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0F0" w:rsidRPr="009040F0" w:rsidRDefault="009040F0">
      <w:pPr>
        <w:pStyle w:val="Frslagsrubrik"/>
      </w:pPr>
      <w:r w:rsidRPr="009040F0">
        <w:t>Förslag till riksdagsbeslut</w:t>
      </w:r>
    </w:p>
    <w:p w:rsidR="009040F0" w:rsidRPr="009040F0" w:rsidRDefault="009040F0">
      <w:pPr>
        <w:pStyle w:val="Hemstlatt"/>
        <w:ind w:left="0"/>
      </w:pPr>
      <w:r w:rsidRPr="009040F0">
        <w:t xml:space="preserve">Riksdagen tillkännager för regeringen som sin mening vad som anförs i motionen om </w:t>
      </w:r>
      <w:r w:rsidRPr="009040F0">
        <w:rPr>
          <w:color w:val="000000"/>
        </w:rPr>
        <w:t>att begränsa användningen av försök</w:t>
      </w:r>
      <w:r w:rsidRPr="009040F0">
        <w:rPr>
          <w:color w:val="000000"/>
        </w:rPr>
        <w:t>s</w:t>
      </w:r>
      <w:r w:rsidRPr="009040F0">
        <w:rPr>
          <w:color w:val="000000"/>
        </w:rPr>
        <w:t>djur.</w:t>
      </w:r>
    </w:p>
    <w:p w:rsidR="009040F0" w:rsidRPr="009040F0" w:rsidRDefault="009040F0">
      <w:pPr>
        <w:pStyle w:val="Rubrik1"/>
      </w:pPr>
      <w:r w:rsidRPr="009040F0">
        <w:t>Motivering</w:t>
      </w:r>
    </w:p>
    <w:p w:rsidR="009040F0" w:rsidRPr="009040F0" w:rsidRDefault="009040F0">
      <w:r w:rsidRPr="009040F0">
        <w:t>Den svenska försöksdjurspolitiken slår fast att användningen av försöksdjur är en etisk fråga och att användningen ska begränsas. Djurskyddslagen sta</w:t>
      </w:r>
      <w:r w:rsidRPr="009040F0">
        <w:t>d</w:t>
      </w:r>
      <w:r w:rsidRPr="009040F0">
        <w:t>gar vidare att försöksdjur endast får användas då inga andra metoder finns att tillgå och då användningen i sig har ett allmänintresse.</w:t>
      </w:r>
    </w:p>
    <w:p w:rsidR="009040F0" w:rsidRPr="009040F0" w:rsidRDefault="009040F0">
      <w:pPr>
        <w:pStyle w:val="Normaltindrag"/>
      </w:pPr>
      <w:r w:rsidRPr="009040F0">
        <w:t>Enligt vår mening är det viktigt att användningen av försöksdjur begränsas ytterligare. Under de senaste åren har alliansregeringen minskat anslagen till forskning för att få fram alternativa metoder till djurförsök och för validering av dessa. Alliansregeringen har vidare begränsat Sveriges internationella verksamhet för att få till stånd en begränsning av försöksdjur ino</w:t>
      </w:r>
      <w:r w:rsidRPr="009040F0">
        <w:t>m internati</w:t>
      </w:r>
      <w:r w:rsidRPr="009040F0">
        <w:t>o</w:t>
      </w:r>
      <w:r w:rsidRPr="009040F0">
        <w:t>nella forum, t.ex. EU. Under den förra socialdemokratiska regeringen vidtogs många åtgärder för att begränsa användningen av försöksdjur. Bland annat var Djurskyddsmyndigheten värd för en stor och efterlängtad konferens om hur användningen av försöksdjur ska begränsas. Tidigare socialdemokratiska regeringen har lagt fram skrivelser i riksdagen om försöksdjursbegränsning.</w:t>
      </w:r>
    </w:p>
    <w:p w:rsidR="009040F0" w:rsidRPr="009040F0" w:rsidRDefault="009040F0">
      <w:pPr>
        <w:pStyle w:val="Normaltindrag"/>
      </w:pPr>
      <w:r w:rsidRPr="009040F0">
        <w:t>Vi anser att det nu är viktigt att arbetet med att begränsa användningen av försöksdjur prioriteras upp inom djurpolitiken. Vi</w:t>
      </w:r>
      <w:r w:rsidRPr="009040F0">
        <w:t>dare måste en särskild han</w:t>
      </w:r>
      <w:r w:rsidRPr="009040F0">
        <w:t>d</w:t>
      </w:r>
      <w:r w:rsidRPr="009040F0">
        <w:t>lingsplan tas fram för en målstyrd begräsning av användningen av försök</w:t>
      </w:r>
      <w:r w:rsidRPr="009040F0">
        <w:t>s</w:t>
      </w:r>
      <w:r w:rsidRPr="009040F0">
        <w:t>djur. Nya incitament måste utvecklas för att de som idag utnyttjar försöksdjur ska satsa ytterligare resurser för att få fram alternativ. Stödet till den djurfö</w:t>
      </w:r>
      <w:r w:rsidRPr="009040F0">
        <w:t>r</w:t>
      </w:r>
      <w:r w:rsidRPr="009040F0">
        <w:t>söksetiska prövningen måste stärkas. De djurförsöksetiska nämnderna måste tillföras handläggande tjänstemän. Användningen av försöksdjur måste utvä</w:t>
      </w:r>
      <w:r w:rsidRPr="009040F0">
        <w:t>r</w:t>
      </w:r>
      <w:r w:rsidRPr="009040F0">
        <w:lastRenderedPageBreak/>
        <w:t>deras i efterhand.  Djurskyddsorganisationerna måste ges rätt att överklaga de beslut som fattas av de d</w:t>
      </w:r>
      <w:r w:rsidRPr="009040F0">
        <w:t>jurförsöksetiska nämnderna och som går djuren emot.</w:t>
      </w:r>
    </w:p>
    <w:p w:rsidR="009040F0" w:rsidRPr="009040F0" w:rsidRDefault="009040F0">
      <w:pPr>
        <w:pStyle w:val="Normaltindrag"/>
      </w:pPr>
      <w:r w:rsidRPr="009040F0">
        <w:t>Enligt vår mening är det också angeläget att Sverige återtar sin position som ledande på det internationella området då det gäller arbetet med att b</w:t>
      </w:r>
      <w:r w:rsidRPr="009040F0">
        <w:t>e</w:t>
      </w:r>
      <w:r w:rsidRPr="009040F0">
        <w:t>gränsa användningen av försöksdjur.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40F0">
        <w:trPr>
          <w:cantSplit/>
        </w:trPr>
        <w:tc>
          <w:tcPr>
            <w:tcW w:w="3046" w:type="dxa"/>
          </w:tcPr>
          <w:p w:rsidR="009040F0" w:rsidRPr="009040F0" w:rsidRDefault="009040F0">
            <w:pPr>
              <w:pStyle w:val="UnderskriftDatum"/>
              <w:spacing w:before="240"/>
            </w:pPr>
            <w:r w:rsidRPr="009040F0">
              <w:t>Stockholm den 1 oktober 2009</w:t>
            </w:r>
          </w:p>
        </w:tc>
        <w:tc>
          <w:tcPr>
            <w:tcW w:w="3047" w:type="dxa"/>
          </w:tcPr>
          <w:p w:rsidR="009040F0" w:rsidRPr="009040F0" w:rsidRDefault="009040F0">
            <w:pPr>
              <w:pStyle w:val="Underskrifter"/>
              <w:spacing w:before="240"/>
            </w:pPr>
          </w:p>
        </w:tc>
      </w:tr>
      <w:tr w:rsidR="00000000" w:rsidRPr="009040F0">
        <w:trPr>
          <w:cantSplit/>
        </w:trPr>
        <w:tc>
          <w:tcPr>
            <w:tcW w:w="3046" w:type="dxa"/>
          </w:tcPr>
          <w:p w:rsidR="009040F0" w:rsidRPr="009040F0" w:rsidRDefault="009040F0">
            <w:pPr>
              <w:pStyle w:val="Underskrifter"/>
            </w:pPr>
            <w:r w:rsidRPr="009040F0">
              <w:t>Jan Emanuel Johansson (s)</w:t>
            </w:r>
          </w:p>
        </w:tc>
        <w:tc>
          <w:tcPr>
            <w:tcW w:w="3046" w:type="dxa"/>
          </w:tcPr>
          <w:p w:rsidR="009040F0" w:rsidRPr="009040F0" w:rsidRDefault="009040F0">
            <w:pPr>
              <w:pStyle w:val="Underskrifter"/>
            </w:pPr>
            <w:r w:rsidRPr="009040F0">
              <w:t>Louise Malmström (s)</w:t>
            </w:r>
          </w:p>
        </w:tc>
      </w:tr>
    </w:tbl>
    <w:p w:rsidR="009040F0" w:rsidRPr="009040F0" w:rsidRDefault="009040F0">
      <w:pPr>
        <w:pStyle w:val="Normaltindrag"/>
      </w:pPr>
    </w:p>
    <w:sectPr w:rsidR="00000000" w:rsidRPr="009040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0F0" w:rsidRPr="009040F0" w:rsidRDefault="009040F0">
      <w:r w:rsidRPr="009040F0">
        <w:separator/>
      </w:r>
    </w:p>
  </w:endnote>
  <w:endnote w:type="continuationSeparator" w:id="0">
    <w:p w:rsidR="009040F0" w:rsidRPr="009040F0" w:rsidRDefault="009040F0">
      <w:r w:rsidRPr="00904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F0" w:rsidRPr="009040F0" w:rsidRDefault="009040F0">
    <w:pPr>
      <w:pStyle w:val="Sidfot"/>
    </w:pPr>
    <w:r w:rsidRPr="009040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0619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F0" w:rsidRDefault="009040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0F0" w:rsidRDefault="009040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F0" w:rsidRPr="009040F0" w:rsidRDefault="009040F0">
    <w:pPr>
      <w:pStyle w:val="Sidfot"/>
    </w:pPr>
    <w:r w:rsidRPr="009040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094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F0" w:rsidRDefault="009040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0F0" w:rsidRDefault="009040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F0" w:rsidRPr="009040F0" w:rsidRDefault="009040F0">
    <w:pPr>
      <w:pStyle w:val="Sidfot"/>
    </w:pPr>
    <w:r w:rsidRPr="009040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335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F0" w:rsidRDefault="009040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0F0" w:rsidRDefault="009040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0F0" w:rsidRPr="009040F0" w:rsidRDefault="009040F0">
      <w:r w:rsidRPr="009040F0">
        <w:separator/>
      </w:r>
    </w:p>
  </w:footnote>
  <w:footnote w:type="continuationSeparator" w:id="0">
    <w:p w:rsidR="009040F0" w:rsidRPr="009040F0" w:rsidRDefault="009040F0">
      <w:r w:rsidRPr="00904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F0" w:rsidRPr="009040F0" w:rsidRDefault="009040F0">
    <w:pPr>
      <w:pStyle w:val="Sidhuvud"/>
    </w:pPr>
    <w:r w:rsidRPr="009040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6285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F0" w:rsidRDefault="009040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0F0" w:rsidRDefault="009040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F0" w:rsidRPr="009040F0" w:rsidRDefault="009040F0">
    <w:pPr>
      <w:pStyle w:val="Sidhuvud"/>
    </w:pPr>
    <w:r w:rsidRPr="009040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030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F0" w:rsidRDefault="009040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0F0" w:rsidRDefault="009040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F0" w:rsidRPr="009040F0" w:rsidRDefault="009040F0">
    <w:pPr>
      <w:pStyle w:val="FSHNormal"/>
      <w:tabs>
        <w:tab w:val="right" w:pos="5840"/>
      </w:tabs>
    </w:pPr>
    <w:r w:rsidRPr="009040F0">
      <w:br/>
    </w:r>
    <w:r w:rsidRPr="009040F0">
      <w:fldChar w:fldCharType="begin" w:fldLock="1"/>
    </w:r>
    <w:r w:rsidRPr="009040F0">
      <w:instrText xml:space="preserve"> DOCPROPERTY</w:instrText>
    </w:r>
    <w:r w:rsidRPr="009040F0">
      <w:rPr>
        <w:sz w:val="18"/>
      </w:rPr>
      <w:instrText xml:space="preserve"> "YearUser" *\charformat </w:instrText>
    </w:r>
    <w:r w:rsidRPr="009040F0">
      <w:fldChar w:fldCharType="separate"/>
    </w:r>
    <w:r w:rsidRPr="009040F0">
      <w:t>2009/10</w:t>
    </w:r>
    <w:r w:rsidRPr="009040F0">
      <w:fldChar w:fldCharType="end"/>
    </w:r>
    <w:r w:rsidRPr="009040F0">
      <w:t xml:space="preserve"> </w:t>
    </w:r>
    <w:r w:rsidRPr="009040F0">
      <w:tab/>
      <w:t xml:space="preserve">mnr: </w:t>
    </w:r>
    <w:r w:rsidRPr="009040F0">
      <w:fldChar w:fldCharType="begin" w:fldLock="1"/>
    </w:r>
    <w:r w:rsidRPr="009040F0">
      <w:instrText xml:space="preserve"> DOCPROPERTY</w:instrText>
    </w:r>
    <w:r w:rsidRPr="009040F0">
      <w:rPr>
        <w:sz w:val="18"/>
      </w:rPr>
      <w:instrText xml:space="preserve"> "Motionsnummer" *\charformat </w:instrText>
    </w:r>
    <w:r w:rsidRPr="009040F0">
      <w:fldChar w:fldCharType="separate"/>
    </w:r>
    <w:r w:rsidRPr="009040F0">
      <w:t>MJ388</w:t>
    </w:r>
    <w:r w:rsidRPr="009040F0">
      <w:fldChar w:fldCharType="end"/>
    </w:r>
    <w:r w:rsidRPr="009040F0">
      <w:br/>
    </w:r>
    <w:r w:rsidRPr="009040F0">
      <w:fldChar w:fldCharType="begin" w:fldLock="1"/>
    </w:r>
    <w:r w:rsidRPr="009040F0">
      <w:instrText xml:space="preserve"> DOCPROPERTY</w:instrText>
    </w:r>
    <w:r w:rsidRPr="009040F0">
      <w:rPr>
        <w:sz w:val="18"/>
      </w:rPr>
      <w:instrText xml:space="preserve"> "Samling" *\charformat </w:instrText>
    </w:r>
    <w:r w:rsidRPr="009040F0">
      <w:fldChar w:fldCharType="end"/>
    </w:r>
    <w:r w:rsidRPr="009040F0">
      <w:tab/>
      <w:t xml:space="preserve">pnr: </w:t>
    </w:r>
    <w:r w:rsidRPr="009040F0">
      <w:fldChar w:fldCharType="begin" w:fldLock="1"/>
    </w:r>
    <w:r w:rsidRPr="009040F0">
      <w:instrText xml:space="preserve"> DOCPROPERTY</w:instrText>
    </w:r>
    <w:r w:rsidRPr="009040F0">
      <w:rPr>
        <w:sz w:val="18"/>
      </w:rPr>
      <w:instrText xml:space="preserve"> "Partinummer" *\charformat </w:instrText>
    </w:r>
    <w:r w:rsidRPr="009040F0">
      <w:fldChar w:fldCharType="separate"/>
    </w:r>
    <w:r w:rsidRPr="009040F0">
      <w:t>s28102</w:t>
    </w:r>
    <w:r w:rsidRPr="009040F0">
      <w:fldChar w:fldCharType="end"/>
    </w:r>
  </w:p>
  <w:p w:rsidR="009040F0" w:rsidRPr="009040F0" w:rsidRDefault="009040F0">
    <w:pPr>
      <w:pStyle w:val="FSHRub1"/>
    </w:pPr>
    <w:r w:rsidRPr="009040F0">
      <w:t>Motion till riksdagen</w:t>
    </w:r>
    <w:r w:rsidRPr="009040F0">
      <w:br/>
    </w:r>
    <w:r w:rsidRPr="009040F0">
      <w:fldChar w:fldCharType="begin" w:fldLock="1"/>
    </w:r>
    <w:r w:rsidRPr="009040F0">
      <w:instrText xml:space="preserve"> DOCPROPERTY "YearUser" *\charformat </w:instrText>
    </w:r>
    <w:r w:rsidRPr="009040F0">
      <w:fldChar w:fldCharType="separate"/>
    </w:r>
    <w:r w:rsidRPr="009040F0">
      <w:t>2009/10</w:t>
    </w:r>
    <w:r w:rsidRPr="009040F0">
      <w:fldChar w:fldCharType="end"/>
    </w:r>
    <w:r w:rsidRPr="009040F0">
      <w:t>:</w:t>
    </w:r>
    <w:r w:rsidRPr="009040F0">
      <w:fldChar w:fldCharType="begin" w:fldLock="1"/>
    </w:r>
    <w:r w:rsidRPr="009040F0">
      <w:instrText xml:space="preserve"> DOCPROPERTY "Motionsnummer" *\charformat </w:instrText>
    </w:r>
    <w:r w:rsidRPr="009040F0">
      <w:fldChar w:fldCharType="separate"/>
    </w:r>
    <w:r w:rsidRPr="009040F0">
      <w:t>MJ388</w:t>
    </w:r>
    <w:r w:rsidRPr="009040F0">
      <w:fldChar w:fldCharType="end"/>
    </w:r>
  </w:p>
  <w:p w:rsidR="009040F0" w:rsidRPr="009040F0" w:rsidRDefault="009040F0">
    <w:pPr>
      <w:pStyle w:val="FSHNormalS5"/>
    </w:pPr>
    <w:r w:rsidRPr="009040F0">
      <w:fldChar w:fldCharType="begin" w:fldLock="1"/>
    </w:r>
    <w:r w:rsidRPr="009040F0">
      <w:instrText xml:space="preserve"> DOCPROPERTY "MotionarText" *\charformat </w:instrText>
    </w:r>
    <w:r w:rsidRPr="009040F0">
      <w:fldChar w:fldCharType="separate"/>
    </w:r>
    <w:r w:rsidRPr="009040F0">
      <w:t>av Jan Emanuel Johansson och Louise Malmström (s)</w:t>
    </w:r>
    <w:r w:rsidRPr="009040F0">
      <w:fldChar w:fldCharType="end"/>
    </w:r>
    <w:r w:rsidRPr="009040F0">
      <w:br/>
    </w:r>
    <w:r w:rsidRPr="009040F0">
      <w:fldChar w:fldCharType="begin" w:fldLock="1"/>
    </w:r>
    <w:r w:rsidRPr="009040F0">
      <w:instrText xml:space="preserve"> DOCPROPERTY "SvarFrasKort" *\charformat </w:instrText>
    </w:r>
    <w:r w:rsidRPr="009040F0">
      <w:fldChar w:fldCharType="end"/>
    </w:r>
  </w:p>
  <w:p w:rsidR="009040F0" w:rsidRPr="009040F0" w:rsidRDefault="009040F0">
    <w:pPr>
      <w:pStyle w:val="FSHTitel"/>
    </w:pPr>
    <w:r w:rsidRPr="009040F0">
      <w:fldChar w:fldCharType="begin" w:fldLock="1"/>
    </w:r>
    <w:r w:rsidRPr="009040F0">
      <w:instrText xml:space="preserve"> DOCPROPERTY</w:instrText>
    </w:r>
    <w:r w:rsidRPr="009040F0">
      <w:rPr>
        <w:sz w:val="18"/>
      </w:rPr>
      <w:instrText xml:space="preserve"> "RubrikSvar" *\charformat </w:instrText>
    </w:r>
    <w:r w:rsidRPr="009040F0">
      <w:fldChar w:fldCharType="separate"/>
    </w:r>
    <w:r w:rsidRPr="009040F0">
      <w:t>Användningen av försöksdjur</w:t>
    </w:r>
    <w:r w:rsidRPr="009040F0">
      <w:fldChar w:fldCharType="end"/>
    </w:r>
  </w:p>
  <w:p w:rsidR="009040F0" w:rsidRPr="009040F0" w:rsidRDefault="009040F0">
    <w:pPr>
      <w:pStyle w:val="Normal00"/>
    </w:pPr>
  </w:p>
  <w:p w:rsidR="009040F0" w:rsidRPr="009040F0" w:rsidRDefault="009040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1116844">
    <w:abstractNumId w:val="8"/>
  </w:num>
  <w:num w:numId="2" w16cid:durableId="420104793">
    <w:abstractNumId w:val="9"/>
  </w:num>
  <w:num w:numId="3" w16cid:durableId="1971475214">
    <w:abstractNumId w:val="8"/>
  </w:num>
  <w:num w:numId="4" w16cid:durableId="2094231189">
    <w:abstractNumId w:val="9"/>
  </w:num>
  <w:num w:numId="5" w16cid:durableId="701976445">
    <w:abstractNumId w:val="13"/>
  </w:num>
  <w:num w:numId="6" w16cid:durableId="959071582">
    <w:abstractNumId w:val="10"/>
  </w:num>
  <w:num w:numId="7" w16cid:durableId="2069985688">
    <w:abstractNumId w:val="11"/>
  </w:num>
  <w:num w:numId="8" w16cid:durableId="53545699">
    <w:abstractNumId w:val="12"/>
  </w:num>
  <w:num w:numId="9" w16cid:durableId="1404984768">
    <w:abstractNumId w:val="8"/>
  </w:num>
  <w:num w:numId="10" w16cid:durableId="1199007424">
    <w:abstractNumId w:val="3"/>
  </w:num>
  <w:num w:numId="11" w16cid:durableId="322003576">
    <w:abstractNumId w:val="2"/>
  </w:num>
  <w:num w:numId="12" w16cid:durableId="1525748342">
    <w:abstractNumId w:val="1"/>
  </w:num>
  <w:num w:numId="13" w16cid:durableId="1885553553">
    <w:abstractNumId w:val="0"/>
  </w:num>
  <w:num w:numId="14" w16cid:durableId="1235896841">
    <w:abstractNumId w:val="9"/>
  </w:num>
  <w:num w:numId="15" w16cid:durableId="1943564616">
    <w:abstractNumId w:val="7"/>
  </w:num>
  <w:num w:numId="16" w16cid:durableId="795877943">
    <w:abstractNumId w:val="6"/>
  </w:num>
  <w:num w:numId="17" w16cid:durableId="1294091219">
    <w:abstractNumId w:val="5"/>
  </w:num>
  <w:num w:numId="18" w16cid:durableId="655647628">
    <w:abstractNumId w:val="4"/>
  </w:num>
  <w:num w:numId="19" w16cid:durableId="1263300763">
    <w:abstractNumId w:val="11"/>
  </w:num>
  <w:num w:numId="20" w16cid:durableId="781386186">
    <w:abstractNumId w:val="10"/>
  </w:num>
  <w:num w:numId="21" w16cid:durableId="1128165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8CF009E9-8287-4594-B625-6180D37CFF97},{2EA77599-A0D1-421F-8D01-247CAA3682BA}"/>
  </w:docVars>
  <w:rsids>
    <w:rsidRoot w:val="00817C96"/>
    <w:rsid w:val="00817C96"/>
    <w:rsid w:val="009040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006AD5B-2477-4869-8DC9-348F5231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1869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s28102</vt:lpstr>
    </vt:vector>
  </TitlesOfParts>
  <Company>Riksdagen</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s28102</dc:title>
  <dc:subject>s28102</dc:subject>
  <dc:creator>Riksdagen</dc:creator>
  <cp:keywords>Riksdagen</cp:keywords>
  <dc:description>Nya formatmallshantering för förslag+urix bakåtkomp+könamn</dc:description>
  <cp:lastModifiedBy>Lars Brink</cp:lastModifiedBy>
  <cp:revision>2</cp:revision>
  <cp:lastPrinted>2009-12-05T12:16:00Z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Användningen av försöksdjur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Användningen av försöksdjur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Emanuel Johansson och Louise Malmström (s)</vt:lpwstr>
  </property>
  <property fmtid="{D5CDD505-2E9C-101B-9397-08002B2CF9AE}" pid="26" name="MotionarLista">
    <vt:lpwstr>Johansson, Jan Emanuel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20092010000000000115000281020069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20092010000000000115000281020069</vt:lpwstr>
  </property>
  <property fmtid="{D5CDD505-2E9C-101B-9397-08002B2CF9AE}" pid="50" name="nummer">
    <vt:lpwstr>388</vt:lpwstr>
  </property>
  <property fmtid="{D5CDD505-2E9C-101B-9397-08002B2CF9AE}" pid="51" name="utskottsbeteckning">
    <vt:lpwstr>MJ</vt:lpwstr>
  </property>
  <property fmtid="{D5CDD505-2E9C-101B-9397-08002B2CF9AE}" pid="52" name="GlobalUID">
    <vt:lpwstr>{99705004-21C4-4B1A-9BEF-9A9E2E59400D}</vt:lpwstr>
  </property>
  <property fmtid="{D5CDD505-2E9C-101B-9397-08002B2CF9AE}" pid="53" name="Överföringar">
    <vt:i4>0</vt:i4>
  </property>
  <property fmtid="{D5CDD505-2E9C-101B-9397-08002B2CF9AE}" pid="54" name="Checksum">
    <vt:lpwstr>*1010735766194*</vt:lpwstr>
  </property>
  <property fmtid="{D5CDD505-2E9C-101B-9397-08002B2CF9AE}" pid="55" name="skuggnummer">
    <vt:lpwstr>2432</vt:lpwstr>
  </property>
  <property fmtid="{D5CDD505-2E9C-101B-9397-08002B2CF9AE}" pid="56" name="urixVersion">
    <vt:lpwstr>4.0.0.9</vt:lpwstr>
  </property>
  <property fmtid="{D5CDD505-2E9C-101B-9397-08002B2CF9AE}" pid="57" name="urixOrigin">
    <vt:lpwstr>091205 13:16:22.913</vt:lpwstr>
  </property>
  <property fmtid="{D5CDD505-2E9C-101B-9397-08002B2CF9AE}" pid="58" name="urixGuid">
    <vt:lpwstr>{7B937AD6-1248-49CA-ABDD-BAC12AAD8CDA}</vt:lpwstr>
  </property>
</Properties>
</file>