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D64" w:rsidRPr="003513E3" w:rsidRDefault="00B26D64">
      <w:pPr>
        <w:pStyle w:val="Frslagsrubrik"/>
      </w:pPr>
      <w:r w:rsidRPr="003513E3">
        <w:t>Förslag till riksdagsbeslut</w:t>
      </w:r>
    </w:p>
    <w:p w:rsidR="00B26D64" w:rsidRPr="003513E3" w:rsidRDefault="00B26D64">
      <w:pPr>
        <w:pStyle w:val="Hemstlatt"/>
        <w:ind w:left="0"/>
      </w:pPr>
      <w:r w:rsidRPr="003513E3">
        <w:t>Riksdagen tillkännager för regeringen som sin mening vad som anförs i motionen om behovet av minskade störningar inom tågtraf</w:t>
      </w:r>
      <w:r w:rsidRPr="003513E3">
        <w:t>i</w:t>
      </w:r>
      <w:r w:rsidRPr="003513E3">
        <w:t>ken.</w:t>
      </w:r>
    </w:p>
    <w:p w:rsidR="00B26D64" w:rsidRPr="003513E3" w:rsidRDefault="00B26D64">
      <w:pPr>
        <w:pStyle w:val="Rubrik1"/>
      </w:pPr>
      <w:r w:rsidRPr="003513E3">
        <w:t>Motivering</w:t>
      </w:r>
    </w:p>
    <w:p w:rsidR="00B26D64" w:rsidRPr="003513E3" w:rsidRDefault="00B26D64">
      <w:r w:rsidRPr="003513E3">
        <w:t>Sedan 1988 har Statens järnvägar successivt styckats upp i mindre delar. Först avskildes den del som kom att bli Banverket och som numera är en del av Trafikverket. 2001 togs nästa steg när Statens Järnvägar övergick till att bli ett statligt affärsbolag under namnet SJ med uppgiften att enbart framföra tåg.</w:t>
      </w:r>
    </w:p>
    <w:p w:rsidR="00B26D64" w:rsidRPr="003513E3" w:rsidRDefault="00B26D64">
      <w:pPr>
        <w:pStyle w:val="Normaltindrag"/>
      </w:pPr>
      <w:r w:rsidRPr="003513E3">
        <w:t>Andra delar, som till exempel ansvaret för underhåll av lok och tågvagnar, flyttades ut till ett nytt bolag: Euromaint. Motivering för åtgärden var att varje enskild del skulle fokusera på sitt affärsområde och göra verksamheten så effektiv som möjligt.</w:t>
      </w:r>
    </w:p>
    <w:p w:rsidR="00B26D64" w:rsidRPr="003513E3" w:rsidRDefault="00B26D64">
      <w:pPr>
        <w:pStyle w:val="Normaltindrag"/>
      </w:pPr>
      <w:r w:rsidRPr="003513E3">
        <w:t>Idag kan man konstatera att resultatet inte blev det önskade. Ett exempel är tågunderhåll under vintern. Tanken är att tågen ska avisas i Euromaints lok</w:t>
      </w:r>
      <w:r w:rsidRPr="003513E3">
        <w:t>a</w:t>
      </w:r>
      <w:r w:rsidRPr="003513E3">
        <w:t>ler, men eftersom Euromaint tar ut höga hyror, väljer tågoperatörerna att ha sina vagnar utomhus så mycket som möjligt. Följderna har varit påtagliga under de senaste vintrarna, då tågen har drabbats av stora förseningar på grund av det bristande underhållet.</w:t>
      </w:r>
    </w:p>
    <w:p w:rsidR="00B26D64" w:rsidRPr="003513E3" w:rsidRDefault="00B26D64">
      <w:pPr>
        <w:pStyle w:val="Normaltindrag"/>
      </w:pPr>
      <w:r w:rsidRPr="003513E3">
        <w:t>Tågtrafiken har en viktig samhällsfunktion för person- och godstranspo</w:t>
      </w:r>
      <w:r w:rsidRPr="003513E3">
        <w:t>r</w:t>
      </w:r>
      <w:r w:rsidRPr="003513E3">
        <w:t>ter. Tågresor är också viktiga för att minska trafikens miljöbelastning. Då är det viktigt att både enskilda personer och industrin kan lita på att tågtrafiken fungerar och att tågen kommer i tid.</w:t>
      </w:r>
    </w:p>
    <w:p w:rsidR="00B26D64" w:rsidRPr="003513E3" w:rsidRDefault="00B26D64">
      <w:pPr>
        <w:pStyle w:val="Normaltindrag"/>
      </w:pPr>
      <w:r w:rsidRPr="003513E3">
        <w:t>För att minska störningarna i tågtrafiken är det angeläget att man ser över möjligheterna till ett närmare samarbete eller eventuella sammanslagningar mellan SJ, Euromaint, Green Cargo och Banverket.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13E3">
        <w:trPr>
          <w:cantSplit/>
        </w:trPr>
        <w:tc>
          <w:tcPr>
            <w:tcW w:w="3046" w:type="dxa"/>
          </w:tcPr>
          <w:p w:rsidR="00B26D64" w:rsidRPr="003513E3" w:rsidRDefault="00B26D64">
            <w:pPr>
              <w:pStyle w:val="UnderskriftDatum"/>
              <w:spacing w:before="240"/>
            </w:pPr>
            <w:r w:rsidRPr="003513E3">
              <w:lastRenderedPageBreak/>
              <w:t>Stockholm den 1 oktober 2012</w:t>
            </w:r>
          </w:p>
        </w:tc>
        <w:tc>
          <w:tcPr>
            <w:tcW w:w="3047" w:type="dxa"/>
          </w:tcPr>
          <w:p w:rsidR="00B26D64" w:rsidRPr="003513E3" w:rsidRDefault="00B26D64">
            <w:pPr>
              <w:pStyle w:val="Underskrifter"/>
              <w:spacing w:before="240"/>
            </w:pPr>
          </w:p>
        </w:tc>
      </w:tr>
      <w:tr w:rsidR="00000000" w:rsidRPr="003513E3">
        <w:trPr>
          <w:cantSplit/>
        </w:trPr>
        <w:tc>
          <w:tcPr>
            <w:tcW w:w="3046" w:type="dxa"/>
          </w:tcPr>
          <w:p w:rsidR="00B26D64" w:rsidRPr="003513E3" w:rsidRDefault="00B26D64">
            <w:pPr>
              <w:pStyle w:val="Underskrifter"/>
            </w:pPr>
            <w:r w:rsidRPr="003513E3">
              <w:t>Adnan Dibrani (S)</w:t>
            </w:r>
          </w:p>
        </w:tc>
        <w:tc>
          <w:tcPr>
            <w:tcW w:w="3046" w:type="dxa"/>
          </w:tcPr>
          <w:p w:rsidR="00B26D64" w:rsidRPr="003513E3" w:rsidRDefault="00B26D64">
            <w:pPr>
              <w:pStyle w:val="Underskrifter"/>
            </w:pPr>
          </w:p>
        </w:tc>
      </w:tr>
      <w:tr w:rsidR="00000000" w:rsidRPr="003513E3">
        <w:trPr>
          <w:cantSplit/>
        </w:trPr>
        <w:tc>
          <w:tcPr>
            <w:tcW w:w="3046" w:type="dxa"/>
          </w:tcPr>
          <w:p w:rsidR="00B26D64" w:rsidRPr="003513E3" w:rsidRDefault="00B26D64">
            <w:pPr>
              <w:pStyle w:val="Underskrifter"/>
            </w:pPr>
            <w:r w:rsidRPr="003513E3">
              <w:t>Hans Hoff (S)</w:t>
            </w:r>
          </w:p>
        </w:tc>
        <w:tc>
          <w:tcPr>
            <w:tcW w:w="3046" w:type="dxa"/>
          </w:tcPr>
          <w:p w:rsidR="00B26D64" w:rsidRPr="003513E3" w:rsidRDefault="00B26D64">
            <w:pPr>
              <w:pStyle w:val="Underskrifter"/>
            </w:pPr>
            <w:r w:rsidRPr="003513E3">
              <w:t>Jennie Nilsson (S)</w:t>
            </w:r>
          </w:p>
        </w:tc>
      </w:tr>
    </w:tbl>
    <w:p w:rsidR="00B26D64" w:rsidRPr="003513E3" w:rsidRDefault="00B26D64">
      <w:pPr>
        <w:pStyle w:val="Normaltindrag"/>
      </w:pPr>
    </w:p>
    <w:sectPr w:rsidR="00B26D64" w:rsidRPr="003513E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D64" w:rsidRPr="003513E3" w:rsidRDefault="00B26D64">
      <w:r w:rsidRPr="003513E3">
        <w:separator/>
      </w:r>
    </w:p>
  </w:endnote>
  <w:endnote w:type="continuationSeparator" w:id="0">
    <w:p w:rsidR="00B26D64" w:rsidRPr="003513E3" w:rsidRDefault="00B26D64">
      <w:r w:rsidRPr="003513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64" w:rsidRPr="003513E3" w:rsidRDefault="003513E3">
    <w:pPr>
      <w:pStyle w:val="Sidfot"/>
    </w:pPr>
    <w:r w:rsidRPr="003513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7723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64" w:rsidRDefault="00B26D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D64" w:rsidRDefault="00B26D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64" w:rsidRPr="003513E3" w:rsidRDefault="003513E3">
    <w:pPr>
      <w:pStyle w:val="Sidfot"/>
    </w:pPr>
    <w:r w:rsidRPr="003513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240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64" w:rsidRDefault="00B26D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D64" w:rsidRDefault="00B26D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64" w:rsidRPr="003513E3" w:rsidRDefault="003513E3">
    <w:pPr>
      <w:pStyle w:val="Sidfot"/>
    </w:pPr>
    <w:r w:rsidRPr="003513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835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64" w:rsidRDefault="00B26D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D64" w:rsidRDefault="00B26D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D64" w:rsidRPr="003513E3" w:rsidRDefault="00B26D64">
      <w:r w:rsidRPr="003513E3">
        <w:separator/>
      </w:r>
    </w:p>
  </w:footnote>
  <w:footnote w:type="continuationSeparator" w:id="0">
    <w:p w:rsidR="00B26D64" w:rsidRPr="003513E3" w:rsidRDefault="00B26D64">
      <w:r w:rsidRPr="003513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64" w:rsidRPr="003513E3" w:rsidRDefault="003513E3">
    <w:pPr>
      <w:pStyle w:val="Sidhuvud"/>
    </w:pPr>
    <w:r w:rsidRPr="003513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5393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64" w:rsidRDefault="00B26D6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D64" w:rsidRDefault="00B26D6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64" w:rsidRPr="003513E3" w:rsidRDefault="003513E3">
    <w:pPr>
      <w:pStyle w:val="Sidhuvud"/>
    </w:pPr>
    <w:r w:rsidRPr="003513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3827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64" w:rsidRDefault="00B26D6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D64" w:rsidRDefault="00B26D6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64" w:rsidRPr="003513E3" w:rsidRDefault="00B26D64">
    <w:pPr>
      <w:pStyle w:val="FSHNormal"/>
      <w:tabs>
        <w:tab w:val="right" w:pos="5840"/>
      </w:tabs>
    </w:pPr>
    <w:r w:rsidRPr="003513E3">
      <w:br/>
    </w:r>
    <w:r w:rsidRPr="003513E3">
      <w:fldChar w:fldCharType="begin" w:fldLock="1"/>
    </w:r>
    <w:r w:rsidRPr="003513E3">
      <w:instrText xml:space="preserve"> DOCPROPERTY</w:instrText>
    </w:r>
    <w:r w:rsidRPr="003513E3">
      <w:rPr>
        <w:sz w:val="18"/>
      </w:rPr>
      <w:instrText xml:space="preserve"> "YearUser" *\charformat </w:instrText>
    </w:r>
    <w:r w:rsidRPr="003513E3">
      <w:fldChar w:fldCharType="separate"/>
    </w:r>
    <w:r w:rsidRPr="003513E3">
      <w:t>2012/13</w:t>
    </w:r>
    <w:r w:rsidRPr="003513E3">
      <w:fldChar w:fldCharType="end"/>
    </w:r>
    <w:r w:rsidRPr="003513E3">
      <w:t xml:space="preserve"> </w:t>
    </w:r>
    <w:r w:rsidRPr="003513E3">
      <w:tab/>
      <w:t xml:space="preserve">mnr: </w:t>
    </w:r>
    <w:r w:rsidRPr="003513E3">
      <w:fldChar w:fldCharType="begin" w:fldLock="1"/>
    </w:r>
    <w:r w:rsidRPr="003513E3">
      <w:instrText xml:space="preserve"> DOCPROPERTY</w:instrText>
    </w:r>
    <w:r w:rsidRPr="003513E3">
      <w:rPr>
        <w:sz w:val="18"/>
      </w:rPr>
      <w:instrText xml:space="preserve"> "Motionsnummer" *\charformat </w:instrText>
    </w:r>
    <w:r w:rsidRPr="003513E3">
      <w:fldChar w:fldCharType="separate"/>
    </w:r>
    <w:r w:rsidRPr="003513E3">
      <w:t>T463</w:t>
    </w:r>
    <w:r w:rsidRPr="003513E3">
      <w:fldChar w:fldCharType="end"/>
    </w:r>
    <w:r w:rsidRPr="003513E3">
      <w:br/>
    </w:r>
    <w:r w:rsidRPr="003513E3">
      <w:fldChar w:fldCharType="begin" w:fldLock="1"/>
    </w:r>
    <w:r w:rsidRPr="003513E3">
      <w:instrText xml:space="preserve"> DOCPROPERTY</w:instrText>
    </w:r>
    <w:r w:rsidRPr="003513E3">
      <w:rPr>
        <w:sz w:val="18"/>
      </w:rPr>
      <w:instrText xml:space="preserve"> "Samling" *\charformat </w:instrText>
    </w:r>
    <w:r w:rsidRPr="003513E3">
      <w:fldChar w:fldCharType="end"/>
    </w:r>
    <w:r w:rsidRPr="003513E3">
      <w:tab/>
      <w:t xml:space="preserve">pnr: </w:t>
    </w:r>
    <w:r w:rsidRPr="003513E3">
      <w:fldChar w:fldCharType="begin" w:fldLock="1"/>
    </w:r>
    <w:r w:rsidRPr="003513E3">
      <w:instrText xml:space="preserve"> DOCPROPERTY</w:instrText>
    </w:r>
    <w:r w:rsidRPr="003513E3">
      <w:rPr>
        <w:sz w:val="18"/>
      </w:rPr>
      <w:instrText xml:space="preserve"> "Partinummer" *\charformat </w:instrText>
    </w:r>
    <w:r w:rsidRPr="003513E3">
      <w:fldChar w:fldCharType="separate"/>
    </w:r>
    <w:r w:rsidRPr="003513E3">
      <w:t>S5048</w:t>
    </w:r>
    <w:r w:rsidRPr="003513E3">
      <w:fldChar w:fldCharType="end"/>
    </w:r>
  </w:p>
  <w:p w:rsidR="00B26D64" w:rsidRPr="003513E3" w:rsidRDefault="00B26D64">
    <w:pPr>
      <w:pStyle w:val="FSHRub1"/>
    </w:pPr>
    <w:r w:rsidRPr="003513E3">
      <w:t>Motion till riksdagen</w:t>
    </w:r>
    <w:r w:rsidRPr="003513E3">
      <w:br/>
    </w:r>
    <w:r w:rsidRPr="003513E3">
      <w:fldChar w:fldCharType="begin" w:fldLock="1"/>
    </w:r>
    <w:r w:rsidRPr="003513E3">
      <w:instrText xml:space="preserve"> DOCPROPERTY "YearUser" *\charformat </w:instrText>
    </w:r>
    <w:r w:rsidRPr="003513E3">
      <w:fldChar w:fldCharType="separate"/>
    </w:r>
    <w:r w:rsidRPr="003513E3">
      <w:t>2012/13</w:t>
    </w:r>
    <w:r w:rsidRPr="003513E3">
      <w:fldChar w:fldCharType="end"/>
    </w:r>
    <w:r w:rsidRPr="003513E3">
      <w:t>:</w:t>
    </w:r>
    <w:r w:rsidRPr="003513E3">
      <w:fldChar w:fldCharType="begin" w:fldLock="1"/>
    </w:r>
    <w:r w:rsidRPr="003513E3">
      <w:instrText xml:space="preserve"> DOCPROPERTY "Motionsnummer" *\charformat </w:instrText>
    </w:r>
    <w:r w:rsidRPr="003513E3">
      <w:fldChar w:fldCharType="separate"/>
    </w:r>
    <w:r w:rsidRPr="003513E3">
      <w:t>T463</w:t>
    </w:r>
    <w:r w:rsidRPr="003513E3">
      <w:fldChar w:fldCharType="end"/>
    </w:r>
  </w:p>
  <w:p w:rsidR="00B26D64" w:rsidRPr="003513E3" w:rsidRDefault="00B26D64">
    <w:pPr>
      <w:pStyle w:val="FSHNormalS5"/>
    </w:pPr>
    <w:r w:rsidRPr="003513E3">
      <w:fldChar w:fldCharType="begin" w:fldLock="1"/>
    </w:r>
    <w:r w:rsidRPr="003513E3">
      <w:instrText xml:space="preserve"> DOCPROPERTY "MotionarText" *\charformat </w:instrText>
    </w:r>
    <w:r w:rsidRPr="003513E3">
      <w:fldChar w:fldCharType="separate"/>
    </w:r>
    <w:r w:rsidRPr="003513E3">
      <w:t>av Adnan Dibrani m.fl. (S)</w:t>
    </w:r>
    <w:r w:rsidRPr="003513E3">
      <w:fldChar w:fldCharType="end"/>
    </w:r>
    <w:r w:rsidRPr="003513E3">
      <w:br/>
    </w:r>
    <w:r w:rsidRPr="003513E3">
      <w:fldChar w:fldCharType="begin" w:fldLock="1"/>
    </w:r>
    <w:r w:rsidRPr="003513E3">
      <w:instrText xml:space="preserve"> DOCPROPERTY "SvarFrasKort" *\charformat </w:instrText>
    </w:r>
    <w:r w:rsidRPr="003513E3">
      <w:fldChar w:fldCharType="end"/>
    </w:r>
  </w:p>
  <w:p w:rsidR="00B26D64" w:rsidRPr="003513E3" w:rsidRDefault="00B26D64">
    <w:pPr>
      <w:pStyle w:val="FSHTitel"/>
    </w:pPr>
    <w:r w:rsidRPr="003513E3">
      <w:fldChar w:fldCharType="begin" w:fldLock="1"/>
    </w:r>
    <w:r w:rsidRPr="003513E3">
      <w:instrText xml:space="preserve"> DOCPROPERTY</w:instrText>
    </w:r>
    <w:r w:rsidRPr="003513E3">
      <w:rPr>
        <w:sz w:val="18"/>
      </w:rPr>
      <w:instrText xml:space="preserve"> "RubrikSvar" *\charformat </w:instrText>
    </w:r>
    <w:r w:rsidRPr="003513E3">
      <w:fldChar w:fldCharType="separate"/>
    </w:r>
    <w:r w:rsidRPr="003513E3">
      <w:t>Tågkaoset</w:t>
    </w:r>
    <w:r w:rsidRPr="003513E3">
      <w:fldChar w:fldCharType="end"/>
    </w:r>
  </w:p>
  <w:p w:rsidR="00B26D64" w:rsidRPr="003513E3" w:rsidRDefault="00B26D64">
    <w:pPr>
      <w:pStyle w:val="Normal00"/>
    </w:pPr>
  </w:p>
  <w:p w:rsidR="00B26D64" w:rsidRPr="003513E3" w:rsidRDefault="00B26D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19155767">
    <w:abstractNumId w:val="13"/>
  </w:num>
  <w:num w:numId="2" w16cid:durableId="620962432">
    <w:abstractNumId w:val="11"/>
  </w:num>
  <w:num w:numId="3" w16cid:durableId="772945316">
    <w:abstractNumId w:val="14"/>
  </w:num>
  <w:num w:numId="4" w16cid:durableId="533349808">
    <w:abstractNumId w:val="8"/>
  </w:num>
  <w:num w:numId="5" w16cid:durableId="861016286">
    <w:abstractNumId w:val="3"/>
  </w:num>
  <w:num w:numId="6" w16cid:durableId="1057707869">
    <w:abstractNumId w:val="2"/>
  </w:num>
  <w:num w:numId="7" w16cid:durableId="1178227273">
    <w:abstractNumId w:val="1"/>
  </w:num>
  <w:num w:numId="8" w16cid:durableId="300114009">
    <w:abstractNumId w:val="0"/>
  </w:num>
  <w:num w:numId="9" w16cid:durableId="103965529">
    <w:abstractNumId w:val="9"/>
  </w:num>
  <w:num w:numId="10" w16cid:durableId="498543655">
    <w:abstractNumId w:val="7"/>
  </w:num>
  <w:num w:numId="11" w16cid:durableId="108478955">
    <w:abstractNumId w:val="6"/>
  </w:num>
  <w:num w:numId="12" w16cid:durableId="115300259">
    <w:abstractNumId w:val="5"/>
  </w:num>
  <w:num w:numId="13" w16cid:durableId="1629242954">
    <w:abstractNumId w:val="4"/>
  </w:num>
  <w:num w:numId="14" w16cid:durableId="1470442858">
    <w:abstractNumId w:val="16"/>
  </w:num>
  <w:num w:numId="15" w16cid:durableId="2066250264">
    <w:abstractNumId w:val="12"/>
  </w:num>
  <w:num w:numId="16" w16cid:durableId="10847172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3"/>
    <w:docVar w:name="PersonGUIDs" w:val="{051A49D3-53CD-4642-8F4B-35937085BCA3},{F935F001-2393-4929-824A-0F0A02C38EC8},{21FF6B0B-AD21-4CAB-A2C8-4585D0AACA1E}"/>
  </w:docVars>
  <w:rsids>
    <w:rsidRoot w:val="00A00BCC"/>
    <w:rsid w:val="003513E3"/>
    <w:rsid w:val="00A00BCC"/>
    <w:rsid w:val="00B26D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3E6AF0-9047-446A-910A-2F4A470A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1441</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S5048</vt:lpstr>
    </vt:vector>
  </TitlesOfParts>
  <Company>Riksdagen</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S5048</dc:title>
  <dc:subject>S5048</dc:subject>
  <dc:creator>Riksdagen</dc:creator>
  <cp:keywords>Riksdagen</cp:keywords>
  <dc:description>Större EAN, fria namnval (prtimotion etc), a4-funktionen, nya v-loggan, grönmarkering, basdialogen mm</dc:description>
  <cp:lastModifiedBy>Lars Brink</cp:lastModifiedBy>
  <cp:revision>2</cp:revision>
  <cp:lastPrinted>2013-01-16T09:20:00Z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mot2000_603_2012-09-03</vt:lpwstr>
  </property>
  <property fmtid="{D5CDD505-2E9C-101B-9397-08002B2CF9AE}" pid="3" name="version">
    <vt:lpwstr>mot2000_603_2012-09-03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Tågkaoset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Tågkaoset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Adnan Dibrani m.fl. (S)</vt:lpwstr>
  </property>
  <property fmtid="{D5CDD505-2E9C-101B-9397-08002B2CF9AE}" pid="26" name="MotionarLista">
    <vt:lpwstr>Dibrani, Adnan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20122013000000000083000050480069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20122013000000000083000050480069</vt:lpwstr>
  </property>
  <property fmtid="{D5CDD505-2E9C-101B-9397-08002B2CF9AE}" pid="50" name="nummer">
    <vt:lpwstr>463</vt:lpwstr>
  </property>
  <property fmtid="{D5CDD505-2E9C-101B-9397-08002B2CF9AE}" pid="51" name="utskottsbeteckning">
    <vt:lpwstr>T</vt:lpwstr>
  </property>
  <property fmtid="{D5CDD505-2E9C-101B-9397-08002B2CF9AE}" pid="52" name="GlobalUID">
    <vt:lpwstr>{AD488FA4-AFA6-4040-B648-D6EB0D0562C6}</vt:lpwstr>
  </property>
  <property fmtid="{D5CDD505-2E9C-101B-9397-08002B2CF9AE}" pid="53" name="Överföringar">
    <vt:i4>0</vt:i4>
  </property>
  <property fmtid="{D5CDD505-2E9C-101B-9397-08002B2CF9AE}" pid="54" name="Checksum">
    <vt:lpwstr>*0011204046435*</vt:lpwstr>
  </property>
  <property fmtid="{D5CDD505-2E9C-101B-9397-08002B2CF9AE}" pid="55" name="skuggnummer">
    <vt:lpwstr>2694</vt:lpwstr>
  </property>
  <property fmtid="{D5CDD505-2E9C-101B-9397-08002B2CF9AE}" pid="56" name="urixVersion">
    <vt:lpwstr>4.6.0.0</vt:lpwstr>
  </property>
  <property fmtid="{D5CDD505-2E9C-101B-9397-08002B2CF9AE}" pid="57" name="urixOrigin">
    <vt:lpwstr>130116 10:23:39.362</vt:lpwstr>
  </property>
  <property fmtid="{D5CDD505-2E9C-101B-9397-08002B2CF9AE}" pid="58" name="urixGuid">
    <vt:lpwstr>{859A1E67-72E3-4339-B949-D3B0943C9389}</vt:lpwstr>
  </property>
</Properties>
</file>