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488" w:rsidRPr="00B80C42" w:rsidRDefault="00AC4488" w:rsidP="009F6C82">
      <w:pPr>
        <w:ind w:right="-193"/>
        <w:jc w:val="both"/>
        <w:rPr>
          <w:rFonts w:ascii="OrigGarmnd BT" w:hAnsi="OrigGarmnd BT"/>
          <w:color w:val="000000"/>
          <w:sz w:val="24"/>
          <w:szCs w:val="24"/>
          <w:lang w:val="sv-SE"/>
        </w:rPr>
      </w:pPr>
      <w:r>
        <w:rPr>
          <w:noProof/>
          <w:lang w:val="sv-SE" w:eastAsia="sv-SE"/>
        </w:rPr>
        <w:pict>
          <v:shapetype id="_x0000_t202" coordsize="21600,21600" o:spt="202" path="m,l,21600r21600,l21600,xe">
            <v:stroke joinstyle="miter"/>
            <v:path gradientshapeok="t" o:connecttype="rect"/>
          </v:shapetype>
          <v:shape id="_x0000_s1026" type="#_x0000_t202" style="position:absolute;left:0;text-align:left;margin-left:333pt;margin-top:-54pt;width:108pt;height:27pt;z-index:251658240" filled="f" stroked="f">
            <v:textbox>
              <w:txbxContent>
                <w:p w:rsidR="00AC4488" w:rsidRDefault="00AC4488"/>
              </w:txbxContent>
            </v:textbox>
          </v:shape>
        </w:pict>
      </w:r>
      <w:r w:rsidRPr="00B80C42">
        <w:rPr>
          <w:rFonts w:ascii="OrigGarmnd BT" w:hAnsi="OrigGarmnd BT"/>
          <w:b/>
          <w:bCs/>
          <w:color w:val="000000"/>
          <w:sz w:val="24"/>
          <w:szCs w:val="24"/>
          <w:lang w:val="sv-SE"/>
        </w:rPr>
        <w:t>REGERINGSKANSLIET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Pr>
          <w:rFonts w:ascii="OrigGarmnd BT" w:hAnsi="OrigGarmnd BT"/>
          <w:color w:val="000000"/>
          <w:sz w:val="24"/>
          <w:szCs w:val="24"/>
          <w:lang w:val="sv-SE"/>
        </w:rPr>
        <w:t xml:space="preserve">                       </w:t>
      </w:r>
    </w:p>
    <w:p w:rsidR="00AC4488" w:rsidRPr="00B80C42" w:rsidRDefault="00AC4488" w:rsidP="009F6C82">
      <w:pPr>
        <w:ind w:right="-193"/>
        <w:jc w:val="both"/>
        <w:rPr>
          <w:rFonts w:ascii="OrigGarmnd BT" w:hAnsi="OrigGarmnd BT"/>
          <w:color w:val="000000"/>
          <w:sz w:val="24"/>
          <w:szCs w:val="24"/>
          <w:lang w:val="sv-SE"/>
        </w:rPr>
      </w:pPr>
      <w:r w:rsidRPr="00B80C42">
        <w:rPr>
          <w:rFonts w:ascii="OrigGarmnd BT" w:hAnsi="OrigGarmnd BT"/>
          <w:color w:val="000000"/>
          <w:sz w:val="24"/>
          <w:szCs w:val="24"/>
          <w:lang w:val="sv-SE"/>
        </w:rPr>
        <w:t>Utrikesdepartementet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Kommenterad dagordning</w:t>
      </w:r>
      <w:r w:rsidRPr="00B80C42">
        <w:rPr>
          <w:rFonts w:ascii="OrigGarmnd BT" w:hAnsi="OrigGarmnd BT"/>
          <w:b/>
          <w:color w:val="000000"/>
          <w:sz w:val="24"/>
          <w:szCs w:val="24"/>
          <w:lang w:val="sv-SE"/>
        </w:rPr>
        <w:t xml:space="preserve"> </w:t>
      </w:r>
    </w:p>
    <w:p w:rsidR="00AC4488" w:rsidRPr="00B80C42" w:rsidRDefault="00AC4488" w:rsidP="009F6C82">
      <w:pPr>
        <w:jc w:val="both"/>
        <w:rPr>
          <w:rFonts w:ascii="OrigGarmnd BT" w:hAnsi="OrigGarmnd BT"/>
          <w:color w:val="000000"/>
          <w:sz w:val="24"/>
          <w:szCs w:val="24"/>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Ministerrådet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tblPr>
      <w:tblGrid>
        <w:gridCol w:w="4911"/>
      </w:tblGrid>
      <w:tr w:rsidR="00AC4488" w:rsidRPr="00B80C42" w:rsidTr="000021B8">
        <w:trPr>
          <w:trHeight w:val="284"/>
        </w:trPr>
        <w:tc>
          <w:tcPr>
            <w:tcW w:w="4911" w:type="dxa"/>
          </w:tcPr>
          <w:p w:rsidR="00AC4488" w:rsidRPr="00B80C42" w:rsidRDefault="00AC4488" w:rsidP="000021B8">
            <w:pPr>
              <w:tabs>
                <w:tab w:val="left" w:pos="284"/>
              </w:tabs>
              <w:jc w:val="both"/>
              <w:rPr>
                <w:rFonts w:ascii="OrigGarmnd BT" w:hAnsi="OrigGarmnd BT"/>
                <w:b/>
                <w:bCs/>
                <w:iCs/>
                <w:sz w:val="24"/>
                <w:szCs w:val="24"/>
                <w:lang w:val="sv-SE"/>
              </w:rPr>
            </w:pPr>
          </w:p>
        </w:tc>
      </w:tr>
    </w:tbl>
    <w:p w:rsidR="00AC4488" w:rsidRPr="00B80C42" w:rsidRDefault="00AC4488" w:rsidP="009F6C82">
      <w:pPr>
        <w:tabs>
          <w:tab w:val="left" w:pos="284"/>
        </w:tabs>
        <w:jc w:val="both"/>
        <w:rPr>
          <w:rFonts w:ascii="OrigGarmnd BT" w:hAnsi="OrigGarmnd BT"/>
          <w:color w:val="000000"/>
          <w:sz w:val="24"/>
          <w:szCs w:val="24"/>
          <w:lang w:val="sv-SE"/>
        </w:rPr>
      </w:pPr>
      <w:r w:rsidRPr="00B80C42">
        <w:rPr>
          <w:rFonts w:ascii="OrigGarmnd BT" w:hAnsi="OrigGarmnd BT"/>
          <w:color w:val="000000"/>
          <w:sz w:val="24"/>
          <w:szCs w:val="24"/>
          <w:lang w:val="sv-SE"/>
        </w:rPr>
        <w:t>Enheten för Europeiska unionen</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rsidR="00AC4488" w:rsidRPr="00B80C42" w:rsidRDefault="00AC4488" w:rsidP="009F6C82">
      <w:pPr>
        <w:jc w:val="both"/>
        <w:rPr>
          <w:rFonts w:ascii="OrigGarmnd BT" w:hAnsi="OrigGarmnd BT"/>
          <w:b/>
          <w:sz w:val="24"/>
          <w:szCs w:val="24"/>
          <w:u w:val="single"/>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rsidR="00AC4488" w:rsidRPr="00B80C42" w:rsidRDefault="00AC4488" w:rsidP="009F6C82">
      <w:pPr>
        <w:pStyle w:val="UDrubrik"/>
        <w:spacing w:line="240" w:lineRule="auto"/>
        <w:ind w:left="1418"/>
        <w:rPr>
          <w:rFonts w:ascii="OrigGarmnd BT" w:hAnsi="OrigGarmnd BT"/>
          <w:sz w:val="24"/>
          <w:szCs w:val="24"/>
          <w:u w:val="single"/>
        </w:rPr>
      </w:pPr>
    </w:p>
    <w:p w:rsidR="00AC4488" w:rsidRPr="00B80C42" w:rsidRDefault="00AC4488" w:rsidP="009F6C82">
      <w:pPr>
        <w:pStyle w:val="UDrubrik"/>
        <w:spacing w:line="240" w:lineRule="auto"/>
        <w:ind w:left="1418"/>
        <w:rPr>
          <w:rFonts w:ascii="OrigGarmnd BT" w:hAnsi="OrigGarmnd BT"/>
          <w:sz w:val="24"/>
          <w:szCs w:val="24"/>
          <w:u w:val="single"/>
        </w:rPr>
      </w:pPr>
    </w:p>
    <w:p w:rsidR="00AC4488" w:rsidRPr="00213E62" w:rsidRDefault="00AC4488" w:rsidP="00213E62">
      <w:pPr>
        <w:pStyle w:val="UDrubrik"/>
        <w:spacing w:line="240" w:lineRule="auto"/>
        <w:ind w:left="1418"/>
        <w:rPr>
          <w:rFonts w:ascii="OrigGarmnd BT" w:hAnsi="OrigGarmnd BT"/>
          <w:sz w:val="24"/>
          <w:szCs w:val="24"/>
          <w:u w:val="single"/>
        </w:rPr>
      </w:pPr>
      <w:r w:rsidRPr="00B80C42">
        <w:rPr>
          <w:rFonts w:ascii="OrigGarmnd BT" w:hAnsi="OrigGarmnd BT"/>
          <w:sz w:val="24"/>
          <w:szCs w:val="24"/>
          <w:u w:val="single"/>
        </w:rPr>
        <w:t xml:space="preserve"> </w:t>
      </w:r>
    </w:p>
    <w:p w:rsidR="00AC4488" w:rsidRPr="000511E4" w:rsidRDefault="00AC4488" w:rsidP="000511E4">
      <w:pPr>
        <w:rPr>
          <w:lang w:val="sv-SE"/>
        </w:rPr>
      </w:pPr>
    </w:p>
    <w:p w:rsidR="00AC4488" w:rsidRPr="00B80C42" w:rsidRDefault="00AC4488" w:rsidP="009F6C82">
      <w:pPr>
        <w:rPr>
          <w:rFonts w:ascii="OrigGarmnd BT" w:hAnsi="OrigGarmnd BT"/>
          <w:sz w:val="24"/>
          <w:szCs w:val="24"/>
          <w:lang w:val="sv-SE"/>
        </w:rPr>
      </w:pPr>
    </w:p>
    <w:p w:rsidR="00AC4488" w:rsidRPr="00B80C42" w:rsidRDefault="00AC4488" w:rsidP="009F6C82">
      <w:pPr>
        <w:pStyle w:val="UDrubrik"/>
        <w:spacing w:line="240" w:lineRule="auto"/>
        <w:jc w:val="center"/>
        <w:rPr>
          <w:rFonts w:ascii="OrigGarmnd BT" w:hAnsi="OrigGarmnd BT"/>
          <w:sz w:val="24"/>
          <w:szCs w:val="24"/>
          <w:u w:val="single"/>
        </w:rPr>
      </w:pPr>
      <w:r w:rsidRPr="00B80C42">
        <w:rPr>
          <w:rFonts w:ascii="OrigGarmnd BT" w:hAnsi="OrigGarmnd BT"/>
          <w:sz w:val="24"/>
          <w:szCs w:val="24"/>
          <w:u w:val="single"/>
        </w:rPr>
        <w:t xml:space="preserve">Kommenterad dagordning för </w:t>
      </w:r>
      <w:r>
        <w:rPr>
          <w:rFonts w:ascii="OrigGarmnd BT" w:hAnsi="OrigGarmnd BT"/>
          <w:sz w:val="24"/>
          <w:szCs w:val="24"/>
          <w:u w:val="single"/>
        </w:rPr>
        <w:t>Rådet för Utrikes frågor</w:t>
      </w:r>
      <w:r w:rsidRPr="00B80C42">
        <w:rPr>
          <w:rFonts w:ascii="OrigGarmnd BT" w:hAnsi="OrigGarmnd BT"/>
          <w:sz w:val="24"/>
          <w:szCs w:val="24"/>
          <w:u w:val="single"/>
        </w:rPr>
        <w:t xml:space="preserve"> </w:t>
      </w:r>
      <w:r>
        <w:rPr>
          <w:rFonts w:ascii="OrigGarmnd BT" w:hAnsi="OrigGarmnd BT"/>
          <w:sz w:val="24"/>
          <w:szCs w:val="24"/>
          <w:u w:val="single"/>
        </w:rPr>
        <w:t>(u</w:t>
      </w:r>
      <w:r w:rsidRPr="00B80C42">
        <w:rPr>
          <w:rFonts w:ascii="OrigGarmnd BT" w:hAnsi="OrigGarmnd BT"/>
          <w:sz w:val="24"/>
          <w:szCs w:val="24"/>
          <w:u w:val="single"/>
        </w:rPr>
        <w:t>tveckling)</w:t>
      </w:r>
    </w:p>
    <w:p w:rsidR="00AC4488" w:rsidRPr="00B80C42" w:rsidRDefault="00AC4488" w:rsidP="009F6C82">
      <w:pPr>
        <w:pStyle w:val="UDrubrik"/>
        <w:spacing w:line="240" w:lineRule="auto"/>
        <w:jc w:val="center"/>
      </w:pPr>
      <w:r w:rsidRPr="00B80C42">
        <w:rPr>
          <w:rFonts w:ascii="OrigGarmnd BT" w:hAnsi="OrigGarmnd BT"/>
          <w:u w:val="single"/>
        </w:rPr>
        <w:t>den</w:t>
      </w:r>
      <w:bookmarkStart w:id="0" w:name="_Toc128393595"/>
      <w:r w:rsidRPr="00B80C42">
        <w:rPr>
          <w:rFonts w:ascii="OrigGarmnd BT" w:hAnsi="OrigGarmnd BT"/>
          <w:u w:val="single"/>
        </w:rPr>
        <w:t xml:space="preserve"> </w:t>
      </w:r>
      <w:r>
        <w:rPr>
          <w:rFonts w:ascii="OrigGarmnd BT" w:hAnsi="OrigGarmnd BT"/>
          <w:sz w:val="24"/>
          <w:szCs w:val="24"/>
          <w:u w:val="single"/>
        </w:rPr>
        <w:t>15 oktober</w:t>
      </w:r>
      <w:r w:rsidRPr="00B80C42">
        <w:rPr>
          <w:rFonts w:ascii="OrigGarmnd BT" w:hAnsi="OrigGarmnd BT"/>
          <w:sz w:val="24"/>
          <w:szCs w:val="24"/>
          <w:u w:val="single"/>
        </w:rPr>
        <w:t xml:space="preserve"> 2012</w:t>
      </w:r>
    </w:p>
    <w:p w:rsidR="00AC4488" w:rsidRPr="00B80C42" w:rsidRDefault="00AC4488" w:rsidP="009F6C82">
      <w:pPr>
        <w:rPr>
          <w:rFonts w:ascii="OrigGarmnd BT" w:hAnsi="OrigGarmnd BT"/>
          <w:sz w:val="24"/>
          <w:szCs w:val="24"/>
          <w:lang w:val="sv-SE"/>
        </w:rPr>
      </w:pPr>
      <w:bookmarkStart w:id="1" w:name="_Toc150232148"/>
      <w:bookmarkStart w:id="2" w:name="_Toc150242355"/>
      <w:bookmarkEnd w:id="0"/>
    </w:p>
    <w:p w:rsidR="00AC4488" w:rsidRPr="00B80C42" w:rsidRDefault="00AC4488" w:rsidP="009F6C82">
      <w:pPr>
        <w:rPr>
          <w:rFonts w:ascii="OrigGarmnd BT" w:hAnsi="OrigGarmnd BT"/>
          <w:b/>
          <w:bCs/>
          <w:sz w:val="24"/>
          <w:szCs w:val="24"/>
          <w:u w:val="single"/>
          <w:lang w:val="sv-SE"/>
        </w:rPr>
      </w:pPr>
      <w:r w:rsidRPr="00B80C42">
        <w:rPr>
          <w:rFonts w:ascii="OrigGarmnd BT" w:hAnsi="OrigGarmnd BT"/>
          <w:b/>
          <w:bCs/>
          <w:sz w:val="24"/>
          <w:szCs w:val="24"/>
          <w:u w:val="single"/>
          <w:lang w:val="sv-SE"/>
        </w:rPr>
        <w:t>Biståndsministrarnas möte</w:t>
      </w:r>
    </w:p>
    <w:p w:rsidR="00AC4488" w:rsidRPr="00B80C42" w:rsidRDefault="00AC4488" w:rsidP="009F6C82">
      <w:pPr>
        <w:rPr>
          <w:rFonts w:ascii="OrigGarmnd BT" w:hAnsi="OrigGarmnd BT"/>
          <w:bCs/>
          <w:sz w:val="24"/>
          <w:szCs w:val="24"/>
          <w:lang w:val="sv-SE"/>
        </w:rPr>
      </w:pPr>
    </w:p>
    <w:bookmarkEnd w:id="1"/>
    <w:bookmarkEnd w:id="2"/>
    <w:p w:rsidR="00AC4488" w:rsidRPr="00B80C42" w:rsidRDefault="00AC4488" w:rsidP="00DE5AEF">
      <w:pPr>
        <w:overflowPunct/>
        <w:autoSpaceDE/>
        <w:autoSpaceDN/>
        <w:adjustRightInd/>
        <w:spacing w:line="276" w:lineRule="auto"/>
        <w:jc w:val="both"/>
        <w:textAlignment w:val="auto"/>
        <w:rPr>
          <w:rFonts w:ascii="OrigGarmnd BT" w:hAnsi="OrigGarmnd BT"/>
          <w:b/>
          <w:sz w:val="24"/>
          <w:szCs w:val="24"/>
          <w:lang w:val="sv-SE" w:eastAsia="sv-SE"/>
        </w:rPr>
      </w:pPr>
      <w:r w:rsidRPr="00B80C42">
        <w:rPr>
          <w:rFonts w:ascii="OrigGarmnd BT" w:hAnsi="OrigGarmnd BT"/>
          <w:b/>
          <w:sz w:val="24"/>
          <w:szCs w:val="24"/>
          <w:lang w:val="sv-SE" w:eastAsia="sv-SE"/>
        </w:rPr>
        <w:t>1. Godkännande av den preliminära dagordningen</w:t>
      </w:r>
    </w:p>
    <w:p w:rsidR="00AC4488" w:rsidRPr="00B80C42" w:rsidRDefault="00AC4488" w:rsidP="00DE5AEF">
      <w:pPr>
        <w:overflowPunct/>
        <w:autoSpaceDE/>
        <w:autoSpaceDN/>
        <w:adjustRightInd/>
        <w:spacing w:line="276" w:lineRule="auto"/>
        <w:jc w:val="both"/>
        <w:textAlignment w:val="auto"/>
        <w:rPr>
          <w:rFonts w:ascii="OrigGarmnd BT" w:hAnsi="OrigGarmnd BT"/>
          <w:b/>
          <w:sz w:val="24"/>
          <w:szCs w:val="24"/>
          <w:lang w:val="sv-SE" w:eastAsia="sv-SE"/>
        </w:rPr>
      </w:pPr>
    </w:p>
    <w:p w:rsidR="00AC4488" w:rsidRPr="00B80C42" w:rsidRDefault="00AC4488" w:rsidP="00DE5AEF">
      <w:pPr>
        <w:overflowPunct/>
        <w:autoSpaceDE/>
        <w:autoSpaceDN/>
        <w:adjustRightInd/>
        <w:spacing w:line="276" w:lineRule="auto"/>
        <w:jc w:val="both"/>
        <w:textAlignment w:val="auto"/>
        <w:rPr>
          <w:rFonts w:ascii="OrigGarmnd BT" w:hAnsi="OrigGarmnd BT"/>
          <w:b/>
          <w:sz w:val="24"/>
          <w:szCs w:val="24"/>
          <w:lang w:val="sv-SE" w:eastAsia="sv-SE"/>
        </w:rPr>
      </w:pPr>
      <w:r w:rsidRPr="00B80C42">
        <w:rPr>
          <w:rFonts w:ascii="OrigGarmnd BT" w:hAnsi="OrigGarmnd BT"/>
          <w:b/>
          <w:sz w:val="24"/>
          <w:szCs w:val="24"/>
          <w:lang w:val="sv-SE" w:eastAsia="sv-SE"/>
        </w:rPr>
        <w:t>2. Godkännande av A-punktslistan</w:t>
      </w:r>
    </w:p>
    <w:p w:rsidR="00AC4488" w:rsidRPr="00B80C42" w:rsidRDefault="00AC4488" w:rsidP="00DE5AEF">
      <w:pPr>
        <w:overflowPunct/>
        <w:autoSpaceDE/>
        <w:autoSpaceDN/>
        <w:adjustRightInd/>
        <w:spacing w:line="276" w:lineRule="auto"/>
        <w:jc w:val="both"/>
        <w:textAlignment w:val="auto"/>
        <w:rPr>
          <w:rFonts w:ascii="OrigGarmnd BT" w:hAnsi="OrigGarmnd BT"/>
          <w:b/>
          <w:sz w:val="24"/>
          <w:szCs w:val="24"/>
          <w:lang w:val="sv-SE" w:eastAsia="sv-SE"/>
        </w:rPr>
      </w:pPr>
    </w:p>
    <w:p w:rsidR="00AC4488" w:rsidRPr="00B80C42" w:rsidRDefault="00AC4488" w:rsidP="008D30F3">
      <w:pPr>
        <w:overflowPunct/>
        <w:autoSpaceDE/>
        <w:autoSpaceDN/>
        <w:adjustRightInd/>
        <w:spacing w:line="276" w:lineRule="auto"/>
        <w:jc w:val="both"/>
        <w:textAlignment w:val="auto"/>
        <w:rPr>
          <w:rFonts w:ascii="OrigGarmnd BT" w:hAnsi="OrigGarmnd BT"/>
          <w:b/>
          <w:sz w:val="24"/>
          <w:szCs w:val="24"/>
          <w:lang w:val="sv-SE" w:eastAsia="sv-SE"/>
        </w:rPr>
      </w:pPr>
      <w:r w:rsidRPr="00B80C42">
        <w:rPr>
          <w:rFonts w:ascii="OrigGarmnd BT" w:hAnsi="OrigGarmnd BT"/>
          <w:b/>
          <w:sz w:val="24"/>
          <w:szCs w:val="24"/>
          <w:lang w:val="sv-SE" w:eastAsia="sv-SE"/>
        </w:rPr>
        <w:t xml:space="preserve">3. </w:t>
      </w:r>
      <w:r>
        <w:rPr>
          <w:rFonts w:ascii="OrigGarmnd BT" w:hAnsi="OrigGarmnd BT"/>
          <w:b/>
          <w:sz w:val="24"/>
          <w:szCs w:val="24"/>
          <w:lang w:val="sv-SE" w:eastAsia="sv-SE"/>
        </w:rPr>
        <w:t>Ramverk för utvecklingsagendan post-2015/MDGs - Uppföljning Rio+20</w:t>
      </w:r>
      <w:r w:rsidRPr="00862DB9">
        <w:rPr>
          <w:rFonts w:ascii="OrigGarmnd BT" w:hAnsi="OrigGarmnd BT"/>
          <w:b/>
          <w:sz w:val="24"/>
          <w:szCs w:val="24"/>
          <w:lang w:val="sv-SE" w:eastAsia="sv-SE"/>
        </w:rPr>
        <w:t>       </w:t>
      </w:r>
    </w:p>
    <w:p w:rsidR="00AC4488" w:rsidRDefault="00AC4488" w:rsidP="008D30F3">
      <w:pPr>
        <w:jc w:val="both"/>
        <w:rPr>
          <w:rFonts w:ascii="OrigGarmnd BT" w:hAnsi="OrigGarmnd BT"/>
          <w:i/>
          <w:sz w:val="24"/>
          <w:szCs w:val="24"/>
          <w:lang w:val="sv-SE"/>
        </w:rPr>
      </w:pPr>
      <w:r w:rsidRPr="00B80C42">
        <w:rPr>
          <w:rFonts w:ascii="OrigGarmnd BT" w:hAnsi="OrigGarmnd BT"/>
          <w:i/>
          <w:sz w:val="24"/>
          <w:szCs w:val="24"/>
          <w:lang w:val="sv-SE"/>
        </w:rPr>
        <w:t>Diskussions</w:t>
      </w:r>
      <w:r>
        <w:rPr>
          <w:rFonts w:ascii="OrigGarmnd BT" w:hAnsi="OrigGarmnd BT"/>
          <w:i/>
          <w:sz w:val="24"/>
          <w:szCs w:val="24"/>
          <w:lang w:val="sv-SE"/>
        </w:rPr>
        <w:t>punkt</w:t>
      </w:r>
    </w:p>
    <w:p w:rsidR="00AC4488" w:rsidRDefault="00AC4488" w:rsidP="008D30F3">
      <w:pPr>
        <w:jc w:val="both"/>
        <w:rPr>
          <w:rFonts w:ascii="OrigGarmnd BT" w:hAnsi="OrigGarmnd BT"/>
          <w:i/>
          <w:sz w:val="24"/>
          <w:szCs w:val="24"/>
          <w:lang w:val="sv-SE"/>
        </w:rPr>
      </w:pPr>
    </w:p>
    <w:p w:rsidR="00AC4488" w:rsidRDefault="00AC4488" w:rsidP="008D30F3">
      <w:pPr>
        <w:jc w:val="both"/>
        <w:rPr>
          <w:rFonts w:ascii="OrigGarmnd BT" w:hAnsi="OrigGarmnd BT"/>
          <w:sz w:val="24"/>
          <w:szCs w:val="24"/>
          <w:lang w:val="sv-SE"/>
        </w:rPr>
      </w:pPr>
      <w:r>
        <w:rPr>
          <w:rFonts w:ascii="OrigGarmnd BT" w:hAnsi="OrigGarmnd BT"/>
          <w:sz w:val="24"/>
          <w:szCs w:val="24"/>
          <w:lang w:val="sv-SE"/>
        </w:rPr>
        <w:t xml:space="preserve">Diskussion om det stundande arbetet med att ta fram en ny global utvecklingsdagordning, inklusive nya konkreta målsättningar efter att Millenniemålsramverket löper ut år 2015. En </w:t>
      </w:r>
      <w:r w:rsidRPr="00855891">
        <w:rPr>
          <w:rFonts w:ascii="OrigGarmnd BT" w:hAnsi="OrigGarmnd BT"/>
          <w:sz w:val="24"/>
          <w:szCs w:val="24"/>
          <w:lang w:val="sv-SE"/>
        </w:rPr>
        <w:t>högnivåpanel</w:t>
      </w:r>
      <w:r>
        <w:rPr>
          <w:rFonts w:ascii="OrigGarmnd BT" w:hAnsi="OrigGarmnd BT"/>
          <w:sz w:val="24"/>
          <w:szCs w:val="24"/>
          <w:lang w:val="sv-SE"/>
        </w:rPr>
        <w:t xml:space="preserve">, där sr </w:t>
      </w:r>
      <w:r w:rsidRPr="00855891">
        <w:rPr>
          <w:rFonts w:ascii="OrigGarmnd BT" w:hAnsi="OrigGarmnd BT"/>
          <w:sz w:val="24"/>
          <w:szCs w:val="24"/>
          <w:lang w:val="sv-SE"/>
        </w:rPr>
        <w:t>Carlsson</w:t>
      </w:r>
      <w:r>
        <w:rPr>
          <w:rFonts w:ascii="OrigGarmnd BT" w:hAnsi="OrigGarmnd BT"/>
          <w:sz w:val="24"/>
          <w:szCs w:val="24"/>
          <w:lang w:val="sv-SE"/>
        </w:rPr>
        <w:t xml:space="preserve"> sitter med och</w:t>
      </w:r>
      <w:r w:rsidRPr="00855891">
        <w:rPr>
          <w:rFonts w:ascii="OrigGarmnd BT" w:hAnsi="OrigGarmnd BT"/>
          <w:sz w:val="24"/>
          <w:szCs w:val="24"/>
          <w:lang w:val="sv-SE"/>
        </w:rPr>
        <w:t xml:space="preserve"> som ska ta fram förslag på </w:t>
      </w:r>
      <w:r>
        <w:rPr>
          <w:rFonts w:ascii="OrigGarmnd BT" w:hAnsi="OrigGarmnd BT"/>
          <w:sz w:val="24"/>
          <w:szCs w:val="24"/>
          <w:lang w:val="sv-SE"/>
        </w:rPr>
        <w:t xml:space="preserve">ett nytt ramverk, med såväl </w:t>
      </w:r>
      <w:r w:rsidRPr="00855891">
        <w:rPr>
          <w:rFonts w:ascii="OrigGarmnd BT" w:hAnsi="OrigGarmnd BT"/>
          <w:sz w:val="24"/>
          <w:szCs w:val="24"/>
          <w:lang w:val="sv-SE"/>
        </w:rPr>
        <w:t>nya internationella utvecklingsmål</w:t>
      </w:r>
      <w:r>
        <w:rPr>
          <w:rFonts w:ascii="OrigGarmnd BT" w:hAnsi="OrigGarmnd BT"/>
          <w:sz w:val="24"/>
          <w:szCs w:val="24"/>
          <w:lang w:val="sv-SE"/>
        </w:rPr>
        <w:t xml:space="preserve"> som nya ansatser, har tillsatts av </w:t>
      </w:r>
      <w:r w:rsidRPr="00855891">
        <w:rPr>
          <w:rFonts w:ascii="OrigGarmnd BT" w:hAnsi="OrigGarmnd BT"/>
          <w:sz w:val="24"/>
          <w:szCs w:val="24"/>
          <w:lang w:val="sv-SE"/>
        </w:rPr>
        <w:t>FN:s generalsekreterare</w:t>
      </w:r>
      <w:r>
        <w:rPr>
          <w:rFonts w:ascii="OrigGarmnd BT" w:hAnsi="OrigGarmnd BT"/>
          <w:sz w:val="24"/>
          <w:szCs w:val="24"/>
          <w:lang w:val="sv-SE"/>
        </w:rPr>
        <w:t xml:space="preserve">. Diskussionen vid FAC utveckling förväntas handla om hur uppföljningen av Rio+20 och hållbara utvecklingsmål (SDGs) kan integreras i arbetet med post 2015, vilka områden som behöver stärkas i en ny utvecklingsdagordning efter 2015 samt finansieringsfrågornas relation till post-2015 processen. </w:t>
      </w:r>
      <w:r w:rsidRPr="00E654D5">
        <w:rPr>
          <w:rFonts w:ascii="OrigGarmnd BT" w:hAnsi="OrigGarmnd BT"/>
          <w:sz w:val="24"/>
          <w:szCs w:val="24"/>
          <w:lang w:val="sv-SE"/>
        </w:rPr>
        <w:t>Orienteringsdiskussionen</w:t>
      </w:r>
      <w:r>
        <w:rPr>
          <w:rFonts w:ascii="OrigGarmnd BT" w:hAnsi="OrigGarmnd BT"/>
          <w:sz w:val="24"/>
          <w:szCs w:val="24"/>
          <w:lang w:val="sv-SE"/>
        </w:rPr>
        <w:t xml:space="preserve"> vid FAC utveckling den 15 oktober</w:t>
      </w:r>
      <w:r w:rsidRPr="00E654D5">
        <w:rPr>
          <w:rFonts w:ascii="OrigGarmnd BT" w:hAnsi="OrigGarmnd BT"/>
          <w:sz w:val="24"/>
          <w:szCs w:val="24"/>
          <w:lang w:val="sv-SE"/>
        </w:rPr>
        <w:t xml:space="preserve"> </w:t>
      </w:r>
      <w:r>
        <w:rPr>
          <w:rFonts w:ascii="OrigGarmnd BT" w:hAnsi="OrigGarmnd BT"/>
          <w:sz w:val="24"/>
          <w:szCs w:val="24"/>
          <w:lang w:val="sv-SE"/>
        </w:rPr>
        <w:t>förväntas föda in</w:t>
      </w:r>
      <w:r w:rsidRPr="00E654D5">
        <w:rPr>
          <w:rFonts w:ascii="OrigGarmnd BT" w:hAnsi="OrigGarmnd BT"/>
          <w:sz w:val="24"/>
          <w:szCs w:val="24"/>
          <w:lang w:val="sv-SE"/>
        </w:rPr>
        <w:t xml:space="preserve"> till ett gemensamt meddelande från EEAS/KOM om EU:s prioriteringar och position kring post-2015 arbetet. Meddelandet kommer att presenteras i början av 2013</w:t>
      </w:r>
      <w:r>
        <w:rPr>
          <w:rFonts w:ascii="OrigGarmnd BT" w:hAnsi="OrigGarmnd BT"/>
          <w:sz w:val="24"/>
          <w:szCs w:val="24"/>
          <w:lang w:val="sv-SE"/>
        </w:rPr>
        <w:t>,</w:t>
      </w:r>
      <w:r w:rsidRPr="00E654D5">
        <w:rPr>
          <w:rFonts w:ascii="OrigGarmnd BT" w:hAnsi="OrigGarmnd BT"/>
          <w:sz w:val="24"/>
          <w:szCs w:val="24"/>
          <w:lang w:val="sv-SE"/>
        </w:rPr>
        <w:t xml:space="preserve"> med råds</w:t>
      </w:r>
      <w:r>
        <w:rPr>
          <w:rFonts w:ascii="OrigGarmnd BT" w:hAnsi="OrigGarmnd BT"/>
          <w:sz w:val="24"/>
          <w:szCs w:val="24"/>
          <w:lang w:val="sv-SE"/>
        </w:rPr>
        <w:t>s</w:t>
      </w:r>
      <w:r w:rsidRPr="00E654D5">
        <w:rPr>
          <w:rFonts w:ascii="OrigGarmnd BT" w:hAnsi="OrigGarmnd BT"/>
          <w:sz w:val="24"/>
          <w:szCs w:val="24"/>
          <w:lang w:val="sv-SE"/>
        </w:rPr>
        <w:t>lutsatser inför FAC</w:t>
      </w:r>
      <w:r>
        <w:rPr>
          <w:rFonts w:ascii="OrigGarmnd BT" w:hAnsi="OrigGarmnd BT"/>
          <w:sz w:val="24"/>
          <w:szCs w:val="24"/>
          <w:lang w:val="sv-SE"/>
        </w:rPr>
        <w:t xml:space="preserve"> utveckling</w:t>
      </w:r>
      <w:r w:rsidRPr="00E654D5">
        <w:rPr>
          <w:rFonts w:ascii="OrigGarmnd BT" w:hAnsi="OrigGarmnd BT"/>
          <w:sz w:val="24"/>
          <w:szCs w:val="24"/>
          <w:lang w:val="sv-SE"/>
        </w:rPr>
        <w:t xml:space="preserve"> i maj 2013.</w:t>
      </w:r>
    </w:p>
    <w:p w:rsidR="00AC4488" w:rsidRPr="00B80C42" w:rsidRDefault="00AC4488" w:rsidP="008D30F3">
      <w:pPr>
        <w:jc w:val="both"/>
        <w:rPr>
          <w:rFonts w:ascii="OrigGarmnd BT" w:hAnsi="OrigGarmnd BT"/>
          <w:sz w:val="24"/>
          <w:szCs w:val="24"/>
          <w:lang w:val="sv-SE"/>
        </w:rPr>
      </w:pPr>
    </w:p>
    <w:p w:rsidR="00AC4488" w:rsidRDefault="00AC4488" w:rsidP="008E4D9A">
      <w:pPr>
        <w:jc w:val="both"/>
        <w:rPr>
          <w:rFonts w:ascii="OrigGarmnd BT" w:hAnsi="OrigGarmnd BT"/>
          <w:sz w:val="24"/>
          <w:szCs w:val="24"/>
          <w:lang w:val="sv-SE"/>
        </w:rPr>
      </w:pPr>
      <w:r w:rsidRPr="00B80C42">
        <w:rPr>
          <w:rFonts w:ascii="OrigGarmnd BT" w:hAnsi="OrigGarmnd BT"/>
          <w:sz w:val="24"/>
          <w:szCs w:val="24"/>
          <w:u w:val="single"/>
          <w:lang w:val="sv-SE"/>
        </w:rPr>
        <w:t>Regeringens ståndpunkt:</w:t>
      </w:r>
      <w:r w:rsidRPr="00B80C42">
        <w:rPr>
          <w:rFonts w:ascii="OrigGarmnd BT" w:hAnsi="OrigGarmnd BT"/>
          <w:sz w:val="24"/>
          <w:szCs w:val="24"/>
          <w:lang w:val="sv-SE"/>
        </w:rPr>
        <w:t xml:space="preserve"> </w:t>
      </w:r>
      <w:r>
        <w:rPr>
          <w:rFonts w:ascii="OrigGarmnd BT" w:hAnsi="OrigGarmnd BT"/>
          <w:sz w:val="24"/>
          <w:szCs w:val="24"/>
          <w:lang w:val="sv-SE"/>
        </w:rPr>
        <w:t xml:space="preserve">Sveriges linje är att diskussionerna om en global utvecklingsagenda efter 2015 och framtagandet av hållbara utvecklingsmål (SDGs) bör ske samordnat. Utvecklingsagendan måste stärka länken mellan fattigdomsbekämpning och hållbar utveckling, bland annat genom att bygga på de tre dimensionerna av hållbar utveckling (miljö, sociala och ekonomiska aspekter). Sverige driver dessutom att mänskliga rättigheter (inklusive jämställdhet), demokrati och vikten av institutionella förutsättningar för utveckling – så som god samhällsstyrning, ansvarsutkrävande och transparens – ska få stort utrymme. Konflikt-och postkonfliktländers situation kräver särskilt beaktande. De nya målen ska bygga på fattiga människors </w:t>
      </w:r>
      <w:r w:rsidRPr="00D80373">
        <w:rPr>
          <w:rFonts w:ascii="OrigGarmnd BT" w:hAnsi="OrigGarmnd BT"/>
          <w:sz w:val="24"/>
          <w:szCs w:val="24"/>
          <w:lang w:val="sv-SE"/>
        </w:rPr>
        <w:t xml:space="preserve">perspektiv </w:t>
      </w:r>
      <w:r w:rsidRPr="009935E2">
        <w:rPr>
          <w:rFonts w:ascii="OrigGarmnd BT" w:hAnsi="OrigGarmnd BT"/>
          <w:sz w:val="24"/>
          <w:szCs w:val="24"/>
          <w:lang w:val="sv-SE"/>
        </w:rPr>
        <w:t xml:space="preserve">och vara väl förankrade i såväl </w:t>
      </w:r>
      <w:r>
        <w:rPr>
          <w:rFonts w:ascii="OrigGarmnd BT" w:hAnsi="OrigGarmnd BT"/>
          <w:sz w:val="24"/>
          <w:szCs w:val="24"/>
          <w:lang w:val="sv-SE"/>
        </w:rPr>
        <w:t>låginkomstländer, lägre me</w:t>
      </w:r>
      <w:bookmarkStart w:id="3" w:name="_GoBack"/>
      <w:bookmarkEnd w:id="3"/>
      <w:r>
        <w:rPr>
          <w:rFonts w:ascii="OrigGarmnd BT" w:hAnsi="OrigGarmnd BT"/>
          <w:sz w:val="24"/>
          <w:szCs w:val="24"/>
          <w:lang w:val="sv-SE"/>
        </w:rPr>
        <w:t xml:space="preserve">delinkomstländer och </w:t>
      </w:r>
      <w:r w:rsidRPr="008E4D9A">
        <w:rPr>
          <w:rFonts w:ascii="OrigGarmnd BT" w:hAnsi="OrigGarmnd BT"/>
          <w:sz w:val="24"/>
          <w:szCs w:val="24"/>
          <w:lang w:val="sv-SE"/>
        </w:rPr>
        <w:t>medelinkomstländer</w:t>
      </w:r>
      <w:r>
        <w:rPr>
          <w:rFonts w:ascii="OrigGarmnd BT" w:hAnsi="OrigGarmnd BT"/>
          <w:sz w:val="24"/>
          <w:szCs w:val="24"/>
          <w:lang w:val="sv-SE"/>
        </w:rPr>
        <w:t xml:space="preserve"> som höginkomstländer</w:t>
      </w:r>
      <w:r w:rsidRPr="008E4D9A">
        <w:rPr>
          <w:rFonts w:ascii="OrigGarmnd BT" w:hAnsi="OrigGarmnd BT"/>
          <w:sz w:val="24"/>
          <w:szCs w:val="24"/>
          <w:lang w:val="sv-SE"/>
        </w:rPr>
        <w:t>.</w:t>
      </w:r>
    </w:p>
    <w:p w:rsidR="00AC4488" w:rsidRPr="00B80C42" w:rsidRDefault="00AC4488" w:rsidP="00DE5AEF">
      <w:pPr>
        <w:overflowPunct/>
        <w:autoSpaceDE/>
        <w:autoSpaceDN/>
        <w:adjustRightInd/>
        <w:spacing w:line="276" w:lineRule="auto"/>
        <w:jc w:val="both"/>
        <w:textAlignment w:val="auto"/>
        <w:rPr>
          <w:rFonts w:ascii="OrigGarmnd BT" w:hAnsi="OrigGarmnd BT"/>
          <w:b/>
          <w:sz w:val="24"/>
          <w:szCs w:val="24"/>
          <w:lang w:val="sv-SE" w:eastAsia="sv-SE"/>
        </w:rPr>
      </w:pPr>
    </w:p>
    <w:p w:rsidR="00AC4488" w:rsidRDefault="00AC4488" w:rsidP="00870626">
      <w:pPr>
        <w:overflowPunct/>
        <w:autoSpaceDE/>
        <w:autoSpaceDN/>
        <w:adjustRightInd/>
        <w:spacing w:line="276" w:lineRule="auto"/>
        <w:jc w:val="both"/>
        <w:textAlignment w:val="auto"/>
        <w:rPr>
          <w:rFonts w:ascii="OrigGarmnd BT" w:hAnsi="OrigGarmnd BT"/>
          <w:b/>
          <w:sz w:val="24"/>
          <w:szCs w:val="24"/>
          <w:lang w:val="sv-SE" w:eastAsia="sv-SE"/>
        </w:rPr>
      </w:pPr>
      <w:r>
        <w:rPr>
          <w:rFonts w:ascii="OrigGarmnd BT" w:hAnsi="OrigGarmnd BT"/>
          <w:b/>
          <w:sz w:val="24"/>
          <w:szCs w:val="24"/>
          <w:lang w:val="sv-SE" w:eastAsia="sv-SE"/>
        </w:rPr>
        <w:t>4. EU:s stöd för en hållbar förändring i transitionsländer (icke-demokratiska länders övergång till demokratiskt styre)</w:t>
      </w:r>
    </w:p>
    <w:p w:rsidR="00AC4488" w:rsidRPr="00B80C42" w:rsidRDefault="00AC4488" w:rsidP="00870626">
      <w:pPr>
        <w:jc w:val="both"/>
        <w:rPr>
          <w:rFonts w:ascii="OrigGarmnd BT" w:hAnsi="OrigGarmnd BT"/>
          <w:i/>
          <w:sz w:val="24"/>
          <w:szCs w:val="24"/>
          <w:lang w:val="sv-SE"/>
        </w:rPr>
      </w:pPr>
      <w:r w:rsidRPr="00B80C42">
        <w:rPr>
          <w:rFonts w:ascii="OrigGarmnd BT" w:hAnsi="OrigGarmnd BT"/>
          <w:i/>
          <w:sz w:val="24"/>
          <w:szCs w:val="24"/>
          <w:lang w:val="sv-SE"/>
        </w:rPr>
        <w:t>Diskussionspunkt</w:t>
      </w:r>
    </w:p>
    <w:p w:rsidR="00AC4488" w:rsidRPr="00FB382A" w:rsidRDefault="00AC4488" w:rsidP="00870626">
      <w:pPr>
        <w:jc w:val="both"/>
        <w:rPr>
          <w:rFonts w:ascii="OrigGarmnd BT" w:hAnsi="OrigGarmnd BT"/>
          <w:sz w:val="24"/>
          <w:szCs w:val="24"/>
          <w:lang w:val="sv-SE"/>
        </w:rPr>
      </w:pPr>
    </w:p>
    <w:p w:rsidR="00AC4488" w:rsidRPr="00A23AC0" w:rsidRDefault="00AC4488" w:rsidP="00870626">
      <w:pPr>
        <w:jc w:val="both"/>
        <w:rPr>
          <w:rFonts w:ascii="OrigGarmnd BT" w:hAnsi="OrigGarmnd BT"/>
          <w:sz w:val="24"/>
          <w:szCs w:val="24"/>
          <w:lang w:val="sv-SE"/>
        </w:rPr>
      </w:pPr>
      <w:r w:rsidRPr="008F53F5">
        <w:rPr>
          <w:rFonts w:ascii="OrigGarmnd BT" w:hAnsi="OrigGarmnd BT"/>
          <w:sz w:val="24"/>
          <w:szCs w:val="24"/>
          <w:lang w:val="sv-SE"/>
        </w:rPr>
        <w:t xml:space="preserve">Diskussion </w:t>
      </w:r>
      <w:r>
        <w:rPr>
          <w:rFonts w:ascii="OrigGarmnd BT" w:hAnsi="OrigGarmnd BT"/>
          <w:sz w:val="24"/>
          <w:szCs w:val="24"/>
          <w:lang w:val="sv-SE"/>
        </w:rPr>
        <w:t xml:space="preserve">på basis av ett förväntat </w:t>
      </w:r>
      <w:r w:rsidRPr="008F53F5">
        <w:rPr>
          <w:rFonts w:ascii="OrigGarmnd BT" w:hAnsi="OrigGarmnd BT"/>
          <w:sz w:val="24"/>
          <w:szCs w:val="24"/>
          <w:lang w:val="sv-SE"/>
        </w:rPr>
        <w:t>meddelande om EU:s stöd för en hållbar förändring i transitionsländer (icke-demokratiska länders övergång till demokratiskt styre)</w:t>
      </w:r>
      <w:r>
        <w:rPr>
          <w:rFonts w:ascii="OrigGarmnd BT" w:hAnsi="OrigGarmnd BT"/>
          <w:sz w:val="24"/>
          <w:szCs w:val="24"/>
          <w:lang w:val="sv-SE"/>
        </w:rPr>
        <w:t xml:space="preserve"> </w:t>
      </w:r>
      <w:r w:rsidRPr="008F53F5">
        <w:rPr>
          <w:rFonts w:ascii="OrigGarmnd BT" w:hAnsi="OrigGarmnd BT"/>
          <w:sz w:val="24"/>
          <w:szCs w:val="24"/>
          <w:lang w:val="sv-SE"/>
        </w:rPr>
        <w:t xml:space="preserve">som </w:t>
      </w:r>
      <w:r>
        <w:rPr>
          <w:rFonts w:ascii="OrigGarmnd BT" w:hAnsi="OrigGarmnd BT"/>
          <w:sz w:val="24"/>
          <w:szCs w:val="24"/>
          <w:lang w:val="sv-SE"/>
        </w:rPr>
        <w:t>kommissionen avser presentera</w:t>
      </w:r>
      <w:r w:rsidRPr="00720BC8">
        <w:rPr>
          <w:rFonts w:ascii="OrigGarmnd BT" w:hAnsi="OrigGarmnd BT"/>
          <w:sz w:val="24"/>
          <w:szCs w:val="24"/>
          <w:lang w:val="sv-SE"/>
        </w:rPr>
        <w:t xml:space="preserve"> i början av oktober. Diskussionen förväntas handla om hur EU:s existerande verktyg och</w:t>
      </w:r>
      <w:r>
        <w:rPr>
          <w:rFonts w:ascii="OrigGarmnd BT" w:hAnsi="OrigGarmnd BT"/>
          <w:sz w:val="24"/>
          <w:szCs w:val="24"/>
          <w:lang w:val="sv-SE"/>
        </w:rPr>
        <w:t xml:space="preserve"> metoder på området kan göras mer effektiva och hur bättre samstämmighet kan uppnås.</w:t>
      </w:r>
    </w:p>
    <w:p w:rsidR="00AC4488" w:rsidRPr="00284F56" w:rsidRDefault="00AC4488" w:rsidP="00870626">
      <w:pPr>
        <w:overflowPunct/>
        <w:autoSpaceDE/>
        <w:autoSpaceDN/>
        <w:adjustRightInd/>
        <w:spacing w:line="276" w:lineRule="auto"/>
        <w:jc w:val="both"/>
        <w:textAlignment w:val="auto"/>
        <w:rPr>
          <w:rFonts w:ascii="OrigGarmnd BT" w:hAnsi="OrigGarmnd BT"/>
          <w:b/>
          <w:sz w:val="24"/>
          <w:szCs w:val="24"/>
          <w:lang w:val="sv-SE" w:eastAsia="sv-SE"/>
        </w:rPr>
      </w:pPr>
    </w:p>
    <w:p w:rsidR="00AC4488" w:rsidRPr="008D30F3" w:rsidRDefault="00AC4488" w:rsidP="00870626">
      <w:pPr>
        <w:jc w:val="both"/>
        <w:rPr>
          <w:rFonts w:ascii="OrigGarmnd BT" w:hAnsi="OrigGarmnd BT"/>
          <w:sz w:val="24"/>
          <w:szCs w:val="24"/>
          <w:lang w:val="sv-SE"/>
        </w:rPr>
      </w:pPr>
      <w:r w:rsidRPr="00284F56">
        <w:rPr>
          <w:rFonts w:ascii="OrigGarmnd BT" w:hAnsi="OrigGarmnd BT"/>
          <w:sz w:val="24"/>
          <w:szCs w:val="24"/>
          <w:u w:val="single"/>
          <w:lang w:val="sv-SE"/>
        </w:rPr>
        <w:t>Regeringens ståndpunkt:</w:t>
      </w:r>
      <w:r w:rsidRPr="00FF295E">
        <w:rPr>
          <w:rFonts w:ascii="OrigGarmnd BT" w:hAnsi="OrigGarmnd BT"/>
          <w:sz w:val="24"/>
          <w:szCs w:val="24"/>
          <w:lang w:val="sv-SE"/>
        </w:rPr>
        <w:t xml:space="preserve"> </w:t>
      </w:r>
      <w:r>
        <w:rPr>
          <w:rFonts w:ascii="OrigGarmnd BT" w:hAnsi="OrigGarmnd BT"/>
          <w:sz w:val="24"/>
          <w:szCs w:val="24"/>
          <w:lang w:val="sv-SE"/>
        </w:rPr>
        <w:t xml:space="preserve">Sverige har inom EU verkat för ett ökat fokus på effektivt demokratistöd till länder i transition och välkomnar initiativet att stärka stödet genom en förbättring av EU:s verktyg och metoder. Samtidigt bör stödet fokuseras och tillämpas på relevanta situationer snarare än horisontellt i hela </w:t>
      </w:r>
      <w:r w:rsidRPr="001E27DC">
        <w:rPr>
          <w:rFonts w:ascii="OrigGarmnd BT" w:hAnsi="OrigGarmnd BT"/>
          <w:sz w:val="24"/>
          <w:szCs w:val="24"/>
          <w:lang w:val="sv-SE"/>
        </w:rPr>
        <w:t>biståndet</w:t>
      </w:r>
      <w:r>
        <w:rPr>
          <w:rFonts w:ascii="OrigGarmnd BT" w:hAnsi="OrigGarmnd BT"/>
          <w:sz w:val="24"/>
          <w:szCs w:val="24"/>
          <w:lang w:val="sv-SE"/>
        </w:rPr>
        <w:t xml:space="preserve">. </w:t>
      </w:r>
    </w:p>
    <w:p w:rsidR="00AC4488" w:rsidRDefault="00AC4488" w:rsidP="00213E62">
      <w:pPr>
        <w:jc w:val="both"/>
        <w:rPr>
          <w:rFonts w:ascii="OrigGarmnd BT" w:hAnsi="OrigGarmnd BT"/>
          <w:sz w:val="24"/>
          <w:szCs w:val="24"/>
          <w:lang w:val="sv-SE"/>
        </w:rPr>
      </w:pPr>
    </w:p>
    <w:p w:rsidR="00AC4488" w:rsidRPr="002678CF" w:rsidRDefault="00AC4488" w:rsidP="0058071A">
      <w:pPr>
        <w:overflowPunct/>
        <w:autoSpaceDE/>
        <w:autoSpaceDN/>
        <w:adjustRightInd/>
        <w:spacing w:line="276" w:lineRule="auto"/>
        <w:jc w:val="both"/>
        <w:textAlignment w:val="auto"/>
        <w:rPr>
          <w:rFonts w:ascii="OrigGarmnd BT" w:hAnsi="OrigGarmnd BT"/>
          <w:b/>
          <w:sz w:val="24"/>
          <w:szCs w:val="24"/>
          <w:lang w:val="sv-SE" w:eastAsia="sv-SE"/>
        </w:rPr>
      </w:pPr>
      <w:r>
        <w:rPr>
          <w:rFonts w:ascii="OrigGarmnd BT" w:hAnsi="OrigGarmnd BT"/>
          <w:b/>
          <w:sz w:val="24"/>
          <w:szCs w:val="24"/>
          <w:lang w:val="sv-SE" w:eastAsia="sv-SE"/>
        </w:rPr>
        <w:t xml:space="preserve">5. </w:t>
      </w:r>
      <w:r w:rsidRPr="002678CF">
        <w:rPr>
          <w:rFonts w:ascii="OrigGarmnd BT" w:hAnsi="OrigGarmnd BT"/>
          <w:b/>
          <w:sz w:val="24"/>
          <w:szCs w:val="24"/>
          <w:lang w:val="sv-SE" w:eastAsia="sv-SE"/>
        </w:rPr>
        <w:t xml:space="preserve"> </w:t>
      </w:r>
      <w:r>
        <w:rPr>
          <w:rFonts w:ascii="OrigGarmnd BT" w:hAnsi="OrigGarmnd BT"/>
          <w:b/>
          <w:sz w:val="24"/>
          <w:szCs w:val="24"/>
          <w:lang w:val="sv-SE" w:eastAsia="sv-SE"/>
        </w:rPr>
        <w:t>EU:s ansats till motståndskraft (resilience)</w:t>
      </w:r>
    </w:p>
    <w:p w:rsidR="00AC4488" w:rsidRPr="00AB2694" w:rsidRDefault="00AC4488" w:rsidP="0058071A">
      <w:pPr>
        <w:jc w:val="both"/>
        <w:rPr>
          <w:rFonts w:ascii="OrigGarmnd BT" w:hAnsi="OrigGarmnd BT"/>
          <w:i/>
          <w:sz w:val="24"/>
          <w:szCs w:val="24"/>
          <w:lang w:val="sv-SE"/>
        </w:rPr>
      </w:pPr>
      <w:r w:rsidRPr="00AB2694">
        <w:rPr>
          <w:rFonts w:ascii="OrigGarmnd BT" w:hAnsi="OrigGarmnd BT"/>
          <w:i/>
          <w:sz w:val="24"/>
          <w:szCs w:val="24"/>
          <w:lang w:val="sv-SE"/>
        </w:rPr>
        <w:t>Diskussions</w:t>
      </w:r>
      <w:r>
        <w:rPr>
          <w:rFonts w:ascii="OrigGarmnd BT" w:hAnsi="OrigGarmnd BT"/>
          <w:i/>
          <w:sz w:val="24"/>
          <w:szCs w:val="24"/>
          <w:lang w:val="sv-SE"/>
        </w:rPr>
        <w:t>punkt.</w:t>
      </w:r>
      <w:r w:rsidRPr="00AB2694">
        <w:rPr>
          <w:rFonts w:ascii="OrigGarmnd BT" w:hAnsi="OrigGarmnd BT"/>
          <w:i/>
          <w:sz w:val="24"/>
          <w:szCs w:val="24"/>
          <w:lang w:val="sv-SE"/>
        </w:rPr>
        <w:t xml:space="preserve"> </w:t>
      </w:r>
    </w:p>
    <w:p w:rsidR="00AC4488" w:rsidRDefault="00AC4488" w:rsidP="0058071A">
      <w:pPr>
        <w:jc w:val="both"/>
        <w:rPr>
          <w:rFonts w:ascii="OrigGarmnd BT" w:hAnsi="OrigGarmnd BT"/>
          <w:sz w:val="24"/>
          <w:szCs w:val="24"/>
          <w:lang w:val="sv-SE"/>
        </w:rPr>
      </w:pPr>
    </w:p>
    <w:p w:rsidR="00AC4488" w:rsidRDefault="00AC4488" w:rsidP="0058071A">
      <w:pPr>
        <w:jc w:val="both"/>
        <w:rPr>
          <w:rFonts w:ascii="OrigGarmnd BT" w:hAnsi="OrigGarmnd BT"/>
          <w:sz w:val="24"/>
          <w:szCs w:val="24"/>
          <w:lang w:val="sv-SE"/>
        </w:rPr>
      </w:pPr>
      <w:r>
        <w:rPr>
          <w:rFonts w:ascii="OrigGarmnd BT" w:hAnsi="OrigGarmnd BT"/>
          <w:sz w:val="24"/>
          <w:szCs w:val="24"/>
          <w:lang w:val="sv-SE"/>
        </w:rPr>
        <w:t xml:space="preserve">Diskussion på basis av ett förväntat meddelande från kommissionen om EU:s ansats till </w:t>
      </w:r>
      <w:r w:rsidRPr="007069DC">
        <w:rPr>
          <w:rFonts w:ascii="OrigGarmnd BT" w:hAnsi="OrigGarmnd BT"/>
          <w:sz w:val="24"/>
          <w:szCs w:val="24"/>
          <w:lang w:val="sv-SE"/>
        </w:rPr>
        <w:t>motståndskraft</w:t>
      </w:r>
      <w:r>
        <w:rPr>
          <w:rFonts w:ascii="OrigGarmnd BT" w:hAnsi="OrigGarmnd BT"/>
          <w:sz w:val="24"/>
          <w:szCs w:val="24"/>
          <w:lang w:val="sv-SE"/>
        </w:rPr>
        <w:t xml:space="preserve"> (individers, gruppers, länders eller regioners förmåga att tåla, anpassa och återhämta sig från kriser och katastrofer). I Sahel och på Afrikas horn har extrem torka och en rad andra faktorer bidragit till extrema påfrestningar på befolkningen. För att bemöta dessa kriser har EU utvecklat och börjat genomföra de två initiativen SHARE (Supporting Horn of African Resilience) och AGIR (l’Alliance Globale pour l’Initiative Réslience Sahel). Meddelandet förväntas redogöra för EU:s erfarenheter och lärdomar från detta arbete i Sahel och på Afrikas horn med syfte att öka effektiviteten av EU:s samlade stöd för att minska partnerländers sårbarhet. Tryggad livsmedelsförsörjning och motståndskraft på Afrikas horn diskuterades vid FAC i maj 2012.     </w:t>
      </w:r>
    </w:p>
    <w:p w:rsidR="00AC4488" w:rsidRPr="002678CF" w:rsidRDefault="00AC4488" w:rsidP="0058071A">
      <w:pPr>
        <w:jc w:val="both"/>
        <w:rPr>
          <w:rFonts w:ascii="OrigGarmnd BT" w:hAnsi="OrigGarmnd BT"/>
          <w:sz w:val="24"/>
          <w:szCs w:val="24"/>
          <w:lang w:val="sv-SE"/>
        </w:rPr>
      </w:pPr>
    </w:p>
    <w:p w:rsidR="00AC4488" w:rsidRPr="002678CF" w:rsidRDefault="00AC4488" w:rsidP="0058071A">
      <w:pPr>
        <w:jc w:val="both"/>
        <w:rPr>
          <w:rFonts w:ascii="OrigGarmnd BT" w:hAnsi="OrigGarmnd BT"/>
          <w:sz w:val="24"/>
          <w:szCs w:val="24"/>
          <w:lang w:val="sv-SE"/>
        </w:rPr>
      </w:pPr>
      <w:r w:rsidRPr="002678CF">
        <w:rPr>
          <w:rFonts w:ascii="OrigGarmnd BT" w:hAnsi="OrigGarmnd BT"/>
          <w:sz w:val="24"/>
          <w:szCs w:val="24"/>
          <w:u w:val="single"/>
          <w:lang w:val="sv-SE"/>
        </w:rPr>
        <w:t>Regeringens ståndpunkt:</w:t>
      </w:r>
      <w:r w:rsidRPr="002678CF">
        <w:rPr>
          <w:rFonts w:ascii="OrigGarmnd BT" w:hAnsi="OrigGarmnd BT"/>
          <w:sz w:val="24"/>
          <w:szCs w:val="24"/>
          <w:lang w:val="sv-SE"/>
        </w:rPr>
        <w:t xml:space="preserve"> </w:t>
      </w:r>
    </w:p>
    <w:p w:rsidR="00AC4488" w:rsidRDefault="00AC4488" w:rsidP="00213E62">
      <w:pPr>
        <w:jc w:val="both"/>
        <w:rPr>
          <w:rFonts w:ascii="OrigGarmnd BT" w:hAnsi="OrigGarmnd BT"/>
          <w:sz w:val="24"/>
          <w:szCs w:val="24"/>
          <w:lang w:val="sv-SE"/>
        </w:rPr>
      </w:pPr>
      <w:r>
        <w:rPr>
          <w:rFonts w:ascii="OrigGarmnd BT" w:hAnsi="OrigGarmnd BT"/>
          <w:sz w:val="24"/>
          <w:szCs w:val="24"/>
          <w:lang w:val="sv-SE"/>
        </w:rPr>
        <w:t>Regeringen är och har varit aktiv i arbetet för att stärka individers, gruppers, länders och regioners förmåga att tåla, anpassa och återhämta sig från kriser (resilience). Avstamp måste tas utifrån de nationella regeringarnas ansvar. Regeringen välkomnar ett tydliggörande av EU:s tidigare erfarenheter med fokus på initiativen på Afrikas horn och i Sahel. Regeringen fäster stor vikt vid att de humanitära insatserna och det långsiktiga utvecklingssamarbetet verkar gemensamt för att uppnå resultat i detta arbete där utvecklingsaktörerna behöver ta ett tydligare ansvar.</w:t>
      </w:r>
    </w:p>
    <w:p w:rsidR="00AC4488" w:rsidRPr="00213E62" w:rsidRDefault="00AC4488" w:rsidP="00213E62">
      <w:pPr>
        <w:jc w:val="both"/>
        <w:rPr>
          <w:rFonts w:ascii="OrigGarmnd BT" w:hAnsi="OrigGarmnd BT"/>
          <w:sz w:val="24"/>
          <w:szCs w:val="24"/>
          <w:lang w:val="sv-SE"/>
        </w:rPr>
      </w:pPr>
    </w:p>
    <w:p w:rsidR="00AC4488" w:rsidRPr="00213E62" w:rsidRDefault="00AC4488" w:rsidP="00213E62">
      <w:pPr>
        <w:overflowPunct/>
        <w:spacing w:after="240" w:line="276" w:lineRule="auto"/>
        <w:jc w:val="both"/>
        <w:textAlignment w:val="auto"/>
        <w:rPr>
          <w:rFonts w:ascii="OrigGarmnd BT" w:hAnsi="OrigGarmnd BT"/>
          <w:b/>
          <w:sz w:val="24"/>
          <w:szCs w:val="24"/>
          <w:lang w:val="sv-SE"/>
        </w:rPr>
      </w:pPr>
      <w:r>
        <w:rPr>
          <w:rFonts w:ascii="OrigGarmnd BT" w:hAnsi="OrigGarmnd BT" w:cs="OrigGarmnd BT"/>
          <w:b/>
          <w:color w:val="000000"/>
          <w:sz w:val="24"/>
          <w:szCs w:val="24"/>
          <w:lang w:val="sv-SE"/>
        </w:rPr>
        <w:t xml:space="preserve">6. </w:t>
      </w:r>
      <w:r w:rsidRPr="00B80C42">
        <w:rPr>
          <w:rFonts w:ascii="OrigGarmnd BT" w:hAnsi="OrigGarmnd BT" w:cs="OrigGarmnd BT"/>
          <w:b/>
          <w:color w:val="000000"/>
          <w:sz w:val="24"/>
          <w:szCs w:val="24"/>
          <w:lang w:val="sv-SE"/>
        </w:rPr>
        <w:t>Övriga frågor</w:t>
      </w:r>
      <w:r w:rsidRPr="00C8678F">
        <w:rPr>
          <w:rFonts w:ascii="OrigGarmnd BT" w:hAnsi="OrigGarmnd BT"/>
          <w:sz w:val="24"/>
          <w:szCs w:val="24"/>
          <w:lang w:val="sv-SE"/>
        </w:rPr>
        <w:t xml:space="preserve"> </w:t>
      </w:r>
    </w:p>
    <w:sectPr w:rsidR="00AC4488" w:rsidRPr="00213E62" w:rsidSect="00B91BD9">
      <w:footerReference w:type="even" r:id="rId6"/>
      <w:footerReference w:type="default" r:id="rId7"/>
      <w:pgSz w:w="11906" w:h="16838"/>
      <w:pgMar w:top="1440" w:right="1797" w:bottom="1134"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488" w:rsidRDefault="00AC4488">
      <w:r>
        <w:separator/>
      </w:r>
    </w:p>
  </w:endnote>
  <w:endnote w:type="continuationSeparator" w:id="0">
    <w:p w:rsidR="00AC4488" w:rsidRDefault="00AC44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488" w:rsidRDefault="00AC4488" w:rsidP="00CD01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4488" w:rsidRDefault="00AC4488" w:rsidP="004872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488" w:rsidRDefault="00AC4488" w:rsidP="00824D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4488" w:rsidRDefault="00AC4488" w:rsidP="00487233">
    <w:pPr>
      <w:pStyle w:val="Footer"/>
      <w:ind w:right="360"/>
    </w:pPr>
    <w:r>
      <w:rPr>
        <w:rStyle w:val="PageNumber"/>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488" w:rsidRDefault="00AC4488">
      <w:r>
        <w:separator/>
      </w:r>
    </w:p>
  </w:footnote>
  <w:footnote w:type="continuationSeparator" w:id="0">
    <w:p w:rsidR="00AC4488" w:rsidRDefault="00AC44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C82"/>
    <w:rsid w:val="0000097E"/>
    <w:rsid w:val="000021B8"/>
    <w:rsid w:val="000511E4"/>
    <w:rsid w:val="00055D38"/>
    <w:rsid w:val="00071B7D"/>
    <w:rsid w:val="00075A80"/>
    <w:rsid w:val="00081874"/>
    <w:rsid w:val="0009414F"/>
    <w:rsid w:val="000A2B2D"/>
    <w:rsid w:val="000C0793"/>
    <w:rsid w:val="000C08E5"/>
    <w:rsid w:val="001244F0"/>
    <w:rsid w:val="0014272F"/>
    <w:rsid w:val="00164AB5"/>
    <w:rsid w:val="00183846"/>
    <w:rsid w:val="001B5D6A"/>
    <w:rsid w:val="001C1A52"/>
    <w:rsid w:val="001E27DC"/>
    <w:rsid w:val="001F2190"/>
    <w:rsid w:val="001F5AEB"/>
    <w:rsid w:val="00201EAF"/>
    <w:rsid w:val="00213E62"/>
    <w:rsid w:val="00223C11"/>
    <w:rsid w:val="00247139"/>
    <w:rsid w:val="00251C63"/>
    <w:rsid w:val="002678CF"/>
    <w:rsid w:val="00270054"/>
    <w:rsid w:val="00284F56"/>
    <w:rsid w:val="002960A5"/>
    <w:rsid w:val="002D1CE3"/>
    <w:rsid w:val="002E7C95"/>
    <w:rsid w:val="003268E4"/>
    <w:rsid w:val="00352CEE"/>
    <w:rsid w:val="0036082C"/>
    <w:rsid w:val="00361344"/>
    <w:rsid w:val="00372AB5"/>
    <w:rsid w:val="003771AD"/>
    <w:rsid w:val="003B2782"/>
    <w:rsid w:val="003B486D"/>
    <w:rsid w:val="003D2A1C"/>
    <w:rsid w:val="003D7B1D"/>
    <w:rsid w:val="003E4113"/>
    <w:rsid w:val="003E7205"/>
    <w:rsid w:val="003F15E8"/>
    <w:rsid w:val="003F1623"/>
    <w:rsid w:val="003F4872"/>
    <w:rsid w:val="003F5EB3"/>
    <w:rsid w:val="003F78B3"/>
    <w:rsid w:val="00413004"/>
    <w:rsid w:val="00425390"/>
    <w:rsid w:val="00447602"/>
    <w:rsid w:val="0046494E"/>
    <w:rsid w:val="00485811"/>
    <w:rsid w:val="00487233"/>
    <w:rsid w:val="00492C95"/>
    <w:rsid w:val="004D0BD7"/>
    <w:rsid w:val="004D2A6A"/>
    <w:rsid w:val="004F55D8"/>
    <w:rsid w:val="0051210C"/>
    <w:rsid w:val="005231B0"/>
    <w:rsid w:val="00565682"/>
    <w:rsid w:val="0058071A"/>
    <w:rsid w:val="0059688C"/>
    <w:rsid w:val="0059753B"/>
    <w:rsid w:val="005D7BB1"/>
    <w:rsid w:val="005E385B"/>
    <w:rsid w:val="005E663F"/>
    <w:rsid w:val="005F2E49"/>
    <w:rsid w:val="0061402B"/>
    <w:rsid w:val="006259A1"/>
    <w:rsid w:val="00645D20"/>
    <w:rsid w:val="00652673"/>
    <w:rsid w:val="006823EB"/>
    <w:rsid w:val="006855C0"/>
    <w:rsid w:val="00697F4E"/>
    <w:rsid w:val="006A15DC"/>
    <w:rsid w:val="006E3892"/>
    <w:rsid w:val="006F2E01"/>
    <w:rsid w:val="006F639E"/>
    <w:rsid w:val="00705ACF"/>
    <w:rsid w:val="007069DC"/>
    <w:rsid w:val="00720BC8"/>
    <w:rsid w:val="0072101A"/>
    <w:rsid w:val="00730FF9"/>
    <w:rsid w:val="007552D7"/>
    <w:rsid w:val="007637CC"/>
    <w:rsid w:val="007A2335"/>
    <w:rsid w:val="007A3243"/>
    <w:rsid w:val="007A3E1D"/>
    <w:rsid w:val="007C4D96"/>
    <w:rsid w:val="007E5F9C"/>
    <w:rsid w:val="007E6F20"/>
    <w:rsid w:val="007F06CD"/>
    <w:rsid w:val="00800AA3"/>
    <w:rsid w:val="008064DD"/>
    <w:rsid w:val="00815A55"/>
    <w:rsid w:val="0081624C"/>
    <w:rsid w:val="008168B4"/>
    <w:rsid w:val="00824D1E"/>
    <w:rsid w:val="00826C99"/>
    <w:rsid w:val="00855891"/>
    <w:rsid w:val="00857D49"/>
    <w:rsid w:val="0086288B"/>
    <w:rsid w:val="00862DB9"/>
    <w:rsid w:val="00870626"/>
    <w:rsid w:val="008A4CE6"/>
    <w:rsid w:val="008B4417"/>
    <w:rsid w:val="008B518F"/>
    <w:rsid w:val="008D30F3"/>
    <w:rsid w:val="008D7060"/>
    <w:rsid w:val="008E4D9A"/>
    <w:rsid w:val="008F53F5"/>
    <w:rsid w:val="009034BE"/>
    <w:rsid w:val="00936C91"/>
    <w:rsid w:val="009537C4"/>
    <w:rsid w:val="00966A59"/>
    <w:rsid w:val="009672C5"/>
    <w:rsid w:val="009935E2"/>
    <w:rsid w:val="009D6646"/>
    <w:rsid w:val="009E6E67"/>
    <w:rsid w:val="009F5093"/>
    <w:rsid w:val="009F6C82"/>
    <w:rsid w:val="00A0649F"/>
    <w:rsid w:val="00A201EC"/>
    <w:rsid w:val="00A23AC0"/>
    <w:rsid w:val="00A44A6D"/>
    <w:rsid w:val="00A86AB3"/>
    <w:rsid w:val="00AA611F"/>
    <w:rsid w:val="00AB2694"/>
    <w:rsid w:val="00AC4488"/>
    <w:rsid w:val="00AE4D45"/>
    <w:rsid w:val="00B002E5"/>
    <w:rsid w:val="00B21123"/>
    <w:rsid w:val="00B307F6"/>
    <w:rsid w:val="00B3478C"/>
    <w:rsid w:val="00B80C42"/>
    <w:rsid w:val="00B91BD9"/>
    <w:rsid w:val="00B94144"/>
    <w:rsid w:val="00B946DF"/>
    <w:rsid w:val="00BA0F62"/>
    <w:rsid w:val="00BA2D7E"/>
    <w:rsid w:val="00BB4C0A"/>
    <w:rsid w:val="00BC2934"/>
    <w:rsid w:val="00BD4838"/>
    <w:rsid w:val="00BE4E6E"/>
    <w:rsid w:val="00C2108D"/>
    <w:rsid w:val="00C303D3"/>
    <w:rsid w:val="00C35918"/>
    <w:rsid w:val="00C63CD6"/>
    <w:rsid w:val="00C71FCA"/>
    <w:rsid w:val="00C8678F"/>
    <w:rsid w:val="00CA15ED"/>
    <w:rsid w:val="00CB50A2"/>
    <w:rsid w:val="00CB5EC5"/>
    <w:rsid w:val="00CC15CB"/>
    <w:rsid w:val="00CD01ED"/>
    <w:rsid w:val="00CD64F2"/>
    <w:rsid w:val="00CE5DC1"/>
    <w:rsid w:val="00D056DB"/>
    <w:rsid w:val="00D21501"/>
    <w:rsid w:val="00D228E9"/>
    <w:rsid w:val="00D24FA9"/>
    <w:rsid w:val="00D52790"/>
    <w:rsid w:val="00D656C5"/>
    <w:rsid w:val="00D80373"/>
    <w:rsid w:val="00DC08B9"/>
    <w:rsid w:val="00DE5AEF"/>
    <w:rsid w:val="00E122C7"/>
    <w:rsid w:val="00E314F8"/>
    <w:rsid w:val="00E503B4"/>
    <w:rsid w:val="00E654D5"/>
    <w:rsid w:val="00E76F31"/>
    <w:rsid w:val="00E90855"/>
    <w:rsid w:val="00EC1368"/>
    <w:rsid w:val="00EE3305"/>
    <w:rsid w:val="00EF17D2"/>
    <w:rsid w:val="00F42107"/>
    <w:rsid w:val="00F46D1B"/>
    <w:rsid w:val="00F51F5B"/>
    <w:rsid w:val="00F66893"/>
    <w:rsid w:val="00F95DFA"/>
    <w:rsid w:val="00FB382A"/>
    <w:rsid w:val="00FE0B09"/>
    <w:rsid w:val="00FE14C0"/>
    <w:rsid w:val="00FF295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82"/>
    <w:pPr>
      <w:overflowPunct w:val="0"/>
      <w:autoSpaceDE w:val="0"/>
      <w:autoSpaceDN w:val="0"/>
      <w:adjustRightInd w:val="0"/>
      <w:textAlignment w:val="baseline"/>
    </w:pPr>
    <w:rPr>
      <w:rFonts w:ascii="Times New Roman" w:eastAsia="Times New Roman" w:hAnsi="Times New Roman"/>
      <w:sz w:val="20"/>
      <w:szCs w:val="20"/>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9F6C82"/>
    <w:rPr>
      <w:rFonts w:cs="Times New Roman"/>
    </w:rPr>
  </w:style>
  <w:style w:type="paragraph" w:styleId="Footer">
    <w:name w:val="footer"/>
    <w:basedOn w:val="Normal"/>
    <w:link w:val="FooterChar"/>
    <w:uiPriority w:val="99"/>
    <w:rsid w:val="009F6C82"/>
    <w:pPr>
      <w:tabs>
        <w:tab w:val="center" w:pos="4153"/>
        <w:tab w:val="right" w:pos="8306"/>
      </w:tabs>
    </w:pPr>
    <w:rPr>
      <w:sz w:val="24"/>
    </w:rPr>
  </w:style>
  <w:style w:type="character" w:customStyle="1" w:styleId="FooterChar">
    <w:name w:val="Footer Char"/>
    <w:basedOn w:val="DefaultParagraphFont"/>
    <w:link w:val="Footer"/>
    <w:uiPriority w:val="99"/>
    <w:locked/>
    <w:rsid w:val="009F6C82"/>
    <w:rPr>
      <w:rFonts w:ascii="Times New Roman" w:hAnsi="Times New Roman" w:cs="Times New Roman"/>
      <w:sz w:val="20"/>
      <w:szCs w:val="20"/>
      <w:lang w:val="en-GB"/>
    </w:rPr>
  </w:style>
  <w:style w:type="paragraph" w:customStyle="1" w:styleId="UDrubrik">
    <w:name w:val="UDrubrik"/>
    <w:basedOn w:val="Normal"/>
    <w:next w:val="Normal"/>
    <w:uiPriority w:val="99"/>
    <w:rsid w:val="009F6C82"/>
    <w:pPr>
      <w:spacing w:line="320" w:lineRule="exact"/>
    </w:pPr>
    <w:rPr>
      <w:rFonts w:ascii="Arial" w:hAnsi="Arial"/>
      <w:b/>
      <w:sz w:val="22"/>
      <w:lang w:val="sv-SE"/>
    </w:rPr>
  </w:style>
  <w:style w:type="paragraph" w:styleId="BalloonText">
    <w:name w:val="Balloon Text"/>
    <w:basedOn w:val="Normal"/>
    <w:link w:val="BalloonTextChar"/>
    <w:uiPriority w:val="99"/>
    <w:semiHidden/>
    <w:rsid w:val="00857D4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7D49"/>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620</Words>
  <Characters>4031</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
  <dc:creator>Lina Bunis</dc:creator>
  <cp:keywords/>
  <dc:description/>
  <cp:lastModifiedBy>ha0808ab</cp:lastModifiedBy>
  <cp:revision>2</cp:revision>
  <cp:lastPrinted>2012-10-08T12:48:00Z</cp:lastPrinted>
  <dcterms:created xsi:type="dcterms:W3CDTF">2012-10-08T12:50:00Z</dcterms:created>
  <dcterms:modified xsi:type="dcterms:W3CDTF">2012-10-08T12:50:00Z</dcterms:modified>
</cp:coreProperties>
</file>