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961AA4832F4F5A9530A874625E4D79"/>
        </w:placeholder>
        <w:text/>
      </w:sdtPr>
      <w:sdtEndPr/>
      <w:sdtContent>
        <w:p w:rsidRPr="009B062B" w:rsidR="00AF30DD" w:rsidP="007F59B7" w:rsidRDefault="00AF30DD" w14:paraId="0D7C761F" w14:textId="77777777">
          <w:pPr>
            <w:pStyle w:val="Rubrik1"/>
            <w:spacing w:after="300"/>
          </w:pPr>
          <w:r w:rsidRPr="009B062B">
            <w:t>Förslag till riksdagsbeslut</w:t>
          </w:r>
        </w:p>
      </w:sdtContent>
    </w:sdt>
    <w:sdt>
      <w:sdtPr>
        <w:alias w:val="Yrkande 1"/>
        <w:tag w:val="c2d2d953-b3f9-4b27-a9b1-28edb55006ed"/>
        <w:id w:val="1846359301"/>
        <w:lock w:val="sdtLocked"/>
      </w:sdtPr>
      <w:sdtEndPr/>
      <w:sdtContent>
        <w:p w:rsidR="00CA7D89" w:rsidRDefault="00982FE3" w14:paraId="0D7C7620" w14:textId="7F8702ED">
          <w:pPr>
            <w:pStyle w:val="Frslagstext"/>
            <w:numPr>
              <w:ilvl w:val="0"/>
              <w:numId w:val="0"/>
            </w:numPr>
          </w:pPr>
          <w:r>
            <w:t>Riksdagen ställer sig bakom det som anförs i motionen om att se över hur de uppgifter företag lämnar in till staten kan användas gemensamt för att företag ska slippa dubbelarbete med uppgiftsinlämning till flera myndigheter,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963A45531F4680A4C7EC5CD8F290C6"/>
        </w:placeholder>
        <w:text/>
      </w:sdtPr>
      <w:sdtEndPr/>
      <w:sdtContent>
        <w:p w:rsidRPr="009B062B" w:rsidR="006D79C9" w:rsidP="00333E95" w:rsidRDefault="006D79C9" w14:paraId="0D7C7621" w14:textId="77777777">
          <w:pPr>
            <w:pStyle w:val="Rubrik1"/>
          </w:pPr>
          <w:r>
            <w:t>Motivering</w:t>
          </w:r>
        </w:p>
      </w:sdtContent>
    </w:sdt>
    <w:p w:rsidR="00422B9E" w:rsidP="008E0FE2" w:rsidRDefault="00CC0F2F" w14:paraId="0D7C7622" w14:textId="035A7380">
      <w:pPr>
        <w:pStyle w:val="Normalutanindragellerluft"/>
      </w:pPr>
      <w:r>
        <w:t xml:space="preserve">Företag och företagare är grunden till en stor del av Sveriges välfärd. Att driva företag ska vara lätt och det ska vara lätt att göra rätt. Så ser det tyvärr inte ut idag. Företagare krävs på en administrativ börda av staten som är långt </w:t>
      </w:r>
      <w:r w:rsidR="00C62152">
        <w:t>i</w:t>
      </w:r>
      <w:r>
        <w:t>från rimlig. Dessutom är statens olika myndigheter inte sammankopplade och systemen pratar inte med varandra</w:t>
      </w:r>
      <w:r w:rsidR="00C62152">
        <w:t>,</w:t>
      </w:r>
      <w:r>
        <w:t xml:space="preserve"> vilket gör att företagares arbetsbelastning i att serva staten med uppgifter upptar alltför stor del av det som borde kunna vara framåtsyftande och utvecklande arbete i </w:t>
      </w:r>
      <w:r w:rsidR="00A0129A">
        <w:t>företaget</w:t>
      </w:r>
      <w:r>
        <w:t xml:space="preserve"> </w:t>
      </w:r>
      <w:r w:rsidR="00A0129A">
        <w:t xml:space="preserve">för att skapa arbetstillfällen och tillväxt </w:t>
      </w:r>
      <w:r>
        <w:t xml:space="preserve">istället för </w:t>
      </w:r>
      <w:r w:rsidR="00A0129A">
        <w:t xml:space="preserve">dubbelarbete med </w:t>
      </w:r>
      <w:r>
        <w:t>dokumentation och tillbaka</w:t>
      </w:r>
      <w:r w:rsidR="00A0129A">
        <w:t xml:space="preserve">blickar. Med en statlig modern organisation bör </w:t>
      </w:r>
      <w:r w:rsidR="00B445EF">
        <w:t xml:space="preserve">ett </w:t>
      </w:r>
      <w:r w:rsidR="00A0129A">
        <w:t xml:space="preserve">företags uppgifter lämnas en gång för att sedan hämtas ur databasen för de myndighetsuppgifter som behöver administreras. En väg in, en uppgift lämnad och därefter multipel användning för att hantera statens behov av information. </w:t>
      </w:r>
    </w:p>
    <w:p w:rsidR="00BB6339" w:rsidP="00122AFC" w:rsidRDefault="00A0129A" w14:paraId="0D7C7624" w14:textId="792F942D">
      <w:r>
        <w:t>För att Sverige ska kunna vara konkurrenskraftig</w:t>
      </w:r>
      <w:r w:rsidR="00C62152">
        <w:t>t</w:t>
      </w:r>
      <w:r>
        <w:t xml:space="preserve"> på en större marknad, för att vi ska ha företag som sysselsätter sig med det som ger arbete och tillväxt och för att leva upp till kraven på en modern digitaliserad myndighetsvärld är det hög tid att Sverige levererar sin del av minskad </w:t>
      </w:r>
      <w:r w:rsidR="00C62152">
        <w:t xml:space="preserve">administrativ </w:t>
      </w:r>
      <w:r>
        <w:t>belastning på våra företag och därmed bidrar till företags möjlighet att bygga Sverige starkt.</w:t>
      </w:r>
      <w:bookmarkStart w:name="_GoBack" w:id="1"/>
      <w:bookmarkEnd w:id="1"/>
    </w:p>
    <w:sdt>
      <w:sdtPr>
        <w:rPr>
          <w:i/>
          <w:noProof/>
        </w:rPr>
        <w:alias w:val="CC_Underskrifter"/>
        <w:tag w:val="CC_Underskrifter"/>
        <w:id w:val="583496634"/>
        <w:lock w:val="sdtContentLocked"/>
        <w:placeholder>
          <w:docPart w:val="7CE7332025944B1786AE238E136DC151"/>
        </w:placeholder>
      </w:sdtPr>
      <w:sdtEndPr>
        <w:rPr>
          <w:i w:val="0"/>
          <w:noProof w:val="0"/>
        </w:rPr>
      </w:sdtEndPr>
      <w:sdtContent>
        <w:p w:rsidR="007F59B7" w:rsidP="007F59B7" w:rsidRDefault="007F59B7" w14:paraId="0D7C7625" w14:textId="77777777"/>
        <w:p w:rsidRPr="008E0FE2" w:rsidR="004801AC" w:rsidP="007F59B7" w:rsidRDefault="00122AFC" w14:paraId="0D7C76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4F2CDD" w:rsidRDefault="004F2CDD" w14:paraId="0D7C762A" w14:textId="77777777"/>
    <w:sectPr w:rsidR="004F2C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C762C" w14:textId="77777777" w:rsidR="003F1258" w:rsidRDefault="003F1258" w:rsidP="000C1CAD">
      <w:pPr>
        <w:spacing w:line="240" w:lineRule="auto"/>
      </w:pPr>
      <w:r>
        <w:separator/>
      </w:r>
    </w:p>
  </w:endnote>
  <w:endnote w:type="continuationSeparator" w:id="0">
    <w:p w14:paraId="0D7C762D" w14:textId="77777777" w:rsidR="003F1258" w:rsidRDefault="003F1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76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76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763B" w14:textId="77777777" w:rsidR="00262EA3" w:rsidRPr="007F59B7" w:rsidRDefault="00262EA3" w:rsidP="007F5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C762A" w14:textId="77777777" w:rsidR="003F1258" w:rsidRDefault="003F1258" w:rsidP="000C1CAD">
      <w:pPr>
        <w:spacing w:line="240" w:lineRule="auto"/>
      </w:pPr>
      <w:r>
        <w:separator/>
      </w:r>
    </w:p>
  </w:footnote>
  <w:footnote w:type="continuationSeparator" w:id="0">
    <w:p w14:paraId="0D7C762B" w14:textId="77777777" w:rsidR="003F1258" w:rsidRDefault="003F1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7C7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C763D" wp14:anchorId="0D7C76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2AFC" w14:paraId="0D7C7640" w14:textId="77777777">
                          <w:pPr>
                            <w:jc w:val="right"/>
                          </w:pPr>
                          <w:sdt>
                            <w:sdtPr>
                              <w:alias w:val="CC_Noformat_Partikod"/>
                              <w:tag w:val="CC_Noformat_Partikod"/>
                              <w:id w:val="-53464382"/>
                              <w:placeholder>
                                <w:docPart w:val="946F2026810D481484204D02ECCEB5C6"/>
                              </w:placeholder>
                              <w:text/>
                            </w:sdtPr>
                            <w:sdtEndPr/>
                            <w:sdtContent>
                              <w:r w:rsidR="00CC0F2F">
                                <w:t>M</w:t>
                              </w:r>
                            </w:sdtContent>
                          </w:sdt>
                          <w:sdt>
                            <w:sdtPr>
                              <w:alias w:val="CC_Noformat_Partinummer"/>
                              <w:tag w:val="CC_Noformat_Partinummer"/>
                              <w:id w:val="-1709555926"/>
                              <w:placeholder>
                                <w:docPart w:val="D9813AFA36D14738AFEA8A78D14F1E2A"/>
                              </w:placeholder>
                              <w:text/>
                            </w:sdtPr>
                            <w:sdtEndPr/>
                            <w:sdtContent>
                              <w:r w:rsidR="00B445EF">
                                <w:t>2239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C76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2AFC" w14:paraId="0D7C7640" w14:textId="77777777">
                    <w:pPr>
                      <w:jc w:val="right"/>
                    </w:pPr>
                    <w:sdt>
                      <w:sdtPr>
                        <w:alias w:val="CC_Noformat_Partikod"/>
                        <w:tag w:val="CC_Noformat_Partikod"/>
                        <w:id w:val="-53464382"/>
                        <w:placeholder>
                          <w:docPart w:val="946F2026810D481484204D02ECCEB5C6"/>
                        </w:placeholder>
                        <w:text/>
                      </w:sdtPr>
                      <w:sdtEndPr/>
                      <w:sdtContent>
                        <w:r w:rsidR="00CC0F2F">
                          <w:t>M</w:t>
                        </w:r>
                      </w:sdtContent>
                    </w:sdt>
                    <w:sdt>
                      <w:sdtPr>
                        <w:alias w:val="CC_Noformat_Partinummer"/>
                        <w:tag w:val="CC_Noformat_Partinummer"/>
                        <w:id w:val="-1709555926"/>
                        <w:placeholder>
                          <w:docPart w:val="D9813AFA36D14738AFEA8A78D14F1E2A"/>
                        </w:placeholder>
                        <w:text/>
                      </w:sdtPr>
                      <w:sdtEndPr/>
                      <w:sdtContent>
                        <w:r w:rsidR="00B445EF">
                          <w:t>2239</w:t>
                        </w:r>
                      </w:sdtContent>
                    </w:sdt>
                  </w:p>
                </w:txbxContent>
              </v:textbox>
              <w10:wrap anchorx="page"/>
            </v:shape>
          </w:pict>
        </mc:Fallback>
      </mc:AlternateContent>
    </w:r>
  </w:p>
  <w:p w:rsidRPr="00293C4F" w:rsidR="00262EA3" w:rsidP="00776B74" w:rsidRDefault="00262EA3" w14:paraId="0D7C76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7C7630" w14:textId="77777777">
    <w:pPr>
      <w:jc w:val="right"/>
    </w:pPr>
  </w:p>
  <w:p w:rsidR="00262EA3" w:rsidP="00776B74" w:rsidRDefault="00262EA3" w14:paraId="0D7C76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2AFC" w14:paraId="0D7C76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7C763F" wp14:anchorId="0D7C76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2AFC" w14:paraId="0D7C76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F2F">
          <w:t>M</w:t>
        </w:r>
      </w:sdtContent>
    </w:sdt>
    <w:sdt>
      <w:sdtPr>
        <w:alias w:val="CC_Noformat_Partinummer"/>
        <w:tag w:val="CC_Noformat_Partinummer"/>
        <w:id w:val="-2014525982"/>
        <w:text/>
      </w:sdtPr>
      <w:sdtEndPr/>
      <w:sdtContent>
        <w:r w:rsidR="00B445EF">
          <w:t>2239</w:t>
        </w:r>
      </w:sdtContent>
    </w:sdt>
  </w:p>
  <w:p w:rsidRPr="008227B3" w:rsidR="00262EA3" w:rsidP="008227B3" w:rsidRDefault="00122AFC" w14:paraId="0D7C76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2AFC" w14:paraId="0D7C76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:1189</w:t>
        </w:r>
      </w:sdtContent>
    </w:sdt>
  </w:p>
  <w:p w:rsidR="00262EA3" w:rsidP="00E03A3D" w:rsidRDefault="00122AFC" w14:paraId="0D7C763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982FE3" w14:paraId="0D7C7639" w14:textId="1F9EC308">
        <w:pPr>
          <w:pStyle w:val="FSHRub2"/>
        </w:pPr>
        <w:r>
          <w:t>Förenkla administrationen för företag – en uppgift en gång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7C76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0F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4B"/>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AFC"/>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01"/>
    <w:rsid w:val="002643C2"/>
    <w:rsid w:val="0026451C"/>
    <w:rsid w:val="00264811"/>
    <w:rsid w:val="002662C5"/>
    <w:rsid w:val="0026644A"/>
    <w:rsid w:val="00266609"/>
    <w:rsid w:val="0026791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58"/>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DD"/>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B7"/>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FE3"/>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9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E3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EF"/>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52"/>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89"/>
    <w:rsid w:val="00CB0385"/>
    <w:rsid w:val="00CB0A61"/>
    <w:rsid w:val="00CB0B7D"/>
    <w:rsid w:val="00CB1448"/>
    <w:rsid w:val="00CB4538"/>
    <w:rsid w:val="00CB4742"/>
    <w:rsid w:val="00CB4F40"/>
    <w:rsid w:val="00CB5655"/>
    <w:rsid w:val="00CB5C69"/>
    <w:rsid w:val="00CB6984"/>
    <w:rsid w:val="00CB6B0C"/>
    <w:rsid w:val="00CB6C04"/>
    <w:rsid w:val="00CC0F2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C761E"/>
  <w15:chartTrackingRefBased/>
  <w15:docId w15:val="{A61AB714-1EA2-4557-B2F9-E0AA43F6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961AA4832F4F5A9530A874625E4D79"/>
        <w:category>
          <w:name w:val="Allmänt"/>
          <w:gallery w:val="placeholder"/>
        </w:category>
        <w:types>
          <w:type w:val="bbPlcHdr"/>
        </w:types>
        <w:behaviors>
          <w:behavior w:val="content"/>
        </w:behaviors>
        <w:guid w:val="{FF54B3F0-8254-4DA7-AB52-F297CFB211B4}"/>
      </w:docPartPr>
      <w:docPartBody>
        <w:p w:rsidR="00624F80" w:rsidRDefault="001B0C74">
          <w:pPr>
            <w:pStyle w:val="F5961AA4832F4F5A9530A874625E4D79"/>
          </w:pPr>
          <w:r w:rsidRPr="005A0A93">
            <w:rPr>
              <w:rStyle w:val="Platshllartext"/>
            </w:rPr>
            <w:t>Förslag till riksdagsbeslut</w:t>
          </w:r>
        </w:p>
      </w:docPartBody>
    </w:docPart>
    <w:docPart>
      <w:docPartPr>
        <w:name w:val="FA963A45531F4680A4C7EC5CD8F290C6"/>
        <w:category>
          <w:name w:val="Allmänt"/>
          <w:gallery w:val="placeholder"/>
        </w:category>
        <w:types>
          <w:type w:val="bbPlcHdr"/>
        </w:types>
        <w:behaviors>
          <w:behavior w:val="content"/>
        </w:behaviors>
        <w:guid w:val="{98E4BA50-BC4D-45B4-A89B-5D2B13CC9232}"/>
      </w:docPartPr>
      <w:docPartBody>
        <w:p w:rsidR="00624F80" w:rsidRDefault="001B0C74">
          <w:pPr>
            <w:pStyle w:val="FA963A45531F4680A4C7EC5CD8F290C6"/>
          </w:pPr>
          <w:r w:rsidRPr="005A0A93">
            <w:rPr>
              <w:rStyle w:val="Platshllartext"/>
            </w:rPr>
            <w:t>Motivering</w:t>
          </w:r>
        </w:p>
      </w:docPartBody>
    </w:docPart>
    <w:docPart>
      <w:docPartPr>
        <w:name w:val="946F2026810D481484204D02ECCEB5C6"/>
        <w:category>
          <w:name w:val="Allmänt"/>
          <w:gallery w:val="placeholder"/>
        </w:category>
        <w:types>
          <w:type w:val="bbPlcHdr"/>
        </w:types>
        <w:behaviors>
          <w:behavior w:val="content"/>
        </w:behaviors>
        <w:guid w:val="{96DAA06E-2526-4885-B5BE-ADCC00009DCF}"/>
      </w:docPartPr>
      <w:docPartBody>
        <w:p w:rsidR="00624F80" w:rsidRDefault="001B0C74">
          <w:pPr>
            <w:pStyle w:val="946F2026810D481484204D02ECCEB5C6"/>
          </w:pPr>
          <w:r>
            <w:rPr>
              <w:rStyle w:val="Platshllartext"/>
            </w:rPr>
            <w:t xml:space="preserve"> </w:t>
          </w:r>
        </w:p>
      </w:docPartBody>
    </w:docPart>
    <w:docPart>
      <w:docPartPr>
        <w:name w:val="D9813AFA36D14738AFEA8A78D14F1E2A"/>
        <w:category>
          <w:name w:val="Allmänt"/>
          <w:gallery w:val="placeholder"/>
        </w:category>
        <w:types>
          <w:type w:val="bbPlcHdr"/>
        </w:types>
        <w:behaviors>
          <w:behavior w:val="content"/>
        </w:behaviors>
        <w:guid w:val="{E071AEA7-F2E8-4E46-B1F4-8F69C720DC8E}"/>
      </w:docPartPr>
      <w:docPartBody>
        <w:p w:rsidR="00624F80" w:rsidRDefault="001B0C74">
          <w:pPr>
            <w:pStyle w:val="D9813AFA36D14738AFEA8A78D14F1E2A"/>
          </w:pPr>
          <w:r>
            <w:t xml:space="preserve"> </w:t>
          </w:r>
        </w:p>
      </w:docPartBody>
    </w:docPart>
    <w:docPart>
      <w:docPartPr>
        <w:name w:val="7CE7332025944B1786AE238E136DC151"/>
        <w:category>
          <w:name w:val="Allmänt"/>
          <w:gallery w:val="placeholder"/>
        </w:category>
        <w:types>
          <w:type w:val="bbPlcHdr"/>
        </w:types>
        <w:behaviors>
          <w:behavior w:val="content"/>
        </w:behaviors>
        <w:guid w:val="{A44579BF-B70C-44AB-B433-9B1690B403B7}"/>
      </w:docPartPr>
      <w:docPartBody>
        <w:p w:rsidR="00515C95" w:rsidRDefault="00515C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74"/>
    <w:rsid w:val="00093B2F"/>
    <w:rsid w:val="001B0C74"/>
    <w:rsid w:val="00515C95"/>
    <w:rsid w:val="00624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61AA4832F4F5A9530A874625E4D79">
    <w:name w:val="F5961AA4832F4F5A9530A874625E4D79"/>
  </w:style>
  <w:style w:type="paragraph" w:customStyle="1" w:styleId="30D311B3BCE04441BC33E0E1470A68C7">
    <w:name w:val="30D311B3BCE04441BC33E0E1470A68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AA656AA0D42F18CE419B125D153CB">
    <w:name w:val="179AA656AA0D42F18CE419B125D153CB"/>
  </w:style>
  <w:style w:type="paragraph" w:customStyle="1" w:styleId="FA963A45531F4680A4C7EC5CD8F290C6">
    <w:name w:val="FA963A45531F4680A4C7EC5CD8F290C6"/>
  </w:style>
  <w:style w:type="paragraph" w:customStyle="1" w:styleId="9D8DB948ECBE4B08B91439E0AB75348F">
    <w:name w:val="9D8DB948ECBE4B08B91439E0AB75348F"/>
  </w:style>
  <w:style w:type="paragraph" w:customStyle="1" w:styleId="2CBD95D105504C029D7660954D4F5D01">
    <w:name w:val="2CBD95D105504C029D7660954D4F5D01"/>
  </w:style>
  <w:style w:type="paragraph" w:customStyle="1" w:styleId="946F2026810D481484204D02ECCEB5C6">
    <w:name w:val="946F2026810D481484204D02ECCEB5C6"/>
  </w:style>
  <w:style w:type="paragraph" w:customStyle="1" w:styleId="D9813AFA36D14738AFEA8A78D14F1E2A">
    <w:name w:val="D9813AFA36D14738AFEA8A78D14F1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896D1-EF8B-402A-9C10-8AB3B926579D}"/>
</file>

<file path=customXml/itemProps2.xml><?xml version="1.0" encoding="utf-8"?>
<ds:datastoreItem xmlns:ds="http://schemas.openxmlformats.org/officeDocument/2006/customXml" ds:itemID="{698DF3ED-201D-4908-A79D-7BAFA25F0C9C}"/>
</file>

<file path=customXml/itemProps3.xml><?xml version="1.0" encoding="utf-8"?>
<ds:datastoreItem xmlns:ds="http://schemas.openxmlformats.org/officeDocument/2006/customXml" ds:itemID="{54E0CCC0-32DA-4977-B698-E8AB95BC5BA9}"/>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1404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M2239 Förenkla administrationen för företag   en uppgift en gång</vt:lpstr>
      <vt:lpstr>
      </vt:lpstr>
    </vt:vector>
  </TitlesOfParts>
  <Company>Sveriges riksdag</Company>
  <LinksUpToDate>false</LinksUpToDate>
  <CharactersWithSpaces>1652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