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F1803" w:rsidRDefault="00F07FA8" w14:paraId="3CE66122" w14:textId="77777777">
      <w:pPr>
        <w:pStyle w:val="Rubrik1"/>
        <w:spacing w:after="300"/>
      </w:pPr>
      <w:sdt>
        <w:sdtPr>
          <w:alias w:val="CC_Boilerplate_4"/>
          <w:tag w:val="CC_Boilerplate_4"/>
          <w:id w:val="-1644581176"/>
          <w:lock w:val="sdtLocked"/>
          <w:placeholder>
            <w:docPart w:val="2D84F00E9F6C4222BEDC2344579D0DC0"/>
          </w:placeholder>
          <w:text/>
        </w:sdtPr>
        <w:sdtEndPr/>
        <w:sdtContent>
          <w:r w:rsidRPr="009B062B" w:rsidR="00AF30DD">
            <w:t>Förslag till riksdagsbeslut</w:t>
          </w:r>
        </w:sdtContent>
      </w:sdt>
      <w:bookmarkEnd w:id="0"/>
      <w:bookmarkEnd w:id="1"/>
    </w:p>
    <w:sdt>
      <w:sdtPr>
        <w:alias w:val="Yrkande 1"/>
        <w:tag w:val="f7000c4f-5d76-4ade-8903-12a95c76d07d"/>
        <w:id w:val="-2029942775"/>
        <w:lock w:val="sdtLocked"/>
      </w:sdtPr>
      <w:sdtEndPr/>
      <w:sdtContent>
        <w:p w:rsidR="00EC4825" w:rsidRDefault="00782116" w14:paraId="04B0DE21" w14:textId="77777777">
          <w:pPr>
            <w:pStyle w:val="Frslagstext"/>
            <w:numPr>
              <w:ilvl w:val="0"/>
              <w:numId w:val="0"/>
            </w:numPr>
          </w:pPr>
          <w:r>
            <w:t>Riksdagen ställer sig bakom det som anförs i motionen om att skärpa straffet för sabotage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8F2830F2D74D908A581F94EFBF8835"/>
        </w:placeholder>
        <w:text/>
      </w:sdtPr>
      <w:sdtEndPr/>
      <w:sdtContent>
        <w:p w:rsidRPr="009B062B" w:rsidR="006D79C9" w:rsidP="00333E95" w:rsidRDefault="006D79C9" w14:paraId="5D86192E" w14:textId="77777777">
          <w:pPr>
            <w:pStyle w:val="Rubrik1"/>
          </w:pPr>
          <w:r>
            <w:t>Motivering</w:t>
          </w:r>
        </w:p>
      </w:sdtContent>
    </w:sdt>
    <w:bookmarkEnd w:displacedByCustomXml="prev" w:id="3"/>
    <w:bookmarkEnd w:displacedByCustomXml="prev" w:id="4"/>
    <w:p w:rsidR="00322517" w:rsidP="00F07FA8" w:rsidRDefault="005857E2" w14:paraId="554B494A" w14:textId="77777777">
      <w:pPr>
        <w:pStyle w:val="Normalutanindragellerluft"/>
      </w:pPr>
      <w:r w:rsidRPr="0098300E">
        <w:t xml:space="preserve">Att aktivister av olika slag tar lagen i egna händer har förekommit länge. På senare tid har det blivit allt vanligare att det sker i klimatets namn. Ofta yttrar sig dessa protester genom att trafiken på viktiga vägar blockeras, men även aktioner mot konstmuseer och flygplatser förekommer. </w:t>
      </w:r>
    </w:p>
    <w:p w:rsidR="00322517" w:rsidP="00F07FA8" w:rsidRDefault="005857E2" w14:paraId="04C921C1" w14:textId="3E6F485F">
      <w:r w:rsidRPr="0098300E">
        <w:t>När deltagarna i den typen av brottsliga aktioner döms är det ofta till dagsböter. Det är inte ovanligt att den som dömts redan några timmar efter att rätten har avkunnat domen ansluter till nya aktioner, vilket visar på en total avsaknad av respekt för rätts</w:t>
      </w:r>
      <w:r w:rsidR="00F07FA8">
        <w:softHyphen/>
      </w:r>
      <w:r w:rsidRPr="0098300E">
        <w:t>samhället, liksom att straffet uppenbarligen inte har haft den avsedda verkan. Straff</w:t>
      </w:r>
      <w:r w:rsidR="00F07FA8">
        <w:softHyphen/>
      </w:r>
      <w:r w:rsidRPr="0098300E">
        <w:t xml:space="preserve">skalan för sabotage </w:t>
      </w:r>
      <w:r w:rsidR="006B14DB">
        <w:t>bör</w:t>
      </w:r>
      <w:r w:rsidRPr="0098300E">
        <w:t xml:space="preserve"> därför ändras så att ett kännbart fängelsestraff blir den normala påföljden.</w:t>
      </w:r>
    </w:p>
    <w:sdt>
      <w:sdtPr>
        <w:rPr>
          <w:i/>
          <w:noProof/>
        </w:rPr>
        <w:alias w:val="CC_Underskrifter"/>
        <w:tag w:val="CC_Underskrifter"/>
        <w:id w:val="583496634"/>
        <w:lock w:val="sdtContentLocked"/>
        <w:placeholder>
          <w:docPart w:val="4633679709344EFB9E94F9849C5AC588"/>
        </w:placeholder>
      </w:sdtPr>
      <w:sdtEndPr>
        <w:rPr>
          <w:i w:val="0"/>
          <w:noProof w:val="0"/>
        </w:rPr>
      </w:sdtEndPr>
      <w:sdtContent>
        <w:p w:rsidR="00EF1803" w:rsidP="00EF1803" w:rsidRDefault="00EF1803" w14:paraId="20FA09E6" w14:textId="77777777"/>
        <w:p w:rsidRPr="008E0FE2" w:rsidR="004801AC" w:rsidP="00EF1803" w:rsidRDefault="00F07FA8" w14:paraId="66CA5BF4" w14:textId="7E3EC81F"/>
      </w:sdtContent>
    </w:sdt>
    <w:tbl>
      <w:tblPr>
        <w:tblW w:w="5000" w:type="pct"/>
        <w:tblLook w:val="04A0" w:firstRow="1" w:lastRow="0" w:firstColumn="1" w:lastColumn="0" w:noHBand="0" w:noVBand="1"/>
        <w:tblCaption w:val="underskrifter"/>
      </w:tblPr>
      <w:tblGrid>
        <w:gridCol w:w="4252"/>
        <w:gridCol w:w="4252"/>
      </w:tblGrid>
      <w:tr w:rsidR="00EC4825" w14:paraId="17019B33" w14:textId="77777777">
        <w:trPr>
          <w:cantSplit/>
        </w:trPr>
        <w:tc>
          <w:tcPr>
            <w:tcW w:w="50" w:type="pct"/>
            <w:vAlign w:val="bottom"/>
          </w:tcPr>
          <w:p w:rsidR="00EC4825" w:rsidRDefault="00782116" w14:paraId="0C27D28C" w14:textId="77777777">
            <w:pPr>
              <w:pStyle w:val="Underskrifter"/>
              <w:spacing w:after="0"/>
            </w:pPr>
            <w:r>
              <w:t>Boriana Åberg (M)</w:t>
            </w:r>
          </w:p>
        </w:tc>
        <w:tc>
          <w:tcPr>
            <w:tcW w:w="50" w:type="pct"/>
            <w:vAlign w:val="bottom"/>
          </w:tcPr>
          <w:p w:rsidR="00EC4825" w:rsidRDefault="00EC4825" w14:paraId="6EC50299" w14:textId="77777777">
            <w:pPr>
              <w:pStyle w:val="Underskrifter"/>
              <w:spacing w:after="0"/>
            </w:pPr>
          </w:p>
        </w:tc>
      </w:tr>
    </w:tbl>
    <w:p w:rsidR="00175FF9" w:rsidRDefault="00175FF9" w14:paraId="5B46CBE7" w14:textId="77777777"/>
    <w:sectPr w:rsidR="00175FF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A9E34" w14:textId="77777777" w:rsidR="005857E2" w:rsidRDefault="005857E2" w:rsidP="000C1CAD">
      <w:pPr>
        <w:spacing w:line="240" w:lineRule="auto"/>
      </w:pPr>
      <w:r>
        <w:separator/>
      </w:r>
    </w:p>
  </w:endnote>
  <w:endnote w:type="continuationSeparator" w:id="0">
    <w:p w14:paraId="318D82EB" w14:textId="77777777" w:rsidR="005857E2" w:rsidRDefault="005857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A2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71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D779" w14:textId="062B629A" w:rsidR="00262EA3" w:rsidRPr="00EF1803" w:rsidRDefault="00262EA3" w:rsidP="00EF18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840CB" w14:textId="77777777" w:rsidR="005857E2" w:rsidRDefault="005857E2" w:rsidP="000C1CAD">
      <w:pPr>
        <w:spacing w:line="240" w:lineRule="auto"/>
      </w:pPr>
      <w:r>
        <w:separator/>
      </w:r>
    </w:p>
  </w:footnote>
  <w:footnote w:type="continuationSeparator" w:id="0">
    <w:p w14:paraId="42EF631D" w14:textId="77777777" w:rsidR="005857E2" w:rsidRDefault="005857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FA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7DD299" wp14:editId="62051A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F8DB65" w14:textId="4CD26048" w:rsidR="00262EA3" w:rsidRDefault="00F07FA8" w:rsidP="008103B5">
                          <w:pPr>
                            <w:jc w:val="right"/>
                          </w:pPr>
                          <w:sdt>
                            <w:sdtPr>
                              <w:alias w:val="CC_Noformat_Partikod"/>
                              <w:tag w:val="CC_Noformat_Partikod"/>
                              <w:id w:val="-53464382"/>
                              <w:text/>
                            </w:sdtPr>
                            <w:sdtEndPr/>
                            <w:sdtContent>
                              <w:r w:rsidR="005857E2">
                                <w:t>M</w:t>
                              </w:r>
                            </w:sdtContent>
                          </w:sdt>
                          <w:sdt>
                            <w:sdtPr>
                              <w:alias w:val="CC_Noformat_Partinummer"/>
                              <w:tag w:val="CC_Noformat_Partinummer"/>
                              <w:id w:val="-1709555926"/>
                              <w:text/>
                            </w:sdtPr>
                            <w:sdtEndPr/>
                            <w:sdtContent>
                              <w:r w:rsidR="00186AAA">
                                <w:t>1309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7DD2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F8DB65" w14:textId="4CD26048" w:rsidR="00262EA3" w:rsidRDefault="00F07FA8" w:rsidP="008103B5">
                    <w:pPr>
                      <w:jc w:val="right"/>
                    </w:pPr>
                    <w:sdt>
                      <w:sdtPr>
                        <w:alias w:val="CC_Noformat_Partikod"/>
                        <w:tag w:val="CC_Noformat_Partikod"/>
                        <w:id w:val="-53464382"/>
                        <w:text/>
                      </w:sdtPr>
                      <w:sdtEndPr/>
                      <w:sdtContent>
                        <w:r w:rsidR="005857E2">
                          <w:t>M</w:t>
                        </w:r>
                      </w:sdtContent>
                    </w:sdt>
                    <w:sdt>
                      <w:sdtPr>
                        <w:alias w:val="CC_Noformat_Partinummer"/>
                        <w:tag w:val="CC_Noformat_Partinummer"/>
                        <w:id w:val="-1709555926"/>
                        <w:text/>
                      </w:sdtPr>
                      <w:sdtEndPr/>
                      <w:sdtContent>
                        <w:r w:rsidR="00186AAA">
                          <w:t>1309</w:t>
                        </w:r>
                      </w:sdtContent>
                    </w:sdt>
                  </w:p>
                </w:txbxContent>
              </v:textbox>
              <w10:wrap anchorx="page"/>
            </v:shape>
          </w:pict>
        </mc:Fallback>
      </mc:AlternateContent>
    </w:r>
  </w:p>
  <w:p w14:paraId="10D5BB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D941" w14:textId="77777777" w:rsidR="00262EA3" w:rsidRDefault="00262EA3" w:rsidP="008563AC">
    <w:pPr>
      <w:jc w:val="right"/>
    </w:pPr>
  </w:p>
  <w:p w14:paraId="5E328B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621D" w14:textId="77777777" w:rsidR="00262EA3" w:rsidRDefault="00F07F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D5FE41" wp14:editId="448803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D9EB65" w14:textId="38A68CB0" w:rsidR="00262EA3" w:rsidRDefault="00F07FA8" w:rsidP="00A314CF">
    <w:pPr>
      <w:pStyle w:val="FSHNormal"/>
      <w:spacing w:before="40"/>
    </w:pPr>
    <w:sdt>
      <w:sdtPr>
        <w:alias w:val="CC_Noformat_Motionstyp"/>
        <w:tag w:val="CC_Noformat_Motionstyp"/>
        <w:id w:val="1162973129"/>
        <w:lock w:val="sdtContentLocked"/>
        <w15:appearance w15:val="hidden"/>
        <w:text/>
      </w:sdtPr>
      <w:sdtEndPr/>
      <w:sdtContent>
        <w:r w:rsidR="00EF1803">
          <w:t>Enskild motion</w:t>
        </w:r>
      </w:sdtContent>
    </w:sdt>
    <w:r w:rsidR="00821B36">
      <w:t xml:space="preserve"> </w:t>
    </w:r>
    <w:sdt>
      <w:sdtPr>
        <w:alias w:val="CC_Noformat_Partikod"/>
        <w:tag w:val="CC_Noformat_Partikod"/>
        <w:id w:val="1471015553"/>
        <w:lock w:val="contentLocked"/>
        <w:text/>
      </w:sdtPr>
      <w:sdtEndPr/>
      <w:sdtContent>
        <w:r w:rsidR="005857E2">
          <w:t>M</w:t>
        </w:r>
      </w:sdtContent>
    </w:sdt>
    <w:sdt>
      <w:sdtPr>
        <w:alias w:val="CC_Noformat_Partinummer"/>
        <w:tag w:val="CC_Noformat_Partinummer"/>
        <w:id w:val="-2014525982"/>
        <w:lock w:val="contentLocked"/>
        <w:text/>
      </w:sdtPr>
      <w:sdtEndPr/>
      <w:sdtContent>
        <w:r w:rsidR="00186AAA">
          <w:t>1309</w:t>
        </w:r>
      </w:sdtContent>
    </w:sdt>
  </w:p>
  <w:p w14:paraId="78285B14" w14:textId="77777777" w:rsidR="00262EA3" w:rsidRPr="008227B3" w:rsidRDefault="00F07F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3B02DB" w14:textId="3F0D898D" w:rsidR="00262EA3" w:rsidRPr="008227B3" w:rsidRDefault="00F07F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180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1803">
          <w:t>:742</w:t>
        </w:r>
      </w:sdtContent>
    </w:sdt>
  </w:p>
  <w:p w14:paraId="55E9574F" w14:textId="0E37EAC5" w:rsidR="00262EA3" w:rsidRDefault="00F07FA8" w:rsidP="00E03A3D">
    <w:pPr>
      <w:pStyle w:val="Motionr"/>
    </w:pPr>
    <w:sdt>
      <w:sdtPr>
        <w:alias w:val="CC_Noformat_Avtext"/>
        <w:tag w:val="CC_Noformat_Avtext"/>
        <w:id w:val="-2020768203"/>
        <w:lock w:val="sdtContentLocked"/>
        <w15:appearance w15:val="hidden"/>
        <w:text/>
      </w:sdtPr>
      <w:sdtEndPr/>
      <w:sdtContent>
        <w:r w:rsidR="00EF1803">
          <w:t>av Boriana Åberg (M)</w:t>
        </w:r>
      </w:sdtContent>
    </w:sdt>
  </w:p>
  <w:sdt>
    <w:sdtPr>
      <w:alias w:val="CC_Noformat_Rubtext"/>
      <w:tag w:val="CC_Noformat_Rubtext"/>
      <w:id w:val="-218060500"/>
      <w:lock w:val="sdtLocked"/>
      <w:text/>
    </w:sdtPr>
    <w:sdtEndPr/>
    <w:sdtContent>
      <w:p w14:paraId="73C76409" w14:textId="561CE5D2" w:rsidR="00262EA3" w:rsidRDefault="005857E2" w:rsidP="00283E0F">
        <w:pPr>
          <w:pStyle w:val="FSHRub2"/>
        </w:pPr>
        <w:r>
          <w:t>Straff för miljöaktivister</w:t>
        </w:r>
      </w:p>
    </w:sdtContent>
  </w:sdt>
  <w:sdt>
    <w:sdtPr>
      <w:alias w:val="CC_Boilerplate_3"/>
      <w:tag w:val="CC_Boilerplate_3"/>
      <w:id w:val="1606463544"/>
      <w:lock w:val="sdtContentLocked"/>
      <w15:appearance w15:val="hidden"/>
      <w:text w:multiLine="1"/>
    </w:sdtPr>
    <w:sdtEndPr/>
    <w:sdtContent>
      <w:p w14:paraId="4355B4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57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5FF9"/>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AAA"/>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517"/>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C19"/>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61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7E2"/>
    <w:rsid w:val="00585C22"/>
    <w:rsid w:val="00585D07"/>
    <w:rsid w:val="005868D9"/>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4DB"/>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69B"/>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16"/>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E54"/>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825"/>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03"/>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FA8"/>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6559B2"/>
  <w15:chartTrackingRefBased/>
  <w15:docId w15:val="{DFE135BF-2B9C-4620-993A-D41D692CC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84F00E9F6C4222BEDC2344579D0DC0"/>
        <w:category>
          <w:name w:val="Allmänt"/>
          <w:gallery w:val="placeholder"/>
        </w:category>
        <w:types>
          <w:type w:val="bbPlcHdr"/>
        </w:types>
        <w:behaviors>
          <w:behavior w:val="content"/>
        </w:behaviors>
        <w:guid w:val="{3A8EC846-A129-4A1E-A567-2180169E013F}"/>
      </w:docPartPr>
      <w:docPartBody>
        <w:p w:rsidR="00167C5D" w:rsidRDefault="00167C5D">
          <w:pPr>
            <w:pStyle w:val="2D84F00E9F6C4222BEDC2344579D0DC0"/>
          </w:pPr>
          <w:r w:rsidRPr="005A0A93">
            <w:rPr>
              <w:rStyle w:val="Platshllartext"/>
            </w:rPr>
            <w:t>Förslag till riksdagsbeslut</w:t>
          </w:r>
        </w:p>
      </w:docPartBody>
    </w:docPart>
    <w:docPart>
      <w:docPartPr>
        <w:name w:val="3C8F2830F2D74D908A581F94EFBF8835"/>
        <w:category>
          <w:name w:val="Allmänt"/>
          <w:gallery w:val="placeholder"/>
        </w:category>
        <w:types>
          <w:type w:val="bbPlcHdr"/>
        </w:types>
        <w:behaviors>
          <w:behavior w:val="content"/>
        </w:behaviors>
        <w:guid w:val="{FC2FAE5E-ACA5-4CC7-8377-B994B03B0FC8}"/>
      </w:docPartPr>
      <w:docPartBody>
        <w:p w:rsidR="00167C5D" w:rsidRDefault="00167C5D">
          <w:pPr>
            <w:pStyle w:val="3C8F2830F2D74D908A581F94EFBF8835"/>
          </w:pPr>
          <w:r w:rsidRPr="005A0A93">
            <w:rPr>
              <w:rStyle w:val="Platshllartext"/>
            </w:rPr>
            <w:t>Motivering</w:t>
          </w:r>
        </w:p>
      </w:docPartBody>
    </w:docPart>
    <w:docPart>
      <w:docPartPr>
        <w:name w:val="4633679709344EFB9E94F9849C5AC588"/>
        <w:category>
          <w:name w:val="Allmänt"/>
          <w:gallery w:val="placeholder"/>
        </w:category>
        <w:types>
          <w:type w:val="bbPlcHdr"/>
        </w:types>
        <w:behaviors>
          <w:behavior w:val="content"/>
        </w:behaviors>
        <w:guid w:val="{17E567FE-D488-4CFF-95F1-838082898B66}"/>
      </w:docPartPr>
      <w:docPartBody>
        <w:p w:rsidR="00B91DF5" w:rsidRDefault="00B91D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C5D"/>
    <w:rsid w:val="00167C5D"/>
    <w:rsid w:val="00B91D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84F00E9F6C4222BEDC2344579D0DC0">
    <w:name w:val="2D84F00E9F6C4222BEDC2344579D0DC0"/>
  </w:style>
  <w:style w:type="paragraph" w:customStyle="1" w:styleId="3C8F2830F2D74D908A581F94EFBF8835">
    <w:name w:val="3C8F2830F2D74D908A581F94EFBF88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3B466-9930-4706-B6AD-CD53D21F9103}"/>
</file>

<file path=customXml/itemProps2.xml><?xml version="1.0" encoding="utf-8"?>
<ds:datastoreItem xmlns:ds="http://schemas.openxmlformats.org/officeDocument/2006/customXml" ds:itemID="{45FEBAEF-A73D-4D31-AF85-B14C88D7B4A7}"/>
</file>

<file path=customXml/itemProps3.xml><?xml version="1.0" encoding="utf-8"?>
<ds:datastoreItem xmlns:ds="http://schemas.openxmlformats.org/officeDocument/2006/customXml" ds:itemID="{24C812A0-E0C8-4672-B05E-E2B0443449BC}"/>
</file>

<file path=docProps/app.xml><?xml version="1.0" encoding="utf-8"?>
<Properties xmlns="http://schemas.openxmlformats.org/officeDocument/2006/extended-properties" xmlns:vt="http://schemas.openxmlformats.org/officeDocument/2006/docPropsVTypes">
  <Template>Normal</Template>
  <TotalTime>73</TotalTime>
  <Pages>1</Pages>
  <Words>146</Words>
  <Characters>792</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M1309 Straff för miljöaktivister</vt:lpstr>
      <vt:lpstr>
      </vt:lpstr>
    </vt:vector>
  </TitlesOfParts>
  <Company>Sveriges riksdag</Company>
  <LinksUpToDate>false</LinksUpToDate>
  <CharactersWithSpaces>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