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524BC" w:rsidP="00081D93">
            <w:pPr>
              <w:framePr w:w="5035" w:h="1644" w:wrap="notBeside" w:vAnchor="page" w:hAnchor="page" w:x="6573" w:y="721"/>
              <w:rPr>
                <w:sz w:val="20"/>
              </w:rPr>
            </w:pPr>
            <w:r>
              <w:rPr>
                <w:sz w:val="20"/>
              </w:rPr>
              <w:t>Dnr S2017/</w:t>
            </w:r>
            <w:r w:rsidR="00081D93">
              <w:rPr>
                <w:sz w:val="20"/>
              </w:rPr>
              <w:t>06151</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524BC">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C524BC">
            <w:pPr>
              <w:pStyle w:val="Avsndare"/>
              <w:framePr w:h="2483" w:wrap="notBeside" w:x="1504"/>
              <w:rPr>
                <w:bCs/>
                <w:iCs/>
              </w:rPr>
            </w:pPr>
            <w:r>
              <w:rPr>
                <w:bCs/>
                <w:iCs/>
              </w:rPr>
              <w:t>Socialministern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C524BC">
      <w:pPr>
        <w:framePr w:w="4400" w:h="2523" w:wrap="notBeside" w:vAnchor="page" w:hAnchor="page" w:x="6453" w:y="2445"/>
        <w:ind w:left="142"/>
      </w:pPr>
      <w:r>
        <w:t>Till riksdagen</w:t>
      </w:r>
    </w:p>
    <w:p w:rsidR="00C524BC" w:rsidRDefault="00C524BC" w:rsidP="00C524BC">
      <w:pPr>
        <w:pStyle w:val="RKrubrik"/>
        <w:pBdr>
          <w:bottom w:val="single" w:sz="4" w:space="1" w:color="auto"/>
        </w:pBdr>
        <w:spacing w:before="0" w:after="0"/>
      </w:pPr>
      <w:r>
        <w:t>Svar på fråga 2017/18:</w:t>
      </w:r>
      <w:r w:rsidR="00081D93">
        <w:t>206</w:t>
      </w:r>
      <w:r>
        <w:t xml:space="preserve"> av </w:t>
      </w:r>
      <w:r w:rsidR="00081D93">
        <w:t>Ann-Britt Åsebol</w:t>
      </w:r>
      <w:r>
        <w:t xml:space="preserve"> (M) </w:t>
      </w:r>
    </w:p>
    <w:p w:rsidR="006E4E11" w:rsidRDefault="00081D93" w:rsidP="00C524BC">
      <w:pPr>
        <w:pStyle w:val="RKrubrik"/>
        <w:pBdr>
          <w:bottom w:val="single" w:sz="4" w:space="1" w:color="auto"/>
        </w:pBdr>
        <w:spacing w:before="0" w:after="0"/>
      </w:pPr>
      <w:r>
        <w:t>Köer till Koloskopi</w:t>
      </w:r>
    </w:p>
    <w:p w:rsidR="006E4E11" w:rsidRDefault="006E4E11">
      <w:pPr>
        <w:pStyle w:val="RKnormal"/>
      </w:pPr>
    </w:p>
    <w:p w:rsidR="00081D93" w:rsidRDefault="00081D93" w:rsidP="00081D93">
      <w:r w:rsidRPr="00223F84">
        <w:t>Ann-Britt Åsebol (M) har frågat mig på vilket sätt jag ämnar tillgängliggöra en jämlik vård i hela landet så att den som drabbas av till exempel cancer inte förlorar värdefull tid på</w:t>
      </w:r>
      <w:r>
        <w:t xml:space="preserve"> </w:t>
      </w:r>
      <w:r w:rsidRPr="00223F84">
        <w:t>grund av de långa vårdköerna?</w:t>
      </w:r>
    </w:p>
    <w:p w:rsidR="003C6D35" w:rsidRPr="00223F84" w:rsidRDefault="003C6D35" w:rsidP="00081D93"/>
    <w:p w:rsidR="003C6D35" w:rsidRDefault="003C6D35" w:rsidP="00081D93">
      <w:r>
        <w:t>Först vill jag säga att t</w:t>
      </w:r>
      <w:r w:rsidR="00081D93">
        <w:t xml:space="preserve">illgänglighet i </w:t>
      </w:r>
      <w:r w:rsidR="00762262">
        <w:t>hälso- och sjuk</w:t>
      </w:r>
      <w:r w:rsidR="00081D93">
        <w:t>vården är en prioriterad fråga för regeringen</w:t>
      </w:r>
      <w:r>
        <w:t xml:space="preserve">. Vi </w:t>
      </w:r>
      <w:r w:rsidR="00081D93">
        <w:t xml:space="preserve">följer </w:t>
      </w:r>
      <w:r>
        <w:t xml:space="preserve">därför </w:t>
      </w:r>
      <w:r w:rsidR="00762262">
        <w:t>utvecklingen av tillgängligheten</w:t>
      </w:r>
      <w:r w:rsidR="00081D93">
        <w:t xml:space="preserve"> i hälso- och sjukvården noga, genom kontakter med våra myndigheter, landstingen och Sveriges Kommuner och Landsting (SKL).</w:t>
      </w:r>
      <w:r>
        <w:t xml:space="preserve"> </w:t>
      </w:r>
    </w:p>
    <w:p w:rsidR="00487A8C" w:rsidRDefault="00487A8C" w:rsidP="00081D93"/>
    <w:p w:rsidR="003C6D35" w:rsidRDefault="00257AAF" w:rsidP="00081D93">
      <w:r w:rsidRPr="00C831DB">
        <w:t>Enligt hälso- och sjuk</w:t>
      </w:r>
      <w:r>
        <w:softHyphen/>
      </w:r>
      <w:r w:rsidRPr="00C831DB">
        <w:t>vårdslagen har landstingen ansvaret för hälso-</w:t>
      </w:r>
      <w:r w:rsidR="00B0188D">
        <w:t xml:space="preserve"> </w:t>
      </w:r>
      <w:r w:rsidRPr="00C831DB">
        <w:t>och sjukvården</w:t>
      </w:r>
      <w:r>
        <w:t xml:space="preserve"> och ska erbjuda en god hälso- och sjukvård på lika villkor. </w:t>
      </w:r>
      <w:r w:rsidR="00487A8C">
        <w:t>Landstingen har kommit olika långt i arbetet med att korta väntetiderna</w:t>
      </w:r>
      <w:r w:rsidR="00AA050B">
        <w:t xml:space="preserve"> och här finns mer arbete att göra. </w:t>
      </w:r>
    </w:p>
    <w:p w:rsidR="00455013" w:rsidRDefault="00455013" w:rsidP="00081D93"/>
    <w:p w:rsidR="00081D93" w:rsidRDefault="00081D93" w:rsidP="00081D93">
      <w:r>
        <w:t xml:space="preserve">När det gäller </w:t>
      </w:r>
      <w:r w:rsidRPr="009745E0">
        <w:t xml:space="preserve">cancervårdens tillgänglighet </w:t>
      </w:r>
      <w:r>
        <w:t>visar de</w:t>
      </w:r>
      <w:r w:rsidRPr="009745E0">
        <w:t xml:space="preserve"> senaste årens uppföljningar att väntetiderna </w:t>
      </w:r>
      <w:r>
        <w:t>ofta kan vara</w:t>
      </w:r>
      <w:r w:rsidRPr="009745E0">
        <w:t xml:space="preserve"> långa och att de regionala skillnaderna är stora. </w:t>
      </w:r>
      <w:r w:rsidR="005322C8">
        <w:t>I</w:t>
      </w:r>
      <w:r w:rsidRPr="00B351FD">
        <w:t xml:space="preserve"> vissa delar av landet </w:t>
      </w:r>
      <w:r w:rsidR="005322C8">
        <w:t xml:space="preserve">får cancerpatienter </w:t>
      </w:r>
      <w:r w:rsidRPr="00B351FD">
        <w:t>vänta läng</w:t>
      </w:r>
      <w:r w:rsidR="005322C8">
        <w:t>r</w:t>
      </w:r>
      <w:r w:rsidRPr="00B351FD">
        <w:t xml:space="preserve">e </w:t>
      </w:r>
      <w:r>
        <w:t xml:space="preserve">än </w:t>
      </w:r>
      <w:r w:rsidRPr="00B351FD">
        <w:t>i andra delar av landet</w:t>
      </w:r>
      <w:r w:rsidR="005322C8">
        <w:t xml:space="preserve">, till exempel </w:t>
      </w:r>
      <w:r>
        <w:t>på start av behandling.</w:t>
      </w:r>
    </w:p>
    <w:p w:rsidR="00232458" w:rsidRDefault="00232458" w:rsidP="00081D93"/>
    <w:p w:rsidR="00081D93" w:rsidRDefault="00257AAF" w:rsidP="00081D93">
      <w:r>
        <w:t>R</w:t>
      </w:r>
      <w:r w:rsidR="00081D93">
        <w:t>egeringen</w:t>
      </w:r>
      <w:r w:rsidR="009D58B9">
        <w:t xml:space="preserve"> </w:t>
      </w:r>
      <w:r>
        <w:t xml:space="preserve">har </w:t>
      </w:r>
      <w:r w:rsidR="00081D93">
        <w:t>avsatt</w:t>
      </w:r>
      <w:r w:rsidR="00081D93" w:rsidRPr="009745E0">
        <w:t xml:space="preserve"> 500 </w:t>
      </w:r>
      <w:r>
        <w:t>miljoner</w:t>
      </w:r>
      <w:r w:rsidR="00081D93" w:rsidRPr="009745E0">
        <w:t xml:space="preserve"> kronor per år 2015-2018 för att skapa en mer jämlik och tillgänglig cancervård. Målet med satsningen är att förbättra tillgängligheten inom cancervården genom att korta väntetiderna och minska de regionala skillnaderna. Den viktigaste åtgärden för att åstadkomma detta är att införa ett gemensamt nationellt system m</w:t>
      </w:r>
      <w:r w:rsidR="00081D93">
        <w:t xml:space="preserve">ed standardiserade vårdförlopp. Genom standardiserade vårdförlopp ska tiden </w:t>
      </w:r>
      <w:r w:rsidR="00081D93" w:rsidRPr="009745E0">
        <w:t xml:space="preserve">mellan </w:t>
      </w:r>
      <w:r w:rsidR="00081D93">
        <w:t xml:space="preserve">det </w:t>
      </w:r>
      <w:r w:rsidR="00081D93" w:rsidRPr="009745E0">
        <w:t>att mis</w:t>
      </w:r>
      <w:r w:rsidR="00081D93">
        <w:t>stanke om cancer föreligger och</w:t>
      </w:r>
      <w:r w:rsidR="00081D93" w:rsidRPr="009745E0">
        <w:t xml:space="preserve"> behandlingsstart</w:t>
      </w:r>
      <w:r w:rsidR="00081D93">
        <w:t xml:space="preserve"> inte vara längre än nödvändigt.</w:t>
      </w:r>
      <w:r w:rsidR="00081D93" w:rsidRPr="009745E0">
        <w:t xml:space="preserve"> </w:t>
      </w:r>
      <w:r w:rsidR="00081D93">
        <w:t xml:space="preserve">Satsningen visar efter relativt kort tid på goda resultat även om </w:t>
      </w:r>
      <w:r>
        <w:t xml:space="preserve">mycket </w:t>
      </w:r>
      <w:r w:rsidR="00081D93">
        <w:t xml:space="preserve">arbete återstår. </w:t>
      </w:r>
    </w:p>
    <w:p w:rsidR="00081D93" w:rsidRDefault="00081D93" w:rsidP="00081D93"/>
    <w:p w:rsidR="00081D93" w:rsidRDefault="00081D93" w:rsidP="00081D93">
      <w:r>
        <w:t xml:space="preserve">Det man ska bära med sig är dock att kösituationen i vården generellt påverkar kötiderna inom cancervården. </w:t>
      </w:r>
      <w:r w:rsidRPr="00C942FB">
        <w:t xml:space="preserve">Tillgänglighetsfrågan i vården som helhet låter sig inte lösas med en enskild enkel lösning. </w:t>
      </w:r>
      <w:r w:rsidR="005322C8">
        <w:t xml:space="preserve">Situationen </w:t>
      </w:r>
      <w:r w:rsidRPr="00C942FB">
        <w:t xml:space="preserve">måste </w:t>
      </w:r>
      <w:r w:rsidR="005322C8">
        <w:t xml:space="preserve">därför </w:t>
      </w:r>
      <w:r w:rsidRPr="00C942FB">
        <w:t xml:space="preserve">angripas från </w:t>
      </w:r>
      <w:r>
        <w:t>olika</w:t>
      </w:r>
      <w:r w:rsidRPr="00C942FB">
        <w:t xml:space="preserve"> håll eftersom </w:t>
      </w:r>
      <w:r>
        <w:t>problemen</w:t>
      </w:r>
      <w:r w:rsidRPr="00C942FB">
        <w:t xml:space="preserve"> har flera olika</w:t>
      </w:r>
      <w:r>
        <w:t xml:space="preserve"> orsaker. </w:t>
      </w:r>
    </w:p>
    <w:p w:rsidR="00081D93" w:rsidRDefault="00081D93" w:rsidP="00081D93"/>
    <w:p w:rsidR="00DE00C0" w:rsidRDefault="00AA050B" w:rsidP="00DE00C0">
      <w:r w:rsidRPr="00591872">
        <w:t>Frågan om tillgänglighet hänger starkt samman med frågan om kompetensförsörjning. De problem med bemanning och kompetensförsörjning som finns i vården bidrar till att minska vårdens kapacitet och därmed också tillgängligheten</w:t>
      </w:r>
      <w:r>
        <w:t xml:space="preserve"> med</w:t>
      </w:r>
      <w:r w:rsidRPr="00591872">
        <w:t xml:space="preserve"> stängda vårdplatser och inställda operationer</w:t>
      </w:r>
      <w:r>
        <w:t xml:space="preserve"> som konsekvens</w:t>
      </w:r>
      <w:r w:rsidRPr="00591872">
        <w:t xml:space="preserve">. </w:t>
      </w:r>
      <w:r w:rsidR="00DE00C0">
        <w:t>Professionsmiljarden, som ersatte kömiljarden, adresserar just utmaningarna kring kompetensförsörjning.</w:t>
      </w:r>
    </w:p>
    <w:p w:rsidR="00AA050B" w:rsidRDefault="00AA050B" w:rsidP="00081D93"/>
    <w:p w:rsidR="005322C8" w:rsidRDefault="00AA050B" w:rsidP="00081D93">
      <w:pPr>
        <w:rPr>
          <w:sz w:val="22"/>
          <w:szCs w:val="22"/>
        </w:rPr>
      </w:pPr>
      <w:r w:rsidRPr="00591872">
        <w:t>Regeringen</w:t>
      </w:r>
      <w:r>
        <w:t xml:space="preserve"> har</w:t>
      </w:r>
      <w:r w:rsidRPr="00591872">
        <w:t xml:space="preserve"> vidtagit en mängd åtgärder. </w:t>
      </w:r>
      <w:r w:rsidR="00762262">
        <w:t>I Budgetpropositionen för 2018 har regeringen aviserat en satsning på den så kallade p</w:t>
      </w:r>
      <w:r w:rsidR="00081D93">
        <w:t>atientmiljarden</w:t>
      </w:r>
      <w:r w:rsidR="00762262">
        <w:t xml:space="preserve"> som ska bidra till förbättrad tillgänglighet </w:t>
      </w:r>
      <w:r w:rsidR="00487A8C">
        <w:t xml:space="preserve">i primärvården </w:t>
      </w:r>
      <w:r w:rsidR="00762262">
        <w:t>och ökad samordning av vårdens insatser</w:t>
      </w:r>
      <w:r w:rsidR="009D58B9">
        <w:t xml:space="preserve">. </w:t>
      </w:r>
      <w:r w:rsidR="00081D93">
        <w:t>U</w:t>
      </w:r>
      <w:r w:rsidR="00081D93" w:rsidRPr="00C942FB">
        <w:t xml:space="preserve">nder perioden 2018–2021 </w:t>
      </w:r>
      <w:r w:rsidR="00081D93">
        <w:t>ska patientmiljarden</w:t>
      </w:r>
      <w:r w:rsidR="00081D93" w:rsidRPr="00C942FB">
        <w:t xml:space="preserve"> stödja införandet av en skärpt vårdgaranti inom primärvården</w:t>
      </w:r>
      <w:r w:rsidR="00487A8C">
        <w:t xml:space="preserve">. </w:t>
      </w:r>
      <w:r w:rsidR="00257AAF">
        <w:t xml:space="preserve">Förslaget </w:t>
      </w:r>
      <w:r w:rsidR="00487A8C">
        <w:t>innebär att patienter ska få rätt till en</w:t>
      </w:r>
      <w:r w:rsidR="00257AAF">
        <w:t xml:space="preserve"> tidigare</w:t>
      </w:r>
      <w:r w:rsidR="00487A8C">
        <w:t xml:space="preserve"> medicinsk bedömning av legitimerad personal</w:t>
      </w:r>
      <w:r w:rsidR="00081D93" w:rsidRPr="00C942FB">
        <w:t xml:space="preserve">. </w:t>
      </w:r>
      <w:r w:rsidR="00487A8C">
        <w:t xml:space="preserve"> </w:t>
      </w:r>
      <w:r w:rsidR="009D58B9">
        <w:t xml:space="preserve"> P</w:t>
      </w:r>
      <w:r w:rsidR="00487A8C">
        <w:t xml:space="preserve">atientmiljarden </w:t>
      </w:r>
      <w:r w:rsidR="00081D93" w:rsidRPr="00C942FB">
        <w:t>ska också stimulera till att landsting inför</w:t>
      </w:r>
      <w:r w:rsidR="00487A8C">
        <w:t xml:space="preserve"> så kallade</w:t>
      </w:r>
      <w:r w:rsidR="00081D93" w:rsidRPr="00C942FB">
        <w:t xml:space="preserve"> patientkontrakt</w:t>
      </w:r>
      <w:r w:rsidR="004E1D17">
        <w:t xml:space="preserve">. </w:t>
      </w:r>
      <w:r w:rsidR="00B60923">
        <w:rPr>
          <w:sz w:val="22"/>
          <w:szCs w:val="22"/>
        </w:rPr>
        <w:t xml:space="preserve">Patientkontraktet syftar till att patientens sammanlagda tid för vård och behandling ska bli så kort som möjligt och att alla ska få den vård de har behov av inom rimlig tid. </w:t>
      </w:r>
    </w:p>
    <w:p w:rsidR="00DE00C0" w:rsidRDefault="00DE00C0" w:rsidP="00081D93"/>
    <w:p w:rsidR="00081D93" w:rsidRDefault="00081D93" w:rsidP="00081D93">
      <w:r>
        <w:t xml:space="preserve">De generella statsbidragen höjdes med miljardbelopp för landstingen från 2017. </w:t>
      </w:r>
      <w:r w:rsidRPr="00A35D00">
        <w:t>Dessa resurser stärker landstingens möjligheter att möta utmaningar som exempelvis kompetensförsörjning och att göra vården mer tillgänglig och jämlik.</w:t>
      </w:r>
    </w:p>
    <w:p w:rsidR="00081D93" w:rsidRDefault="00081D93" w:rsidP="00081D93"/>
    <w:p w:rsidR="003C6D35" w:rsidRDefault="00487A8C" w:rsidP="003C6D35">
      <w:r>
        <w:t xml:space="preserve">Regeringen bedömer att dessa insatser sammantaget bidrar till att öka tillgängligheten i hälso- och sjukvården. </w:t>
      </w:r>
    </w:p>
    <w:p w:rsidR="00081D93" w:rsidRDefault="00081D93" w:rsidP="00081D93">
      <w:pPr>
        <w:pStyle w:val="Brdtext"/>
      </w:pPr>
    </w:p>
    <w:p w:rsidR="00C524BC" w:rsidRDefault="00C524BC" w:rsidP="00C524BC">
      <w:pPr>
        <w:pStyle w:val="RKnormal"/>
      </w:pPr>
    </w:p>
    <w:p w:rsidR="00C524BC" w:rsidRDefault="00C524BC">
      <w:pPr>
        <w:pStyle w:val="RKnormal"/>
      </w:pPr>
      <w:r>
        <w:t xml:space="preserve">Stockholm den </w:t>
      </w:r>
      <w:r w:rsidR="00081D93">
        <w:t>8 november</w:t>
      </w:r>
      <w:r>
        <w:t xml:space="preserve"> 2017</w:t>
      </w:r>
    </w:p>
    <w:p w:rsidR="00C524BC" w:rsidRDefault="00C524BC">
      <w:pPr>
        <w:pStyle w:val="RKnormal"/>
      </w:pPr>
    </w:p>
    <w:p w:rsidR="00C524BC" w:rsidRDefault="00C524BC">
      <w:pPr>
        <w:pStyle w:val="RKnormal"/>
      </w:pPr>
    </w:p>
    <w:p w:rsidR="00C524BC" w:rsidRDefault="00C524BC">
      <w:pPr>
        <w:pStyle w:val="RKnormal"/>
      </w:pPr>
      <w:r>
        <w:t>Annika Strandhäll</w:t>
      </w:r>
    </w:p>
    <w:sectPr w:rsidR="00C524BC">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028" w:rsidRDefault="00582028">
      <w:r>
        <w:separator/>
      </w:r>
    </w:p>
  </w:endnote>
  <w:endnote w:type="continuationSeparator" w:id="0">
    <w:p w:rsidR="00582028" w:rsidRDefault="0058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028" w:rsidRDefault="00582028">
      <w:r>
        <w:separator/>
      </w:r>
    </w:p>
  </w:footnote>
  <w:footnote w:type="continuationSeparator" w:id="0">
    <w:p w:rsidR="00582028" w:rsidRDefault="0058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47AE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44C3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BC" w:rsidRDefault="00C524BC">
    <w:pPr>
      <w:framePr w:w="2948" w:h="1321" w:hRule="exact" w:wrap="notBeside" w:vAnchor="page" w:hAnchor="page" w:x="1362" w:y="653"/>
    </w:pPr>
    <w:r>
      <w:rPr>
        <w:noProof/>
        <w:lang w:eastAsia="sv-SE"/>
      </w:rPr>
      <w:drawing>
        <wp:inline distT="0" distB="0" distL="0" distR="0" wp14:anchorId="428B1EB5" wp14:editId="428B1EB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4BC"/>
    <w:rsid w:val="00081D93"/>
    <w:rsid w:val="001202B1"/>
    <w:rsid w:val="00150384"/>
    <w:rsid w:val="00152462"/>
    <w:rsid w:val="001577EA"/>
    <w:rsid w:val="00160901"/>
    <w:rsid w:val="001805B7"/>
    <w:rsid w:val="00232458"/>
    <w:rsid w:val="00257AAF"/>
    <w:rsid w:val="00266112"/>
    <w:rsid w:val="00367B1C"/>
    <w:rsid w:val="003C6D35"/>
    <w:rsid w:val="0042572F"/>
    <w:rsid w:val="00447AE3"/>
    <w:rsid w:val="00455013"/>
    <w:rsid w:val="00487A8C"/>
    <w:rsid w:val="004A328D"/>
    <w:rsid w:val="004E1D17"/>
    <w:rsid w:val="004F6ADC"/>
    <w:rsid w:val="005322C8"/>
    <w:rsid w:val="00545413"/>
    <w:rsid w:val="00582028"/>
    <w:rsid w:val="0058762B"/>
    <w:rsid w:val="00591872"/>
    <w:rsid w:val="005D5B6A"/>
    <w:rsid w:val="005E64DB"/>
    <w:rsid w:val="00613EEB"/>
    <w:rsid w:val="00686A68"/>
    <w:rsid w:val="00692904"/>
    <w:rsid w:val="006E4E11"/>
    <w:rsid w:val="007242A3"/>
    <w:rsid w:val="00762262"/>
    <w:rsid w:val="007773B7"/>
    <w:rsid w:val="007A6855"/>
    <w:rsid w:val="007F7D26"/>
    <w:rsid w:val="0092027A"/>
    <w:rsid w:val="00955E31"/>
    <w:rsid w:val="00992E72"/>
    <w:rsid w:val="009D58B9"/>
    <w:rsid w:val="00A03AA7"/>
    <w:rsid w:val="00AA050B"/>
    <w:rsid w:val="00AA75A9"/>
    <w:rsid w:val="00AD34E2"/>
    <w:rsid w:val="00AF26D1"/>
    <w:rsid w:val="00B0188D"/>
    <w:rsid w:val="00B44C33"/>
    <w:rsid w:val="00B60923"/>
    <w:rsid w:val="00B63A1B"/>
    <w:rsid w:val="00C524BC"/>
    <w:rsid w:val="00C64929"/>
    <w:rsid w:val="00C94127"/>
    <w:rsid w:val="00D0460A"/>
    <w:rsid w:val="00D133D7"/>
    <w:rsid w:val="00DE00C0"/>
    <w:rsid w:val="00E80146"/>
    <w:rsid w:val="00E904D0"/>
    <w:rsid w:val="00EC25F9"/>
    <w:rsid w:val="00ED583F"/>
    <w:rsid w:val="00FD4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B1E62"/>
  <w15:docId w15:val="{89A944B9-DBC7-4F75-9352-3E58D2EB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3EE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3EEB"/>
    <w:rPr>
      <w:rFonts w:ascii="Tahoma" w:hAnsi="Tahoma" w:cs="Tahoma"/>
      <w:sz w:val="16"/>
      <w:szCs w:val="16"/>
      <w:lang w:eastAsia="en-US"/>
    </w:rPr>
  </w:style>
  <w:style w:type="paragraph" w:styleId="Brdtext">
    <w:name w:val="Body Text"/>
    <w:basedOn w:val="Normal"/>
    <w:link w:val="BrdtextChar"/>
    <w:qFormat/>
    <w:rsid w:val="00081D93"/>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081D93"/>
    <w:rPr>
      <w:rFonts w:asciiTheme="minorHAnsi" w:eastAsiaTheme="minorHAnsi" w:hAnsiTheme="minorHAnsi" w:cstheme="minorBidi"/>
      <w:sz w:val="25"/>
      <w:szCs w:val="25"/>
      <w:lang w:eastAsia="en-US"/>
    </w:rPr>
  </w:style>
  <w:style w:type="character" w:styleId="Kommentarsreferens">
    <w:name w:val="annotation reference"/>
    <w:basedOn w:val="Standardstycketeckensnitt"/>
    <w:rsid w:val="00762262"/>
    <w:rPr>
      <w:sz w:val="16"/>
      <w:szCs w:val="16"/>
    </w:rPr>
  </w:style>
  <w:style w:type="paragraph" w:styleId="Kommentarer">
    <w:name w:val="annotation text"/>
    <w:basedOn w:val="Normal"/>
    <w:link w:val="KommentarerChar"/>
    <w:rsid w:val="00762262"/>
    <w:pPr>
      <w:spacing w:line="240" w:lineRule="auto"/>
    </w:pPr>
    <w:rPr>
      <w:sz w:val="20"/>
    </w:rPr>
  </w:style>
  <w:style w:type="character" w:customStyle="1" w:styleId="KommentarerChar">
    <w:name w:val="Kommentarer Char"/>
    <w:basedOn w:val="Standardstycketeckensnitt"/>
    <w:link w:val="Kommentarer"/>
    <w:rsid w:val="00762262"/>
    <w:rPr>
      <w:rFonts w:ascii="OrigGarmnd BT" w:hAnsi="OrigGarmnd BT"/>
      <w:lang w:eastAsia="en-US"/>
    </w:rPr>
  </w:style>
  <w:style w:type="paragraph" w:styleId="Kommentarsmne">
    <w:name w:val="annotation subject"/>
    <w:basedOn w:val="Kommentarer"/>
    <w:next w:val="Kommentarer"/>
    <w:link w:val="KommentarsmneChar"/>
    <w:rsid w:val="00762262"/>
    <w:rPr>
      <w:b/>
      <w:bCs/>
    </w:rPr>
  </w:style>
  <w:style w:type="character" w:customStyle="1" w:styleId="KommentarsmneChar">
    <w:name w:val="Kommentarsämne Char"/>
    <w:basedOn w:val="KommentarerChar"/>
    <w:link w:val="Kommentarsmne"/>
    <w:rsid w:val="00762262"/>
    <w:rPr>
      <w:rFonts w:ascii="OrigGarmnd BT" w:hAnsi="OrigGarmnd BT"/>
      <w:b/>
      <w:bCs/>
      <w:lang w:eastAsia="en-US"/>
    </w:rPr>
  </w:style>
  <w:style w:type="character" w:styleId="Hyperlnk">
    <w:name w:val="Hyperlink"/>
    <w:basedOn w:val="Standardstycketeckensnitt"/>
    <w:rsid w:val="004257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5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29a75ee1-dd62-41b9-821e-82959afbcc07</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A65A3CF1E2B8547887563324606B28E" ma:contentTypeVersion="38" ma:contentTypeDescription="Skapa ett nytt dokument." ma:contentTypeScope="" ma:versionID="a8642a97606809326bfdc8ec577a2bbf">
  <xsd:schema xmlns:xsd="http://www.w3.org/2001/XMLSchema" xmlns:xs="http://www.w3.org/2001/XMLSchema" xmlns:p="http://schemas.microsoft.com/office/2006/metadata/properties" xmlns:ns2="a68c6c55-4fbb-48c7-bd04-03a904b43046" xmlns:ns3="7bab0bd8-d75d-4550-8c50-6f926bbb957c" targetNamespace="http://schemas.microsoft.com/office/2006/metadata/properties" ma:root="true" ma:fieldsID="3436daa1c6fea77c0a1cbf547183efc6" ns2:_="" ns3:_="">
    <xsd:import namespace="a68c6c55-4fbb-48c7-bd04-03a904b43046"/>
    <xsd:import namespace="7bab0bd8-d75d-4550-8c50-6f926bbb957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ab0bd8-d75d-4550-8c50-6f926bbb957c"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Riksdagen" ma:index="21" nillable="true" ma:displayName="Riksdagen" ma:format="DateOnly" ma:internalName="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8C4248C-FB72-419A-8297-6C5E1166D7BB}">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2.xml><?xml version="1.0" encoding="utf-8"?>
<ds:datastoreItem xmlns:ds="http://schemas.openxmlformats.org/officeDocument/2006/customXml" ds:itemID="{1ECC4408-4DF9-4EB1-8297-CD133C7E4053}">
  <ds:schemaRefs>
    <ds:schemaRef ds:uri="http://schemas.microsoft.com/sharepoint/events"/>
  </ds:schemaRefs>
</ds:datastoreItem>
</file>

<file path=customXml/itemProps3.xml><?xml version="1.0" encoding="utf-8"?>
<ds:datastoreItem xmlns:ds="http://schemas.openxmlformats.org/officeDocument/2006/customXml" ds:itemID="{ED5D56D5-E176-4E7F-834E-25292017F7BB}"/>
</file>

<file path=customXml/itemProps4.xml><?xml version="1.0" encoding="utf-8"?>
<ds:datastoreItem xmlns:ds="http://schemas.openxmlformats.org/officeDocument/2006/customXml" ds:itemID="{2AF21035-0CA8-48D0-8689-3B5A6AA4B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27248C-8E42-45F3-BC6D-9CC954361138}">
  <ds:schemaRefs>
    <ds:schemaRef ds:uri="http://schemas.microsoft.com/sharepoint/v3/contenttype/forms"/>
  </ds:schemaRefs>
</ds:datastoreItem>
</file>

<file path=customXml/itemProps6.xml><?xml version="1.0" encoding="utf-8"?>
<ds:datastoreItem xmlns:ds="http://schemas.openxmlformats.org/officeDocument/2006/customXml" ds:itemID="{C761C5D6-2E58-44DB-B59C-954CBDDCBAD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3064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Dahlin</dc:creator>
  <cp:lastModifiedBy>Helena Cantù</cp:lastModifiedBy>
  <cp:revision>8</cp:revision>
  <cp:lastPrinted>2017-11-07T09:17:00Z</cp:lastPrinted>
  <dcterms:created xsi:type="dcterms:W3CDTF">2017-11-06T08:14:00Z</dcterms:created>
  <dcterms:modified xsi:type="dcterms:W3CDTF">2017-11-07T10:05:00Z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c212a341-0afe-43ae-9ac2-86f21a203ca7</vt:lpwstr>
  </property>
  <property fmtid="{D5CDD505-2E9C-101B-9397-08002B2CF9AE}" pid="7" name="RKDepartementsenhet">
    <vt:lpwstr/>
  </property>
  <property fmtid="{D5CDD505-2E9C-101B-9397-08002B2CF9AE}" pid="8" name="Aktivitetskategori">
    <vt:lpwstr/>
  </property>
  <property fmtid="{D5CDD505-2E9C-101B-9397-08002B2CF9AE}" pid="9" name="RKAktivitetskategori">
    <vt:lpwstr/>
  </property>
</Properties>
</file>