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871B7" w:rsidP="00733EC9">
      <w:pPr>
        <w:pStyle w:val="Title"/>
      </w:pPr>
      <w:bookmarkStart w:id="0" w:name="Start"/>
      <w:bookmarkEnd w:id="0"/>
      <w:r>
        <w:t>Svar på fråga 202</w:t>
      </w:r>
      <w:r>
        <w:t>1</w:t>
      </w:r>
      <w:r>
        <w:t>/</w:t>
      </w:r>
      <w:r>
        <w:t>22</w:t>
      </w:r>
      <w:r>
        <w:t>:</w:t>
      </w:r>
      <w:r>
        <w:t>933</w:t>
      </w:r>
      <w:r>
        <w:t xml:space="preserve"> av Anders Österberg (S)</w:t>
      </w:r>
      <w:r>
        <w:t xml:space="preserve"> </w:t>
      </w:r>
    </w:p>
    <w:p w:rsidR="00733EC9" w:rsidP="00733EC9">
      <w:pPr>
        <w:pStyle w:val="Title"/>
        <w:rPr>
          <w:rFonts w:ascii="TimesNewRomanPSMT" w:hAnsi="TimesNewRomanPSMT" w:cs="TimesNewRomanPSMT"/>
          <w:sz w:val="23"/>
          <w:szCs w:val="23"/>
        </w:rPr>
      </w:pPr>
      <w:r>
        <w:t>S</w:t>
      </w:r>
      <w:r w:rsidR="00CA40E6">
        <w:t>ituationen</w:t>
      </w:r>
      <w:r>
        <w:t xml:space="preserve"> i Myanmar</w:t>
      </w:r>
    </w:p>
    <w:p w:rsidR="00181E76" w:rsidRPr="00CE7488" w:rsidP="00CE7488">
      <w:pPr>
        <w:autoSpaceDE w:val="0"/>
        <w:autoSpaceDN w:val="0"/>
        <w:adjustRightInd w:val="0"/>
        <w:spacing w:after="0"/>
        <w:rPr>
          <w:rFonts w:cs="TimesNewRomanPSMT"/>
        </w:rPr>
      </w:pPr>
      <w:r w:rsidRPr="00CE7488">
        <w:rPr>
          <w:rFonts w:cs="TimesNewRomanPSMT"/>
        </w:rPr>
        <w:t xml:space="preserve">Anders Österberg har frågat mig vad Sverige kan göra mer för att motverka ett pågående folkmord i Myanmar och ge stöd till den demokratiska regeringen. </w:t>
      </w:r>
    </w:p>
    <w:p w:rsidR="00181E76" w:rsidRPr="00CE7488" w:rsidP="00CE7488">
      <w:pPr>
        <w:autoSpaceDE w:val="0"/>
        <w:autoSpaceDN w:val="0"/>
        <w:adjustRightInd w:val="0"/>
        <w:spacing w:after="0"/>
        <w:rPr>
          <w:rFonts w:cs="TimesNewRomanPSMT"/>
        </w:rPr>
      </w:pPr>
    </w:p>
    <w:p w:rsidR="007E4793" w:rsidRPr="00CE7488" w:rsidP="00CE7488">
      <w:pPr>
        <w:autoSpaceDE w:val="0"/>
        <w:autoSpaceDN w:val="0"/>
        <w:adjustRightInd w:val="0"/>
        <w:rPr>
          <w:rFonts w:eastAsia="Times New Roman" w:cs="Arial"/>
        </w:rPr>
      </w:pPr>
      <w:r w:rsidRPr="00CE7488">
        <w:t>R</w:t>
      </w:r>
      <w:r w:rsidRPr="00CE7488" w:rsidR="00833818">
        <w:t>egeringen ser med stor</w:t>
      </w:r>
      <w:r w:rsidRPr="00CE7488">
        <w:t xml:space="preserve"> oro </w:t>
      </w:r>
      <w:r w:rsidRPr="00CE7488" w:rsidR="00833818">
        <w:t>på</w:t>
      </w:r>
      <w:r w:rsidRPr="00CE7488">
        <w:t xml:space="preserve"> den allvarliga situationen i Myanmar</w:t>
      </w:r>
      <w:r w:rsidRPr="00CE7488" w:rsidR="00ED6B66">
        <w:t xml:space="preserve"> och har alltsedan kuppen agerat för att sätta press på militärjuntan</w:t>
      </w:r>
      <w:r w:rsidRPr="00CE7488">
        <w:t xml:space="preserve">. Militärens </w:t>
      </w:r>
      <w:r w:rsidRPr="00CE7488">
        <w:rPr>
          <w:rFonts w:eastAsia="Times New Roman" w:cs="Arial"/>
        </w:rPr>
        <w:t xml:space="preserve">urskillningslösa och dödliga våld mot civilbefolkningen och de mycket allvarliga kränkningarna och övergreppen av de mänskliga rättigheterna är fullständigt oacceptabla. </w:t>
      </w:r>
      <w:r w:rsidRPr="00CE7488" w:rsidR="00C72E0C">
        <w:rPr>
          <w:rFonts w:eastAsia="Times New Roman" w:cs="Arial"/>
        </w:rPr>
        <w:t>Sverige och EU har vid flertalet tillfällen starkt fördömt militärkuppen och de kränkningar som följt i dess kölvatten</w:t>
      </w:r>
      <w:r w:rsidRPr="00CE7488" w:rsidR="005A3D3C">
        <w:rPr>
          <w:rFonts w:eastAsia="Times New Roman" w:cs="Arial"/>
        </w:rPr>
        <w:t xml:space="preserve"> samt understrukit vikten av respekt för folkrätten, inklusive den humanitära rätten, och ansvarsutkrävande</w:t>
      </w:r>
      <w:r w:rsidRPr="00CE7488" w:rsidR="00C72E0C">
        <w:rPr>
          <w:rFonts w:eastAsia="Times New Roman" w:cs="Arial"/>
        </w:rPr>
        <w:t>, nu senast i samband med å</w:t>
      </w:r>
      <w:r w:rsidRPr="00CE7488" w:rsidR="00C72E0C">
        <w:t>rsdagen av militärkuppen den 1 februari i fjol</w:t>
      </w:r>
      <w:r w:rsidRPr="00CE7488" w:rsidR="00C72E0C">
        <w:rPr>
          <w:rFonts w:eastAsia="Times New Roman" w:cs="Arial"/>
        </w:rPr>
        <w:t xml:space="preserve">. Regeringen </w:t>
      </w:r>
      <w:r w:rsidRPr="00CE7488" w:rsidR="00C72E0C">
        <w:t xml:space="preserve">insisterar på ett villkorslöst och omedelbart frisläppande av </w:t>
      </w:r>
      <w:r w:rsidRPr="00CE7488" w:rsidR="009F0182">
        <w:t>alla som godtyckligt frihetsberövats</w:t>
      </w:r>
      <w:r w:rsidRPr="00CE7488" w:rsidR="00F91CC0">
        <w:t xml:space="preserve"> i samband med militärens maktövertagande</w:t>
      </w:r>
      <w:r w:rsidRPr="00CE7488" w:rsidR="00C72E0C">
        <w:t>, att den civila regeringen ska återfå makten och att valresultatet från den 8 november 2020 ska respekteras.</w:t>
      </w:r>
    </w:p>
    <w:p w:rsidR="00151B04" w:rsidRPr="00CE7488" w:rsidP="00CE7488">
      <w:pPr>
        <w:pStyle w:val="BodyText"/>
      </w:pPr>
      <w:bookmarkStart w:id="1" w:name="_Hlk82521840"/>
      <w:r w:rsidRPr="00CE7488">
        <w:t xml:space="preserve">Inom EU och i andra internationella fora agerar Sverige för att </w:t>
      </w:r>
      <w:r w:rsidRPr="00CE7488">
        <w:rPr>
          <w:rFonts w:cs="Arial"/>
          <w:shd w:val="clear" w:color="auto" w:fill="FFFFFF"/>
        </w:rPr>
        <w:t>främja och stödja en demokratisk och fredlig utveckling i Myanmar</w:t>
      </w:r>
      <w:r w:rsidRPr="00CE7488">
        <w:t xml:space="preserve">. Detta inkluderar bland annat dialog med prodemokratiska krafter, stöd till FN och </w:t>
      </w:r>
      <w:bookmarkStart w:id="2" w:name="_Hlk92191419"/>
      <w:r w:rsidRPr="00CE7488">
        <w:t>regionala aktörer så som ASEAN</w:t>
      </w:r>
      <w:bookmarkEnd w:id="2"/>
      <w:r w:rsidRPr="00CE7488">
        <w:t xml:space="preserve">, samt ett bistånd som fortsatt undviker att </w:t>
      </w:r>
      <w:r w:rsidRPr="00CE7488">
        <w:t>resurssätta</w:t>
      </w:r>
      <w:r w:rsidRPr="00CE7488">
        <w:t xml:space="preserve"> eller legitimera </w:t>
      </w:r>
      <w:bookmarkEnd w:id="1"/>
      <w:r w:rsidRPr="00CE7488">
        <w:t>militärens maktövertagande.</w:t>
      </w:r>
    </w:p>
    <w:p w:rsidR="007E4793" w:rsidRPr="00CE7488" w:rsidP="00CE7488">
      <w:pPr>
        <w:autoSpaceDE w:val="0"/>
        <w:autoSpaceDN w:val="0"/>
        <w:adjustRightInd w:val="0"/>
      </w:pPr>
      <w:r w:rsidRPr="00CE7488">
        <w:t xml:space="preserve">Det är viktigt att Sverige och EU fortsätter att använda alla verktyg för att sätta press på militärjuntan. Vi gör det dels genom ekonomiska sanktioner och vapenembargo, dels genom att inte ge den internationell legitimitet. </w:t>
      </w:r>
    </w:p>
    <w:p w:rsidR="00CA40E6" w:rsidRPr="00CE7488" w:rsidP="00CE7488">
      <w:pPr>
        <w:autoSpaceDE w:val="0"/>
        <w:autoSpaceDN w:val="0"/>
        <w:adjustRightInd w:val="0"/>
      </w:pPr>
      <w:r w:rsidRPr="00CE7488">
        <w:t>Stockholm den 9 februari 2022</w:t>
      </w:r>
    </w:p>
    <w:p w:rsidR="00181E76" w:rsidRPr="00CE7488" w:rsidP="00CE7488">
      <w:pPr>
        <w:pStyle w:val="BodyText"/>
      </w:pPr>
      <w:r w:rsidRPr="00CE7488">
        <w:t>Ann Linde</w:t>
      </w:r>
    </w:p>
    <w:sectPr w:rsidSect="00CA40E6">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912"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76"/>
      <w:gridCol w:w="3194"/>
      <w:gridCol w:w="1142"/>
    </w:tblGrid>
    <w:tr w:rsidTr="00CE7488">
      <w:tblPrEx>
        <w:tblW w:w="9912"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6"/>
      </w:trPr>
      <w:tc>
        <w:tcPr>
          <w:tcW w:w="5576" w:type="dxa"/>
        </w:tcPr>
        <w:p w:rsidR="00733EC9" w:rsidRPr="007D73AB">
          <w:pPr>
            <w:pStyle w:val="Header"/>
          </w:pPr>
        </w:p>
      </w:tc>
      <w:tc>
        <w:tcPr>
          <w:tcW w:w="3194" w:type="dxa"/>
          <w:vAlign w:val="bottom"/>
        </w:tcPr>
        <w:p w:rsidR="00733EC9" w:rsidRPr="007D73AB" w:rsidP="00340DE0">
          <w:pPr>
            <w:pStyle w:val="Header"/>
          </w:pPr>
        </w:p>
      </w:tc>
      <w:tc>
        <w:tcPr>
          <w:tcW w:w="1142" w:type="dxa"/>
        </w:tcPr>
        <w:p w:rsidR="00733EC9" w:rsidP="005A703A">
          <w:pPr>
            <w:pStyle w:val="Header"/>
          </w:pPr>
        </w:p>
      </w:tc>
    </w:tr>
    <w:tr w:rsidTr="00CE7488">
      <w:tblPrEx>
        <w:tblW w:w="9912" w:type="dxa"/>
        <w:tblInd w:w="-1474" w:type="dxa"/>
        <w:tblLayout w:type="fixed"/>
        <w:tblCellMar>
          <w:left w:w="0" w:type="dxa"/>
          <w:right w:w="0" w:type="dxa"/>
        </w:tblCellMar>
        <w:tblLook w:val="0600"/>
      </w:tblPrEx>
      <w:trPr>
        <w:trHeight w:val="1587"/>
      </w:trPr>
      <w:tc>
        <w:tcPr>
          <w:tcW w:w="5576" w:type="dxa"/>
        </w:tcPr>
        <w:p w:rsidR="00733EC9"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94" w:type="dxa"/>
        </w:tcPr>
        <w:p w:rsidR="00733EC9" w:rsidRPr="00710A6C" w:rsidP="00EE3C0F">
          <w:pPr>
            <w:pStyle w:val="Header"/>
            <w:rPr>
              <w:b/>
            </w:rPr>
          </w:pPr>
        </w:p>
        <w:p w:rsidR="00733EC9" w:rsidP="00EE3C0F">
          <w:pPr>
            <w:pStyle w:val="Header"/>
          </w:pPr>
        </w:p>
        <w:p w:rsidR="00733EC9" w:rsidP="00EE3C0F">
          <w:pPr>
            <w:pStyle w:val="Header"/>
          </w:pPr>
        </w:p>
        <w:p w:rsidR="00733EC9" w:rsidP="00EE3C0F">
          <w:pPr>
            <w:pStyle w:val="Header"/>
          </w:pPr>
        </w:p>
        <w:sdt>
          <w:sdtPr>
            <w:alias w:val="Dnr"/>
            <w:tag w:val="ccRKShow_Dnr"/>
            <w:id w:val="-829283628"/>
            <w:placeholder>
              <w:docPart w:val="CB4D8396580D425BAEA6714C8651346E"/>
            </w:placeholder>
            <w:dataBinding w:xpath="/ns0:DocumentInfo[1]/ns0:BaseInfo[1]/ns0:Dnr[1]" w:storeItemID="{4F758C78-30B5-41C1-AFB8-F76FE0C2BA61}" w:prefixMappings="xmlns:ns0='http://lp/documentinfo/RK' "/>
            <w:text/>
          </w:sdtPr>
          <w:sdtContent>
            <w:p w:rsidR="00733EC9" w:rsidP="00EE3C0F">
              <w:pPr>
                <w:pStyle w:val="Header"/>
              </w:pPr>
              <w:r>
                <w:t>UD2022/</w:t>
              </w:r>
              <w:r w:rsidR="00CA40E6">
                <w:t>01252</w:t>
              </w:r>
            </w:p>
          </w:sdtContent>
        </w:sdt>
        <w:sdt>
          <w:sdtPr>
            <w:alias w:val="DocNumber"/>
            <w:tag w:val="DocNumber"/>
            <w:id w:val="1726028884"/>
            <w:placeholder>
              <w:docPart w:val="2376C11A5AA14DDB82932D85923D53E8"/>
            </w:placeholder>
            <w:showingPlcHdr/>
            <w:dataBinding w:xpath="/ns0:DocumentInfo[1]/ns0:BaseInfo[1]/ns0:DocNumber[1]" w:storeItemID="{4F758C78-30B5-41C1-AFB8-F76FE0C2BA61}" w:prefixMappings="xmlns:ns0='http://lp/documentinfo/RK' "/>
            <w:text/>
          </w:sdtPr>
          <w:sdtContent>
            <w:p w:rsidR="00733EC9" w:rsidP="00EE3C0F">
              <w:pPr>
                <w:pStyle w:val="Header"/>
              </w:pPr>
              <w:r>
                <w:rPr>
                  <w:rStyle w:val="PlaceholderText"/>
                </w:rPr>
                <w:t xml:space="preserve"> </w:t>
              </w:r>
            </w:p>
          </w:sdtContent>
        </w:sdt>
        <w:p w:rsidR="00733EC9" w:rsidP="00EE3C0F">
          <w:pPr>
            <w:pStyle w:val="Header"/>
          </w:pPr>
        </w:p>
      </w:tc>
      <w:tc>
        <w:tcPr>
          <w:tcW w:w="1142" w:type="dxa"/>
        </w:tcPr>
        <w:p w:rsidR="00733EC9" w:rsidP="0094502D">
          <w:pPr>
            <w:pStyle w:val="Header"/>
          </w:pPr>
        </w:p>
        <w:p w:rsidR="00733EC9" w:rsidRPr="0094502D" w:rsidP="00EC71A6">
          <w:pPr>
            <w:pStyle w:val="Header"/>
          </w:pPr>
        </w:p>
      </w:tc>
    </w:tr>
    <w:tr w:rsidTr="00CE7488">
      <w:tblPrEx>
        <w:tblW w:w="9912" w:type="dxa"/>
        <w:tblInd w:w="-1474" w:type="dxa"/>
        <w:tblLayout w:type="fixed"/>
        <w:tblCellMar>
          <w:left w:w="0" w:type="dxa"/>
          <w:right w:w="0" w:type="dxa"/>
        </w:tblCellMar>
        <w:tblLook w:val="0600"/>
      </w:tblPrEx>
      <w:trPr>
        <w:trHeight w:val="1866"/>
      </w:trPr>
      <w:sdt>
        <w:sdtPr>
          <w:rPr>
            <w:b/>
          </w:rPr>
          <w:alias w:val="SenderText"/>
          <w:tag w:val="ccRKShow_SenderText"/>
          <w:id w:val="1374046025"/>
          <w:placeholder>
            <w:docPart w:val="4C9E331E7FFA4DE0BF803ACA68E276BF"/>
          </w:placeholder>
          <w:richText/>
        </w:sdtPr>
        <w:sdtEndPr>
          <w:rPr>
            <w:b w:val="0"/>
          </w:rPr>
        </w:sdtEndPr>
        <w:sdtContent>
          <w:tc>
            <w:tcPr>
              <w:tcW w:w="5576" w:type="dxa"/>
              <w:tcMar>
                <w:right w:w="1134" w:type="dxa"/>
              </w:tcMar>
            </w:tcPr>
            <w:p w:rsidR="00733EC9" w:rsidRPr="00733EC9" w:rsidP="00340DE0">
              <w:pPr>
                <w:pStyle w:val="Header"/>
                <w:rPr>
                  <w:b/>
                </w:rPr>
              </w:pPr>
              <w:r w:rsidRPr="00733EC9">
                <w:rPr>
                  <w:b/>
                </w:rPr>
                <w:t>Utrikesdepartementet</w:t>
              </w:r>
            </w:p>
            <w:p w:rsidR="00CA40E6" w:rsidP="00340DE0">
              <w:pPr>
                <w:pStyle w:val="Header"/>
              </w:pPr>
              <w:r w:rsidRPr="00733EC9">
                <w:t>Utrikesministern</w:t>
              </w:r>
            </w:p>
            <w:p w:rsidR="00CA40E6" w:rsidP="00340DE0">
              <w:pPr>
                <w:pStyle w:val="Header"/>
              </w:pPr>
            </w:p>
            <w:p w:rsidR="00733EC9" w:rsidRPr="00340DE0" w:rsidP="00340DE0">
              <w:pPr>
                <w:pStyle w:val="Header"/>
              </w:pPr>
            </w:p>
          </w:tc>
        </w:sdtContent>
      </w:sdt>
      <w:sdt>
        <w:sdtPr>
          <w:alias w:val="Recipient"/>
          <w:tag w:val="ccRKShow_Recipient"/>
          <w:id w:val="-28344517"/>
          <w:placeholder>
            <w:docPart w:val="DA30BE0138CB430DA6E8489BCE167941"/>
          </w:placeholder>
          <w:dataBinding w:xpath="/ns0:DocumentInfo[1]/ns0:BaseInfo[1]/ns0:Recipient[1]" w:storeItemID="{4F758C78-30B5-41C1-AFB8-F76FE0C2BA61}" w:prefixMappings="xmlns:ns0='http://lp/documentinfo/RK' "/>
          <w:text w:multiLine="1"/>
        </w:sdtPr>
        <w:sdtContent>
          <w:tc>
            <w:tcPr>
              <w:tcW w:w="3194" w:type="dxa"/>
            </w:tcPr>
            <w:p w:rsidR="00733EC9" w:rsidP="00547B89">
              <w:pPr>
                <w:pStyle w:val="Header"/>
              </w:pPr>
              <w:r>
                <w:t>Till riksdagen</w:t>
              </w:r>
              <w:r w:rsidR="00CA40E6">
                <w:br/>
              </w:r>
              <w:r w:rsidR="00CA40E6">
                <w:br/>
              </w:r>
            </w:p>
          </w:tc>
        </w:sdtContent>
      </w:sdt>
      <w:tc>
        <w:tcPr>
          <w:tcW w:w="1142" w:type="dxa"/>
        </w:tcPr>
        <w:p w:rsidR="00733EC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4D8396580D425BAEA6714C8651346E"/>
        <w:category>
          <w:name w:val="Allmänt"/>
          <w:gallery w:val="placeholder"/>
        </w:category>
        <w:types>
          <w:type w:val="bbPlcHdr"/>
        </w:types>
        <w:behaviors>
          <w:behavior w:val="content"/>
        </w:behaviors>
        <w:guid w:val="{B1C61649-82BB-4DFB-8A71-5C5FABEA53DF}"/>
      </w:docPartPr>
      <w:docPartBody>
        <w:p w:rsidR="00BF1B82" w:rsidP="00B162BC">
          <w:pPr>
            <w:pStyle w:val="CB4D8396580D425BAEA6714C8651346E"/>
          </w:pPr>
          <w:r>
            <w:rPr>
              <w:rStyle w:val="PlaceholderText"/>
            </w:rPr>
            <w:t xml:space="preserve"> </w:t>
          </w:r>
        </w:p>
      </w:docPartBody>
    </w:docPart>
    <w:docPart>
      <w:docPartPr>
        <w:name w:val="2376C11A5AA14DDB82932D85923D53E8"/>
        <w:category>
          <w:name w:val="Allmänt"/>
          <w:gallery w:val="placeholder"/>
        </w:category>
        <w:types>
          <w:type w:val="bbPlcHdr"/>
        </w:types>
        <w:behaviors>
          <w:behavior w:val="content"/>
        </w:behaviors>
        <w:guid w:val="{4BAE414F-C18C-440E-AB23-0B3425A0DF3C}"/>
      </w:docPartPr>
      <w:docPartBody>
        <w:p w:rsidR="00BF1B82" w:rsidP="00B162BC">
          <w:pPr>
            <w:pStyle w:val="2376C11A5AA14DDB82932D85923D53E81"/>
          </w:pPr>
          <w:r>
            <w:rPr>
              <w:rStyle w:val="PlaceholderText"/>
            </w:rPr>
            <w:t xml:space="preserve"> </w:t>
          </w:r>
        </w:p>
      </w:docPartBody>
    </w:docPart>
    <w:docPart>
      <w:docPartPr>
        <w:name w:val="4C9E331E7FFA4DE0BF803ACA68E276BF"/>
        <w:category>
          <w:name w:val="Allmänt"/>
          <w:gallery w:val="placeholder"/>
        </w:category>
        <w:types>
          <w:type w:val="bbPlcHdr"/>
        </w:types>
        <w:behaviors>
          <w:behavior w:val="content"/>
        </w:behaviors>
        <w:guid w:val="{E6DADD85-10F4-4EC5-AFFA-70B8A92B9885}"/>
      </w:docPartPr>
      <w:docPartBody>
        <w:p w:rsidR="00BF1B82" w:rsidP="00B162BC">
          <w:pPr>
            <w:pStyle w:val="4C9E331E7FFA4DE0BF803ACA68E276BF1"/>
          </w:pPr>
          <w:r>
            <w:rPr>
              <w:rStyle w:val="PlaceholderText"/>
            </w:rPr>
            <w:t xml:space="preserve"> </w:t>
          </w:r>
        </w:p>
      </w:docPartBody>
    </w:docPart>
    <w:docPart>
      <w:docPartPr>
        <w:name w:val="DA30BE0138CB430DA6E8489BCE167941"/>
        <w:category>
          <w:name w:val="Allmänt"/>
          <w:gallery w:val="placeholder"/>
        </w:category>
        <w:types>
          <w:type w:val="bbPlcHdr"/>
        </w:types>
        <w:behaviors>
          <w:behavior w:val="content"/>
        </w:behaviors>
        <w:guid w:val="{92E7CBE6-BFE0-4A5F-8094-7C561945EAF2}"/>
      </w:docPartPr>
      <w:docPartBody>
        <w:p w:rsidR="00BF1B82" w:rsidP="00B162BC">
          <w:pPr>
            <w:pStyle w:val="DA30BE0138CB430DA6E8489BCE16794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2BC"/>
    <w:rPr>
      <w:noProof w:val="0"/>
      <w:color w:val="808080"/>
    </w:rPr>
  </w:style>
  <w:style w:type="paragraph" w:customStyle="1" w:styleId="CB4D8396580D425BAEA6714C8651346E">
    <w:name w:val="CB4D8396580D425BAEA6714C8651346E"/>
    <w:rsid w:val="00B162BC"/>
  </w:style>
  <w:style w:type="paragraph" w:customStyle="1" w:styleId="DA30BE0138CB430DA6E8489BCE167941">
    <w:name w:val="DA30BE0138CB430DA6E8489BCE167941"/>
    <w:rsid w:val="00B162BC"/>
  </w:style>
  <w:style w:type="paragraph" w:customStyle="1" w:styleId="2376C11A5AA14DDB82932D85923D53E81">
    <w:name w:val="2376C11A5AA14DDB82932D85923D53E81"/>
    <w:rsid w:val="00B162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9E331E7FFA4DE0BF803ACA68E276BF1">
    <w:name w:val="4C9E331E7FFA4DE0BF803ACA68E276BF1"/>
    <w:rsid w:val="00B162BC"/>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2022-01-28</HeaderDate>
    <Office/>
    <Dnr>UD2022/01252</Dnr>
    <ParagrafNr/>
    <DocumentTitle/>
    <VisitingAddress/>
    <Extra1/>
    <Extra2/>
    <Extra3>Anders Österberg</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0cf60eab-2f84-4d7b-8e6e-77929a2a7137</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14657-C9E3-48D9-8D73-AD7BE68965F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F758C78-30B5-41C1-AFB8-F76FE0C2BA61}"/>
</file>

<file path=customXml/itemProps4.xml><?xml version="1.0" encoding="utf-8"?>
<ds:datastoreItem xmlns:ds="http://schemas.openxmlformats.org/officeDocument/2006/customXml" ds:itemID="{AADF31AE-487F-4B80-94A8-2EE889134768}"/>
</file>

<file path=customXml/itemProps5.xml><?xml version="1.0" encoding="utf-8"?>
<ds:datastoreItem xmlns:ds="http://schemas.openxmlformats.org/officeDocument/2006/customXml" ds:itemID="{4FA0BA1B-64E5-4B7E-B5BF-7BDAC6BCF366}"/>
</file>

<file path=docProps/app.xml><?xml version="1.0" encoding="utf-8"?>
<Properties xmlns="http://schemas.openxmlformats.org/officeDocument/2006/extended-properties" xmlns:vt="http://schemas.openxmlformats.org/officeDocument/2006/docPropsVTypes">
  <Template>RK Basmall</Template>
  <TotalTime>0</TotalTime>
  <Pages>1</Pages>
  <Words>272</Words>
  <Characters>1445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933 av Anders Österberg (S) Situationen i Myanmar.docx</dc:title>
  <cp:revision>2</cp:revision>
  <dcterms:created xsi:type="dcterms:W3CDTF">2022-02-08T08:38:00Z</dcterms:created>
  <dcterms:modified xsi:type="dcterms:W3CDTF">2022-02-08T08:38:00Z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437d2488-5da1-4f0b-9b74-d3a7c3bd2c9c</vt:lpwstr>
  </property>
</Properties>
</file>