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80002" w:rsidRPr="0007041E" w:rsidRDefault="00280002" w:rsidP="00296B11">
      <w:pPr>
        <w:pStyle w:val="Hemstlrubrik"/>
      </w:pPr>
      <w:r w:rsidRPr="0007041E">
        <w:t>Förslag till riksdagsbeslut</w:t>
      </w:r>
    </w:p>
    <w:p w:rsidR="005A0A58" w:rsidRPr="0007041E" w:rsidRDefault="005A0A58">
      <w:pPr>
        <w:pStyle w:val="Hemstlatt"/>
        <w:ind w:left="0"/>
      </w:pPr>
      <w:r w:rsidRPr="0007041E">
        <w:t xml:space="preserve">Riksdagen tillkännager för regeringen som sin mening vad i motionen </w:t>
      </w:r>
      <w:r w:rsidR="00296B11" w:rsidRPr="0007041E">
        <w:t>anförs</w:t>
      </w:r>
      <w:r w:rsidRPr="0007041E">
        <w:t xml:space="preserve"> om att stoppa den motorburna reklamen för porrklu</w:t>
      </w:r>
      <w:r w:rsidRPr="0007041E">
        <w:t>b</w:t>
      </w:r>
      <w:r w:rsidRPr="0007041E">
        <w:t>bar och om lagstiftningsåtgärder mot lokalupplåtelser för sexklubbsänd</w:t>
      </w:r>
      <w:r w:rsidRPr="0007041E">
        <w:t>a</w:t>
      </w:r>
      <w:r w:rsidRPr="0007041E">
        <w:t>mål.</w:t>
      </w:r>
    </w:p>
    <w:p w:rsidR="00E84F25" w:rsidRPr="0007041E" w:rsidRDefault="007C6092" w:rsidP="00E22893">
      <w:pPr>
        <w:pStyle w:val="Rubrik1"/>
      </w:pPr>
      <w:r w:rsidRPr="0007041E">
        <w:t>Motivering</w:t>
      </w:r>
    </w:p>
    <w:p w:rsidR="00280002" w:rsidRPr="0007041E" w:rsidRDefault="00280002" w:rsidP="00280002">
      <w:r w:rsidRPr="0007041E">
        <w:t>På Stockholms gator kan man, trots åtskilliga uppmaningar</w:t>
      </w:r>
      <w:r w:rsidR="00751C41" w:rsidRPr="0007041E">
        <w:t xml:space="preserve">, </w:t>
      </w:r>
      <w:r w:rsidRPr="0007041E">
        <w:t>alltför ofta se mindre lastbilar med ljusreklam för porrklubbsverksamhet. Reklambudskapet som porrbilarna för fram upplevs av många människor som kränkande</w:t>
      </w:r>
      <w:r w:rsidR="00751C41" w:rsidRPr="0007041E">
        <w:t xml:space="preserve">, </w:t>
      </w:r>
      <w:r w:rsidRPr="0007041E">
        <w:t>di</w:t>
      </w:r>
      <w:r w:rsidRPr="0007041E">
        <w:t>s</w:t>
      </w:r>
      <w:r w:rsidRPr="0007041E">
        <w:t>kriminerande och starkt provocerande. Porrbilarnas iögonfallande framtoning är i hög grad ägnad att avleda trafikanters uppmärksamhet i trafikmiljön, vilket kan föranleda tillbud och allvarliga konsekvenser. De uppmaningar som reklambilarna ger uttryck för är negativt för Stockholm och hela Sverige. Det är inte ovanligt att man ser porrbilarna cirkla runt hotellen</w:t>
      </w:r>
      <w:r w:rsidR="00751C41" w:rsidRPr="0007041E">
        <w:t xml:space="preserve">, </w:t>
      </w:r>
      <w:r w:rsidRPr="0007041E">
        <w:t>vilket ger en negativ syn på vårt land. Det är inte förenligt med en jämställd syn på männ</w:t>
      </w:r>
      <w:r w:rsidRPr="0007041E">
        <w:t>i</w:t>
      </w:r>
      <w:r w:rsidRPr="0007041E">
        <w:t>skor.</w:t>
      </w:r>
    </w:p>
    <w:p w:rsidR="00280002" w:rsidRPr="0007041E" w:rsidRDefault="00280002" w:rsidP="00751C41">
      <w:pPr>
        <w:pStyle w:val="Normaltindrag"/>
      </w:pPr>
      <w:r w:rsidRPr="0007041E">
        <w:t>Utöver det uttryck för en ojämnlik kvinnosyn som denna verksamhet i sig ger uttryck för utgör bilarnas ständiga trafik runt om i Stockholms City en onödig miljöbelastning. Det är hög tid att den offentliga miljön befrias från denna sociala och miljömässiga nedsmutsning.</w:t>
      </w:r>
    </w:p>
    <w:p w:rsidR="00280002" w:rsidRPr="0007041E" w:rsidRDefault="00280002" w:rsidP="00751C41">
      <w:pPr>
        <w:pStyle w:val="Normaltindrag"/>
      </w:pPr>
      <w:r w:rsidRPr="0007041E">
        <w:t>För att komma till</w:t>
      </w:r>
      <w:r w:rsidR="00751C41" w:rsidRPr="0007041E">
        <w:t xml:space="preserve"> r</w:t>
      </w:r>
      <w:r w:rsidRPr="0007041E">
        <w:t>ätta med den motorburna porreklamen torde det inte vara omöjligt att införa regler eller tolka gällande lagrum på ett sådant sätt att verksamheten kan stoppas. Detta kan förhoppningsvis ske genom att moto</w:t>
      </w:r>
      <w:r w:rsidRPr="0007041E">
        <w:t>r</w:t>
      </w:r>
      <w:r w:rsidRPr="0007041E">
        <w:t>fordon som endast har till uppgift att vara reklambärare blir tillståndspliktiga.</w:t>
      </w:r>
    </w:p>
    <w:p w:rsidR="00280002" w:rsidRPr="0007041E" w:rsidRDefault="00280002" w:rsidP="00751C41">
      <w:pPr>
        <w:pStyle w:val="Normaltindrag"/>
      </w:pPr>
      <w:r w:rsidRPr="0007041E">
        <w:t>Beträffande porrklubba</w:t>
      </w:r>
      <w:r w:rsidR="00751C41" w:rsidRPr="0007041E">
        <w:t>rnas verksamhet anser motionärerna</w:t>
      </w:r>
      <w:r w:rsidRPr="0007041E">
        <w:t xml:space="preserve"> </w:t>
      </w:r>
      <w:r w:rsidR="00DD36FC" w:rsidRPr="0007041E">
        <w:t xml:space="preserve">att </w:t>
      </w:r>
      <w:r w:rsidRPr="0007041E">
        <w:t>även dessa måste förbjudas. Väl medveten om att de</w:t>
      </w:r>
      <w:r w:rsidR="00751C41" w:rsidRPr="0007041E">
        <w:t xml:space="preserve">tta kan innebära risk för s.k. </w:t>
      </w:r>
      <w:r w:rsidR="00DD36FC" w:rsidRPr="0007041E">
        <w:t>svarta porrklubbar</w:t>
      </w:r>
      <w:r w:rsidRPr="0007041E">
        <w:t xml:space="preserve"> </w:t>
      </w:r>
      <w:r w:rsidR="00751C41" w:rsidRPr="0007041E">
        <w:t>måste samhäl</w:t>
      </w:r>
      <w:r w:rsidRPr="0007041E">
        <w:t>let dock vara tydlig</w:t>
      </w:r>
      <w:r w:rsidR="00751C41" w:rsidRPr="0007041E">
        <w:t>t</w:t>
      </w:r>
      <w:r w:rsidRPr="0007041E">
        <w:t xml:space="preserve"> med vad som accepteras och inte accepteras.</w:t>
      </w:r>
    </w:p>
    <w:p w:rsidR="00280002" w:rsidRPr="0007041E" w:rsidRDefault="00280002" w:rsidP="00751C41">
      <w:pPr>
        <w:pStyle w:val="Normaltindrag"/>
      </w:pPr>
      <w:r w:rsidRPr="0007041E">
        <w:lastRenderedPageBreak/>
        <w:t>Det är viktigt att regeringen tar en aktiv roll för att påverka utvecklingen i önskvärd riktning och är med och bekämpar porren och porrklubbarna. Den kvinnobild som sprids av pornografin och porrklubbarna är inte förenlig med den människosyn som bör prägla det offentliga rummet. Därför måste la</w:t>
      </w:r>
      <w:r w:rsidRPr="0007041E">
        <w:t>g</w:t>
      </w:r>
      <w:r w:rsidRPr="0007041E">
        <w:t>stiftningsåtgärder införas mot könsförnedrande reklam och mot lokalupplåte</w:t>
      </w:r>
      <w:r w:rsidRPr="0007041E">
        <w:t>l</w:t>
      </w:r>
      <w:r w:rsidRPr="0007041E">
        <w:t>ser för sexklubbsändamål. Med könsförnedrande sexklubbar avses dels ver</w:t>
      </w:r>
      <w:r w:rsidRPr="0007041E">
        <w:t>k</w:t>
      </w:r>
      <w:r w:rsidRPr="0007041E">
        <w:t>samhet som direkt diskrimine</w:t>
      </w:r>
      <w:r w:rsidR="00751C41" w:rsidRPr="0007041E">
        <w:t>rar eller kränker människor på grund av</w:t>
      </w:r>
      <w:r w:rsidRPr="0007041E">
        <w:t xml:space="preserve"> kön, dels klubbar eller liknande som genom sin verksamhet sprider en förnedrande eller kränkande bild av kvinnor genom t.ex. striptease eller sexuell posering. Till den senare kategorin räknas även videoklubbar och filmvisningar som sprider en förnedrande eller kränkande bild av kvinnor.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7041E">
        <w:trPr>
          <w:cantSplit/>
        </w:trPr>
        <w:tc>
          <w:tcPr>
            <w:tcW w:w="3046" w:type="dxa"/>
          </w:tcPr>
          <w:p w:rsidR="005A0A58" w:rsidRPr="0007041E" w:rsidRDefault="005A0A58">
            <w:pPr>
              <w:pStyle w:val="UnderskriftDatum"/>
              <w:spacing w:before="240"/>
            </w:pPr>
            <w:r w:rsidRPr="0007041E">
              <w:t>Stockholm den 26 oktober 2006</w:t>
            </w:r>
          </w:p>
        </w:tc>
        <w:tc>
          <w:tcPr>
            <w:tcW w:w="3047" w:type="dxa"/>
          </w:tcPr>
          <w:p w:rsidR="005A0A58" w:rsidRPr="0007041E" w:rsidRDefault="005A0A58">
            <w:pPr>
              <w:pStyle w:val="Underskrifter"/>
              <w:spacing w:before="240"/>
            </w:pPr>
          </w:p>
        </w:tc>
      </w:tr>
      <w:tr w:rsidR="00000000" w:rsidRPr="0007041E">
        <w:trPr>
          <w:cantSplit/>
        </w:trPr>
        <w:tc>
          <w:tcPr>
            <w:tcW w:w="3046" w:type="dxa"/>
          </w:tcPr>
          <w:p w:rsidR="005A0A58" w:rsidRPr="0007041E" w:rsidRDefault="005A0A58">
            <w:pPr>
              <w:pStyle w:val="Underskrifter"/>
            </w:pPr>
            <w:r w:rsidRPr="0007041E">
              <w:t>Sylvia Lindgren (s)</w:t>
            </w:r>
          </w:p>
        </w:tc>
        <w:tc>
          <w:tcPr>
            <w:tcW w:w="3046" w:type="dxa"/>
          </w:tcPr>
          <w:p w:rsidR="005A0A58" w:rsidRPr="0007041E" w:rsidRDefault="005A0A58">
            <w:pPr>
              <w:pStyle w:val="Underskrifter"/>
            </w:pPr>
            <w:r w:rsidRPr="0007041E">
              <w:t>Veronica Palm (s)</w:t>
            </w:r>
          </w:p>
        </w:tc>
      </w:tr>
    </w:tbl>
    <w:p w:rsidR="00280002" w:rsidRPr="0007041E" w:rsidRDefault="00280002" w:rsidP="00751C41">
      <w:pPr>
        <w:pStyle w:val="Normaltindrag"/>
      </w:pPr>
    </w:p>
    <w:sectPr w:rsidR="00280002" w:rsidRPr="0007041E" w:rsidSect="00751C4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0A58" w:rsidRPr="0007041E" w:rsidRDefault="005A0A58">
      <w:r w:rsidRPr="0007041E">
        <w:separator/>
      </w:r>
    </w:p>
  </w:endnote>
  <w:endnote w:type="continuationSeparator" w:id="0">
    <w:p w:rsidR="005A0A58" w:rsidRPr="0007041E" w:rsidRDefault="005A0A58">
      <w:r w:rsidRPr="0007041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0A99" w:rsidRPr="0007041E" w:rsidRDefault="0007041E" w:rsidP="00751C41">
    <w:pPr>
      <w:pStyle w:val="Sidfot"/>
    </w:pPr>
    <w:r w:rsidRPr="0007041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63055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1C41" w:rsidRDefault="005A0A58">
                          <w:pPr>
                            <w:pStyle w:val="NormalS5sidnrV"/>
                          </w:pPr>
                          <w:r>
                            <w:fldChar w:fldCharType="begin"/>
                          </w:r>
                          <w:r w:rsidR="00751C41">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51C41" w:rsidRDefault="005A0A58">
                    <w:pPr>
                      <w:pStyle w:val="NormalS5sidnrV"/>
                    </w:pPr>
                    <w:r>
                      <w:fldChar w:fldCharType="begin"/>
                    </w:r>
                    <w:r w:rsidR="00751C41">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0A99" w:rsidRPr="0007041E" w:rsidRDefault="0007041E" w:rsidP="00751C41">
    <w:pPr>
      <w:pStyle w:val="Sidfot"/>
    </w:pPr>
    <w:r w:rsidRPr="0007041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6111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1C41" w:rsidRDefault="005A0A58">
                          <w:pPr>
                            <w:pStyle w:val="NormalS5sidnrH"/>
                            <w:ind w:right="0"/>
                          </w:pPr>
                          <w:r>
                            <w:fldChar w:fldCharType="begin"/>
                          </w:r>
                          <w:r w:rsidR="00751C41">
                            <w:instrText xml:space="preserve"> PAGE *\charformat</w:instrText>
                          </w:r>
                          <w:r>
                            <w:fldChar w:fldCharType="separate"/>
                          </w:r>
                          <w:r w:rsidR="00751C41">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51C41" w:rsidRDefault="005A0A58">
                    <w:pPr>
                      <w:pStyle w:val="NormalS5sidnrH"/>
                      <w:ind w:right="0"/>
                    </w:pPr>
                    <w:r>
                      <w:fldChar w:fldCharType="begin"/>
                    </w:r>
                    <w:r w:rsidR="00751C41">
                      <w:instrText xml:space="preserve"> PAGE *\charformat</w:instrText>
                    </w:r>
                    <w:r>
                      <w:fldChar w:fldCharType="separate"/>
                    </w:r>
                    <w:r w:rsidR="00751C41">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0A99" w:rsidRPr="0007041E" w:rsidRDefault="0007041E" w:rsidP="00751C41">
    <w:pPr>
      <w:pStyle w:val="Sidfot"/>
    </w:pPr>
    <w:r w:rsidRPr="0007041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21183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1C41" w:rsidRDefault="005A0A58">
                          <w:pPr>
                            <w:pStyle w:val="NormalS5sidnrH"/>
                            <w:ind w:right="0"/>
                          </w:pPr>
                          <w:r>
                            <w:fldChar w:fldCharType="begin"/>
                          </w:r>
                          <w:r w:rsidR="00751C41">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51C41" w:rsidRDefault="005A0A58">
                    <w:pPr>
                      <w:pStyle w:val="NormalS5sidnrH"/>
                      <w:ind w:right="0"/>
                    </w:pPr>
                    <w:r>
                      <w:fldChar w:fldCharType="begin"/>
                    </w:r>
                    <w:r w:rsidR="00751C41">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0A58" w:rsidRPr="0007041E" w:rsidRDefault="005A0A58">
      <w:r w:rsidRPr="0007041E">
        <w:separator/>
      </w:r>
    </w:p>
  </w:footnote>
  <w:footnote w:type="continuationSeparator" w:id="0">
    <w:p w:rsidR="005A0A58" w:rsidRPr="0007041E" w:rsidRDefault="005A0A58">
      <w:r w:rsidRPr="0007041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0A99" w:rsidRPr="0007041E" w:rsidRDefault="0007041E" w:rsidP="00751C41">
    <w:pPr>
      <w:pStyle w:val="Sidhuvud"/>
    </w:pPr>
    <w:r w:rsidRPr="0007041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305970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1C41" w:rsidRDefault="005A0A58">
                          <w:pPr>
                            <w:pStyle w:val="KantRubrikS5V"/>
                          </w:pPr>
                          <w:r>
                            <w:fldChar w:fldCharType="begin"/>
                          </w:r>
                          <w:r w:rsidR="00751C41">
                            <w:instrText xml:space="preserve"> DOCPROPERTY "YearUser" *\charformat </w:instrText>
                          </w:r>
                          <w:r>
                            <w:fldChar w:fldCharType="separate"/>
                          </w:r>
                          <w:r w:rsidR="00DD36FC">
                            <w:t>2006/07</w:t>
                          </w:r>
                          <w:r>
                            <w:fldChar w:fldCharType="end"/>
                          </w:r>
                          <w:r w:rsidR="00751C41">
                            <w:t>:</w:t>
                          </w:r>
                          <w:r>
                            <w:fldChar w:fldCharType="begin"/>
                          </w:r>
                          <w:r w:rsidR="00751C41">
                            <w:instrText xml:space="preserve"> DOCPROPERTY "Motionsnummer" *\charformat </w:instrText>
                          </w:r>
                          <w:r>
                            <w:fldChar w:fldCharType="separate"/>
                          </w:r>
                          <w:r w:rsidR="00DD36FC">
                            <w:t>K370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51C41" w:rsidRDefault="005A0A58">
                    <w:pPr>
                      <w:pStyle w:val="KantRubrikS5V"/>
                    </w:pPr>
                    <w:r>
                      <w:fldChar w:fldCharType="begin"/>
                    </w:r>
                    <w:r w:rsidR="00751C41">
                      <w:instrText xml:space="preserve"> DOCPROPERTY "YearUser" *\charformat </w:instrText>
                    </w:r>
                    <w:r>
                      <w:fldChar w:fldCharType="separate"/>
                    </w:r>
                    <w:r w:rsidR="00DD36FC">
                      <w:t>2006/07</w:t>
                    </w:r>
                    <w:r>
                      <w:fldChar w:fldCharType="end"/>
                    </w:r>
                    <w:r w:rsidR="00751C41">
                      <w:t>:</w:t>
                    </w:r>
                    <w:r>
                      <w:fldChar w:fldCharType="begin"/>
                    </w:r>
                    <w:r w:rsidR="00751C41">
                      <w:instrText xml:space="preserve"> DOCPROPERTY "Motionsnummer" *\charformat </w:instrText>
                    </w:r>
                    <w:r>
                      <w:fldChar w:fldCharType="separate"/>
                    </w:r>
                    <w:r w:rsidR="00DD36FC">
                      <w:t>K370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0A99" w:rsidRPr="0007041E" w:rsidRDefault="0007041E" w:rsidP="00751C41">
    <w:pPr>
      <w:pStyle w:val="Sidhuvud"/>
    </w:pPr>
    <w:r w:rsidRPr="0007041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380131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1C41" w:rsidRDefault="005A0A58">
                          <w:pPr>
                            <w:pStyle w:val="KantRubrikS5H"/>
                            <w:ind w:right="0"/>
                          </w:pPr>
                          <w:r>
                            <w:fldChar w:fldCharType="begin"/>
                          </w:r>
                          <w:r w:rsidR="00751C41">
                            <w:instrText xml:space="preserve"> DOCPROPERTY "YearUser" *\charformat </w:instrText>
                          </w:r>
                          <w:r>
                            <w:fldChar w:fldCharType="separate"/>
                          </w:r>
                          <w:r w:rsidR="00DD36FC">
                            <w:t>2006/07</w:t>
                          </w:r>
                          <w:r>
                            <w:fldChar w:fldCharType="end"/>
                          </w:r>
                          <w:r w:rsidR="00751C41">
                            <w:t>:</w:t>
                          </w:r>
                          <w:r>
                            <w:fldChar w:fldCharType="begin"/>
                          </w:r>
                          <w:r w:rsidR="00751C41">
                            <w:instrText xml:space="preserve"> DOCPROPERTY "Motionsnummer" *\charformat </w:instrText>
                          </w:r>
                          <w:r>
                            <w:fldChar w:fldCharType="separate"/>
                          </w:r>
                          <w:r w:rsidR="00DD36FC">
                            <w:t>K370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51C41" w:rsidRDefault="005A0A58">
                    <w:pPr>
                      <w:pStyle w:val="KantRubrikS5H"/>
                      <w:ind w:right="0"/>
                    </w:pPr>
                    <w:r>
                      <w:fldChar w:fldCharType="begin"/>
                    </w:r>
                    <w:r w:rsidR="00751C41">
                      <w:instrText xml:space="preserve"> DOCPROPERTY "YearUser" *\charformat </w:instrText>
                    </w:r>
                    <w:r>
                      <w:fldChar w:fldCharType="separate"/>
                    </w:r>
                    <w:r w:rsidR="00DD36FC">
                      <w:t>2006/07</w:t>
                    </w:r>
                    <w:r>
                      <w:fldChar w:fldCharType="end"/>
                    </w:r>
                    <w:r w:rsidR="00751C41">
                      <w:t>:</w:t>
                    </w:r>
                    <w:r>
                      <w:fldChar w:fldCharType="begin"/>
                    </w:r>
                    <w:r w:rsidR="00751C41">
                      <w:instrText xml:space="preserve"> DOCPROPERTY "Motionsnummer" *\charformat </w:instrText>
                    </w:r>
                    <w:r>
                      <w:fldChar w:fldCharType="separate"/>
                    </w:r>
                    <w:r w:rsidR="00DD36FC">
                      <w:t>K370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A58" w:rsidRPr="0007041E" w:rsidRDefault="005A0A58">
    <w:pPr>
      <w:pStyle w:val="FSHNormal"/>
      <w:tabs>
        <w:tab w:val="right" w:pos="5840"/>
      </w:tabs>
    </w:pPr>
    <w:r w:rsidRPr="0007041E">
      <w:br/>
    </w:r>
    <w:r w:rsidRPr="0007041E">
      <w:fldChar w:fldCharType="begin" w:fldLock="1"/>
    </w:r>
    <w:r w:rsidRPr="0007041E">
      <w:instrText xml:space="preserve"> DOCPROPERTY</w:instrText>
    </w:r>
    <w:r w:rsidRPr="0007041E">
      <w:rPr>
        <w:sz w:val="18"/>
      </w:rPr>
      <w:instrText xml:space="preserve"> "YearUser" *\charformat </w:instrText>
    </w:r>
    <w:r w:rsidRPr="0007041E">
      <w:fldChar w:fldCharType="separate"/>
    </w:r>
    <w:r w:rsidRPr="0007041E">
      <w:t>2006/07</w:t>
    </w:r>
    <w:r w:rsidRPr="0007041E">
      <w:fldChar w:fldCharType="end"/>
    </w:r>
    <w:r w:rsidRPr="0007041E">
      <w:t xml:space="preserve"> </w:t>
    </w:r>
    <w:r w:rsidRPr="0007041E">
      <w:tab/>
      <w:t xml:space="preserve">mnr: </w:t>
    </w:r>
    <w:r w:rsidRPr="0007041E">
      <w:fldChar w:fldCharType="begin" w:fldLock="1"/>
    </w:r>
    <w:r w:rsidRPr="0007041E">
      <w:instrText xml:space="preserve"> DOCPROPERTY</w:instrText>
    </w:r>
    <w:r w:rsidRPr="0007041E">
      <w:rPr>
        <w:sz w:val="18"/>
      </w:rPr>
      <w:instrText xml:space="preserve"> "Motionsnummer" *\charformat </w:instrText>
    </w:r>
    <w:r w:rsidRPr="0007041E">
      <w:fldChar w:fldCharType="separate"/>
    </w:r>
    <w:r w:rsidRPr="0007041E">
      <w:t>K370</w:t>
    </w:r>
    <w:r w:rsidRPr="0007041E">
      <w:fldChar w:fldCharType="end"/>
    </w:r>
    <w:r w:rsidRPr="0007041E">
      <w:br/>
    </w:r>
    <w:r w:rsidRPr="0007041E">
      <w:fldChar w:fldCharType="begin" w:fldLock="1"/>
    </w:r>
    <w:r w:rsidRPr="0007041E">
      <w:instrText xml:space="preserve"> DOCPROPERTY</w:instrText>
    </w:r>
    <w:r w:rsidRPr="0007041E">
      <w:rPr>
        <w:sz w:val="18"/>
      </w:rPr>
      <w:instrText xml:space="preserve"> "Samling" *\charformat </w:instrText>
    </w:r>
    <w:r w:rsidRPr="0007041E">
      <w:fldChar w:fldCharType="end"/>
    </w:r>
    <w:r w:rsidRPr="0007041E">
      <w:tab/>
      <w:t xml:space="preserve">pnr: </w:t>
    </w:r>
    <w:r w:rsidRPr="0007041E">
      <w:fldChar w:fldCharType="begin" w:fldLock="1"/>
    </w:r>
    <w:r w:rsidRPr="0007041E">
      <w:instrText xml:space="preserve"> DOCPROPERTY</w:instrText>
    </w:r>
    <w:r w:rsidRPr="0007041E">
      <w:rPr>
        <w:sz w:val="18"/>
      </w:rPr>
      <w:instrText xml:space="preserve"> "Partinummer" *\charformat </w:instrText>
    </w:r>
    <w:r w:rsidRPr="0007041E">
      <w:fldChar w:fldCharType="separate"/>
    </w:r>
    <w:r w:rsidRPr="0007041E">
      <w:t>s70001</w:t>
    </w:r>
    <w:r w:rsidRPr="0007041E">
      <w:fldChar w:fldCharType="end"/>
    </w:r>
  </w:p>
  <w:p w:rsidR="005A0A58" w:rsidRPr="0007041E" w:rsidRDefault="005A0A58">
    <w:pPr>
      <w:pStyle w:val="FSHRub1"/>
    </w:pPr>
    <w:r w:rsidRPr="0007041E">
      <w:t>Motion till riksdagen</w:t>
    </w:r>
    <w:r w:rsidRPr="0007041E">
      <w:br/>
    </w:r>
    <w:r w:rsidRPr="0007041E">
      <w:fldChar w:fldCharType="begin" w:fldLock="1"/>
    </w:r>
    <w:r w:rsidRPr="0007041E">
      <w:instrText xml:space="preserve"> DOCPROPERTY "YearUser" *\charformat </w:instrText>
    </w:r>
    <w:r w:rsidRPr="0007041E">
      <w:fldChar w:fldCharType="separate"/>
    </w:r>
    <w:r w:rsidRPr="0007041E">
      <w:t>2006/07</w:t>
    </w:r>
    <w:r w:rsidRPr="0007041E">
      <w:fldChar w:fldCharType="end"/>
    </w:r>
    <w:r w:rsidRPr="0007041E">
      <w:t>:</w:t>
    </w:r>
    <w:r w:rsidRPr="0007041E">
      <w:fldChar w:fldCharType="begin" w:fldLock="1"/>
    </w:r>
    <w:r w:rsidRPr="0007041E">
      <w:instrText xml:space="preserve"> DOCPROPERTY "Motionsnummer" *\charformat </w:instrText>
    </w:r>
    <w:r w:rsidRPr="0007041E">
      <w:fldChar w:fldCharType="separate"/>
    </w:r>
    <w:r w:rsidRPr="0007041E">
      <w:t>K370</w:t>
    </w:r>
    <w:r w:rsidRPr="0007041E">
      <w:fldChar w:fldCharType="end"/>
    </w:r>
  </w:p>
  <w:p w:rsidR="005A0A58" w:rsidRPr="0007041E" w:rsidRDefault="005A0A58">
    <w:pPr>
      <w:pStyle w:val="FSHNormalS5"/>
    </w:pPr>
    <w:r w:rsidRPr="0007041E">
      <w:fldChar w:fldCharType="begin" w:fldLock="1"/>
    </w:r>
    <w:r w:rsidRPr="0007041E">
      <w:instrText xml:space="preserve"> DOCPROPERTY "MotionarText" *\charformat </w:instrText>
    </w:r>
    <w:r w:rsidRPr="0007041E">
      <w:fldChar w:fldCharType="separate"/>
    </w:r>
    <w:r w:rsidRPr="0007041E">
      <w:t>av Sylvia Lindgren och Veronica Palm (s)</w:t>
    </w:r>
    <w:r w:rsidRPr="0007041E">
      <w:fldChar w:fldCharType="end"/>
    </w:r>
    <w:r w:rsidRPr="0007041E">
      <w:br/>
    </w:r>
    <w:r w:rsidRPr="0007041E">
      <w:fldChar w:fldCharType="begin" w:fldLock="1"/>
    </w:r>
    <w:r w:rsidRPr="0007041E">
      <w:instrText xml:space="preserve"> DOCPROPERTY "SvarFrasKort" *\charformat </w:instrText>
    </w:r>
    <w:r w:rsidRPr="0007041E">
      <w:fldChar w:fldCharType="end"/>
    </w:r>
  </w:p>
  <w:p w:rsidR="005A0A58" w:rsidRPr="0007041E" w:rsidRDefault="005A0A58">
    <w:pPr>
      <w:pStyle w:val="FSHTitel"/>
    </w:pPr>
    <w:r w:rsidRPr="0007041E">
      <w:fldChar w:fldCharType="begin" w:fldLock="1"/>
    </w:r>
    <w:r w:rsidRPr="0007041E">
      <w:instrText xml:space="preserve"> DOCPROPERTY</w:instrText>
    </w:r>
    <w:r w:rsidRPr="0007041E">
      <w:rPr>
        <w:sz w:val="18"/>
      </w:rPr>
      <w:instrText xml:space="preserve"> "RubrikSvar" *\charformat </w:instrText>
    </w:r>
    <w:r w:rsidRPr="0007041E">
      <w:fldChar w:fldCharType="separate"/>
    </w:r>
    <w:r w:rsidRPr="0007041E">
      <w:t>Porrklubbar och porreklam</w:t>
    </w:r>
    <w:r w:rsidRPr="0007041E">
      <w:fldChar w:fldCharType="end"/>
    </w:r>
  </w:p>
  <w:p w:rsidR="005A0A58" w:rsidRPr="0007041E" w:rsidRDefault="005A0A58">
    <w:pPr>
      <w:pStyle w:val="Normal00"/>
    </w:pPr>
  </w:p>
  <w:p w:rsidR="00751C41" w:rsidRPr="0007041E" w:rsidRDefault="00751C4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93722839">
    <w:abstractNumId w:val="13"/>
  </w:num>
  <w:num w:numId="2" w16cid:durableId="1945307696">
    <w:abstractNumId w:val="10"/>
  </w:num>
  <w:num w:numId="3" w16cid:durableId="2054695506">
    <w:abstractNumId w:val="11"/>
  </w:num>
  <w:num w:numId="4" w16cid:durableId="1314679905">
    <w:abstractNumId w:val="12"/>
  </w:num>
  <w:num w:numId="5" w16cid:durableId="94061273">
    <w:abstractNumId w:val="8"/>
  </w:num>
  <w:num w:numId="6" w16cid:durableId="1173103755">
    <w:abstractNumId w:val="3"/>
  </w:num>
  <w:num w:numId="7" w16cid:durableId="646932740">
    <w:abstractNumId w:val="2"/>
  </w:num>
  <w:num w:numId="8" w16cid:durableId="2036535722">
    <w:abstractNumId w:val="1"/>
  </w:num>
  <w:num w:numId="9" w16cid:durableId="1715546096">
    <w:abstractNumId w:val="0"/>
  </w:num>
  <w:num w:numId="10" w16cid:durableId="1439137374">
    <w:abstractNumId w:val="9"/>
  </w:num>
  <w:num w:numId="11" w16cid:durableId="495650555">
    <w:abstractNumId w:val="7"/>
  </w:num>
  <w:num w:numId="12" w16cid:durableId="2097243473">
    <w:abstractNumId w:val="6"/>
  </w:num>
  <w:num w:numId="13" w16cid:durableId="534344283">
    <w:abstractNumId w:val="5"/>
  </w:num>
  <w:num w:numId="14" w16cid:durableId="17454499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3_2006-10-31"/>
    <w:docVar w:name="PersonGUIDs" w:val="{D844E07A-6AB5-4D53-9179-DEEBAD9B655D},{A9FDCBAD-C520-44DD-BD41-38A8429276DE}"/>
  </w:docVars>
  <w:rsids>
    <w:rsidRoot w:val="0007041E"/>
    <w:rsid w:val="00040D14"/>
    <w:rsid w:val="0004381F"/>
    <w:rsid w:val="00064BC3"/>
    <w:rsid w:val="000665E6"/>
    <w:rsid w:val="00066775"/>
    <w:rsid w:val="0007041E"/>
    <w:rsid w:val="00072FB9"/>
    <w:rsid w:val="000E48DA"/>
    <w:rsid w:val="000E5E05"/>
    <w:rsid w:val="000F5ADD"/>
    <w:rsid w:val="00100531"/>
    <w:rsid w:val="0010382E"/>
    <w:rsid w:val="001921C4"/>
    <w:rsid w:val="001E0043"/>
    <w:rsid w:val="00201DFB"/>
    <w:rsid w:val="00204A63"/>
    <w:rsid w:val="00212FF1"/>
    <w:rsid w:val="00230193"/>
    <w:rsid w:val="0025068A"/>
    <w:rsid w:val="00254063"/>
    <w:rsid w:val="00280002"/>
    <w:rsid w:val="002818D3"/>
    <w:rsid w:val="00285014"/>
    <w:rsid w:val="002943C8"/>
    <w:rsid w:val="00295E6D"/>
    <w:rsid w:val="00296B11"/>
    <w:rsid w:val="002C2373"/>
    <w:rsid w:val="002D11A8"/>
    <w:rsid w:val="0032051D"/>
    <w:rsid w:val="003366E9"/>
    <w:rsid w:val="003866EC"/>
    <w:rsid w:val="003A113A"/>
    <w:rsid w:val="003F100A"/>
    <w:rsid w:val="00405719"/>
    <w:rsid w:val="00437DB1"/>
    <w:rsid w:val="00445271"/>
    <w:rsid w:val="00447A04"/>
    <w:rsid w:val="00487F7A"/>
    <w:rsid w:val="004957C8"/>
    <w:rsid w:val="004A0504"/>
    <w:rsid w:val="004C04AF"/>
    <w:rsid w:val="004E38D9"/>
    <w:rsid w:val="00545421"/>
    <w:rsid w:val="00562661"/>
    <w:rsid w:val="005A0A58"/>
    <w:rsid w:val="005B145B"/>
    <w:rsid w:val="005E1587"/>
    <w:rsid w:val="005F2DEC"/>
    <w:rsid w:val="006019A5"/>
    <w:rsid w:val="006B6262"/>
    <w:rsid w:val="00727C6F"/>
    <w:rsid w:val="00740D6D"/>
    <w:rsid w:val="00743F76"/>
    <w:rsid w:val="00746041"/>
    <w:rsid w:val="00751C41"/>
    <w:rsid w:val="00794149"/>
    <w:rsid w:val="007B67A7"/>
    <w:rsid w:val="007C6092"/>
    <w:rsid w:val="00846903"/>
    <w:rsid w:val="009A4377"/>
    <w:rsid w:val="00A053C6"/>
    <w:rsid w:val="00A10A99"/>
    <w:rsid w:val="00A502AC"/>
    <w:rsid w:val="00AB5000"/>
    <w:rsid w:val="00B13BF0"/>
    <w:rsid w:val="00B33C81"/>
    <w:rsid w:val="00B5638A"/>
    <w:rsid w:val="00B67E5B"/>
    <w:rsid w:val="00BA6BE0"/>
    <w:rsid w:val="00BB6D75"/>
    <w:rsid w:val="00C1285C"/>
    <w:rsid w:val="00C175FC"/>
    <w:rsid w:val="00C27B7D"/>
    <w:rsid w:val="00C80621"/>
    <w:rsid w:val="00CD4B2B"/>
    <w:rsid w:val="00CE3037"/>
    <w:rsid w:val="00CF7A43"/>
    <w:rsid w:val="00D01775"/>
    <w:rsid w:val="00D1174F"/>
    <w:rsid w:val="00D53D04"/>
    <w:rsid w:val="00DC6C70"/>
    <w:rsid w:val="00DD2114"/>
    <w:rsid w:val="00DD36FC"/>
    <w:rsid w:val="00DE50B5"/>
    <w:rsid w:val="00E22893"/>
    <w:rsid w:val="00E349C2"/>
    <w:rsid w:val="00E360DE"/>
    <w:rsid w:val="00E42573"/>
    <w:rsid w:val="00E521CB"/>
    <w:rsid w:val="00E728F6"/>
    <w:rsid w:val="00E75D28"/>
    <w:rsid w:val="00E84F25"/>
    <w:rsid w:val="00F21B30"/>
    <w:rsid w:val="00F73E9E"/>
    <w:rsid w:val="00FA3374"/>
    <w:rsid w:val="00FC7E7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16DF0C9-94E7-4403-84C5-18153A84B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371</Words>
  <Characters>2243</Characters>
  <Application>Microsoft Office Word</Application>
  <DocSecurity>4</DocSecurity>
  <Lines>42</Lines>
  <Paragraphs>12</Paragraphs>
  <ScaleCrop>false</ScaleCrop>
  <HeadingPairs>
    <vt:vector size="2" baseType="variant">
      <vt:variant>
        <vt:lpstr>Rubrik</vt:lpstr>
      </vt:variant>
      <vt:variant>
        <vt:i4>1</vt:i4>
      </vt:variant>
    </vt:vector>
  </HeadingPairs>
  <TitlesOfParts>
    <vt:vector size="1" baseType="lpstr">
      <vt:lpstr>s70001</vt:lpstr>
    </vt:vector>
  </TitlesOfParts>
  <Company>Riksdagen</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s70001</dc:title>
  <dc:subject>s70001</dc:subject>
  <dc:creator>Riksdagen</dc:creator>
  <cp:keywords>Riksdagen</cp:keywords>
  <dc:description>Urix v0.8</dc:description>
  <cp:lastModifiedBy>Lars Brink</cp:lastModifiedBy>
  <cp:revision>2</cp:revision>
  <cp:lastPrinted>2007-01-03T11:48:00Z</cp:lastPrinted>
  <dcterms:created xsi:type="dcterms:W3CDTF">2025-12-17T00:24:00Z</dcterms:created>
  <dcterms:modified xsi:type="dcterms:W3CDTF">2025-12-17T00:24:00Z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mot2000_453_2006-10-31</vt:lpwstr>
  </property>
  <property fmtid="{D5CDD505-2E9C-101B-9397-08002B2CF9AE}" pid="3" name="version">
    <vt:lpwstr>mot2000_440_2006-10-26</vt:lpwstr>
  </property>
  <property fmtid="{D5CDD505-2E9C-101B-9397-08002B2CF9AE}" pid="4" name="dokumenttyp">
    <vt:lpwstr>motion</vt:lpwstr>
  </property>
  <property fmtid="{D5CDD505-2E9C-101B-9397-08002B2CF9AE}" pid="5" name="Sekr">
    <vt:lpwstr>EY</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Porrklubbar och porreklam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Porrklubbar och porreklam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s70001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Sylvia Lindgren och Veronica Palm (s)</vt:lpwstr>
  </property>
  <property fmtid="{D5CDD505-2E9C-101B-9397-08002B2CF9AE}" pid="26" name="MotionarLista">
    <vt:lpwstr>Lindgren, Sylvia (s)\Palm, Veronica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Sylvia Lindgren (s), Veronica Palm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K370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ea0109aa</vt:lpwstr>
  </property>
  <property fmtid="{D5CDD505-2E9C-101B-9397-08002B2CF9AE}" pid="46" name="MotionID">
    <vt:lpwstr>20062007000000000115000700010069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20062007000000000115000700010069</vt:lpwstr>
  </property>
  <property fmtid="{D5CDD505-2E9C-101B-9397-08002B2CF9AE}" pid="50" name="nummer">
    <vt:lpwstr>370</vt:lpwstr>
  </property>
  <property fmtid="{D5CDD505-2E9C-101B-9397-08002B2CF9AE}" pid="51" name="utskottsbeteckning">
    <vt:lpwstr>K</vt:lpwstr>
  </property>
  <property fmtid="{D5CDD505-2E9C-101B-9397-08002B2CF9AE}" pid="52" name="GlobalUID">
    <vt:lpwstr>{E7F508A4-771A-4C83-A573-D440702B689A}</vt:lpwstr>
  </property>
  <property fmtid="{D5CDD505-2E9C-101B-9397-08002B2CF9AE}" pid="53" name="Överföringar">
    <vt:i4>0</vt:i4>
  </property>
  <property fmtid="{D5CDD505-2E9C-101B-9397-08002B2CF9AE}" pid="54" name="Checksum">
    <vt:lpwstr>*1008153669999*</vt:lpwstr>
  </property>
  <property fmtid="{D5CDD505-2E9C-101B-9397-08002B2CF9AE}" pid="55" name="urixOrigin">
    <vt:lpwstr>070301 10:36:21.821</vt:lpwstr>
  </property>
  <property fmtid="{D5CDD505-2E9C-101B-9397-08002B2CF9AE}" pid="56" name="skuggnummer">
    <vt:lpwstr>2422</vt:lpwstr>
  </property>
  <property fmtid="{D5CDD505-2E9C-101B-9397-08002B2CF9AE}" pid="57" name="urixVersion">
    <vt:lpwstr>3.1.4.1</vt:lpwstr>
  </property>
  <property fmtid="{D5CDD505-2E9C-101B-9397-08002B2CF9AE}" pid="58" name="urixGuid">
    <vt:lpwstr>{9BFDF643-857C-42C3-9A2C-B472EAD47F15}</vt:lpwstr>
  </property>
</Properties>
</file>