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3B6" w:rsidRPr="003273B6" w:rsidRDefault="003273B6">
      <w:pPr>
        <w:pStyle w:val="Datum"/>
      </w:pPr>
      <w:r w:rsidRPr="003273B6">
        <w:fldChar w:fldCharType="begin" w:fldLock="1"/>
      </w:r>
      <w:r w:rsidRPr="003273B6">
        <w:instrText xml:space="preserve"> DOCPROPERTY "DocumentDate" </w:instrText>
      </w:r>
      <w:r w:rsidRPr="003273B6">
        <w:fldChar w:fldCharType="separate"/>
      </w:r>
      <w:r w:rsidRPr="003273B6">
        <w:t>Torsdagen den 14 maj 2009</w:t>
      </w:r>
      <w:r w:rsidRPr="003273B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2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</w:pPr>
            <w:r w:rsidRPr="003273B6">
              <w:t>Kl.</w:t>
            </w:r>
          </w:p>
        </w:tc>
        <w:tc>
          <w:tcPr>
            <w:tcW w:w="851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73B6">
              <w:t>12.00</w:t>
            </w:r>
          </w:p>
        </w:tc>
        <w:tc>
          <w:tcPr>
            <w:tcW w:w="397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ind w:right="1"/>
            </w:pPr>
            <w:r w:rsidRPr="003273B6">
              <w:t>Votering</w:t>
            </w:r>
          </w:p>
        </w:tc>
      </w:tr>
      <w:tr w:rsidR="00000000" w:rsidRPr="0032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ind w:right="1"/>
            </w:pPr>
            <w:r w:rsidRPr="003273B6">
              <w:t>Arbetsplenum</w:t>
            </w:r>
          </w:p>
        </w:tc>
      </w:tr>
      <w:tr w:rsidR="00000000" w:rsidRPr="0032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jc w:val="right"/>
            </w:pPr>
            <w:r w:rsidRPr="003273B6">
              <w:t>16.00</w:t>
            </w:r>
          </w:p>
        </w:tc>
        <w:tc>
          <w:tcPr>
            <w:tcW w:w="397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273B6" w:rsidRPr="003273B6" w:rsidRDefault="003273B6">
            <w:pPr>
              <w:pStyle w:val="Plenum"/>
              <w:tabs>
                <w:tab w:val="clear" w:pos="1418"/>
              </w:tabs>
              <w:ind w:right="1"/>
            </w:pPr>
            <w:r w:rsidRPr="003273B6">
              <w:t>Votering</w:t>
            </w:r>
          </w:p>
        </w:tc>
      </w:tr>
    </w:tbl>
    <w:p w:rsidR="003273B6" w:rsidRPr="003273B6" w:rsidRDefault="003273B6">
      <w:pPr>
        <w:pStyle w:val="StreckLngt"/>
      </w:pPr>
      <w:r w:rsidRPr="003273B6">
        <w:tab/>
      </w:r>
    </w:p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273B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273B6" w:rsidRPr="003273B6" w:rsidRDefault="003273B6">
            <w:r w:rsidRPr="003273B6">
              <w:t>Nr</w:t>
            </w:r>
          </w:p>
        </w:tc>
        <w:tc>
          <w:tcPr>
            <w:tcW w:w="5670" w:type="dxa"/>
          </w:tcPr>
          <w:p w:rsidR="003273B6" w:rsidRPr="003273B6" w:rsidRDefault="003273B6">
            <w:bookmarkStart w:id="1" w:name="ÄrendeNrRubrik"/>
            <w:bookmarkEnd w:id="1"/>
          </w:p>
        </w:tc>
        <w:tc>
          <w:tcPr>
            <w:tcW w:w="1247" w:type="dxa"/>
          </w:tcPr>
          <w:p w:rsidR="003273B6" w:rsidRPr="003273B6" w:rsidRDefault="003273B6">
            <w:r w:rsidRPr="003273B6">
              <w:t>Anmäld tid (min.)</w:t>
            </w:r>
          </w:p>
        </w:tc>
        <w:tc>
          <w:tcPr>
            <w:tcW w:w="1474" w:type="dxa"/>
          </w:tcPr>
          <w:p w:rsidR="003273B6" w:rsidRPr="003273B6" w:rsidRDefault="003273B6">
            <w:r w:rsidRPr="003273B6">
              <w:t>Ackumulerad tid</w:t>
            </w:r>
          </w:p>
        </w:tc>
      </w:tr>
    </w:tbl>
    <w:p w:rsidR="003273B6" w:rsidRPr="003273B6" w:rsidRDefault="003273B6">
      <w:pPr>
        <w:pStyle w:val="Blankrad"/>
      </w:pPr>
      <w:r w:rsidRPr="003273B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5</w:t>
            </w: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renderubrik"/>
            </w:pPr>
            <w:r w:rsidRPr="003273B6">
              <w:t>Miljö- och jordbruksutskottets betänkande MJU24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Underrubrik"/>
            </w:pPr>
            <w:r w:rsidRPr="003273B6">
              <w:t>Djurskyddskontrollregister m.m.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Helén Pettersson i Umeå (s)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Wiwi-Anne Johansson (v)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7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Tina Ehn (mp)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Bengt-Anders Johansson (m)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Erik A Eriksson (c)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Karin Granbom Ellison (fp)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Irene Oskarsson (kd)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Jordbruksminister Eskil Erlandsson (c)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12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  <w:r w:rsidRPr="003273B6">
              <w:t xml:space="preserve"> </w:t>
            </w:r>
          </w:p>
        </w:tc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TalartidSumma"/>
            </w:pPr>
            <w:r w:rsidRPr="003273B6">
              <w:t>1.05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TalartidAckumulerad"/>
            </w:pPr>
            <w:r w:rsidRPr="003273B6">
              <w:t>1.05</w:t>
            </w: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6</w:t>
            </w:r>
          </w:p>
        </w:tc>
        <w:tc>
          <w:tcPr>
            <w:tcW w:w="5670" w:type="dxa"/>
          </w:tcPr>
          <w:p w:rsidR="003273B6" w:rsidRPr="003273B6" w:rsidRDefault="003273B6">
            <w:pPr>
              <w:pStyle w:val="renderubrik"/>
            </w:pPr>
            <w:r w:rsidRPr="003273B6">
              <w:t>Miljö- och jordbruksutskottets betänkande MJU25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273B6" w:rsidRPr="003273B6" w:rsidRDefault="003273B6">
            <w:pPr>
              <w:pStyle w:val="Underrubrik"/>
            </w:pPr>
            <w:r w:rsidRPr="003273B6">
              <w:t>Enklare och bättre täktbestämmelser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7</w:t>
            </w: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renderubrik"/>
            </w:pPr>
            <w:r w:rsidRPr="003273B6">
              <w:t>Miljö- och jordbruksutskottets betänkande MJU26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Underrubrik"/>
            </w:pPr>
            <w:r w:rsidRPr="003273B6">
              <w:t>Flyget i utsläppshandeln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Aleksander Gabelic (s)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Wiwi-Anne Johansson (v)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Karin Svensson Smith (mp)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Staffan Appelros (m)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Claes Västerteg (c)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Karin Granbom Ellison (fp)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Liza-Maria Norlin (kd)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  <w:r w:rsidRPr="003273B6">
              <w:t xml:space="preserve"> </w:t>
            </w:r>
          </w:p>
        </w:tc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TalartidSumma"/>
            </w:pPr>
            <w:r w:rsidRPr="003273B6">
              <w:t>0.46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TalartidAckumulerad"/>
            </w:pPr>
            <w:r w:rsidRPr="003273B6">
              <w:t>1.51</w:t>
            </w: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8</w:t>
            </w: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renderubrik"/>
            </w:pPr>
            <w:r w:rsidRPr="003273B6">
              <w:t>Civilutskottets betänkande CU32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Underrubrik"/>
            </w:pPr>
            <w:r w:rsidRPr="003273B6">
              <w:t>Bostadsförsörjningsfrågor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Johan Löfstrand (s)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Egon Frid (v)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Jan Lindholm (mp)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Ewa Thalén Finné (m)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Lennart Pettersson (c)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Lars Tysklind (fp)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Yvonne Andersson (kd)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  <w:r w:rsidRPr="003273B6">
              <w:t xml:space="preserve"> </w:t>
            </w:r>
          </w:p>
        </w:tc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TalartidSumma"/>
            </w:pPr>
            <w:r w:rsidRPr="003273B6">
              <w:t>0.58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TalartidAckumulerad"/>
            </w:pPr>
            <w:r w:rsidRPr="003273B6">
              <w:t>2.49</w:t>
            </w: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9</w:t>
            </w: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renderubrik"/>
            </w:pPr>
            <w:r w:rsidRPr="003273B6">
              <w:t>Civilutskottets betänkande CU33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Underrubrik"/>
            </w:pPr>
            <w:r w:rsidRPr="003273B6">
              <w:t>Hyresrätt och bostadsrätt m.m.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Christina Oskarsson (s)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Egon Frid (v)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Jan Lindholm (mp)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Ewa Thalén Finné (m)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Lennart Pettersson (c)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Lars Tysklind (fp)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Yvonne Andersson (kd)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  <w:r w:rsidRPr="003273B6">
              <w:t xml:space="preserve"> </w:t>
            </w:r>
          </w:p>
        </w:tc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TalartidSumma"/>
            </w:pPr>
            <w:r w:rsidRPr="003273B6">
              <w:t>1.00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TalartidAckumulerad"/>
            </w:pPr>
            <w:r w:rsidRPr="003273B6">
              <w:t>3.49</w:t>
            </w: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10</w:t>
            </w: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renderubrik"/>
            </w:pPr>
            <w:r w:rsidRPr="003273B6">
              <w:t>Arbetsmarknadsutskottets betänkande AU8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273B6" w:rsidRPr="003273B6" w:rsidRDefault="003273B6">
            <w:pPr>
              <w:pStyle w:val="Underrubrik"/>
            </w:pPr>
            <w:r w:rsidRPr="003273B6">
              <w:t>Försöksverksamhet med sfi-bonus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Maria Stenberg (s)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Kalle Larsson (v)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Ulf Holm (mp)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Reza Khelili Dylami (m)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8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3273B6" w:rsidRPr="003273B6" w:rsidRDefault="003273B6">
            <w:r w:rsidRPr="003273B6">
              <w:t>Eva Flyborg (fp)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Talartid"/>
            </w:pPr>
            <w:r w:rsidRPr="003273B6">
              <w:t>10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</w:pP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Summalinje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Summalinje"/>
            </w:pPr>
            <w:r w:rsidRPr="003273B6">
              <w:t>____</w:t>
            </w:r>
          </w:p>
        </w:tc>
      </w:tr>
      <w:tr w:rsidR="00000000" w:rsidRPr="003273B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  <w:r w:rsidRPr="003273B6">
              <w:t xml:space="preserve"> </w:t>
            </w:r>
          </w:p>
        </w:tc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5216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1247" w:type="dxa"/>
          </w:tcPr>
          <w:p w:rsidR="003273B6" w:rsidRPr="003273B6" w:rsidRDefault="003273B6">
            <w:pPr>
              <w:pStyle w:val="TalartidSumma"/>
            </w:pPr>
            <w:r w:rsidRPr="003273B6">
              <w:t>0.46</w:t>
            </w:r>
          </w:p>
        </w:tc>
        <w:tc>
          <w:tcPr>
            <w:tcW w:w="1489" w:type="dxa"/>
          </w:tcPr>
          <w:p w:rsidR="003273B6" w:rsidRPr="003273B6" w:rsidRDefault="003273B6">
            <w:pPr>
              <w:pStyle w:val="TalartidAckumulerad"/>
            </w:pPr>
            <w:r w:rsidRPr="003273B6">
              <w:t>4.35</w:t>
            </w: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rendenr"/>
            </w:pPr>
            <w:r w:rsidRPr="003273B6">
              <w:t>11</w:t>
            </w:r>
          </w:p>
        </w:tc>
        <w:tc>
          <w:tcPr>
            <w:tcW w:w="5670" w:type="dxa"/>
          </w:tcPr>
          <w:p w:rsidR="003273B6" w:rsidRPr="003273B6" w:rsidRDefault="003273B6">
            <w:pPr>
              <w:pStyle w:val="renderubrik"/>
            </w:pPr>
            <w:r w:rsidRPr="003273B6">
              <w:t xml:space="preserve">Försvarsutskottets betänkande </w:t>
            </w:r>
            <w:bookmarkStart w:id="2" w:name="BetänkandeNr"/>
            <w:bookmarkEnd w:id="2"/>
            <w:r w:rsidRPr="003273B6">
              <w:t>FöU9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273B6" w:rsidRPr="003273B6" w:rsidRDefault="003273B6">
            <w:pPr>
              <w:pStyle w:val="Underrubrik"/>
            </w:pPr>
            <w:bookmarkStart w:id="3" w:name="Ärenderubrik"/>
            <w:bookmarkEnd w:id="3"/>
            <w:r w:rsidRPr="003273B6">
              <w:t>Några frågor om sekretess och tillgång till register</w:t>
            </w:r>
          </w:p>
        </w:tc>
        <w:tc>
          <w:tcPr>
            <w:tcW w:w="1247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273B6" w:rsidRPr="003273B6" w:rsidRDefault="003273B6">
            <w:pPr>
              <w:pStyle w:val="IngenText"/>
              <w:tabs>
                <w:tab w:val="clear" w:pos="6804"/>
              </w:tabs>
            </w:pPr>
          </w:p>
        </w:tc>
      </w:tr>
    </w:tbl>
    <w:p w:rsidR="003273B6" w:rsidRPr="003273B6" w:rsidRDefault="003273B6">
      <w:pPr>
        <w:pStyle w:val="Blankrad"/>
      </w:pPr>
      <w:r w:rsidRPr="003273B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273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454" w:type="dxa"/>
          </w:tcPr>
          <w:p w:rsidR="003273B6" w:rsidRPr="003273B6" w:rsidRDefault="003273B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2268" w:type="dxa"/>
          </w:tcPr>
          <w:p w:rsidR="003273B6" w:rsidRPr="003273B6" w:rsidRDefault="003273B6">
            <w:pPr>
              <w:pStyle w:val="TalartidTotalText"/>
            </w:pPr>
            <w:r w:rsidRPr="003273B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273B6" w:rsidRPr="003273B6" w:rsidRDefault="003273B6">
            <w:pPr>
              <w:pStyle w:val="TalartidTotal"/>
            </w:pPr>
            <w:r w:rsidRPr="003273B6">
              <w:t>4 tim. 35 min.</w:t>
            </w:r>
          </w:p>
        </w:tc>
      </w:tr>
      <w:tr w:rsidR="00000000" w:rsidRPr="003273B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273B6" w:rsidRPr="003273B6" w:rsidRDefault="003273B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273B6" w:rsidRPr="003273B6" w:rsidRDefault="003273B6"/>
          <w:p w:rsidR="003273B6" w:rsidRPr="003273B6" w:rsidRDefault="003273B6">
            <w:pPr>
              <w:pStyle w:val="Mittstreck"/>
            </w:pPr>
            <w:r w:rsidRPr="003273B6">
              <w:tab/>
            </w:r>
            <w:r w:rsidRPr="003273B6">
              <w:tab/>
            </w:r>
          </w:p>
        </w:tc>
      </w:tr>
    </w:tbl>
    <w:p w:rsidR="003273B6" w:rsidRPr="003273B6" w:rsidRDefault="003273B6">
      <w:pPr>
        <w:pStyle w:val="Blankrad"/>
      </w:pPr>
      <w:r w:rsidRPr="003273B6">
        <w:t xml:space="preserve">     </w:t>
      </w:r>
    </w:p>
    <w:sectPr w:rsidR="00000000" w:rsidRPr="003273B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3B6" w:rsidRPr="003273B6" w:rsidRDefault="003273B6">
      <w:r w:rsidRPr="003273B6">
        <w:separator/>
      </w:r>
    </w:p>
  </w:endnote>
  <w:endnote w:type="continuationSeparator" w:id="0">
    <w:p w:rsidR="003273B6" w:rsidRPr="003273B6" w:rsidRDefault="003273B6">
      <w:r w:rsidRPr="003273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3B6" w:rsidRPr="003273B6" w:rsidRDefault="003273B6">
    <w:pPr>
      <w:pStyle w:val="Sidhuvud"/>
      <w:jc w:val="center"/>
    </w:pPr>
    <w:r w:rsidRPr="003273B6">
      <w:fldChar w:fldCharType="begin" w:fldLock="1"/>
    </w:r>
    <w:r w:rsidRPr="003273B6">
      <w:instrText xml:space="preserve"> PAGE </w:instrText>
    </w:r>
    <w:r w:rsidRPr="003273B6">
      <w:fldChar w:fldCharType="separate"/>
    </w:r>
    <w:r w:rsidRPr="003273B6">
      <w:t>3</w:t>
    </w:r>
    <w:r w:rsidRPr="003273B6">
      <w:fldChar w:fldCharType="end"/>
    </w:r>
    <w:r w:rsidRPr="003273B6">
      <w:t xml:space="preserve"> (</w:t>
    </w:r>
    <w:r w:rsidRPr="003273B6">
      <w:fldChar w:fldCharType="begin" w:fldLock="1"/>
    </w:r>
    <w:r w:rsidRPr="003273B6">
      <w:instrText xml:space="preserve"> NUMPAGES </w:instrText>
    </w:r>
    <w:r w:rsidRPr="003273B6">
      <w:fldChar w:fldCharType="separate"/>
    </w:r>
    <w:r w:rsidRPr="003273B6">
      <w:t>3</w:t>
    </w:r>
    <w:r w:rsidRPr="003273B6">
      <w:fldChar w:fldCharType="end"/>
    </w:r>
    <w:r w:rsidRPr="003273B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3B6" w:rsidRPr="003273B6" w:rsidRDefault="003273B6">
    <w:pPr>
      <w:pStyle w:val="Sidhuvud"/>
      <w:jc w:val="center"/>
    </w:pPr>
    <w:r w:rsidRPr="003273B6">
      <w:fldChar w:fldCharType="begin" w:fldLock="1"/>
    </w:r>
    <w:r w:rsidRPr="003273B6">
      <w:instrText xml:space="preserve"> PAGE </w:instrText>
    </w:r>
    <w:r w:rsidRPr="003273B6">
      <w:fldChar w:fldCharType="separate"/>
    </w:r>
    <w:r w:rsidRPr="003273B6">
      <w:t>1</w:t>
    </w:r>
    <w:r w:rsidRPr="003273B6">
      <w:fldChar w:fldCharType="end"/>
    </w:r>
    <w:r w:rsidRPr="003273B6">
      <w:t xml:space="preserve"> (</w:t>
    </w:r>
    <w:r w:rsidRPr="003273B6">
      <w:fldChar w:fldCharType="begin" w:fldLock="1"/>
    </w:r>
    <w:r w:rsidRPr="003273B6">
      <w:instrText xml:space="preserve"> NUMPAGES </w:instrText>
    </w:r>
    <w:r w:rsidRPr="003273B6">
      <w:fldChar w:fldCharType="separate"/>
    </w:r>
    <w:r w:rsidRPr="003273B6">
      <w:t>3</w:t>
    </w:r>
    <w:r w:rsidRPr="003273B6">
      <w:fldChar w:fldCharType="end"/>
    </w:r>
    <w:r w:rsidRPr="003273B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3B6" w:rsidRPr="003273B6" w:rsidRDefault="003273B6">
      <w:r w:rsidRPr="003273B6">
        <w:separator/>
      </w:r>
    </w:p>
  </w:footnote>
  <w:footnote w:type="continuationSeparator" w:id="0">
    <w:p w:rsidR="003273B6" w:rsidRPr="003273B6" w:rsidRDefault="003273B6">
      <w:r w:rsidRPr="003273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3B6" w:rsidRPr="003273B6" w:rsidRDefault="003273B6">
    <w:pPr>
      <w:pStyle w:val="Sidhuvud"/>
      <w:tabs>
        <w:tab w:val="clear" w:pos="4536"/>
      </w:tabs>
    </w:pPr>
    <w:r w:rsidRPr="003273B6">
      <w:fldChar w:fldCharType="begin" w:fldLock="1"/>
    </w:r>
    <w:r w:rsidRPr="003273B6">
      <w:instrText xml:space="preserve"> DOCPROPERTY "DocumentDate" </w:instrText>
    </w:r>
    <w:r w:rsidRPr="003273B6">
      <w:fldChar w:fldCharType="separate"/>
    </w:r>
    <w:r w:rsidRPr="003273B6">
      <w:t>Torsdagen den 14 maj 2009</w:t>
    </w:r>
    <w:r w:rsidRPr="003273B6">
      <w:fldChar w:fldCharType="end"/>
    </w:r>
    <w:r w:rsidRPr="003273B6">
      <w:fldChar w:fldCharType="begin" w:fldLock="1"/>
    </w:r>
    <w:r w:rsidRPr="003273B6">
      <w:instrText xml:space="preserve">if </w:instrText>
    </w:r>
    <w:r w:rsidRPr="003273B6">
      <w:fldChar w:fldCharType="begin" w:fldLock="1"/>
    </w:r>
    <w:r w:rsidRPr="003273B6">
      <w:instrText xml:space="preserve"> DOCPROPERTY "Status" </w:instrText>
    </w:r>
    <w:r w:rsidRPr="003273B6">
      <w:fldChar w:fldCharType="separate"/>
    </w:r>
    <w:r w:rsidRPr="003273B6">
      <w:instrText>slutlig</w:instrText>
    </w:r>
    <w:r w:rsidRPr="003273B6">
      <w:fldChar w:fldCharType="end"/>
    </w:r>
    <w:r w:rsidRPr="003273B6">
      <w:instrText xml:space="preserve"> = "preliminär" " (preliminärt)" "" </w:instrText>
    </w:r>
    <w:r w:rsidRPr="003273B6">
      <w:fldChar w:fldCharType="end"/>
    </w:r>
    <w:r w:rsidRPr="003273B6">
      <w:tab/>
    </w:r>
  </w:p>
  <w:p w:rsidR="003273B6" w:rsidRPr="003273B6" w:rsidRDefault="003273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73B6">
      <w:rPr>
        <w:sz w:val="12"/>
      </w:rPr>
      <w:tab/>
    </w:r>
  </w:p>
  <w:p w:rsidR="003273B6" w:rsidRPr="003273B6" w:rsidRDefault="003273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3B6" w:rsidRPr="003273B6" w:rsidRDefault="003273B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273B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73B6" w:rsidRPr="003273B6" w:rsidRDefault="003273B6">
    <w:pPr>
      <w:pStyle w:val="Dokumentrubrik"/>
      <w:spacing w:after="360"/>
    </w:pPr>
    <w:r w:rsidRPr="003273B6">
      <w:fldChar w:fldCharType="begin" w:fldLock="1"/>
    </w:r>
    <w:r w:rsidRPr="003273B6">
      <w:instrText xml:space="preserve"> if </w:instrText>
    </w:r>
    <w:r w:rsidRPr="003273B6">
      <w:fldChar w:fldCharType="begin" w:fldLock="1"/>
    </w:r>
    <w:r w:rsidRPr="003273B6">
      <w:instrText xml:space="preserve"> DOCPROPERTY  Status </w:instrText>
    </w:r>
    <w:r w:rsidRPr="003273B6">
      <w:fldChar w:fldCharType="separate"/>
    </w:r>
    <w:r w:rsidRPr="003273B6">
      <w:instrText>slutlig</w:instrText>
    </w:r>
    <w:r w:rsidRPr="003273B6">
      <w:fldChar w:fldCharType="end"/>
    </w:r>
    <w:r w:rsidRPr="003273B6">
      <w:instrText xml:space="preserve"> = "preliminär" "Preliminär t" "T" </w:instrText>
    </w:r>
    <w:r w:rsidRPr="003273B6">
      <w:fldChar w:fldCharType="separate"/>
    </w:r>
    <w:r w:rsidRPr="003273B6">
      <w:rPr>
        <w:noProof/>
      </w:rPr>
      <w:t>T</w:t>
    </w:r>
    <w:r w:rsidRPr="003273B6">
      <w:fldChar w:fldCharType="end"/>
    </w:r>
    <w:r w:rsidRPr="003273B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2143E2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BA0488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6286A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D90108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087A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6D603A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7181878">
    <w:abstractNumId w:val="47"/>
  </w:num>
  <w:num w:numId="2" w16cid:durableId="1416897416">
    <w:abstractNumId w:val="26"/>
  </w:num>
  <w:num w:numId="3" w16cid:durableId="1607956566">
    <w:abstractNumId w:val="46"/>
  </w:num>
  <w:num w:numId="4" w16cid:durableId="1301495453">
    <w:abstractNumId w:val="23"/>
  </w:num>
  <w:num w:numId="5" w16cid:durableId="1071657053">
    <w:abstractNumId w:val="11"/>
  </w:num>
  <w:num w:numId="6" w16cid:durableId="199368355">
    <w:abstractNumId w:val="31"/>
  </w:num>
  <w:num w:numId="7" w16cid:durableId="354235786">
    <w:abstractNumId w:val="39"/>
  </w:num>
  <w:num w:numId="8" w16cid:durableId="963541913">
    <w:abstractNumId w:val="29"/>
  </w:num>
  <w:num w:numId="9" w16cid:durableId="1855874883">
    <w:abstractNumId w:val="37"/>
  </w:num>
  <w:num w:numId="10" w16cid:durableId="1106535151">
    <w:abstractNumId w:val="25"/>
  </w:num>
  <w:num w:numId="11" w16cid:durableId="744381924">
    <w:abstractNumId w:val="15"/>
  </w:num>
  <w:num w:numId="12" w16cid:durableId="1031035491">
    <w:abstractNumId w:val="10"/>
  </w:num>
  <w:num w:numId="13" w16cid:durableId="1052341942">
    <w:abstractNumId w:val="17"/>
  </w:num>
  <w:num w:numId="14" w16cid:durableId="1766267701">
    <w:abstractNumId w:val="18"/>
  </w:num>
  <w:num w:numId="15" w16cid:durableId="2106336979">
    <w:abstractNumId w:val="27"/>
  </w:num>
  <w:num w:numId="16" w16cid:durableId="687221862">
    <w:abstractNumId w:val="20"/>
  </w:num>
  <w:num w:numId="17" w16cid:durableId="275721548">
    <w:abstractNumId w:val="40"/>
  </w:num>
  <w:num w:numId="18" w16cid:durableId="1897012769">
    <w:abstractNumId w:val="22"/>
  </w:num>
  <w:num w:numId="19" w16cid:durableId="570624833">
    <w:abstractNumId w:val="49"/>
  </w:num>
  <w:num w:numId="20" w16cid:durableId="2075201395">
    <w:abstractNumId w:val="13"/>
  </w:num>
  <w:num w:numId="21" w16cid:durableId="1669282316">
    <w:abstractNumId w:val="19"/>
  </w:num>
  <w:num w:numId="22" w16cid:durableId="638650579">
    <w:abstractNumId w:val="33"/>
  </w:num>
  <w:num w:numId="23" w16cid:durableId="824585229">
    <w:abstractNumId w:val="35"/>
  </w:num>
  <w:num w:numId="24" w16cid:durableId="941835169">
    <w:abstractNumId w:val="16"/>
  </w:num>
  <w:num w:numId="25" w16cid:durableId="774863247">
    <w:abstractNumId w:val="36"/>
  </w:num>
  <w:num w:numId="26" w16cid:durableId="1201820976">
    <w:abstractNumId w:val="41"/>
  </w:num>
  <w:num w:numId="27" w16cid:durableId="1431704637">
    <w:abstractNumId w:val="38"/>
  </w:num>
  <w:num w:numId="28" w16cid:durableId="522090609">
    <w:abstractNumId w:val="45"/>
  </w:num>
  <w:num w:numId="29" w16cid:durableId="1209486430">
    <w:abstractNumId w:val="14"/>
  </w:num>
  <w:num w:numId="30" w16cid:durableId="2035419370">
    <w:abstractNumId w:val="48"/>
  </w:num>
  <w:num w:numId="31" w16cid:durableId="981883689">
    <w:abstractNumId w:val="30"/>
  </w:num>
  <w:num w:numId="32" w16cid:durableId="1866795600">
    <w:abstractNumId w:val="32"/>
  </w:num>
  <w:num w:numId="33" w16cid:durableId="1546678046">
    <w:abstractNumId w:val="34"/>
  </w:num>
  <w:num w:numId="34" w16cid:durableId="837380442">
    <w:abstractNumId w:val="43"/>
  </w:num>
  <w:num w:numId="35" w16cid:durableId="1741445009">
    <w:abstractNumId w:val="8"/>
  </w:num>
  <w:num w:numId="36" w16cid:durableId="349114298">
    <w:abstractNumId w:val="3"/>
  </w:num>
  <w:num w:numId="37" w16cid:durableId="182743102">
    <w:abstractNumId w:val="2"/>
  </w:num>
  <w:num w:numId="38" w16cid:durableId="1152601517">
    <w:abstractNumId w:val="1"/>
  </w:num>
  <w:num w:numId="39" w16cid:durableId="574555087">
    <w:abstractNumId w:val="0"/>
  </w:num>
  <w:num w:numId="40" w16cid:durableId="1294945475">
    <w:abstractNumId w:val="9"/>
  </w:num>
  <w:num w:numId="41" w16cid:durableId="354507146">
    <w:abstractNumId w:val="7"/>
  </w:num>
  <w:num w:numId="42" w16cid:durableId="1386297382">
    <w:abstractNumId w:val="6"/>
  </w:num>
  <w:num w:numId="43" w16cid:durableId="938609214">
    <w:abstractNumId w:val="5"/>
  </w:num>
  <w:num w:numId="44" w16cid:durableId="530345204">
    <w:abstractNumId w:val="4"/>
  </w:num>
  <w:num w:numId="45" w16cid:durableId="466514841">
    <w:abstractNumId w:val="24"/>
  </w:num>
  <w:num w:numId="46" w16cid:durableId="355429272">
    <w:abstractNumId w:val="12"/>
  </w:num>
  <w:num w:numId="47" w16cid:durableId="74402861">
    <w:abstractNumId w:val="44"/>
  </w:num>
  <w:num w:numId="48" w16cid:durableId="638847396">
    <w:abstractNumId w:val="21"/>
  </w:num>
  <w:num w:numId="49" w16cid:durableId="361905779">
    <w:abstractNumId w:val="28"/>
  </w:num>
  <w:num w:numId="50" w16cid:durableId="208097655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48D8"/>
    <w:rsid w:val="003273B6"/>
    <w:rsid w:val="00B5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ECB5FC-AE6B-480D-B1FF-C96AB1E8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330</Words>
  <Characters>1601</Characters>
  <Application>Microsoft Office Word</Application>
  <DocSecurity>4</DocSecurity>
  <Lines>400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2009-05-13T12:33:00Z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2009-05-14</vt:lpwstr>
  </property>
  <property fmtid="{D5CDD505-2E9C-101B-9397-08002B2CF9AE}" pid="6" name="DocumentYear">
    <vt:lpwstr>2008/09</vt:lpwstr>
  </property>
</Properties>
</file>