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10D" w:rsidRPr="00E9310D" w:rsidRDefault="00E9310D">
      <w:pPr>
        <w:pStyle w:val="Frslagsrubrik"/>
      </w:pPr>
      <w:r w:rsidRPr="00E9310D">
        <w:t>Förslag till riksdagsbeslut</w:t>
      </w:r>
    </w:p>
    <w:p w:rsidR="00E9310D" w:rsidRPr="00E9310D" w:rsidRDefault="00E9310D">
      <w:pPr>
        <w:pStyle w:val="Hemstlatt"/>
      </w:pPr>
      <w:r w:rsidRPr="00E9310D">
        <w:t>Riksdagen tillkännager för regeringen som sin mening vad som anförs i motionen om åtgärder för att utveckla och säkerställa boende och näringsliv vid Vänerns stränder.</w:t>
      </w:r>
    </w:p>
    <w:p w:rsidR="00E9310D" w:rsidRPr="00E9310D" w:rsidRDefault="00E9310D">
      <w:pPr>
        <w:pStyle w:val="Rubrik1"/>
      </w:pPr>
      <w:r w:rsidRPr="00E9310D">
        <w:t>Landsbygdsutveckling</w:t>
      </w:r>
    </w:p>
    <w:p w:rsidR="00E9310D" w:rsidRPr="00E9310D" w:rsidRDefault="00E9310D">
      <w:r w:rsidRPr="00E9310D">
        <w:t>För att utveckla strandområden nära Vänern är det nödvändigt att länsstyre</w:t>
      </w:r>
      <w:r w:rsidRPr="00E9310D">
        <w:t>l</w:t>
      </w:r>
      <w:r w:rsidRPr="00E9310D">
        <w:t>sen intar en samordnande roll mellan kommuner, yrkesfiskare, sportfiskeför</w:t>
      </w:r>
      <w:r w:rsidRPr="00E9310D">
        <w:t>e</w:t>
      </w:r>
      <w:r w:rsidRPr="00E9310D">
        <w:t>ningar och båtägarf</w:t>
      </w:r>
      <w:r w:rsidRPr="00E9310D">
        <w:t>ö</w:t>
      </w:r>
      <w:r w:rsidRPr="00E9310D">
        <w:t>reningar för att åstadkomma en satsning inom ramen för EU:s landsbygdsutveckling med utbyggnad av anläggningar för fiskets, t</w:t>
      </w:r>
      <w:r w:rsidRPr="00E9310D">
        <w:t>u</w:t>
      </w:r>
      <w:r w:rsidRPr="00E9310D">
        <w:t>rismens och övrigt näringslivs utveckling.</w:t>
      </w:r>
    </w:p>
    <w:p w:rsidR="00E9310D" w:rsidRPr="00E9310D" w:rsidRDefault="00E9310D">
      <w:pPr>
        <w:pStyle w:val="Normaltindrag"/>
      </w:pPr>
      <w:r w:rsidRPr="00E9310D">
        <w:t>Vänern har en god tillgång på fisk och goda miljömässiga förutsättningar att ta emot en ökad fisketurism. Anläggningsramper för i- och upptagning av båtar som sjösätts dagligen måste byggas. Också serviceanläggningar där fisken kan tas om hand und</w:t>
      </w:r>
      <w:r w:rsidRPr="00E9310D">
        <w:t>er acceptabla sanitära förhållanden måste byggas ut. En ökad fisketurism har förutsät</w:t>
      </w:r>
      <w:r w:rsidRPr="00E9310D">
        <w:t>t</w:t>
      </w:r>
      <w:r w:rsidRPr="00E9310D">
        <w:t>ningar att skapa många arbetstillfällen inom service, boende m.m.</w:t>
      </w:r>
    </w:p>
    <w:p w:rsidR="00E9310D" w:rsidRPr="00E9310D" w:rsidRDefault="00E9310D">
      <w:pPr>
        <w:pStyle w:val="Rubrik2"/>
      </w:pPr>
      <w:r w:rsidRPr="00E9310D">
        <w:t>Avvattning Vänern</w:t>
      </w:r>
    </w:p>
    <w:p w:rsidR="00E9310D" w:rsidRPr="00E9310D" w:rsidRDefault="00E9310D">
      <w:r w:rsidRPr="00E9310D">
        <w:t>Vänern är Sveriges största naturliga vattenreservoar. Vänern är reglerad främst genom Göta älv. Sjöfarten, dricksvattenintaget till Göteborg och ra</w:t>
      </w:r>
      <w:r w:rsidRPr="00E9310D">
        <w:t>s</w:t>
      </w:r>
      <w:r w:rsidRPr="00E9310D">
        <w:t>risker utmed Göta älvs stränder sätter gränser för hur mycket vatten som kan tömmas ur Vänern då tillflöden och omfattande nederbörd höjer Vänerns vattennivå. Vintern 2000–2001 steg Vänerns vattennivå så att mycket stora materiella skador på hus och utrustningar utmed strände</w:t>
      </w:r>
      <w:r w:rsidRPr="00E9310D">
        <w:t>r</w:t>
      </w:r>
      <w:r w:rsidRPr="00E9310D">
        <w:t xml:space="preserve">na var ett faktum. Frågan om Vänerns framtida avvattning måste få ett starkare politiskt fokus. </w:t>
      </w:r>
      <w:r w:rsidRPr="00E9310D">
        <w:lastRenderedPageBreak/>
        <w:t>Klimat- och sårbarhetsutredningen (SOU 2006:94) skriver om att riskerna för översvämningar med allvarliga konsekvenser är stora. En hög oc</w:t>
      </w:r>
      <w:r w:rsidRPr="00E9310D">
        <w:t>h ökande vattennivå i Vänern riskerar att leda till stora materiella skador samtidigt som en avtappning genom Göta älv kan öka riskerna för storskred, vilket i sig kan leda till omfattande skador om det inte sker omfattande förberedande åtgärder för detta. Utredningen menar att beredskapen hos kommuner och verksa</w:t>
      </w:r>
      <w:r w:rsidRPr="00E9310D">
        <w:t>m</w:t>
      </w:r>
      <w:r w:rsidRPr="00E9310D">
        <w:t>hetsutövare bör höjas när det gäller översvämningsfrågorna genom att sa</w:t>
      </w:r>
      <w:r w:rsidRPr="00E9310D">
        <w:t>m</w:t>
      </w:r>
      <w:r w:rsidRPr="00E9310D">
        <w:t>verkan stärks mellan kommuner, berörda myndigheter, ver</w:t>
      </w:r>
      <w:r w:rsidRPr="00E9310D">
        <w:t>k</w:t>
      </w:r>
      <w:r w:rsidRPr="00E9310D">
        <w:t>samhetsutövare och länsstyrelserna. Staten ska ha det övergripande an</w:t>
      </w:r>
      <w:r w:rsidRPr="00E9310D">
        <w:t>svaret för problemat</w:t>
      </w:r>
      <w:r w:rsidRPr="00E9310D">
        <w:t>i</w:t>
      </w:r>
      <w:r w:rsidRPr="00E9310D">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10D">
        <w:trPr>
          <w:cantSplit/>
        </w:trPr>
        <w:tc>
          <w:tcPr>
            <w:tcW w:w="3046" w:type="dxa"/>
          </w:tcPr>
          <w:p w:rsidR="00E9310D" w:rsidRPr="00E9310D" w:rsidRDefault="00E9310D">
            <w:pPr>
              <w:pStyle w:val="UnderskriftDatum"/>
              <w:spacing w:before="240"/>
            </w:pPr>
            <w:r w:rsidRPr="00E9310D">
              <w:t>Stockholm den 29 september 2009</w:t>
            </w:r>
          </w:p>
        </w:tc>
        <w:tc>
          <w:tcPr>
            <w:tcW w:w="3047" w:type="dxa"/>
          </w:tcPr>
          <w:p w:rsidR="00E9310D" w:rsidRPr="00E9310D" w:rsidRDefault="00E9310D">
            <w:pPr>
              <w:pStyle w:val="Underskrifter"/>
              <w:spacing w:before="240"/>
            </w:pPr>
          </w:p>
        </w:tc>
      </w:tr>
      <w:tr w:rsidR="00000000" w:rsidRPr="00E9310D">
        <w:trPr>
          <w:cantSplit/>
        </w:trPr>
        <w:tc>
          <w:tcPr>
            <w:tcW w:w="3046" w:type="dxa"/>
          </w:tcPr>
          <w:p w:rsidR="00E9310D" w:rsidRPr="00E9310D" w:rsidRDefault="00E9310D">
            <w:pPr>
              <w:pStyle w:val="Underskrifter"/>
            </w:pPr>
            <w:r w:rsidRPr="00E9310D">
              <w:t>Holger Gustafsson (kd)</w:t>
            </w:r>
          </w:p>
        </w:tc>
        <w:tc>
          <w:tcPr>
            <w:tcW w:w="3046" w:type="dxa"/>
          </w:tcPr>
          <w:p w:rsidR="00E9310D" w:rsidRPr="00E9310D" w:rsidRDefault="00E9310D">
            <w:pPr>
              <w:pStyle w:val="Underskrifter"/>
            </w:pPr>
          </w:p>
        </w:tc>
      </w:tr>
    </w:tbl>
    <w:p w:rsidR="00E9310D" w:rsidRPr="00E9310D" w:rsidRDefault="00E9310D">
      <w:pPr>
        <w:pStyle w:val="Normaltindrag"/>
      </w:pPr>
    </w:p>
    <w:sectPr w:rsidR="00000000" w:rsidRPr="00E93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10D" w:rsidRPr="00E9310D" w:rsidRDefault="00E9310D">
      <w:r w:rsidRPr="00E9310D">
        <w:separator/>
      </w:r>
    </w:p>
  </w:endnote>
  <w:endnote w:type="continuationSeparator" w:id="0">
    <w:p w:rsidR="00E9310D" w:rsidRPr="00E9310D" w:rsidRDefault="00E9310D">
      <w:r w:rsidRPr="00E93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10D" w:rsidRPr="00E9310D" w:rsidRDefault="00E9310D">
    <w:pPr>
      <w:pStyle w:val="Sidfot"/>
    </w:pPr>
    <w:r w:rsidRPr="00E931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7706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0D" w:rsidRDefault="00E931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10D" w:rsidRDefault="00E931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10D" w:rsidRPr="00E9310D" w:rsidRDefault="00E9310D">
    <w:pPr>
      <w:pStyle w:val="Sidfot"/>
    </w:pPr>
    <w:r w:rsidRPr="00E931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875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0D" w:rsidRDefault="00E93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10D" w:rsidRDefault="00E93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10D" w:rsidRPr="00E9310D" w:rsidRDefault="00E9310D">
    <w:pPr>
      <w:pStyle w:val="Sidfot"/>
    </w:pPr>
    <w:r w:rsidRPr="00E931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7259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0D" w:rsidRDefault="00E93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10D" w:rsidRDefault="00E93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10D" w:rsidRPr="00E9310D" w:rsidRDefault="00E9310D">
      <w:r w:rsidRPr="00E9310D">
        <w:separator/>
      </w:r>
    </w:p>
  </w:footnote>
  <w:footnote w:type="continuationSeparator" w:id="0">
    <w:p w:rsidR="00E9310D" w:rsidRPr="00E9310D" w:rsidRDefault="00E9310D">
      <w:r w:rsidRPr="00E93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10D" w:rsidRPr="00E9310D" w:rsidRDefault="00E9310D">
    <w:pPr>
      <w:pStyle w:val="Sidhuvud"/>
    </w:pPr>
    <w:r w:rsidRPr="00E931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2924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0D" w:rsidRDefault="00E931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10D" w:rsidRDefault="00E931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10D" w:rsidRPr="00E9310D" w:rsidRDefault="00E9310D">
    <w:pPr>
      <w:pStyle w:val="Sidhuvud"/>
    </w:pPr>
    <w:r w:rsidRPr="00E931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8496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0D" w:rsidRDefault="00E931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10D" w:rsidRDefault="00E931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10D" w:rsidRPr="00E9310D" w:rsidRDefault="00E9310D">
    <w:pPr>
      <w:pStyle w:val="FSHNormal"/>
      <w:tabs>
        <w:tab w:val="right" w:pos="5840"/>
      </w:tabs>
    </w:pPr>
    <w:r w:rsidRPr="00E9310D">
      <w:br/>
    </w:r>
    <w:r w:rsidRPr="00E9310D">
      <w:fldChar w:fldCharType="begin" w:fldLock="1"/>
    </w:r>
    <w:r w:rsidRPr="00E9310D">
      <w:instrText xml:space="preserve"> DOCPROPERTY</w:instrText>
    </w:r>
    <w:r w:rsidRPr="00E9310D">
      <w:rPr>
        <w:sz w:val="18"/>
      </w:rPr>
      <w:instrText xml:space="preserve"> "YearUser" *\charformat </w:instrText>
    </w:r>
    <w:r w:rsidRPr="00E9310D">
      <w:fldChar w:fldCharType="separate"/>
    </w:r>
    <w:r w:rsidRPr="00E9310D">
      <w:t>2009/10</w:t>
    </w:r>
    <w:r w:rsidRPr="00E9310D">
      <w:fldChar w:fldCharType="end"/>
    </w:r>
    <w:r w:rsidRPr="00E9310D">
      <w:t xml:space="preserve"> </w:t>
    </w:r>
    <w:r w:rsidRPr="00E9310D">
      <w:tab/>
      <w:t xml:space="preserve">mnr: </w:t>
    </w:r>
    <w:r w:rsidRPr="00E9310D">
      <w:fldChar w:fldCharType="begin" w:fldLock="1"/>
    </w:r>
    <w:r w:rsidRPr="00E9310D">
      <w:instrText xml:space="preserve"> DOCPROPERTY</w:instrText>
    </w:r>
    <w:r w:rsidRPr="00E9310D">
      <w:rPr>
        <w:sz w:val="18"/>
      </w:rPr>
      <w:instrText xml:space="preserve"> "Motionsnummer" *\charformat </w:instrText>
    </w:r>
    <w:r w:rsidRPr="00E9310D">
      <w:fldChar w:fldCharType="separate"/>
    </w:r>
    <w:r w:rsidRPr="00E9310D">
      <w:t>Fö204</w:t>
    </w:r>
    <w:r w:rsidRPr="00E9310D">
      <w:fldChar w:fldCharType="end"/>
    </w:r>
    <w:r w:rsidRPr="00E9310D">
      <w:br/>
    </w:r>
    <w:r w:rsidRPr="00E9310D">
      <w:fldChar w:fldCharType="begin" w:fldLock="1"/>
    </w:r>
    <w:r w:rsidRPr="00E9310D">
      <w:instrText xml:space="preserve"> DOCPROPERTY</w:instrText>
    </w:r>
    <w:r w:rsidRPr="00E9310D">
      <w:rPr>
        <w:sz w:val="18"/>
      </w:rPr>
      <w:instrText xml:space="preserve"> "Samling" *\charformat </w:instrText>
    </w:r>
    <w:r w:rsidRPr="00E9310D">
      <w:fldChar w:fldCharType="end"/>
    </w:r>
    <w:r w:rsidRPr="00E9310D">
      <w:tab/>
      <w:t xml:space="preserve">pnr: </w:t>
    </w:r>
    <w:r w:rsidRPr="00E9310D">
      <w:fldChar w:fldCharType="begin" w:fldLock="1"/>
    </w:r>
    <w:r w:rsidRPr="00E9310D">
      <w:instrText xml:space="preserve"> DOCPROPERTY</w:instrText>
    </w:r>
    <w:r w:rsidRPr="00E9310D">
      <w:rPr>
        <w:sz w:val="18"/>
      </w:rPr>
      <w:instrText xml:space="preserve"> "Partinummer" *\charformat </w:instrText>
    </w:r>
    <w:r w:rsidRPr="00E9310D">
      <w:fldChar w:fldCharType="separate"/>
    </w:r>
    <w:r w:rsidRPr="00E9310D">
      <w:t>kd540</w:t>
    </w:r>
    <w:r w:rsidRPr="00E9310D">
      <w:fldChar w:fldCharType="end"/>
    </w:r>
  </w:p>
  <w:p w:rsidR="00E9310D" w:rsidRPr="00E9310D" w:rsidRDefault="00E9310D">
    <w:pPr>
      <w:pStyle w:val="FSHRub1"/>
    </w:pPr>
    <w:r w:rsidRPr="00E9310D">
      <w:t>Motion till riksdagen</w:t>
    </w:r>
    <w:r w:rsidRPr="00E9310D">
      <w:br/>
    </w:r>
    <w:r w:rsidRPr="00E9310D">
      <w:fldChar w:fldCharType="begin" w:fldLock="1"/>
    </w:r>
    <w:r w:rsidRPr="00E9310D">
      <w:instrText xml:space="preserve"> DOCPROPERTY "YearUser" *\charformat </w:instrText>
    </w:r>
    <w:r w:rsidRPr="00E9310D">
      <w:fldChar w:fldCharType="separate"/>
    </w:r>
    <w:r w:rsidRPr="00E9310D">
      <w:t>2009/10</w:t>
    </w:r>
    <w:r w:rsidRPr="00E9310D">
      <w:fldChar w:fldCharType="end"/>
    </w:r>
    <w:r w:rsidRPr="00E9310D">
      <w:t>:</w:t>
    </w:r>
    <w:r w:rsidRPr="00E9310D">
      <w:fldChar w:fldCharType="begin" w:fldLock="1"/>
    </w:r>
    <w:r w:rsidRPr="00E9310D">
      <w:instrText xml:space="preserve"> DOCPROPERTY "Motionsnummer" *\charformat </w:instrText>
    </w:r>
    <w:r w:rsidRPr="00E9310D">
      <w:fldChar w:fldCharType="separate"/>
    </w:r>
    <w:r w:rsidRPr="00E9310D">
      <w:t>Fö204</w:t>
    </w:r>
    <w:r w:rsidRPr="00E9310D">
      <w:fldChar w:fldCharType="end"/>
    </w:r>
  </w:p>
  <w:p w:rsidR="00E9310D" w:rsidRPr="00E9310D" w:rsidRDefault="00E9310D">
    <w:pPr>
      <w:pStyle w:val="FSHNormalS5"/>
    </w:pPr>
    <w:r w:rsidRPr="00E9310D">
      <w:fldChar w:fldCharType="begin" w:fldLock="1"/>
    </w:r>
    <w:r w:rsidRPr="00E9310D">
      <w:instrText xml:space="preserve"> DOCPROPERTY "MotionarText" *\charformat </w:instrText>
    </w:r>
    <w:r w:rsidRPr="00E9310D">
      <w:fldChar w:fldCharType="separate"/>
    </w:r>
    <w:r w:rsidRPr="00E9310D">
      <w:t>av Holger Gustafsson (kd)</w:t>
    </w:r>
    <w:r w:rsidRPr="00E9310D">
      <w:fldChar w:fldCharType="end"/>
    </w:r>
    <w:r w:rsidRPr="00E9310D">
      <w:br/>
    </w:r>
    <w:r w:rsidRPr="00E9310D">
      <w:fldChar w:fldCharType="begin" w:fldLock="1"/>
    </w:r>
    <w:r w:rsidRPr="00E9310D">
      <w:instrText xml:space="preserve"> DOCPROPERTY "SvarFrasKort" *\charformat </w:instrText>
    </w:r>
    <w:r w:rsidRPr="00E9310D">
      <w:fldChar w:fldCharType="end"/>
    </w:r>
  </w:p>
  <w:p w:rsidR="00E9310D" w:rsidRPr="00E9310D" w:rsidRDefault="00E9310D">
    <w:pPr>
      <w:pStyle w:val="FSHTitel"/>
    </w:pPr>
    <w:r w:rsidRPr="00E9310D">
      <w:fldChar w:fldCharType="begin" w:fldLock="1"/>
    </w:r>
    <w:r w:rsidRPr="00E9310D">
      <w:instrText xml:space="preserve"> DOCPROPERTY</w:instrText>
    </w:r>
    <w:r w:rsidRPr="00E9310D">
      <w:rPr>
        <w:sz w:val="18"/>
      </w:rPr>
      <w:instrText xml:space="preserve"> "RubrikSvar" *\charformat </w:instrText>
    </w:r>
    <w:r w:rsidRPr="00E9310D">
      <w:fldChar w:fldCharType="separate"/>
    </w:r>
    <w:r w:rsidRPr="00E9310D">
      <w:t>Landsbygden runt Vänern</w:t>
    </w:r>
    <w:r w:rsidRPr="00E9310D">
      <w:fldChar w:fldCharType="end"/>
    </w:r>
  </w:p>
  <w:p w:rsidR="00E9310D" w:rsidRPr="00E9310D" w:rsidRDefault="00E9310D">
    <w:pPr>
      <w:pStyle w:val="Normal00"/>
    </w:pPr>
  </w:p>
  <w:p w:rsidR="00E9310D" w:rsidRPr="00E9310D" w:rsidRDefault="00E93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AE0887"/>
    <w:multiLevelType w:val="hybridMultilevel"/>
    <w:tmpl w:val="8CD410B8"/>
    <w:lvl w:ilvl="0" w:tplc="AB78BD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9731587">
    <w:abstractNumId w:val="8"/>
  </w:num>
  <w:num w:numId="2" w16cid:durableId="2110197405">
    <w:abstractNumId w:val="9"/>
  </w:num>
  <w:num w:numId="3" w16cid:durableId="1057247145">
    <w:abstractNumId w:val="8"/>
  </w:num>
  <w:num w:numId="4" w16cid:durableId="1314411323">
    <w:abstractNumId w:val="9"/>
  </w:num>
  <w:num w:numId="5" w16cid:durableId="1401562909">
    <w:abstractNumId w:val="13"/>
  </w:num>
  <w:num w:numId="6" w16cid:durableId="1091705385">
    <w:abstractNumId w:val="10"/>
  </w:num>
  <w:num w:numId="7" w16cid:durableId="1247153938">
    <w:abstractNumId w:val="11"/>
  </w:num>
  <w:num w:numId="8" w16cid:durableId="1336878326">
    <w:abstractNumId w:val="12"/>
  </w:num>
  <w:num w:numId="9" w16cid:durableId="721321007">
    <w:abstractNumId w:val="8"/>
  </w:num>
  <w:num w:numId="10" w16cid:durableId="1535267561">
    <w:abstractNumId w:val="3"/>
  </w:num>
  <w:num w:numId="11" w16cid:durableId="229312320">
    <w:abstractNumId w:val="2"/>
  </w:num>
  <w:num w:numId="12" w16cid:durableId="1166016576">
    <w:abstractNumId w:val="1"/>
  </w:num>
  <w:num w:numId="13" w16cid:durableId="958146470">
    <w:abstractNumId w:val="0"/>
  </w:num>
  <w:num w:numId="14" w16cid:durableId="897133850">
    <w:abstractNumId w:val="9"/>
  </w:num>
  <w:num w:numId="15" w16cid:durableId="1834291797">
    <w:abstractNumId w:val="7"/>
  </w:num>
  <w:num w:numId="16" w16cid:durableId="62338514">
    <w:abstractNumId w:val="6"/>
  </w:num>
  <w:num w:numId="17" w16cid:durableId="1692681323">
    <w:abstractNumId w:val="5"/>
  </w:num>
  <w:num w:numId="18" w16cid:durableId="232932408">
    <w:abstractNumId w:val="4"/>
  </w:num>
  <w:num w:numId="19" w16cid:durableId="1763605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54C4CE84-68BE-41E0-8C9C-2B747A7088A0}"/>
  </w:docVars>
  <w:rsids>
    <w:rsidRoot w:val="002D21BF"/>
    <w:rsid w:val="002D21BF"/>
    <w:rsid w:val="00E931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1B2C43D-485F-4B72-AB8F-E82A269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1926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kd540</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kd540</dc:title>
  <dc:subject>kd540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2009-10-13T08:42:00Z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Landsbygden runt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Landsbygden runt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20092010000001070100000005400069</vt:lpwstr>
  </property>
  <property fmtid="{D5CDD505-2E9C-101B-9397-08002B2CF9AE}" pid="47" name="datum">
    <vt:lpwstr>090929</vt:lpwstr>
  </property>
  <property fmtid="{D5CDD505-2E9C-101B-9397-08002B2CF9AE}" pid="48" name="avsändar-e-post">
    <vt:lpwstr>julia.forssmed@riksdagen.se</vt:lpwstr>
  </property>
  <property fmtid="{D5CDD505-2E9C-101B-9397-08002B2CF9AE}" pid="49" name="id">
    <vt:lpwstr>20092010000001070100000005400069</vt:lpwstr>
  </property>
  <property fmtid="{D5CDD505-2E9C-101B-9397-08002B2CF9AE}" pid="50" name="nummer">
    <vt:lpwstr>204</vt:lpwstr>
  </property>
  <property fmtid="{D5CDD505-2E9C-101B-9397-08002B2CF9AE}" pid="51" name="utskottsbeteckning">
    <vt:lpwstr>Fö</vt:lpwstr>
  </property>
  <property fmtid="{D5CDD505-2E9C-101B-9397-08002B2CF9AE}" pid="52" name="GlobalUID">
    <vt:lpwstr>{8921C873-DDF3-4678-B8C4-7118D629A554}</vt:lpwstr>
  </property>
  <property fmtid="{D5CDD505-2E9C-101B-9397-08002B2CF9AE}" pid="53" name="Överföringar">
    <vt:i4>0</vt:i4>
  </property>
  <property fmtid="{D5CDD505-2E9C-101B-9397-08002B2CF9AE}" pid="54" name="Checksum">
    <vt:lpwstr>*0005567250660*</vt:lpwstr>
  </property>
  <property fmtid="{D5CDD505-2E9C-101B-9397-08002B2CF9AE}" pid="55" name="skuggnummer">
    <vt:lpwstr>204</vt:lpwstr>
  </property>
  <property fmtid="{D5CDD505-2E9C-101B-9397-08002B2CF9AE}" pid="56" name="urixVersion">
    <vt:lpwstr>3.2.7.16</vt:lpwstr>
  </property>
  <property fmtid="{D5CDD505-2E9C-101B-9397-08002B2CF9AE}" pid="57" name="urixOrigin">
    <vt:lpwstr>091013 10:42:10.019</vt:lpwstr>
  </property>
  <property fmtid="{D5CDD505-2E9C-101B-9397-08002B2CF9AE}" pid="58" name="urixGuid">
    <vt:lpwstr>{CA9240EB-2E12-43E4-9336-AA73394D4CDC}</vt:lpwstr>
  </property>
</Properties>
</file>