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631" w:rsidRPr="009F6631" w:rsidRDefault="009F6631">
      <w:pPr>
        <w:pStyle w:val="Frslagsrubrik"/>
      </w:pPr>
      <w:r w:rsidRPr="009F6631">
        <w:t>Förslag till riksdagsbeslut</w:t>
      </w:r>
    </w:p>
    <w:p w:rsidR="009F6631" w:rsidRPr="009F6631" w:rsidRDefault="009F6631">
      <w:pPr>
        <w:pStyle w:val="Hemstlatt"/>
        <w:ind w:left="0"/>
      </w:pPr>
      <w:r w:rsidRPr="009F6631">
        <w:t>Riksdagen tillkännager för regeringen som sin mening vad som anförs i motionen om fasta belopp vid offentliga direktupphandlin</w:t>
      </w:r>
      <w:r w:rsidRPr="009F6631">
        <w:t>g</w:t>
      </w:r>
      <w:r w:rsidRPr="009F6631">
        <w:t>ar.</w:t>
      </w:r>
    </w:p>
    <w:p w:rsidR="009F6631" w:rsidRPr="009F6631" w:rsidRDefault="009F6631">
      <w:pPr>
        <w:pStyle w:val="Rubrik1"/>
      </w:pPr>
      <w:r w:rsidRPr="009F6631">
        <w:t>Motivering</w:t>
      </w:r>
    </w:p>
    <w:p w:rsidR="009F6631" w:rsidRPr="009F6631" w:rsidRDefault="009F6631">
      <w:r w:rsidRPr="009F6631">
        <w:t>LOU (lagen om offentlig upphandling) uppdrar till den upphandlande my</w:t>
      </w:r>
      <w:r w:rsidRPr="009F6631">
        <w:t>n</w:t>
      </w:r>
      <w:r w:rsidRPr="009F6631">
        <w:t>digheten att själv bestämma sina gränser när direktupphandling får tillämpas. Många kommuner och andra upphandlande myndigheter har under de senaste åren beslutat om höjda gränsvärden eftersom det har en rad fördelar för både den upphandlande myndigheten och för leverantörerna såsom:</w:t>
      </w:r>
    </w:p>
    <w:p w:rsidR="009F6631" w:rsidRPr="009F6631" w:rsidRDefault="009F6631">
      <w:pPr>
        <w:pStyle w:val="PunktlistaBomb"/>
      </w:pPr>
      <w:r w:rsidRPr="009F6631">
        <w:t>Mindre arbetstid för att färdigställa förfrågningsunderlag.</w:t>
      </w:r>
    </w:p>
    <w:p w:rsidR="009F6631" w:rsidRPr="009F6631" w:rsidRDefault="009F6631">
      <w:pPr>
        <w:pStyle w:val="PunktlistaBomb"/>
        <w:spacing w:before="0"/>
      </w:pPr>
      <w:r w:rsidRPr="009F6631">
        <w:t>Mindre arbetstid för att färdigställa anbud.</w:t>
      </w:r>
    </w:p>
    <w:p w:rsidR="009F6631" w:rsidRPr="009F6631" w:rsidRDefault="009F6631">
      <w:pPr>
        <w:pStyle w:val="PunktlistaBomb"/>
        <w:spacing w:before="0"/>
      </w:pPr>
      <w:r w:rsidRPr="009F6631">
        <w:t>Lägre kostnader för att uppfylla formella kvalificerings- och utvärd</w:t>
      </w:r>
      <w:r w:rsidRPr="009F6631">
        <w:t>e</w:t>
      </w:r>
      <w:r w:rsidRPr="009F6631">
        <w:t>ringskrav.</w:t>
      </w:r>
    </w:p>
    <w:p w:rsidR="009F6631" w:rsidRPr="009F6631" w:rsidRDefault="009F6631">
      <w:pPr>
        <w:pStyle w:val="PunktlistaBomb"/>
        <w:spacing w:before="0"/>
      </w:pPr>
      <w:r w:rsidRPr="009F6631">
        <w:t>Kort tidsutdräkt mellan anbud och leverans ger bättre arbetsplan</w:t>
      </w:r>
      <w:r w:rsidRPr="009F6631">
        <w:t>e</w:t>
      </w:r>
      <w:r w:rsidRPr="009F6631">
        <w:t>ring för leverantörerna.</w:t>
      </w:r>
    </w:p>
    <w:p w:rsidR="009F6631" w:rsidRPr="009F6631" w:rsidRDefault="009F6631">
      <w:r w:rsidRPr="009F6631">
        <w:t>Högre förväntad nettointäkt beroende på att den genomsnittliga sannolikheten att vinna en upphandling är betydligt högre vid direktupphandling. Utveckl</w:t>
      </w:r>
      <w:r w:rsidRPr="009F6631">
        <w:t>a</w:t>
      </w:r>
      <w:r w:rsidRPr="009F6631">
        <w:t>de relationer mellan upphandlare och leverantör. Vid varje större revidering av LOU har frågan väckts om att skriva in fasta värden när direktupphandling får tillämpas istället för att varje upphandlande myndighet själv ska fastställa sådana. Nu är en revidering aktuell igen varför vi föreslår att det i LOU fas</w:t>
      </w:r>
      <w:r w:rsidRPr="009F6631">
        <w:t>t</w:t>
      </w:r>
      <w:r w:rsidRPr="009F6631">
        <w:t>ställs fasta värden för direktupphandling i nivå med vad som gäller i exe</w:t>
      </w:r>
      <w:r w:rsidRPr="009F6631">
        <w:t>m</w:t>
      </w:r>
      <w:r w:rsidRPr="009F6631">
        <w:t>pelvis Norge och Danmark, det vill säga 600 000 kronor. Även Konkurren</w:t>
      </w:r>
      <w:r w:rsidRPr="009F6631">
        <w:t>s</w:t>
      </w:r>
      <w:r w:rsidRPr="009F6631">
        <w:t>verket har tidigare uttryckt det lämpliga med en såda</w:t>
      </w:r>
      <w:r w:rsidRPr="009F6631">
        <w:t>n beloppsgräns.</w:t>
      </w:r>
    </w:p>
    <w:p w:rsidR="009F6631" w:rsidRPr="009F6631" w:rsidRDefault="009F6631">
      <w:pPr>
        <w:pStyle w:val="Normaltindrag"/>
      </w:pPr>
      <w:r w:rsidRPr="009F6631">
        <w:t>Skälet till att vi förespråkar fler direktupphandlingar istället för de bety</w:t>
      </w:r>
      <w:r w:rsidRPr="009F6631">
        <w:t>d</w:t>
      </w:r>
      <w:r w:rsidRPr="009F6631">
        <w:t xml:space="preserve">ligt mer tids- och kostnadskrävande så kallade förenklade upphandlingarna är </w:t>
      </w:r>
      <w:r w:rsidRPr="009F6631">
        <w:lastRenderedPageBreak/>
        <w:t>framförallt de låga upphandlingsomkostnaderna som direktupphandlingar medför. Det är inte rimligt att besparingarna i en konkurrensutsatt upphan</w:t>
      </w:r>
      <w:r w:rsidRPr="009F6631">
        <w:t>d</w:t>
      </w:r>
      <w:r w:rsidRPr="009F6631">
        <w:t>ling äts upp av administrationskostnader för upphandlingen. Många gånger är det knappast möjligt att göra en förenklad upphandling med mindre än att kostnaderna för bara arbetet uppgår till 25 000–30 000 kronor.</w:t>
      </w:r>
    </w:p>
    <w:p w:rsidR="009F6631" w:rsidRPr="009F6631" w:rsidRDefault="009F6631">
      <w:pPr>
        <w:pStyle w:val="Normaltindrag"/>
      </w:pPr>
      <w:r w:rsidRPr="009F6631">
        <w:t>Ser vi på leverantörernas situation finns det stora fördelar även där. Det är</w:t>
      </w:r>
      <w:r w:rsidRPr="009F6631">
        <w:t xml:space="preserve"> betydligt dyrare att ta fram ett anbud i en förenklad upphandling än i en d</w:t>
      </w:r>
      <w:r w:rsidRPr="009F6631">
        <w:t>i</w:t>
      </w:r>
      <w:r w:rsidRPr="009F6631">
        <w:t xml:space="preserve">rektupphandling, och genom att det är kortare ledtider blir det också lättare för leverantörerna att planera för sina resurser.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631">
        <w:trPr>
          <w:cantSplit/>
        </w:trPr>
        <w:tc>
          <w:tcPr>
            <w:tcW w:w="3046" w:type="dxa"/>
          </w:tcPr>
          <w:p w:rsidR="009F6631" w:rsidRPr="009F6631" w:rsidRDefault="009F6631">
            <w:pPr>
              <w:pStyle w:val="UnderskriftDatum"/>
              <w:spacing w:before="240"/>
            </w:pPr>
            <w:r w:rsidRPr="009F6631">
              <w:t>Stockholm den 1 oktober 2009</w:t>
            </w:r>
          </w:p>
        </w:tc>
        <w:tc>
          <w:tcPr>
            <w:tcW w:w="3047" w:type="dxa"/>
          </w:tcPr>
          <w:p w:rsidR="009F6631" w:rsidRPr="009F6631" w:rsidRDefault="009F6631">
            <w:pPr>
              <w:pStyle w:val="Underskrifter"/>
              <w:spacing w:before="240"/>
            </w:pPr>
          </w:p>
        </w:tc>
      </w:tr>
      <w:tr w:rsidR="00000000" w:rsidRPr="009F6631">
        <w:trPr>
          <w:cantSplit/>
        </w:trPr>
        <w:tc>
          <w:tcPr>
            <w:tcW w:w="3046" w:type="dxa"/>
          </w:tcPr>
          <w:p w:rsidR="009F6631" w:rsidRPr="009F6631" w:rsidRDefault="009F6631">
            <w:pPr>
              <w:pStyle w:val="Underskrifter"/>
            </w:pPr>
            <w:r w:rsidRPr="009F6631">
              <w:t>Gunnar Sandberg (s)</w:t>
            </w:r>
          </w:p>
        </w:tc>
        <w:tc>
          <w:tcPr>
            <w:tcW w:w="3046" w:type="dxa"/>
          </w:tcPr>
          <w:p w:rsidR="009F6631" w:rsidRPr="009F6631" w:rsidRDefault="009F6631">
            <w:pPr>
              <w:pStyle w:val="Underskrifter"/>
            </w:pPr>
          </w:p>
        </w:tc>
      </w:tr>
      <w:tr w:rsidR="00000000" w:rsidRPr="009F6631">
        <w:trPr>
          <w:cantSplit/>
        </w:trPr>
        <w:tc>
          <w:tcPr>
            <w:tcW w:w="3046" w:type="dxa"/>
          </w:tcPr>
          <w:p w:rsidR="009F6631" w:rsidRPr="009F6631" w:rsidRDefault="009F6631">
            <w:pPr>
              <w:pStyle w:val="Underskrifter"/>
            </w:pPr>
            <w:r w:rsidRPr="009F6631">
              <w:t>Berit Andnor (s)</w:t>
            </w:r>
          </w:p>
        </w:tc>
        <w:tc>
          <w:tcPr>
            <w:tcW w:w="3046" w:type="dxa"/>
          </w:tcPr>
          <w:p w:rsidR="009F6631" w:rsidRPr="009F6631" w:rsidRDefault="009F6631">
            <w:pPr>
              <w:pStyle w:val="Underskrifter"/>
            </w:pPr>
            <w:r w:rsidRPr="009F6631">
              <w:t>Marie Nordén (s)</w:t>
            </w:r>
          </w:p>
        </w:tc>
      </w:tr>
    </w:tbl>
    <w:p w:rsidR="009F6631" w:rsidRPr="009F6631" w:rsidRDefault="009F6631">
      <w:pPr>
        <w:pStyle w:val="Normaltindrag"/>
      </w:pPr>
    </w:p>
    <w:sectPr w:rsidR="00000000" w:rsidRPr="009F66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631" w:rsidRPr="009F6631" w:rsidRDefault="009F6631">
      <w:r w:rsidRPr="009F6631">
        <w:separator/>
      </w:r>
    </w:p>
  </w:endnote>
  <w:endnote w:type="continuationSeparator" w:id="0">
    <w:p w:rsidR="009F6631" w:rsidRPr="009F6631" w:rsidRDefault="009F6631">
      <w:r w:rsidRPr="009F6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fot"/>
    </w:pPr>
    <w:r w:rsidRPr="009F66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552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631" w:rsidRDefault="009F66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fot"/>
    </w:pPr>
    <w:r w:rsidRPr="009F66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366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631" w:rsidRDefault="009F66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fot"/>
    </w:pPr>
    <w:r w:rsidRPr="009F66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377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631" w:rsidRDefault="009F66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631" w:rsidRPr="009F6631" w:rsidRDefault="009F6631">
      <w:r w:rsidRPr="009F6631">
        <w:separator/>
      </w:r>
    </w:p>
  </w:footnote>
  <w:footnote w:type="continuationSeparator" w:id="0">
    <w:p w:rsidR="009F6631" w:rsidRPr="009F6631" w:rsidRDefault="009F6631">
      <w:r w:rsidRPr="009F6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huvud"/>
    </w:pPr>
    <w:r w:rsidRPr="009F66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296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631" w:rsidRDefault="009F66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huvud"/>
    </w:pPr>
    <w:r w:rsidRPr="009F66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828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631" w:rsidRDefault="009F66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FSHNormal"/>
      <w:tabs>
        <w:tab w:val="right" w:pos="5840"/>
      </w:tabs>
    </w:pPr>
    <w:r w:rsidRPr="009F6631">
      <w:br/>
    </w:r>
    <w:r w:rsidRPr="009F6631">
      <w:fldChar w:fldCharType="begin" w:fldLock="1"/>
    </w:r>
    <w:r w:rsidRPr="009F6631">
      <w:instrText xml:space="preserve"> DOCPROPERTY</w:instrText>
    </w:r>
    <w:r w:rsidRPr="009F6631">
      <w:rPr>
        <w:sz w:val="18"/>
      </w:rPr>
      <w:instrText xml:space="preserve"> "YearUser" *\charformat </w:instrText>
    </w:r>
    <w:r w:rsidRPr="009F6631">
      <w:fldChar w:fldCharType="separate"/>
    </w:r>
    <w:r w:rsidRPr="009F6631">
      <w:t>2009/10</w:t>
    </w:r>
    <w:r w:rsidRPr="009F6631">
      <w:fldChar w:fldCharType="end"/>
    </w:r>
    <w:r w:rsidRPr="009F6631">
      <w:t xml:space="preserve"> </w:t>
    </w:r>
    <w:r w:rsidRPr="009F6631">
      <w:tab/>
      <w:t xml:space="preserve">mnr: </w:t>
    </w:r>
    <w:r w:rsidRPr="009F6631">
      <w:fldChar w:fldCharType="begin" w:fldLock="1"/>
    </w:r>
    <w:r w:rsidRPr="009F6631">
      <w:instrText xml:space="preserve"> DOCPROPERTY</w:instrText>
    </w:r>
    <w:r w:rsidRPr="009F6631">
      <w:rPr>
        <w:sz w:val="18"/>
      </w:rPr>
      <w:instrText xml:space="preserve"> "Motionsnummer" *\charformat </w:instrText>
    </w:r>
    <w:r w:rsidRPr="009F6631">
      <w:fldChar w:fldCharType="separate"/>
    </w:r>
    <w:r w:rsidRPr="009F6631">
      <w:t>Fi274</w:t>
    </w:r>
    <w:r w:rsidRPr="009F6631">
      <w:fldChar w:fldCharType="end"/>
    </w:r>
    <w:r w:rsidRPr="009F6631">
      <w:br/>
    </w:r>
    <w:r w:rsidRPr="009F6631">
      <w:fldChar w:fldCharType="begin" w:fldLock="1"/>
    </w:r>
    <w:r w:rsidRPr="009F6631">
      <w:instrText xml:space="preserve"> DOCPROPERTY</w:instrText>
    </w:r>
    <w:r w:rsidRPr="009F6631">
      <w:rPr>
        <w:sz w:val="18"/>
      </w:rPr>
      <w:instrText xml:space="preserve"> "Samling" *\charformat </w:instrText>
    </w:r>
    <w:r w:rsidRPr="009F6631">
      <w:fldChar w:fldCharType="end"/>
    </w:r>
    <w:r w:rsidRPr="009F6631">
      <w:tab/>
      <w:t xml:space="preserve">pnr: </w:t>
    </w:r>
    <w:r w:rsidRPr="009F6631">
      <w:fldChar w:fldCharType="begin" w:fldLock="1"/>
    </w:r>
    <w:r w:rsidRPr="009F6631">
      <w:instrText xml:space="preserve"> DOCPROPERTY</w:instrText>
    </w:r>
    <w:r w:rsidRPr="009F6631">
      <w:rPr>
        <w:sz w:val="18"/>
      </w:rPr>
      <w:instrText xml:space="preserve"> "Partinummer" *\charformat </w:instrText>
    </w:r>
    <w:r w:rsidRPr="009F6631">
      <w:fldChar w:fldCharType="separate"/>
    </w:r>
    <w:r w:rsidRPr="009F6631">
      <w:t>s16140</w:t>
    </w:r>
    <w:r w:rsidRPr="009F6631">
      <w:fldChar w:fldCharType="end"/>
    </w:r>
  </w:p>
  <w:p w:rsidR="009F6631" w:rsidRPr="009F6631" w:rsidRDefault="009F6631">
    <w:pPr>
      <w:pStyle w:val="FSHRub1"/>
    </w:pPr>
    <w:r w:rsidRPr="009F6631">
      <w:t>Motion till riksdagen</w:t>
    </w:r>
    <w:r w:rsidRPr="009F6631">
      <w:br/>
    </w:r>
    <w:r w:rsidRPr="009F6631">
      <w:fldChar w:fldCharType="begin" w:fldLock="1"/>
    </w:r>
    <w:r w:rsidRPr="009F6631">
      <w:instrText xml:space="preserve"> DOCPROPERTY "YearUser" *\charformat </w:instrText>
    </w:r>
    <w:r w:rsidRPr="009F6631">
      <w:fldChar w:fldCharType="separate"/>
    </w:r>
    <w:r w:rsidRPr="009F6631">
      <w:t>2009/10</w:t>
    </w:r>
    <w:r w:rsidRPr="009F6631">
      <w:fldChar w:fldCharType="end"/>
    </w:r>
    <w:r w:rsidRPr="009F6631">
      <w:t>:</w:t>
    </w:r>
    <w:r w:rsidRPr="009F6631">
      <w:fldChar w:fldCharType="begin" w:fldLock="1"/>
    </w:r>
    <w:r w:rsidRPr="009F6631">
      <w:instrText xml:space="preserve"> DOCPROPERTY "Motionsnummer" *\charformat </w:instrText>
    </w:r>
    <w:r w:rsidRPr="009F6631">
      <w:fldChar w:fldCharType="separate"/>
    </w:r>
    <w:r w:rsidRPr="009F6631">
      <w:t>Fi274</w:t>
    </w:r>
    <w:r w:rsidRPr="009F6631">
      <w:fldChar w:fldCharType="end"/>
    </w:r>
  </w:p>
  <w:p w:rsidR="009F6631" w:rsidRPr="009F6631" w:rsidRDefault="009F6631">
    <w:pPr>
      <w:pStyle w:val="FSHNormalS5"/>
    </w:pPr>
    <w:r w:rsidRPr="009F6631">
      <w:fldChar w:fldCharType="begin" w:fldLock="1"/>
    </w:r>
    <w:r w:rsidRPr="009F6631">
      <w:instrText xml:space="preserve"> DOCPROPERTY "MotionarText" *\charformat </w:instrText>
    </w:r>
    <w:r w:rsidRPr="009F6631">
      <w:fldChar w:fldCharType="separate"/>
    </w:r>
    <w:r w:rsidRPr="009F6631">
      <w:t>av Gunnar Sandberg m.fl. (s)</w:t>
    </w:r>
    <w:r w:rsidRPr="009F6631">
      <w:fldChar w:fldCharType="end"/>
    </w:r>
    <w:r w:rsidRPr="009F6631">
      <w:br/>
    </w:r>
    <w:r w:rsidRPr="009F6631">
      <w:fldChar w:fldCharType="begin" w:fldLock="1"/>
    </w:r>
    <w:r w:rsidRPr="009F6631">
      <w:instrText xml:space="preserve"> DOCPROPERTY "SvarFrasKort" *\charformat </w:instrText>
    </w:r>
    <w:r w:rsidRPr="009F6631">
      <w:fldChar w:fldCharType="end"/>
    </w:r>
  </w:p>
  <w:p w:rsidR="009F6631" w:rsidRPr="009F6631" w:rsidRDefault="009F6631">
    <w:pPr>
      <w:pStyle w:val="FSHTitel"/>
    </w:pPr>
    <w:r w:rsidRPr="009F6631">
      <w:fldChar w:fldCharType="begin" w:fldLock="1"/>
    </w:r>
    <w:r w:rsidRPr="009F6631">
      <w:instrText xml:space="preserve"> DOCPROPERTY</w:instrText>
    </w:r>
    <w:r w:rsidRPr="009F6631">
      <w:rPr>
        <w:sz w:val="18"/>
      </w:rPr>
      <w:instrText xml:space="preserve"> "RubrikSvar" *\charformat </w:instrText>
    </w:r>
    <w:r w:rsidRPr="009F6631">
      <w:fldChar w:fldCharType="separate"/>
    </w:r>
    <w:r w:rsidRPr="009F6631">
      <w:t>Offentliga direktupphandlingar</w:t>
    </w:r>
    <w:r w:rsidRPr="009F6631">
      <w:fldChar w:fldCharType="end"/>
    </w:r>
  </w:p>
  <w:p w:rsidR="009F6631" w:rsidRPr="009F6631" w:rsidRDefault="009F6631">
    <w:pPr>
      <w:pStyle w:val="Normal00"/>
    </w:pPr>
  </w:p>
  <w:p w:rsidR="009F6631" w:rsidRPr="009F6631" w:rsidRDefault="009F66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A4E6245"/>
    <w:multiLevelType w:val="hybridMultilevel"/>
    <w:tmpl w:val="57B2BE02"/>
    <w:lvl w:ilvl="0" w:tplc="C4406B1A">
      <w:start w:val="1"/>
      <w:numFmt w:val="bullet"/>
      <w:lvlText w:val="?"/>
      <w:lvlJc w:val="left"/>
      <w:pPr>
        <w:tabs>
          <w:tab w:val="num" w:pos="567"/>
        </w:tabs>
        <w:ind w:left="2025"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6626067">
    <w:abstractNumId w:val="8"/>
  </w:num>
  <w:num w:numId="2" w16cid:durableId="34890289">
    <w:abstractNumId w:val="9"/>
  </w:num>
  <w:num w:numId="3" w16cid:durableId="1266034691">
    <w:abstractNumId w:val="8"/>
  </w:num>
  <w:num w:numId="4" w16cid:durableId="645477490">
    <w:abstractNumId w:val="9"/>
  </w:num>
  <w:num w:numId="5" w16cid:durableId="737214661">
    <w:abstractNumId w:val="14"/>
  </w:num>
  <w:num w:numId="6" w16cid:durableId="887496522">
    <w:abstractNumId w:val="10"/>
  </w:num>
  <w:num w:numId="7" w16cid:durableId="563877555">
    <w:abstractNumId w:val="12"/>
  </w:num>
  <w:num w:numId="8" w16cid:durableId="224461871">
    <w:abstractNumId w:val="13"/>
  </w:num>
  <w:num w:numId="9" w16cid:durableId="963001326">
    <w:abstractNumId w:val="8"/>
  </w:num>
  <w:num w:numId="10" w16cid:durableId="1550263985">
    <w:abstractNumId w:val="3"/>
  </w:num>
  <w:num w:numId="11" w16cid:durableId="173805442">
    <w:abstractNumId w:val="2"/>
  </w:num>
  <w:num w:numId="12" w16cid:durableId="509411737">
    <w:abstractNumId w:val="1"/>
  </w:num>
  <w:num w:numId="13" w16cid:durableId="2066098156">
    <w:abstractNumId w:val="0"/>
  </w:num>
  <w:num w:numId="14" w16cid:durableId="1387412402">
    <w:abstractNumId w:val="9"/>
  </w:num>
  <w:num w:numId="15" w16cid:durableId="1559123903">
    <w:abstractNumId w:val="7"/>
  </w:num>
  <w:num w:numId="16" w16cid:durableId="2064324236">
    <w:abstractNumId w:val="6"/>
  </w:num>
  <w:num w:numId="17" w16cid:durableId="960653731">
    <w:abstractNumId w:val="5"/>
  </w:num>
  <w:num w:numId="18" w16cid:durableId="1377002791">
    <w:abstractNumId w:val="4"/>
  </w:num>
  <w:num w:numId="19" w16cid:durableId="1602102418">
    <w:abstractNumId w:val="11"/>
  </w:num>
  <w:num w:numId="20" w16cid:durableId="1046416453">
    <w:abstractNumId w:val="12"/>
  </w:num>
  <w:num w:numId="21" w16cid:durableId="1419255468">
    <w:abstractNumId w:val="10"/>
  </w:num>
  <w:num w:numId="22" w16cid:durableId="1441486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A7D3CBE-D579-4C0A-9167-C63078DC176D},{36FA034E-DC39-47F3-9CBF-A58816E9D614},{CD85B743-97BA-480E-AD21-5623D019C5CE}"/>
  </w:docVars>
  <w:rsids>
    <w:rsidRoot w:val="00B6098E"/>
    <w:rsid w:val="009F6631"/>
    <w:rsid w:val="00B609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65908B1-CF55-40D1-92F9-7B64F639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2027</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s16140</vt:lpstr>
    </vt:vector>
  </TitlesOfParts>
  <Company>Riksdagen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s16140</dc:title>
  <dc:subject>s16140</dc:subject>
  <dc:creator>Riksdagen</dc:creator>
  <cp:keywords>Riksdagen</cp:keywords>
  <dc:description>Nya formatmallshantering för förslag+urix bakåtkomp+könamn</dc:description>
  <cp:lastModifiedBy>Lars Brink</cp:lastModifiedBy>
  <cp:revision>2</cp:revision>
  <cp:lastPrinted>2009-12-04T08:57:00Z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Offentliga direktupphandlingar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direktupphandlingar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20092010000000000115000161400069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20092010000000000115000161400069</vt:lpwstr>
  </property>
  <property fmtid="{D5CDD505-2E9C-101B-9397-08002B2CF9AE}" pid="50" name="nummer">
    <vt:lpwstr>274</vt:lpwstr>
  </property>
  <property fmtid="{D5CDD505-2E9C-101B-9397-08002B2CF9AE}" pid="51" name="utskottsbeteckning">
    <vt:lpwstr>Fi</vt:lpwstr>
  </property>
  <property fmtid="{D5CDD505-2E9C-101B-9397-08002B2CF9AE}" pid="52" name="GlobalUID">
    <vt:lpwstr>{766BDE4D-E575-4D60-B4C4-1B6A2651A3F3}</vt:lpwstr>
  </property>
  <property fmtid="{D5CDD505-2E9C-101B-9397-08002B2CF9AE}" pid="53" name="Överföringar">
    <vt:i4>0</vt:i4>
  </property>
  <property fmtid="{D5CDD505-2E9C-101B-9397-08002B2CF9AE}" pid="54" name="Checksum">
    <vt:lpwstr>*1015055276095*</vt:lpwstr>
  </property>
  <property fmtid="{D5CDD505-2E9C-101B-9397-08002B2CF9AE}" pid="55" name="skuggnummer">
    <vt:lpwstr>2358</vt:lpwstr>
  </property>
  <property fmtid="{D5CDD505-2E9C-101B-9397-08002B2CF9AE}" pid="56" name="urixVersion">
    <vt:lpwstr>4.0.0.9</vt:lpwstr>
  </property>
  <property fmtid="{D5CDD505-2E9C-101B-9397-08002B2CF9AE}" pid="57" name="urixOrigin">
    <vt:lpwstr>091204 09:57:47.282</vt:lpwstr>
  </property>
  <property fmtid="{D5CDD505-2E9C-101B-9397-08002B2CF9AE}" pid="58" name="urixGuid">
    <vt:lpwstr>{2779F699-269A-4541-BC88-A1C6E9159976}</vt:lpwstr>
  </property>
</Properties>
</file>