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5C4D" w:rsidRDefault="001F68A2" w14:paraId="7DCB66B8" w14:textId="77777777">
      <w:pPr>
        <w:pStyle w:val="RubrikFrslagTIllRiksdagsbeslut"/>
      </w:pPr>
      <w:sdt>
        <w:sdtPr>
          <w:alias w:val="CC_Boilerplate_4"/>
          <w:tag w:val="CC_Boilerplate_4"/>
          <w:id w:val="-1644581176"/>
          <w:lock w:val="sdtContentLocked"/>
          <w:placeholder>
            <w:docPart w:val="FC7A6BCA17364E4383A7B0BEC5B037E3"/>
          </w:placeholder>
          <w:text/>
        </w:sdtPr>
        <w:sdtEndPr/>
        <w:sdtContent>
          <w:r w:rsidRPr="009B062B" w:rsidR="00AF30DD">
            <w:t>Förslag till riksdagsbeslut</w:t>
          </w:r>
        </w:sdtContent>
      </w:sdt>
      <w:bookmarkEnd w:id="0"/>
      <w:bookmarkEnd w:id="1"/>
    </w:p>
    <w:sdt>
      <w:sdtPr>
        <w:alias w:val="Yrkande 1"/>
        <w:tag w:val="5464e3b7-1bdb-454c-9773-ec4be00eb182"/>
        <w:id w:val="802350647"/>
        <w:lock w:val="sdtLocked"/>
      </w:sdtPr>
      <w:sdtEndPr/>
      <w:sdtContent>
        <w:p w:rsidR="00EB0FEF" w:rsidRDefault="00956657" w14:paraId="7F91D01A" w14:textId="77777777">
          <w:pPr>
            <w:pStyle w:val="Frslagstext"/>
            <w:numPr>
              <w:ilvl w:val="0"/>
              <w:numId w:val="0"/>
            </w:numPr>
          </w:pPr>
          <w:r>
            <w:t>Riksdagen ställer sig bakom det som anförs i motionen om att överväga att se över en ökad harmonisering av nordiska byggregler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3BEDB76DD48D6B61AC4E8E498E2BD"/>
        </w:placeholder>
        <w:text/>
      </w:sdtPr>
      <w:sdtEndPr/>
      <w:sdtContent>
        <w:p w:rsidRPr="009B062B" w:rsidR="006D79C9" w:rsidP="00333E95" w:rsidRDefault="006D79C9" w14:paraId="0485BECE" w14:textId="77777777">
          <w:pPr>
            <w:pStyle w:val="Rubrik1"/>
          </w:pPr>
          <w:r>
            <w:t>Motivering</w:t>
          </w:r>
        </w:p>
      </w:sdtContent>
    </w:sdt>
    <w:bookmarkEnd w:displacedByCustomXml="prev" w:id="3"/>
    <w:bookmarkEnd w:displacedByCustomXml="prev" w:id="4"/>
    <w:p w:rsidR="008F1379" w:rsidP="008F1379" w:rsidRDefault="008F1379" w14:paraId="28F52C9F" w14:textId="339B6E03">
      <w:pPr>
        <w:pStyle w:val="Normalutanindragellerluft"/>
      </w:pPr>
      <w:r>
        <w:t>Bygg- och bostadssektorn är central för tillväxt, sysselsättning och hushållens ekonomi. I dag regleras byggandet nationellt, där varje nordiskt land har sina egna lagar och föreskrifter. För svenska byggföretag som vill verka i våra grannländer innebär detta ofta dubbel administration, högre kostnader och onödiga hinder.</w:t>
      </w:r>
    </w:p>
    <w:p w:rsidR="00E867A4" w:rsidP="00E867A4" w:rsidRDefault="008F1379" w14:paraId="09CDE8AE" w14:textId="77777777">
      <w:r>
        <w:t>Samtidigt delar de nordiska länderna liknande klimatförutsättningar, byggtraditioner och höga krav på kvalitet, miljö och säkerhet. Trots detta kan samma byggmaterial eller tekniska lösningar behöva testas och godkännas flera gånger för att uppfylla olika regelverk. Detta hämmar innovation, fördyrar byggandet och drabbar särskilt de små och medelstora företagen som inte har resurser att anpassa sig till olika nationella system.</w:t>
      </w:r>
    </w:p>
    <w:p w:rsidR="00E867A4" w:rsidP="00E867A4" w:rsidRDefault="008F1379" w14:paraId="123F0C2C" w14:textId="0C4E35A7">
      <w:r>
        <w:t xml:space="preserve">Genom att ta steg mot </w:t>
      </w:r>
      <w:r w:rsidR="00CD467F">
        <w:t xml:space="preserve">harmoniserade </w:t>
      </w:r>
      <w:r>
        <w:t>nordiska byggregler kan vi skapa en större och mer dynamisk marknad för byggande och bostadsproduktion. Det skulle underlätta för företag att växa över gränserna, bidra till fler bostäder och pressa byggkostnaderna. På sikt kan detta också stärka Norden som föregångare inom hållbart och klimatsmart byggande.</w:t>
      </w:r>
    </w:p>
    <w:p w:rsidR="00E867A4" w:rsidP="00E867A4" w:rsidRDefault="008F1379" w14:paraId="2E43D8F9" w14:textId="476AA1A9">
      <w:r>
        <w:t xml:space="preserve">En </w:t>
      </w:r>
      <w:r w:rsidR="00CD467F">
        <w:t xml:space="preserve">harmoniserad </w:t>
      </w:r>
      <w:r>
        <w:t>nordisk byggnorm skulle kunna bygga på befintliga EU-standarder men anpassas till våra gemensamma nordiska förutsättningar. Detta kräver politisk vilja och samarbete genom Nordiska ministerrådet och mellan våra nationella bygg</w:t>
      </w:r>
      <w:r w:rsidR="001F68A2">
        <w:softHyphen/>
      </w:r>
      <w:r>
        <w:t>myndigheter.</w:t>
      </w:r>
    </w:p>
    <w:p w:rsidR="00BB6339" w:rsidP="001F68A2" w:rsidRDefault="004741D4" w14:paraId="7CD892A1" w14:textId="40827DF2">
      <w:r>
        <w:lastRenderedPageBreak/>
        <w:t xml:space="preserve">Det bör därför övervägas om </w:t>
      </w:r>
      <w:r w:rsidR="008F1379">
        <w:t xml:space="preserve">Sverige aktivt </w:t>
      </w:r>
      <w:r>
        <w:t xml:space="preserve">bör </w:t>
      </w:r>
      <w:r w:rsidR="008F1379">
        <w:t xml:space="preserve">driva på för att </w:t>
      </w:r>
      <w:r w:rsidR="00CD467F">
        <w:t>harmonisera</w:t>
      </w:r>
      <w:r w:rsidR="008F1379">
        <w:t xml:space="preserve"> byggregler</w:t>
      </w:r>
      <w:r w:rsidR="00CD467F">
        <w:t>na i Norden</w:t>
      </w:r>
      <w:r w:rsidR="008F1379">
        <w:t>, i syfte att minska kostnader, stärka konkurrenskraften och öka bostadsbyggandet i hela regionen.</w:t>
      </w:r>
    </w:p>
    <w:sdt>
      <w:sdtPr>
        <w:rPr>
          <w:i/>
          <w:noProof/>
        </w:rPr>
        <w:alias w:val="CC_Underskrifter"/>
        <w:tag w:val="CC_Underskrifter"/>
        <w:id w:val="583496634"/>
        <w:lock w:val="sdtContentLocked"/>
        <w:placeholder>
          <w:docPart w:val="99CE06AA055E4D838B5C90A2D46D4F7D"/>
        </w:placeholder>
      </w:sdtPr>
      <w:sdtEndPr/>
      <w:sdtContent>
        <w:p w:rsidR="00C05C4D" w:rsidP="00C05C4D" w:rsidRDefault="00C05C4D" w14:paraId="53E6786F" w14:textId="77777777"/>
        <w:p w:rsidR="00C05C4D" w:rsidP="00C05C4D" w:rsidRDefault="001F68A2" w14:paraId="4D87A8A5" w14:textId="0AFD48F5"/>
      </w:sdtContent>
    </w:sdt>
    <w:tbl>
      <w:tblPr>
        <w:tblW w:w="5000" w:type="pct"/>
        <w:tblLook w:val="04A0" w:firstRow="1" w:lastRow="0" w:firstColumn="1" w:lastColumn="0" w:noHBand="0" w:noVBand="1"/>
        <w:tblCaption w:val="underskrifter"/>
      </w:tblPr>
      <w:tblGrid>
        <w:gridCol w:w="4252"/>
        <w:gridCol w:w="4252"/>
      </w:tblGrid>
      <w:tr w:rsidR="00EB0FEF" w14:paraId="7F4A5940" w14:textId="77777777">
        <w:trPr>
          <w:cantSplit/>
        </w:trPr>
        <w:tc>
          <w:tcPr>
            <w:tcW w:w="50" w:type="pct"/>
            <w:vAlign w:val="bottom"/>
          </w:tcPr>
          <w:p w:rsidR="00EB0FEF" w:rsidRDefault="00956657" w14:paraId="241B4E6E" w14:textId="77777777">
            <w:pPr>
              <w:pStyle w:val="Underskrifter"/>
              <w:spacing w:after="0"/>
            </w:pPr>
            <w:r>
              <w:t>Marie Nicholson (M)</w:t>
            </w:r>
          </w:p>
        </w:tc>
        <w:tc>
          <w:tcPr>
            <w:tcW w:w="50" w:type="pct"/>
            <w:vAlign w:val="bottom"/>
          </w:tcPr>
          <w:p w:rsidR="00EB0FEF" w:rsidRDefault="00EB0FEF" w14:paraId="469C8FED" w14:textId="77777777">
            <w:pPr>
              <w:pStyle w:val="Underskrifter"/>
              <w:spacing w:after="0"/>
            </w:pPr>
          </w:p>
        </w:tc>
      </w:tr>
    </w:tbl>
    <w:p w:rsidRPr="008E0FE2" w:rsidR="004801AC" w:rsidP="00DF3554" w:rsidRDefault="004801AC" w14:paraId="517AE295" w14:textId="685D9C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A100" w14:textId="77777777" w:rsidR="000E7EA5" w:rsidRDefault="000E7EA5" w:rsidP="000C1CAD">
      <w:pPr>
        <w:spacing w:line="240" w:lineRule="auto"/>
      </w:pPr>
      <w:r>
        <w:separator/>
      </w:r>
    </w:p>
  </w:endnote>
  <w:endnote w:type="continuationSeparator" w:id="0">
    <w:p w14:paraId="12680048" w14:textId="77777777" w:rsidR="000E7EA5" w:rsidRDefault="000E7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8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B689" w14:textId="5CF551C0" w:rsidR="00262EA3" w:rsidRPr="00C05C4D" w:rsidRDefault="00262EA3" w:rsidP="00C05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15D9" w14:textId="77777777" w:rsidR="000E7EA5" w:rsidRDefault="000E7EA5" w:rsidP="000C1CAD">
      <w:pPr>
        <w:spacing w:line="240" w:lineRule="auto"/>
      </w:pPr>
      <w:r>
        <w:separator/>
      </w:r>
    </w:p>
  </w:footnote>
  <w:footnote w:type="continuationSeparator" w:id="0">
    <w:p w14:paraId="144FB681" w14:textId="77777777" w:rsidR="000E7EA5" w:rsidRDefault="000E7E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9D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842CB" wp14:editId="06875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63DDC" w14:textId="314F5AEB" w:rsidR="00262EA3" w:rsidRDefault="001F68A2" w:rsidP="008103B5">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842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963DDC" w14:textId="314F5AEB" w:rsidR="00262EA3" w:rsidRDefault="001F68A2" w:rsidP="008103B5">
                    <w:pPr>
                      <w:jc w:val="right"/>
                    </w:pPr>
                    <w:sdt>
                      <w:sdtPr>
                        <w:alias w:val="CC_Noformat_Partikod"/>
                        <w:tag w:val="CC_Noformat_Partikod"/>
                        <w:id w:val="-53464382"/>
                        <w:placeholder>
                          <w:docPart w:val="F08AE3EAD5314D6F92760DAC8BFE3FAE"/>
                        </w:placeholder>
                        <w:text/>
                      </w:sdtPr>
                      <w:sdtEndPr/>
                      <w:sdtContent>
                        <w:r w:rsidR="008F1379">
                          <w:t>M</w:t>
                        </w:r>
                      </w:sdtContent>
                    </w:sdt>
                    <w:sdt>
                      <w:sdtPr>
                        <w:alias w:val="CC_Noformat_Partinummer"/>
                        <w:tag w:val="CC_Noformat_Partinummer"/>
                        <w:id w:val="-1709555926"/>
                        <w:placeholder>
                          <w:docPart w:val="6E90315A25884930A08FFBA1D0062436"/>
                        </w:placeholder>
                        <w:text/>
                      </w:sdtPr>
                      <w:sdtEndPr/>
                      <w:sdtContent>
                        <w:r w:rsidR="00772B70">
                          <w:t>1881</w:t>
                        </w:r>
                      </w:sdtContent>
                    </w:sdt>
                  </w:p>
                </w:txbxContent>
              </v:textbox>
              <w10:wrap anchorx="page"/>
            </v:shape>
          </w:pict>
        </mc:Fallback>
      </mc:AlternateContent>
    </w:r>
  </w:p>
  <w:p w14:paraId="56CD3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081C" w14:textId="77777777" w:rsidR="00262EA3" w:rsidRDefault="00262EA3" w:rsidP="008563AC">
    <w:pPr>
      <w:jc w:val="right"/>
    </w:pPr>
  </w:p>
  <w:p w14:paraId="4E6D07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F59F" w14:textId="77777777" w:rsidR="00262EA3" w:rsidRDefault="001F6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167E396" wp14:editId="59929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6CC32" w14:textId="3AE8A2F0" w:rsidR="00262EA3" w:rsidRDefault="001F68A2" w:rsidP="00A314CF">
    <w:pPr>
      <w:pStyle w:val="FSHNormal"/>
      <w:spacing w:before="40"/>
    </w:pPr>
    <w:sdt>
      <w:sdtPr>
        <w:alias w:val="CC_Noformat_Motionstyp"/>
        <w:tag w:val="CC_Noformat_Motionstyp"/>
        <w:id w:val="1162973129"/>
        <w:lock w:val="sdtContentLocked"/>
        <w15:appearance w15:val="hidden"/>
        <w:text/>
      </w:sdtPr>
      <w:sdtEndPr/>
      <w:sdtContent>
        <w:r w:rsidR="00C05C4D">
          <w:t>Enskild motion</w:t>
        </w:r>
      </w:sdtContent>
    </w:sdt>
    <w:r w:rsidR="00821B36">
      <w:t xml:space="preserve"> </w:t>
    </w:r>
    <w:sdt>
      <w:sdtPr>
        <w:alias w:val="CC_Noformat_Partikod"/>
        <w:tag w:val="CC_Noformat_Partikod"/>
        <w:id w:val="1471015553"/>
        <w:lock w:val="contentLocked"/>
        <w:text/>
      </w:sdtPr>
      <w:sdtEndPr/>
      <w:sdtContent>
        <w:r w:rsidR="008F1379">
          <w:t>M</w:t>
        </w:r>
      </w:sdtContent>
    </w:sdt>
    <w:sdt>
      <w:sdtPr>
        <w:alias w:val="CC_Noformat_Partinummer"/>
        <w:tag w:val="CC_Noformat_Partinummer"/>
        <w:id w:val="-2014525982"/>
        <w:lock w:val="contentLocked"/>
        <w:text/>
      </w:sdtPr>
      <w:sdtEndPr/>
      <w:sdtContent>
        <w:r w:rsidR="00772B70">
          <w:t>1881</w:t>
        </w:r>
      </w:sdtContent>
    </w:sdt>
  </w:p>
  <w:p w14:paraId="31048889" w14:textId="712A39AA" w:rsidR="00262EA3" w:rsidRPr="008227B3" w:rsidRDefault="001F6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6B89A" w14:textId="5A7B0861" w:rsidR="00262EA3" w:rsidRPr="008227B3" w:rsidRDefault="001F6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5C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5C4D">
          <w:t>:1787</w:t>
        </w:r>
      </w:sdtContent>
    </w:sdt>
  </w:p>
  <w:p w14:paraId="3514B4B4" w14:textId="2296406E" w:rsidR="00262EA3" w:rsidRDefault="001F68A2" w:rsidP="00E03A3D">
    <w:pPr>
      <w:pStyle w:val="Motionr"/>
    </w:pPr>
    <w:sdt>
      <w:sdtPr>
        <w:alias w:val="CC_Noformat_Avtext"/>
        <w:tag w:val="CC_Noformat_Avtext"/>
        <w:id w:val="-2020768203"/>
        <w:lock w:val="sdtContentLocked"/>
        <w:placeholder>
          <w:docPart w:val="F08AE3EAD5314D6F92760DAC8BFE3FAE"/>
        </w:placeholder>
        <w15:appearance w15:val="hidden"/>
        <w:text/>
      </w:sdtPr>
      <w:sdtEndPr/>
      <w:sdtContent>
        <w:r w:rsidR="00C05C4D">
          <w:t>av Marie Nicholson (M)</w:t>
        </w:r>
      </w:sdtContent>
    </w:sdt>
  </w:p>
  <w:sdt>
    <w:sdtPr>
      <w:alias w:val="CC_Noformat_Rubtext"/>
      <w:tag w:val="CC_Noformat_Rubtext"/>
      <w:id w:val="-218060500"/>
      <w:lock w:val="sdtLocked"/>
      <w:placeholder>
        <w:docPart w:val="6E90315A25884930A08FFBA1D0062436"/>
      </w:placeholder>
      <w:text/>
    </w:sdtPr>
    <w:sdtEndPr/>
    <w:sdtContent>
      <w:p w14:paraId="76651F2D" w14:textId="4850E85E" w:rsidR="00262EA3" w:rsidRDefault="006A078F" w:rsidP="00283E0F">
        <w:pPr>
          <w:pStyle w:val="FSHRub2"/>
        </w:pPr>
        <w:r>
          <w:t>Harmoniserade nordiska byggregler för ökad konkurrenskraft och lägre kostnader</w:t>
        </w:r>
      </w:p>
    </w:sdtContent>
  </w:sdt>
  <w:sdt>
    <w:sdtPr>
      <w:alias w:val="CC_Boilerplate_3"/>
      <w:tag w:val="CC_Boilerplate_3"/>
      <w:id w:val="1606463544"/>
      <w:lock w:val="sdtContentLocked"/>
      <w15:appearance w15:val="hidden"/>
      <w:text w:multiLine="1"/>
    </w:sdtPr>
    <w:sdtEndPr/>
    <w:sdtContent>
      <w:p w14:paraId="2069ED9F" w14:textId="1788967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757061">
    <w:abstractNumId w:val="9"/>
  </w:num>
  <w:num w:numId="2" w16cid:durableId="1448966187">
    <w:abstractNumId w:val="8"/>
  </w:num>
  <w:num w:numId="3" w16cid:durableId="693308872">
    <w:abstractNumId w:val="16"/>
  </w:num>
  <w:num w:numId="4" w16cid:durableId="441726336">
    <w:abstractNumId w:val="14"/>
  </w:num>
  <w:num w:numId="5" w16cid:durableId="321080948">
    <w:abstractNumId w:val="17"/>
  </w:num>
  <w:num w:numId="6" w16cid:durableId="726221439">
    <w:abstractNumId w:val="18"/>
  </w:num>
  <w:num w:numId="7" w16cid:durableId="84572976">
    <w:abstractNumId w:val="11"/>
  </w:num>
  <w:num w:numId="8" w16cid:durableId="427628011">
    <w:abstractNumId w:val="12"/>
  </w:num>
  <w:num w:numId="9" w16cid:durableId="417211746">
    <w:abstractNumId w:val="15"/>
  </w:num>
  <w:num w:numId="10" w16cid:durableId="1457723811">
    <w:abstractNumId w:val="22"/>
  </w:num>
  <w:num w:numId="11" w16cid:durableId="391467039">
    <w:abstractNumId w:val="21"/>
  </w:num>
  <w:num w:numId="12" w16cid:durableId="936401141">
    <w:abstractNumId w:val="21"/>
  </w:num>
  <w:num w:numId="13" w16cid:durableId="1436828627">
    <w:abstractNumId w:val="3"/>
  </w:num>
  <w:num w:numId="14" w16cid:durableId="1425765209">
    <w:abstractNumId w:val="2"/>
  </w:num>
  <w:num w:numId="15" w16cid:durableId="855388055">
    <w:abstractNumId w:val="1"/>
  </w:num>
  <w:num w:numId="16" w16cid:durableId="1073116644">
    <w:abstractNumId w:val="0"/>
  </w:num>
  <w:num w:numId="17" w16cid:durableId="1793089828">
    <w:abstractNumId w:val="7"/>
  </w:num>
  <w:num w:numId="18" w16cid:durableId="1316909387">
    <w:abstractNumId w:val="6"/>
  </w:num>
  <w:num w:numId="19" w16cid:durableId="1213806763">
    <w:abstractNumId w:val="5"/>
  </w:num>
  <w:num w:numId="20" w16cid:durableId="537671511">
    <w:abstractNumId w:val="4"/>
  </w:num>
  <w:num w:numId="21" w16cid:durableId="103041544">
    <w:abstractNumId w:val="21"/>
  </w:num>
  <w:num w:numId="22" w16cid:durableId="582494379">
    <w:abstractNumId w:val="21"/>
  </w:num>
  <w:num w:numId="23" w16cid:durableId="191500403">
    <w:abstractNumId w:val="21"/>
  </w:num>
  <w:num w:numId="24" w16cid:durableId="2069182424">
    <w:abstractNumId w:val="21"/>
  </w:num>
  <w:num w:numId="25" w16cid:durableId="461076006">
    <w:abstractNumId w:val="21"/>
  </w:num>
  <w:num w:numId="26" w16cid:durableId="1932883557">
    <w:abstractNumId w:val="22"/>
  </w:num>
  <w:num w:numId="27" w16cid:durableId="1556086807">
    <w:abstractNumId w:val="22"/>
  </w:num>
  <w:num w:numId="28" w16cid:durableId="2059812315">
    <w:abstractNumId w:val="22"/>
  </w:num>
  <w:num w:numId="29" w16cid:durableId="93062254">
    <w:abstractNumId w:val="22"/>
  </w:num>
  <w:num w:numId="30" w16cid:durableId="706830167">
    <w:abstractNumId w:val="21"/>
  </w:num>
  <w:num w:numId="31" w16cid:durableId="937102967">
    <w:abstractNumId w:val="21"/>
  </w:num>
  <w:num w:numId="32" w16cid:durableId="1638532307">
    <w:abstractNumId w:val="22"/>
  </w:num>
  <w:num w:numId="33" w16cid:durableId="1020618038">
    <w:abstractNumId w:val="21"/>
  </w:num>
  <w:num w:numId="34" w16cid:durableId="2106343573">
    <w:abstractNumId w:val="18"/>
  </w:num>
  <w:num w:numId="35" w16cid:durableId="1904441617">
    <w:abstractNumId w:val="18"/>
    <w:lvlOverride w:ilvl="0">
      <w:startOverride w:val="1"/>
    </w:lvlOverride>
  </w:num>
  <w:num w:numId="36" w16cid:durableId="673148226">
    <w:abstractNumId w:val="19"/>
  </w:num>
  <w:num w:numId="37" w16cid:durableId="622080883">
    <w:abstractNumId w:val="18"/>
    <w:lvlOverride w:ilvl="0">
      <w:startOverride w:val="1"/>
    </w:lvlOverride>
  </w:num>
  <w:num w:numId="38" w16cid:durableId="2143109306">
    <w:abstractNumId w:val="13"/>
  </w:num>
  <w:num w:numId="39" w16cid:durableId="1396509909">
    <w:abstractNumId w:val="10"/>
  </w:num>
  <w:num w:numId="40" w16cid:durableId="6003394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13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A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6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A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9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D4"/>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8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F6"/>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7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79"/>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57"/>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D7"/>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4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A4"/>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EF"/>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D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4A51CC"/>
  <w15:chartTrackingRefBased/>
  <w15:docId w15:val="{84A204B6-6C65-4AE0-9334-897B263C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4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A6BCA17364E4383A7B0BEC5B037E3"/>
        <w:category>
          <w:name w:val="Allmänt"/>
          <w:gallery w:val="placeholder"/>
        </w:category>
        <w:types>
          <w:type w:val="bbPlcHdr"/>
        </w:types>
        <w:behaviors>
          <w:behavior w:val="content"/>
        </w:behaviors>
        <w:guid w:val="{3FAD0FF9-328B-4941-BE79-C2F6D176BDFC}"/>
      </w:docPartPr>
      <w:docPartBody>
        <w:p w:rsidR="003547C9" w:rsidRDefault="007E0AD1">
          <w:pPr>
            <w:pStyle w:val="FC7A6BCA17364E4383A7B0BEC5B037E3"/>
          </w:pPr>
          <w:r w:rsidRPr="005A0A93">
            <w:rPr>
              <w:rStyle w:val="Platshllartext"/>
            </w:rPr>
            <w:t>Förslag till riksdagsbeslut</w:t>
          </w:r>
        </w:p>
      </w:docPartBody>
    </w:docPart>
    <w:docPart>
      <w:docPartPr>
        <w:name w:val="86F3BEDB76DD48D6B61AC4E8E498E2BD"/>
        <w:category>
          <w:name w:val="Allmänt"/>
          <w:gallery w:val="placeholder"/>
        </w:category>
        <w:types>
          <w:type w:val="bbPlcHdr"/>
        </w:types>
        <w:behaviors>
          <w:behavior w:val="content"/>
        </w:behaviors>
        <w:guid w:val="{D7F19F31-50CD-4A9B-975B-6C6EA2CD6FA8}"/>
      </w:docPartPr>
      <w:docPartBody>
        <w:p w:rsidR="003547C9" w:rsidRDefault="007E0AD1">
          <w:pPr>
            <w:pStyle w:val="86F3BEDB76DD48D6B61AC4E8E498E2BD"/>
          </w:pPr>
          <w:r w:rsidRPr="005A0A93">
            <w:rPr>
              <w:rStyle w:val="Platshllartext"/>
            </w:rPr>
            <w:t>Motivering</w:t>
          </w:r>
        </w:p>
      </w:docPartBody>
    </w:docPart>
    <w:docPart>
      <w:docPartPr>
        <w:name w:val="F08AE3EAD5314D6F92760DAC8BFE3FAE"/>
        <w:category>
          <w:name w:val="Allmänt"/>
          <w:gallery w:val="placeholder"/>
        </w:category>
        <w:types>
          <w:type w:val="bbPlcHdr"/>
        </w:types>
        <w:behaviors>
          <w:behavior w:val="content"/>
        </w:behaviors>
        <w:guid w:val="{AE6B267B-7847-48BB-8C7D-169D23A8B6DE}"/>
      </w:docPartPr>
      <w:docPartBody>
        <w:p w:rsidR="003547C9" w:rsidRDefault="007E0AD1">
          <w:pPr>
            <w:pStyle w:val="F08AE3EAD5314D6F92760DAC8BFE3FAE"/>
          </w:pPr>
          <w:r>
            <w:rPr>
              <w:rStyle w:val="Platshllartext"/>
            </w:rPr>
            <w:t xml:space="preserve"> </w:t>
          </w:r>
        </w:p>
      </w:docPartBody>
    </w:docPart>
    <w:docPart>
      <w:docPartPr>
        <w:name w:val="6E90315A25884930A08FFBA1D0062436"/>
        <w:category>
          <w:name w:val="Allmänt"/>
          <w:gallery w:val="placeholder"/>
        </w:category>
        <w:types>
          <w:type w:val="bbPlcHdr"/>
        </w:types>
        <w:behaviors>
          <w:behavior w:val="content"/>
        </w:behaviors>
        <w:guid w:val="{27A55FE0-8197-4780-94BF-7AA8BC158460}"/>
      </w:docPartPr>
      <w:docPartBody>
        <w:p w:rsidR="003547C9" w:rsidRDefault="007E0AD1">
          <w:pPr>
            <w:pStyle w:val="6E90315A25884930A08FFBA1D0062436"/>
          </w:pPr>
          <w:r>
            <w:t xml:space="preserve"> </w:t>
          </w:r>
        </w:p>
      </w:docPartBody>
    </w:docPart>
    <w:docPart>
      <w:docPartPr>
        <w:name w:val="99CE06AA055E4D838B5C90A2D46D4F7D"/>
        <w:category>
          <w:name w:val="Allmänt"/>
          <w:gallery w:val="placeholder"/>
        </w:category>
        <w:types>
          <w:type w:val="bbPlcHdr"/>
        </w:types>
        <w:behaviors>
          <w:behavior w:val="content"/>
        </w:behaviors>
        <w:guid w:val="{A261FCEA-E073-4485-B146-AAA0CB28073A}"/>
      </w:docPartPr>
      <w:docPartBody>
        <w:p w:rsidR="00A32476" w:rsidRDefault="00A32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C9"/>
    <w:rsid w:val="003547C9"/>
    <w:rsid w:val="0054508A"/>
    <w:rsid w:val="007E0AD1"/>
    <w:rsid w:val="00A55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C7A6BCA17364E4383A7B0BEC5B037E3">
    <w:name w:val="FC7A6BCA17364E4383A7B0BEC5B037E3"/>
  </w:style>
  <w:style w:type="paragraph" w:customStyle="1" w:styleId="86F3BEDB76DD48D6B61AC4E8E498E2BD">
    <w:name w:val="86F3BEDB76DD48D6B61AC4E8E498E2BD"/>
  </w:style>
  <w:style w:type="paragraph" w:customStyle="1" w:styleId="F08AE3EAD5314D6F92760DAC8BFE3FAE">
    <w:name w:val="F08AE3EAD5314D6F92760DAC8BFE3FAE"/>
  </w:style>
  <w:style w:type="paragraph" w:customStyle="1" w:styleId="6E90315A25884930A08FFBA1D0062436">
    <w:name w:val="6E90315A25884930A08FFBA1D0062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B78E9-7CA5-4BB4-A69C-77B419D85102}"/>
</file>

<file path=customXml/itemProps2.xml><?xml version="1.0" encoding="utf-8"?>
<ds:datastoreItem xmlns:ds="http://schemas.openxmlformats.org/officeDocument/2006/customXml" ds:itemID="{797CE73B-D586-4675-B430-C83D8A6F5AA9}"/>
</file>

<file path=customXml/itemProps3.xml><?xml version="1.0" encoding="utf-8"?>
<ds:datastoreItem xmlns:ds="http://schemas.openxmlformats.org/officeDocument/2006/customXml" ds:itemID="{1C2E8A99-E975-4F82-A494-0707B471C540}"/>
</file>

<file path=docProps/app.xml><?xml version="1.0" encoding="utf-8"?>
<Properties xmlns="http://schemas.openxmlformats.org/officeDocument/2006/extended-properties" xmlns:vt="http://schemas.openxmlformats.org/officeDocument/2006/docPropsVTypes">
  <Template>Normal</Template>
  <TotalTime>32</TotalTime>
  <Pages>2</Pages>
  <Words>250</Words>
  <Characters>1542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Harmoniserade nordiska byggregler för ökad konkurrenskraft och lägre kostnader</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