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B14" w:rsidRPr="00641B14" w:rsidRDefault="00641B14">
      <w:pPr>
        <w:pStyle w:val="Frslagsrubrik"/>
      </w:pPr>
      <w:r w:rsidRPr="00641B14">
        <w:t>Förslag till riksdagsbeslut</w:t>
      </w:r>
    </w:p>
    <w:p w:rsidR="00641B14" w:rsidRPr="00641B14" w:rsidRDefault="00641B14">
      <w:pPr>
        <w:pStyle w:val="Hemstlatt"/>
        <w:ind w:left="0"/>
      </w:pPr>
      <w:r w:rsidRPr="00641B14">
        <w:t>Riksdagen tillkännager för regeringen som sin mening vad som anförs i motionen om att en översyn av frågan om beskattning av fri tidning till anställda i tidningsföretag bör göras.</w:t>
      </w:r>
    </w:p>
    <w:p w:rsidR="00641B14" w:rsidRPr="00641B14" w:rsidRDefault="00641B14">
      <w:pPr>
        <w:pStyle w:val="Rubrik1"/>
      </w:pPr>
      <w:r w:rsidRPr="00641B14">
        <w:t>Motivering</w:t>
      </w:r>
    </w:p>
    <w:p w:rsidR="00641B14" w:rsidRPr="00641B14" w:rsidRDefault="00641B14">
      <w:r w:rsidRPr="00641B14">
        <w:t>Enligt inkomstskattelagen 11 kap. 8 § ska vissa varor och tjänster av begrä</w:t>
      </w:r>
      <w:r w:rsidRPr="00641B14">
        <w:t>n</w:t>
      </w:r>
      <w:r w:rsidRPr="00641B14">
        <w:t>sat värde inte tas upp till beskattning om</w:t>
      </w:r>
    </w:p>
    <w:p w:rsidR="00641B14" w:rsidRPr="00641B14" w:rsidRDefault="00641B14">
      <w:pPr>
        <w:pStyle w:val="PunktlistaTankstreck"/>
      </w:pPr>
      <w:r w:rsidRPr="00641B14">
        <w:t>varan eller tjänsten är av väsentlig betydelse för att den skattskyldige ska kunna utföra sina arbetsuppgifter,</w:t>
      </w:r>
    </w:p>
    <w:p w:rsidR="00641B14" w:rsidRPr="00641B14" w:rsidRDefault="00641B14">
      <w:pPr>
        <w:pStyle w:val="PunktlistaTankstreck"/>
        <w:spacing w:before="0"/>
      </w:pPr>
      <w:r w:rsidRPr="00641B14">
        <w:t>förmånen är av begränsat värde för den anställde, och</w:t>
      </w:r>
    </w:p>
    <w:p w:rsidR="00641B14" w:rsidRPr="00641B14" w:rsidRDefault="00641B14">
      <w:pPr>
        <w:pStyle w:val="PunktlistaTankstreck"/>
        <w:spacing w:before="0"/>
      </w:pPr>
      <w:r w:rsidRPr="00641B14">
        <w:t>förmånen inte utan svårighet kan särskiljas från nyttan i anställningen.</w:t>
      </w:r>
    </w:p>
    <w:p w:rsidR="00641B14" w:rsidRPr="00641B14" w:rsidRDefault="00641B14">
      <w:r w:rsidRPr="00641B14">
        <w:t>Regeringsrätten har (RÅ 2004 ref 101) efter en rad tvister klargjort att vissa personalkategorier i ett dagstidningsföretag inte ska skatta för förmånen av fri tidning (vd, ledningsgrupp, journalister och fotografer). Sedermera har kre</w:t>
      </w:r>
      <w:r w:rsidRPr="00641B14">
        <w:t>t</w:t>
      </w:r>
      <w:r w:rsidRPr="00641B14">
        <w:t>sen utvidgats.</w:t>
      </w:r>
    </w:p>
    <w:p w:rsidR="00641B14" w:rsidRPr="00641B14" w:rsidRDefault="00641B14">
      <w:pPr>
        <w:pStyle w:val="Normaltindrag"/>
      </w:pPr>
      <w:r w:rsidRPr="00641B14">
        <w:t>Men fortfarande förmånsbeskattas övriga anställda i berörda företag. Det har lett till ett stort antal överklaganden i skattemål, där den enskilde så gott som alltid – med intyg från sin arbetsgivare – lyckas styrka att denne har sådana arbetsuppgifter att beskattning inte ska ske.</w:t>
      </w:r>
    </w:p>
    <w:p w:rsidR="00641B14" w:rsidRPr="00641B14" w:rsidRDefault="00641B14">
      <w:pPr>
        <w:pStyle w:val="Normaltindrag"/>
      </w:pPr>
      <w:r w:rsidRPr="00641B14">
        <w:t>Det är en egendomlig ordning för dem som tvingas processa för att inte bli beskattad när arbetsgivaren tillhandahåller ett arbetsredskap. Domstolarna belastas med mängder av ärenden om småbelopp till oproportionerliga kos</w:t>
      </w:r>
      <w:r w:rsidRPr="00641B14">
        <w:t>t</w:t>
      </w:r>
      <w:r w:rsidRPr="00641B14">
        <w:t>nader.</w:t>
      </w:r>
    </w:p>
    <w:p w:rsidR="00641B14" w:rsidRPr="00641B14" w:rsidRDefault="00641B14">
      <w:pPr>
        <w:pStyle w:val="Normaltindrag"/>
      </w:pPr>
      <w:r w:rsidRPr="00641B14">
        <w:t>Därför bör en översyn ske med inriktning att undanta anställda i dagsti</w:t>
      </w:r>
      <w:r w:rsidRPr="00641B14">
        <w:t>d</w:t>
      </w:r>
      <w:r w:rsidRPr="00641B14">
        <w:t xml:space="preserve">ningsföretag från beskattning av fri tidning till bostaden när den tillhandahålls </w:t>
      </w:r>
      <w:r w:rsidRPr="00641B14">
        <w:lastRenderedPageBreak/>
        <w:t>av arbetsgivaren. Det bör i det sammanhanget uppmärksammas om liknande problem kan finnas i andra medieföretag.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1B14">
        <w:trPr>
          <w:cantSplit/>
        </w:trPr>
        <w:tc>
          <w:tcPr>
            <w:tcW w:w="3046" w:type="dxa"/>
          </w:tcPr>
          <w:p w:rsidR="00641B14" w:rsidRPr="00641B14" w:rsidRDefault="00641B14">
            <w:pPr>
              <w:pStyle w:val="UnderskriftDatum"/>
              <w:spacing w:before="240"/>
            </w:pPr>
            <w:r w:rsidRPr="00641B14">
              <w:t>Stockholm den 29 september 2009</w:t>
            </w:r>
          </w:p>
        </w:tc>
        <w:tc>
          <w:tcPr>
            <w:tcW w:w="3047" w:type="dxa"/>
          </w:tcPr>
          <w:p w:rsidR="00641B14" w:rsidRPr="00641B14" w:rsidRDefault="00641B14">
            <w:pPr>
              <w:pStyle w:val="Underskrifter"/>
              <w:spacing w:before="240"/>
            </w:pPr>
          </w:p>
        </w:tc>
      </w:tr>
      <w:tr w:rsidR="00000000" w:rsidRPr="00641B14">
        <w:trPr>
          <w:cantSplit/>
        </w:trPr>
        <w:tc>
          <w:tcPr>
            <w:tcW w:w="3046" w:type="dxa"/>
          </w:tcPr>
          <w:p w:rsidR="00641B14" w:rsidRPr="00641B14" w:rsidRDefault="00641B14">
            <w:pPr>
              <w:pStyle w:val="Underskrifter"/>
            </w:pPr>
            <w:r w:rsidRPr="00641B14">
              <w:t>Mats Johansson (m)</w:t>
            </w:r>
          </w:p>
        </w:tc>
        <w:tc>
          <w:tcPr>
            <w:tcW w:w="3046" w:type="dxa"/>
          </w:tcPr>
          <w:p w:rsidR="00641B14" w:rsidRPr="00641B14" w:rsidRDefault="00641B14">
            <w:pPr>
              <w:pStyle w:val="Underskrifter"/>
            </w:pPr>
          </w:p>
        </w:tc>
      </w:tr>
    </w:tbl>
    <w:p w:rsidR="00641B14" w:rsidRPr="00641B14" w:rsidRDefault="00641B14">
      <w:pPr>
        <w:pStyle w:val="Normaltindrag"/>
      </w:pPr>
    </w:p>
    <w:sectPr w:rsidR="00000000" w:rsidRPr="00641B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B14" w:rsidRPr="00641B14" w:rsidRDefault="00641B14">
      <w:r w:rsidRPr="00641B14">
        <w:separator/>
      </w:r>
    </w:p>
  </w:endnote>
  <w:endnote w:type="continuationSeparator" w:id="0">
    <w:p w:rsidR="00641B14" w:rsidRPr="00641B14" w:rsidRDefault="00641B14">
      <w:r w:rsidRPr="00641B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B14" w:rsidRPr="00641B14" w:rsidRDefault="00641B14">
    <w:pPr>
      <w:pStyle w:val="Sidfot"/>
    </w:pPr>
    <w:r w:rsidRPr="00641B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9630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14" w:rsidRDefault="00641B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B14" w:rsidRDefault="00641B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B14" w:rsidRPr="00641B14" w:rsidRDefault="00641B14">
    <w:pPr>
      <w:pStyle w:val="Sidfot"/>
    </w:pPr>
    <w:r w:rsidRPr="00641B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572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14" w:rsidRDefault="00641B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B14" w:rsidRDefault="00641B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B14" w:rsidRPr="00641B14" w:rsidRDefault="00641B14">
    <w:pPr>
      <w:pStyle w:val="Sidfot"/>
    </w:pPr>
    <w:r w:rsidRPr="00641B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354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14" w:rsidRDefault="00641B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B14" w:rsidRDefault="00641B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B14" w:rsidRPr="00641B14" w:rsidRDefault="00641B14">
      <w:r w:rsidRPr="00641B14">
        <w:separator/>
      </w:r>
    </w:p>
  </w:footnote>
  <w:footnote w:type="continuationSeparator" w:id="0">
    <w:p w:rsidR="00641B14" w:rsidRPr="00641B14" w:rsidRDefault="00641B14">
      <w:r w:rsidRPr="00641B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B14" w:rsidRPr="00641B14" w:rsidRDefault="00641B14">
    <w:pPr>
      <w:pStyle w:val="Sidhuvud"/>
    </w:pPr>
    <w:r w:rsidRPr="00641B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130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14" w:rsidRDefault="00641B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B14" w:rsidRDefault="00641B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B14" w:rsidRPr="00641B14" w:rsidRDefault="00641B14">
    <w:pPr>
      <w:pStyle w:val="Sidhuvud"/>
    </w:pPr>
    <w:r w:rsidRPr="00641B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7118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B14" w:rsidRDefault="00641B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B14" w:rsidRDefault="00641B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B14" w:rsidRPr="00641B14" w:rsidRDefault="00641B14">
    <w:pPr>
      <w:pStyle w:val="FSHNormal"/>
      <w:tabs>
        <w:tab w:val="right" w:pos="5840"/>
      </w:tabs>
    </w:pPr>
    <w:r w:rsidRPr="00641B14">
      <w:br/>
    </w:r>
    <w:r w:rsidRPr="00641B14">
      <w:fldChar w:fldCharType="begin" w:fldLock="1"/>
    </w:r>
    <w:r w:rsidRPr="00641B14">
      <w:instrText xml:space="preserve"> DOCPROPERTY</w:instrText>
    </w:r>
    <w:r w:rsidRPr="00641B14">
      <w:rPr>
        <w:sz w:val="18"/>
      </w:rPr>
      <w:instrText xml:space="preserve"> "YearUser" *\charformat </w:instrText>
    </w:r>
    <w:r w:rsidRPr="00641B14">
      <w:fldChar w:fldCharType="separate"/>
    </w:r>
    <w:r w:rsidRPr="00641B14">
      <w:t>2009/10</w:t>
    </w:r>
    <w:r w:rsidRPr="00641B14">
      <w:fldChar w:fldCharType="end"/>
    </w:r>
    <w:r w:rsidRPr="00641B14">
      <w:t xml:space="preserve"> </w:t>
    </w:r>
    <w:r w:rsidRPr="00641B14">
      <w:tab/>
      <w:t xml:space="preserve">mnr: </w:t>
    </w:r>
    <w:r w:rsidRPr="00641B14">
      <w:fldChar w:fldCharType="begin" w:fldLock="1"/>
    </w:r>
    <w:r w:rsidRPr="00641B14">
      <w:instrText xml:space="preserve"> DOCPROPERTY</w:instrText>
    </w:r>
    <w:r w:rsidRPr="00641B14">
      <w:rPr>
        <w:sz w:val="18"/>
      </w:rPr>
      <w:instrText xml:space="preserve"> "Motionsnummer" *\charformat </w:instrText>
    </w:r>
    <w:r w:rsidRPr="00641B14">
      <w:fldChar w:fldCharType="separate"/>
    </w:r>
    <w:r w:rsidRPr="00641B14">
      <w:t>Sk289</w:t>
    </w:r>
    <w:r w:rsidRPr="00641B14">
      <w:fldChar w:fldCharType="end"/>
    </w:r>
    <w:r w:rsidRPr="00641B14">
      <w:br/>
    </w:r>
    <w:r w:rsidRPr="00641B14">
      <w:fldChar w:fldCharType="begin" w:fldLock="1"/>
    </w:r>
    <w:r w:rsidRPr="00641B14">
      <w:instrText xml:space="preserve"> DOCPROPERTY</w:instrText>
    </w:r>
    <w:r w:rsidRPr="00641B14">
      <w:rPr>
        <w:sz w:val="18"/>
      </w:rPr>
      <w:instrText xml:space="preserve"> "Samling" *\charformat </w:instrText>
    </w:r>
    <w:r w:rsidRPr="00641B14">
      <w:fldChar w:fldCharType="end"/>
    </w:r>
    <w:r w:rsidRPr="00641B14">
      <w:tab/>
      <w:t xml:space="preserve">pnr: </w:t>
    </w:r>
    <w:r w:rsidRPr="00641B14">
      <w:fldChar w:fldCharType="begin" w:fldLock="1"/>
    </w:r>
    <w:r w:rsidRPr="00641B14">
      <w:instrText xml:space="preserve"> DOCPROPERTY</w:instrText>
    </w:r>
    <w:r w:rsidRPr="00641B14">
      <w:rPr>
        <w:sz w:val="18"/>
      </w:rPr>
      <w:instrText xml:space="preserve"> "Partinummer" *\charformat </w:instrText>
    </w:r>
    <w:r w:rsidRPr="00641B14">
      <w:fldChar w:fldCharType="separate"/>
    </w:r>
    <w:r w:rsidRPr="00641B14">
      <w:t>m1504</w:t>
    </w:r>
    <w:r w:rsidRPr="00641B14">
      <w:fldChar w:fldCharType="end"/>
    </w:r>
  </w:p>
  <w:p w:rsidR="00641B14" w:rsidRPr="00641B14" w:rsidRDefault="00641B14">
    <w:pPr>
      <w:pStyle w:val="FSHRub1"/>
    </w:pPr>
    <w:r w:rsidRPr="00641B14">
      <w:t>Motion till riksdagen</w:t>
    </w:r>
    <w:r w:rsidRPr="00641B14">
      <w:br/>
    </w:r>
    <w:r w:rsidRPr="00641B14">
      <w:fldChar w:fldCharType="begin" w:fldLock="1"/>
    </w:r>
    <w:r w:rsidRPr="00641B14">
      <w:instrText xml:space="preserve"> DOCPROPERTY "YearUser" *\charformat </w:instrText>
    </w:r>
    <w:r w:rsidRPr="00641B14">
      <w:fldChar w:fldCharType="separate"/>
    </w:r>
    <w:r w:rsidRPr="00641B14">
      <w:t>2009/10</w:t>
    </w:r>
    <w:r w:rsidRPr="00641B14">
      <w:fldChar w:fldCharType="end"/>
    </w:r>
    <w:r w:rsidRPr="00641B14">
      <w:t>:</w:t>
    </w:r>
    <w:r w:rsidRPr="00641B14">
      <w:fldChar w:fldCharType="begin" w:fldLock="1"/>
    </w:r>
    <w:r w:rsidRPr="00641B14">
      <w:instrText xml:space="preserve"> DOCPROPERTY "Motionsnummer" *\charformat </w:instrText>
    </w:r>
    <w:r w:rsidRPr="00641B14">
      <w:fldChar w:fldCharType="separate"/>
    </w:r>
    <w:r w:rsidRPr="00641B14">
      <w:t>Sk289</w:t>
    </w:r>
    <w:r w:rsidRPr="00641B14">
      <w:fldChar w:fldCharType="end"/>
    </w:r>
  </w:p>
  <w:p w:rsidR="00641B14" w:rsidRPr="00641B14" w:rsidRDefault="00641B14">
    <w:pPr>
      <w:pStyle w:val="FSHNormalS5"/>
    </w:pPr>
    <w:r w:rsidRPr="00641B14">
      <w:fldChar w:fldCharType="begin" w:fldLock="1"/>
    </w:r>
    <w:r w:rsidRPr="00641B14">
      <w:instrText xml:space="preserve"> DOCPROPERTY "MotionarText" *\charformat </w:instrText>
    </w:r>
    <w:r w:rsidRPr="00641B14">
      <w:fldChar w:fldCharType="separate"/>
    </w:r>
    <w:r w:rsidRPr="00641B14">
      <w:t>av Mats Johansson (m)</w:t>
    </w:r>
    <w:r w:rsidRPr="00641B14">
      <w:fldChar w:fldCharType="end"/>
    </w:r>
    <w:r w:rsidRPr="00641B14">
      <w:br/>
    </w:r>
    <w:r w:rsidRPr="00641B14">
      <w:fldChar w:fldCharType="begin" w:fldLock="1"/>
    </w:r>
    <w:r w:rsidRPr="00641B14">
      <w:instrText xml:space="preserve"> DOCPROPERTY "SvarFrasKort" *\charformat </w:instrText>
    </w:r>
    <w:r w:rsidRPr="00641B14">
      <w:fldChar w:fldCharType="end"/>
    </w:r>
  </w:p>
  <w:p w:rsidR="00641B14" w:rsidRPr="00641B14" w:rsidRDefault="00641B14">
    <w:pPr>
      <w:pStyle w:val="FSHTitel"/>
    </w:pPr>
    <w:r w:rsidRPr="00641B14">
      <w:fldChar w:fldCharType="begin" w:fldLock="1"/>
    </w:r>
    <w:r w:rsidRPr="00641B14">
      <w:instrText xml:space="preserve"> DOCPROPERTY</w:instrText>
    </w:r>
    <w:r w:rsidRPr="00641B14">
      <w:rPr>
        <w:sz w:val="18"/>
      </w:rPr>
      <w:instrText xml:space="preserve"> "RubrikSvar" *\charformat </w:instrText>
    </w:r>
    <w:r w:rsidRPr="00641B14">
      <w:fldChar w:fldCharType="separate"/>
    </w:r>
    <w:r w:rsidRPr="00641B14">
      <w:t>Beskattning av fri tidning till anställda i tidningsföretag</w:t>
    </w:r>
    <w:r w:rsidRPr="00641B14">
      <w:fldChar w:fldCharType="end"/>
    </w:r>
  </w:p>
  <w:p w:rsidR="00641B14" w:rsidRPr="00641B14" w:rsidRDefault="00641B14">
    <w:pPr>
      <w:pStyle w:val="Normal00"/>
    </w:pPr>
  </w:p>
  <w:p w:rsidR="00641B14" w:rsidRPr="00641B14" w:rsidRDefault="00641B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1593613">
    <w:abstractNumId w:val="8"/>
  </w:num>
  <w:num w:numId="2" w16cid:durableId="242880774">
    <w:abstractNumId w:val="9"/>
  </w:num>
  <w:num w:numId="3" w16cid:durableId="1157115983">
    <w:abstractNumId w:val="8"/>
  </w:num>
  <w:num w:numId="4" w16cid:durableId="1953441056">
    <w:abstractNumId w:val="9"/>
  </w:num>
  <w:num w:numId="5" w16cid:durableId="130490391">
    <w:abstractNumId w:val="13"/>
  </w:num>
  <w:num w:numId="6" w16cid:durableId="1191839131">
    <w:abstractNumId w:val="10"/>
  </w:num>
  <w:num w:numId="7" w16cid:durableId="1091044855">
    <w:abstractNumId w:val="11"/>
  </w:num>
  <w:num w:numId="8" w16cid:durableId="82924318">
    <w:abstractNumId w:val="12"/>
  </w:num>
  <w:num w:numId="9" w16cid:durableId="1838299198">
    <w:abstractNumId w:val="8"/>
  </w:num>
  <w:num w:numId="10" w16cid:durableId="1507136608">
    <w:abstractNumId w:val="3"/>
  </w:num>
  <w:num w:numId="11" w16cid:durableId="1556964528">
    <w:abstractNumId w:val="2"/>
  </w:num>
  <w:num w:numId="12" w16cid:durableId="42019803">
    <w:abstractNumId w:val="1"/>
  </w:num>
  <w:num w:numId="13" w16cid:durableId="902175736">
    <w:abstractNumId w:val="0"/>
  </w:num>
  <w:num w:numId="14" w16cid:durableId="1084449497">
    <w:abstractNumId w:val="9"/>
  </w:num>
  <w:num w:numId="15" w16cid:durableId="1585799643">
    <w:abstractNumId w:val="7"/>
  </w:num>
  <w:num w:numId="16" w16cid:durableId="1731726094">
    <w:abstractNumId w:val="6"/>
  </w:num>
  <w:num w:numId="17" w16cid:durableId="1417943402">
    <w:abstractNumId w:val="5"/>
  </w:num>
  <w:num w:numId="18" w16cid:durableId="690955036">
    <w:abstractNumId w:val="4"/>
  </w:num>
  <w:num w:numId="19" w16cid:durableId="839153925">
    <w:abstractNumId w:val="11"/>
  </w:num>
  <w:num w:numId="20" w16cid:durableId="1952395727">
    <w:abstractNumId w:val="10"/>
  </w:num>
  <w:num w:numId="21" w16cid:durableId="246379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7F7B6F9-4E56-44BA-86A2-F6DF423A9094}"/>
  </w:docVars>
  <w:rsids>
    <w:rsidRoot w:val="00BA26FF"/>
    <w:rsid w:val="00641B14"/>
    <w:rsid w:val="00BA26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7E21E03-17F2-4F78-8BD6-0311A465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aliases w:val=" förformaterad"/>
    <w:basedOn w:val="Normal"/>
    <w:pPr>
      <w:spacing w:line="240" w:lineRule="auto"/>
    </w:pPr>
    <w:rPr>
      <w:rFonts w:ascii="Courier New" w:hAnsi="Courier New" w:cs="Courier New"/>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1419</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m1504</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m1504</dc:title>
  <dc:subject>m1504</dc:subject>
  <dc:creator>Riksdagen</dc:creator>
  <cp:keywords>Riksdagen</cp:keywords>
  <dc:description>Nya formatmallshantering för förslag+urix bakåtkomp+könamn</dc:description>
  <cp:lastModifiedBy>Lars Brink</cp:lastModifiedBy>
  <cp:revision>2</cp:revision>
  <cp:lastPrinted>2009-11-28T09:27:00Z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Beskattning av fri tidning till anställda i tidningsföretag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fri tidning till anställda i tidningsföretag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Johansson (m)</vt:lpwstr>
  </property>
  <property fmtid="{D5CDD505-2E9C-101B-9397-08002B2CF9AE}" pid="26" name="MotionarLista">
    <vt:lpwstr>Johansson,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20092010000000000109000015040069</vt:lpwstr>
  </property>
  <property fmtid="{D5CDD505-2E9C-101B-9397-08002B2CF9AE}" pid="47" name="datum">
    <vt:lpwstr>090929</vt:lpwstr>
  </property>
  <property fmtid="{D5CDD505-2E9C-101B-9397-08002B2CF9AE}" pid="48" name="avsändar-e-post">
    <vt:lpwstr>erika.aldenberg@riksdagen.se</vt:lpwstr>
  </property>
  <property fmtid="{D5CDD505-2E9C-101B-9397-08002B2CF9AE}" pid="49" name="id">
    <vt:lpwstr>20092010000000000109000015040069</vt:lpwstr>
  </property>
  <property fmtid="{D5CDD505-2E9C-101B-9397-08002B2CF9AE}" pid="50" name="nummer">
    <vt:lpwstr>289</vt:lpwstr>
  </property>
  <property fmtid="{D5CDD505-2E9C-101B-9397-08002B2CF9AE}" pid="51" name="utskottsbeteckning">
    <vt:lpwstr>Sk</vt:lpwstr>
  </property>
  <property fmtid="{D5CDD505-2E9C-101B-9397-08002B2CF9AE}" pid="52" name="GlobalUID">
    <vt:lpwstr>{97E7C0B2-52F9-4DB9-8EA9-9CAAAF8163E0}</vt:lpwstr>
  </property>
  <property fmtid="{D5CDD505-2E9C-101B-9397-08002B2CF9AE}" pid="53" name="Överföringar">
    <vt:i4>0</vt:i4>
  </property>
  <property fmtid="{D5CDD505-2E9C-101B-9397-08002B2CF9AE}" pid="54" name="Checksum">
    <vt:lpwstr>*0016212162689*</vt:lpwstr>
  </property>
  <property fmtid="{D5CDD505-2E9C-101B-9397-08002B2CF9AE}" pid="55" name="skuggnummer">
    <vt:lpwstr>758</vt:lpwstr>
  </property>
  <property fmtid="{D5CDD505-2E9C-101B-9397-08002B2CF9AE}" pid="56" name="urixVersion">
    <vt:lpwstr>4.0.0.9</vt:lpwstr>
  </property>
  <property fmtid="{D5CDD505-2E9C-101B-9397-08002B2CF9AE}" pid="57" name="urixOrigin">
    <vt:lpwstr>091128 10:27:44.514</vt:lpwstr>
  </property>
  <property fmtid="{D5CDD505-2E9C-101B-9397-08002B2CF9AE}" pid="58" name="urixGuid">
    <vt:lpwstr>{A96B5D5F-8440-4C94-AFD0-A55917B4C590}</vt:lpwstr>
  </property>
</Properties>
</file>