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80F2E7DD314ADDBF72BB0A33726E90"/>
        </w:placeholder>
        <w15:appearance w15:val="hidden"/>
        <w:text/>
      </w:sdtPr>
      <w:sdtEndPr/>
      <w:sdtContent>
        <w:p w:rsidRPr="009B062B" w:rsidR="00AF30DD" w:rsidP="009B062B" w:rsidRDefault="00AF30DD" w14:paraId="422ACF53" w14:textId="77777777">
          <w:pPr>
            <w:pStyle w:val="RubrikFrslagTIllRiksdagsbeslut"/>
          </w:pPr>
          <w:r w:rsidRPr="009B062B">
            <w:t>Förslag till riksdagsbeslut</w:t>
          </w:r>
        </w:p>
      </w:sdtContent>
    </w:sdt>
    <w:sdt>
      <w:sdtPr>
        <w:alias w:val="Yrkande 1"/>
        <w:tag w:val="75842745-52dc-4fe0-9b2a-831701714b7a"/>
        <w:id w:val="-1158603348"/>
        <w:lock w:val="sdtLocked"/>
      </w:sdtPr>
      <w:sdtEndPr/>
      <w:sdtContent>
        <w:p w:rsidR="00FF570C" w:rsidRDefault="008F156D" w14:paraId="259B9A3F" w14:textId="77777777">
          <w:pPr>
            <w:pStyle w:val="Frslagstext"/>
          </w:pPr>
          <w:r>
            <w:t>Riksdagen ställer sig bakom det som anförs i motionen om att stärka Skatteverkets och Ekobrottsmyndighetens arbete med att bekämpa skattefusk och tillkännager detta för regeringen.</w:t>
          </w:r>
        </w:p>
      </w:sdtContent>
    </w:sdt>
    <w:sdt>
      <w:sdtPr>
        <w:alias w:val="Yrkande 2"/>
        <w:tag w:val="07a4d05f-10f5-4dae-aa4d-63ad8848cca2"/>
        <w:id w:val="-1371145774"/>
        <w:lock w:val="sdtLocked"/>
      </w:sdtPr>
      <w:sdtEndPr/>
      <w:sdtContent>
        <w:p w:rsidR="00FF570C" w:rsidRDefault="008F156D" w14:paraId="56069F89" w14:textId="5732803A">
          <w:pPr>
            <w:pStyle w:val="Frslagstext"/>
          </w:pPr>
          <w:r>
            <w:t>Riksdagen ställer sig bakom det som anförs i motionen om att minska skatteundandragandet i delningsekonomin och tillkännager detta för regeringen.</w:t>
          </w:r>
        </w:p>
      </w:sdtContent>
    </w:sdt>
    <w:sdt>
      <w:sdtPr>
        <w:alias w:val="Yrkande 3"/>
        <w:tag w:val="4c142a40-b59e-4fd6-955f-7078ff177036"/>
        <w:id w:val="291641434"/>
        <w:lock w:val="sdtLocked"/>
      </w:sdtPr>
      <w:sdtEndPr/>
      <w:sdtContent>
        <w:p w:rsidR="00FF570C" w:rsidRDefault="008F156D" w14:paraId="26077F73" w14:textId="4057A594">
          <w:pPr>
            <w:pStyle w:val="Frslagstext"/>
          </w:pPr>
          <w:r>
            <w:t>Riksdagen ställer sig bakom det som anförs i motionen om att uppdra åt regeringen att utreda möjligheterna att begränsa möjligheten för Skatteverket att fatta beslut retroaktivt sedan förändringar genomförts av tolkningen av skatteregler men inga nya omständigheter framkommit i det enskilda fallet, och detta tillkännager riksdagen för regeringen.</w:t>
          </w:r>
        </w:p>
      </w:sdtContent>
    </w:sdt>
    <w:sdt>
      <w:sdtPr>
        <w:alias w:val="Yrkande 4"/>
        <w:tag w:val="e3be7f38-c6c9-490d-80f8-c99bc463afd7"/>
        <w:id w:val="330652101"/>
        <w:lock w:val="sdtLocked"/>
      </w:sdtPr>
      <w:sdtEndPr/>
      <w:sdtContent>
        <w:p w:rsidR="00FF570C" w:rsidRDefault="008F156D" w14:paraId="39082E09" w14:textId="77777777">
          <w:pPr>
            <w:pStyle w:val="Frslagstext"/>
          </w:pPr>
          <w:r>
            <w:t>Riksdagen ställer sig bakom det som anförs i motionen om att ge Skatteverket i uppdrag att effektivisera uppgiftsinlämning och kontroll av reseavdraget och tillkännager detta för regeringen.</w:t>
          </w:r>
        </w:p>
      </w:sdtContent>
    </w:sdt>
    <w:sdt>
      <w:sdtPr>
        <w:alias w:val="Yrkande 5"/>
        <w:tag w:val="502e2e51-8996-4307-ab9b-68efcfa3c6e7"/>
        <w:id w:val="146484780"/>
        <w:lock w:val="sdtLocked"/>
      </w:sdtPr>
      <w:sdtEndPr/>
      <w:sdtContent>
        <w:p w:rsidR="00FF570C" w:rsidRDefault="008F156D" w14:paraId="1F11AE6F" w14:textId="77777777">
          <w:pPr>
            <w:pStyle w:val="Frslagstext"/>
          </w:pPr>
          <w:r>
            <w:t>Riksdagen ställer sig bakom det som anförs i motionen om en översyn av folkbokföringen i syfte att försvåra felaktig folkbokföring på annans adress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77E45D756B4130A4A27A3FD4005B2C"/>
        </w:placeholder>
        <w15:appearance w15:val="hidden"/>
        <w:text/>
      </w:sdtPr>
      <w:sdtEndPr/>
      <w:sdtContent>
        <w:p w:rsidRPr="0091336B" w:rsidR="006D79C9" w:rsidP="0091336B" w:rsidRDefault="0091336B" w14:paraId="6634F6CB" w14:textId="53295247">
          <w:pPr>
            <w:pStyle w:val="Rubrik1"/>
          </w:pPr>
          <w:r w:rsidRPr="0091336B">
            <w:t>Bekämpa skattefusk och bidragsfusk</w:t>
          </w:r>
        </w:p>
      </w:sdtContent>
    </w:sdt>
    <w:p w:rsidRPr="009A26D7" w:rsidR="008A688B" w:rsidP="009A26D7" w:rsidRDefault="00323E33" w14:paraId="04DC76E7" w14:textId="542A1B05">
      <w:pPr>
        <w:pStyle w:val="Normalutanindragellerluft"/>
      </w:pPr>
      <w:r w:rsidRPr="009A26D7">
        <w:t>I Sverige ska man göra rätt för sig. De som utnyttjar våra system för fusk och missbruk tar sig rätten att leva på andras bekostnad. Det kan aldrig accepteras. Vare sig det gäller de</w:t>
      </w:r>
      <w:r w:rsidRPr="009A26D7" w:rsidR="00954832">
        <w:t>m</w:t>
      </w:r>
      <w:r w:rsidRPr="009A26D7">
        <w:t xml:space="preserve"> som inte betalar skatten som de ska eller de</w:t>
      </w:r>
      <w:r w:rsidRPr="009A26D7" w:rsidR="00954832">
        <w:t>m</w:t>
      </w:r>
      <w:r w:rsidRPr="009A26D7">
        <w:t xml:space="preserve"> som tar emot bidrag som de inte har rätt till. En regering som tar ansvar för ekonomin måste outtröttligt bekämpa skattefusk och bidragsfusk. </w:t>
      </w:r>
      <w:r w:rsidRPr="009A26D7" w:rsidR="004B2720">
        <w:t xml:space="preserve">Regeringens insatser mot skattefusk är otillräckliga och fokuserar delvis på åtgärder som inte kommer att få någon eller mycket begränsad effekt. </w:t>
      </w:r>
      <w:r w:rsidRPr="009A26D7">
        <w:t xml:space="preserve">Samtidigt har frågan om bidragsfusk begravts i en lång utredning trots att skarpa förslag redan finns på bordet. Moderaterna </w:t>
      </w:r>
      <w:r w:rsidRPr="009A26D7" w:rsidR="00954832">
        <w:t xml:space="preserve">lade </w:t>
      </w:r>
      <w:r w:rsidRPr="009A26D7">
        <w:t xml:space="preserve">i budgetmotionen för 2017 nya förslag för att skärpa upp kontrollen och göra det svårare att fuska. Att motverka skatteflykt och aggressiv skatteplanering är centralt då </w:t>
      </w:r>
      <w:r w:rsidRPr="009A26D7" w:rsidR="004B2720">
        <w:t>tiotals</w:t>
      </w:r>
      <w:r w:rsidRPr="009A26D7">
        <w:t xml:space="preserve"> miljarder kronor i skatt som borde ha betalats på internationella </w:t>
      </w:r>
      <w:r w:rsidRPr="009A26D7">
        <w:lastRenderedPageBreak/>
        <w:t>transaktioner försvinner varje år enligt Skatteverket. Sedan 2006 har över 40-talet internationella skatteavtal passerat riksdagens bord och lett till ett kraftigt ökat nettoinflöde av kapital från länder med vilka Sverige har avtal. Men det går inte att luta sig tillbaka, skatteflykten riskerar att hitta nya vägar. Därför bör Skatte</w:t>
      </w:r>
      <w:r w:rsidR="0091336B">
        <w:softHyphen/>
      </w:r>
      <w:r w:rsidRPr="009A26D7">
        <w:t xml:space="preserve">verkets och Ekobrottsmyndighetens arbete med att bekämpa skattefusk stärkas. Ett prioriterat uppdrag för Skatteverket är att identifiera nya länder som används för skatteflykt. </w:t>
      </w:r>
    </w:p>
    <w:p w:rsidRPr="0091336B" w:rsidR="002848EB" w:rsidP="0091336B" w:rsidRDefault="00BF64A4" w14:paraId="1D62E3C9" w14:textId="5FD1193E">
      <w:pPr>
        <w:pStyle w:val="Rubrik2"/>
      </w:pPr>
      <w:r w:rsidRPr="0091336B">
        <w:t>Utred skatteundandragandet i delningsekonomin</w:t>
      </w:r>
    </w:p>
    <w:p w:rsidRPr="00BF64A4" w:rsidR="004424FA" w:rsidP="00896CED" w:rsidRDefault="00004E42" w14:paraId="1CC02770" w14:textId="39EF5BB2">
      <w:pPr>
        <w:pStyle w:val="Normalutanindragellerluft"/>
      </w:pPr>
      <w:r w:rsidRPr="00BF64A4">
        <w:t>Att verka inom delningsekonomin får inte blir en förevändning för att fly undan skatt eller att inte följa lagar. Enkla tjänster som tillhandahålls av privatpersoner till privat</w:t>
      </w:r>
      <w:r w:rsidR="0091336B">
        <w:softHyphen/>
      </w:r>
      <w:r w:rsidRPr="00BF64A4">
        <w:t>personer står i dag med stor sannolikhet i stora delar utanför skattesystemet, då skattereglerna anses vara för krångliga och skattenivån för hög. Det är viktigt att våra skatteregler utformas på ett sätt så att det är lätt och rimligt att göra rätt för sig. En utredning bör tillsättas som ser över de utmaningar som vårt skattesystem står inför med anledning av delningsekonomins snabba tillväxt. Skatteundandragandet i delnings</w:t>
      </w:r>
      <w:r w:rsidR="0091336B">
        <w:softHyphen/>
      </w:r>
      <w:r w:rsidRPr="00BF64A4">
        <w:t xml:space="preserve">ekonomin ska minska. </w:t>
      </w:r>
    </w:p>
    <w:p w:rsidRPr="0091336B" w:rsidR="004424FA" w:rsidP="0091336B" w:rsidRDefault="004424FA" w14:paraId="12B5BF4B" w14:textId="5451B1D8">
      <w:pPr>
        <w:pStyle w:val="Rubrik2"/>
      </w:pPr>
      <w:r w:rsidRPr="0091336B">
        <w:lastRenderedPageBreak/>
        <w:t>Skattetillägg</w:t>
      </w:r>
    </w:p>
    <w:p w:rsidRPr="002848EB" w:rsidR="00323E33" w:rsidP="00896CED" w:rsidRDefault="00323E33" w14:paraId="03ED30B7" w14:textId="28FB55C7">
      <w:pPr>
        <w:pStyle w:val="Normalutanindragellerluft"/>
      </w:pPr>
      <w:r w:rsidRPr="002848EB">
        <w:t>Sveriges skattesystem bygger till stor del på uppgifter som enskilda själva har lämnat in. Moderaterna öppnade redan i budgeten för 2015 och 2016 för en höjning av skatte</w:t>
      </w:r>
      <w:r w:rsidR="0091336B">
        <w:softHyphen/>
      </w:r>
      <w:r w:rsidRPr="002848EB">
        <w:t>tillägget för de som fuskar. Konsekvenserna för den som väljer bort att betala skatt ska vara tydliga. Det är bra att regeringen nu ansluter sig till den idén. Moderaterna föreslår att</w:t>
      </w:r>
      <w:r w:rsidR="0039705D">
        <w:t xml:space="preserve"> skatte- och tulltilläggen höjs</w:t>
      </w:r>
      <w:r w:rsidRPr="002848EB">
        <w:t xml:space="preserve">. Förslaget bedöms stärka de offentliga finanserna med </w:t>
      </w:r>
      <w:r w:rsidR="0039705D">
        <w:t>450</w:t>
      </w:r>
      <w:r w:rsidRPr="002848EB">
        <w:t xml:space="preserve"> miljoner kronor per år från </w:t>
      </w:r>
      <w:r w:rsidRPr="002848EB" w:rsidR="00954832">
        <w:t xml:space="preserve">år </w:t>
      </w:r>
      <w:r w:rsidRPr="002848EB">
        <w:t>2018. Det krävs</w:t>
      </w:r>
      <w:r w:rsidRPr="002848EB" w:rsidR="008A688B">
        <w:t xml:space="preserve"> dessutom</w:t>
      </w:r>
      <w:r w:rsidRPr="002848EB">
        <w:t xml:space="preserve"> en effektivisering av kontrollen av reseavdrag. Reseavdraget är viktigt för att säkerställa möjligheterna att bo och arbeta på landsbygden utan att drabbas av orimliga kostnader för arbetspendling. Flera undersökningar har dock tyvärr visat att fusket med reseavdraget är mycket utbrett. Enligt Skatteverket beror det utbredda fusket på tidsvinstregeln, det vill säga att man ska spara minst två timmar på att arbetspendla med bil istället för kollektivtrafik, vilket anses svårt att kontrollera. Med dagens teknik finns det nu bättre möjligheter att kontrollera hur avdraget används. Minskat fusk skulle sannolikt minska miljöpåverkan, eftersom fler sannolikt </w:t>
      </w:r>
      <w:r w:rsidRPr="002848EB" w:rsidR="00954832">
        <w:t xml:space="preserve">skulle välja </w:t>
      </w:r>
      <w:r w:rsidRPr="002848EB">
        <w:t xml:space="preserve">kollektivtrafik. Moderaterna vill att Skatteverket kraftigt effektiviserar kontrollen av reseavdragets användning genom bättre användning av ny </w:t>
      </w:r>
      <w:r w:rsidRPr="002848EB">
        <w:lastRenderedPageBreak/>
        <w:t xml:space="preserve">teknik. Moderaterna vill ge Skatteverket i uppdrag att med ny teknik effektivisera kontrollen av reseavdrag. </w:t>
      </w:r>
    </w:p>
    <w:p w:rsidRPr="0091336B" w:rsidR="008A688B" w:rsidP="0091336B" w:rsidRDefault="00F864CC" w14:paraId="6F76B6C2" w14:textId="77777777">
      <w:pPr>
        <w:pStyle w:val="Rubrik1"/>
      </w:pPr>
      <w:r w:rsidRPr="0091336B">
        <w:t xml:space="preserve">Begränsa </w:t>
      </w:r>
      <w:r w:rsidRPr="0091336B" w:rsidR="00F93FAD">
        <w:t>Skatteverkets möjligheter att fatta retroaktiva beslut</w:t>
      </w:r>
    </w:p>
    <w:p w:rsidRPr="002848EB" w:rsidR="00A40FB5" w:rsidP="00896CED" w:rsidRDefault="00F864CC" w14:paraId="384E2D15" w14:textId="0B65D8F0">
      <w:pPr>
        <w:pStyle w:val="Normalutanindragellerluft"/>
      </w:pPr>
      <w:r w:rsidRPr="002848EB">
        <w:t xml:space="preserve">Det förekommer alltför ofta att </w:t>
      </w:r>
      <w:r w:rsidRPr="002848EB" w:rsidR="00954832">
        <w:t xml:space="preserve">tillämpningen av </w:t>
      </w:r>
      <w:r w:rsidRPr="002848EB">
        <w:t>skatteregler ändras över en natt utan att det aviserats</w:t>
      </w:r>
      <w:r w:rsidRPr="002848EB" w:rsidR="00954832">
        <w:t>. Det sker</w:t>
      </w:r>
      <w:r w:rsidRPr="002848EB">
        <w:t xml:space="preserve"> genom att Skatteverket gör en omtolkning av befintliga regler. </w:t>
      </w:r>
      <w:r w:rsidRPr="002848EB" w:rsidR="00954832">
        <w:t>F</w:t>
      </w:r>
      <w:r w:rsidRPr="002848EB">
        <w:t>öretag och privatpersoner drabbas av taxering</w:t>
      </w:r>
      <w:r w:rsidRPr="002848EB" w:rsidR="00954832">
        <w:t>sbeslut</w:t>
      </w:r>
      <w:r w:rsidRPr="002848EB">
        <w:t xml:space="preserve"> som de aldrig hade kunnat förutse. </w:t>
      </w:r>
      <w:r w:rsidR="006B702A">
        <w:t>När S</w:t>
      </w:r>
      <w:r w:rsidRPr="002848EB" w:rsidR="00A40FB5">
        <w:t xml:space="preserve">katteverket går tillbaka i tiden och ändrar </w:t>
      </w:r>
      <w:r w:rsidRPr="002848EB" w:rsidR="00F93FAD">
        <w:t>sina beslut, eller tillämpar nya regeltolkningar på tidigare förhållanden</w:t>
      </w:r>
      <w:r w:rsidRPr="002848EB" w:rsidR="00A40FB5">
        <w:t>, blir m</w:t>
      </w:r>
      <w:r w:rsidRPr="002848EB">
        <w:t xml:space="preserve">ånga gånger </w:t>
      </w:r>
      <w:r w:rsidRPr="002848EB" w:rsidR="00954832">
        <w:t xml:space="preserve">resultatet stora </w:t>
      </w:r>
      <w:r w:rsidRPr="002848EB" w:rsidR="00A40FB5">
        <w:t>skatte</w:t>
      </w:r>
      <w:r w:rsidR="0091336B">
        <w:softHyphen/>
      </w:r>
      <w:r w:rsidRPr="002848EB" w:rsidR="00A40FB5">
        <w:t>skulder</w:t>
      </w:r>
      <w:r w:rsidRPr="002848EB">
        <w:t xml:space="preserve">. Exempelvis </w:t>
      </w:r>
      <w:r w:rsidRPr="002848EB" w:rsidR="00954832">
        <w:t xml:space="preserve">har vissa </w:t>
      </w:r>
      <w:r w:rsidRPr="002848EB">
        <w:t xml:space="preserve">sjömän </w:t>
      </w:r>
      <w:r w:rsidRPr="002848EB" w:rsidR="00954832">
        <w:t>nyligen berörts</w:t>
      </w:r>
      <w:r w:rsidRPr="002848EB">
        <w:t xml:space="preserve"> av en ny tolkning av ett dubbelbeskattningsavtal. </w:t>
      </w:r>
      <w:r w:rsidRPr="002848EB" w:rsidR="00954832">
        <w:t xml:space="preserve">Inga andra omständigheter </w:t>
      </w:r>
      <w:r w:rsidRPr="002848EB">
        <w:t>har ändrats, och de har inte lämnat felaktiga uppgifter, men plötsligt ska de betala mycket mer skatt i Sverige</w:t>
      </w:r>
      <w:r w:rsidRPr="002848EB" w:rsidR="00954832">
        <w:t xml:space="preserve"> än vad de har behövt göra tidigare år</w:t>
      </w:r>
      <w:r w:rsidRPr="002848EB">
        <w:t xml:space="preserve">. </w:t>
      </w:r>
      <w:r w:rsidRPr="002848EB" w:rsidR="00F93FAD">
        <w:t>I vissa fall har Skatteverket också ändrat tidigare beslut.</w:t>
      </w:r>
    </w:p>
    <w:p w:rsidRPr="00BF64A4" w:rsidR="00A40FB5" w:rsidP="00896CED" w:rsidRDefault="00954832" w14:paraId="2A245B2B" w14:textId="1B1FF8D5">
      <w:r w:rsidRPr="00BF64A4">
        <w:t xml:space="preserve">Ett annat exempel är </w:t>
      </w:r>
      <w:r w:rsidRPr="00BF64A4" w:rsidR="00A40FB5">
        <w:t xml:space="preserve">bostadsrättsinnehavare </w:t>
      </w:r>
      <w:r w:rsidRPr="00BF64A4" w:rsidR="00F864CC">
        <w:t xml:space="preserve">som köpt till ett par kvadratmeter från sin förening och som </w:t>
      </w:r>
      <w:r w:rsidRPr="00BF64A4">
        <w:t xml:space="preserve">därefter </w:t>
      </w:r>
      <w:r w:rsidRPr="00BF64A4" w:rsidR="00F864CC">
        <w:t xml:space="preserve">ska anses ha sålt hela sin bostadsrätt och </w:t>
      </w:r>
      <w:r w:rsidRPr="00BF64A4">
        <w:t xml:space="preserve">på grund av det </w:t>
      </w:r>
      <w:r w:rsidRPr="00BF64A4" w:rsidR="00F864CC">
        <w:t>betala in all kapitalvinstskatt</w:t>
      </w:r>
      <w:r w:rsidRPr="00BF64A4">
        <w:t xml:space="preserve">, </w:t>
      </w:r>
      <w:r w:rsidRPr="00BF64A4" w:rsidR="00F864CC">
        <w:t xml:space="preserve">trots att de aldrig realiserat någon vinst. Lagen har inte ändrats och det har inte kommit ett nytt domstolsavgörande som ligger till grund för en ny skattesituation, utan </w:t>
      </w:r>
      <w:r w:rsidRPr="00BF64A4">
        <w:t>förändringen har föranletts av att</w:t>
      </w:r>
      <w:r w:rsidRPr="00BF64A4" w:rsidR="00F864CC">
        <w:t xml:space="preserve"> Skatteverket </w:t>
      </w:r>
      <w:r w:rsidRPr="00BF64A4">
        <w:t>har bestämt sig för att tillämpa ett</w:t>
      </w:r>
      <w:r w:rsidRPr="00BF64A4" w:rsidR="00F864CC">
        <w:t xml:space="preserve"> tidigar</w:t>
      </w:r>
      <w:r w:rsidRPr="00BF64A4" w:rsidR="001C0226">
        <w:t>e avgörande som rör värdepapper</w:t>
      </w:r>
      <w:r w:rsidRPr="00BF64A4">
        <w:t>. Genom nya bedömningar, trots identiska förutsättningar, äventyras förutsebarheten och därmed hushållens ekonomi.</w:t>
      </w:r>
      <w:r w:rsidRPr="00BF64A4" w:rsidR="001C0226">
        <w:t xml:space="preserve"> </w:t>
      </w:r>
      <w:r w:rsidRPr="00BF64A4" w:rsidR="00A40FB5">
        <w:t xml:space="preserve"> Tack vare politiska påtryckningar har Skatteverket beslutat att inte tillämpa den nya tolkningen retroaktivt.</w:t>
      </w:r>
    </w:p>
    <w:p w:rsidRPr="00896CED" w:rsidR="00CE4EC8" w:rsidP="00896CED" w:rsidRDefault="001C0226" w14:paraId="213719F4" w14:textId="061518BA">
      <w:r w:rsidRPr="00896CED">
        <w:t xml:space="preserve">Skattesystemets förutsägbarhet och legitimitet är avgörande för våra skatteintäkter och därmed för upprätthållandet av vår välfärd. </w:t>
      </w:r>
      <w:r w:rsidRPr="00896CED" w:rsidR="00F93FAD">
        <w:t xml:space="preserve">Beslut av den typ som nämnts ovan, baserade </w:t>
      </w:r>
      <w:r w:rsidRPr="00896CED">
        <w:t>på förändringar som genomförts i tolkningen av skatteregler men där inga nya omständigheter framkommit i det enskilda fallet</w:t>
      </w:r>
      <w:r w:rsidRPr="00896CED" w:rsidR="00F93FAD">
        <w:t>,</w:t>
      </w:r>
      <w:r w:rsidRPr="00896CED">
        <w:t xml:space="preserve"> </w:t>
      </w:r>
      <w:r w:rsidRPr="00896CED" w:rsidR="00F93FAD">
        <w:t xml:space="preserve">behöver </w:t>
      </w:r>
      <w:r w:rsidRPr="00896CED">
        <w:t>begränsas</w:t>
      </w:r>
      <w:r w:rsidRPr="00896CED" w:rsidR="00F93FAD">
        <w:t>.</w:t>
      </w:r>
      <w:r w:rsidRPr="00896CED">
        <w:t xml:space="preserve"> </w:t>
      </w:r>
      <w:r w:rsidRPr="00896CED" w:rsidR="00F93FAD">
        <w:t>H</w:t>
      </w:r>
      <w:r w:rsidRPr="00896CED">
        <w:t xml:space="preserve">ushåll och företag </w:t>
      </w:r>
      <w:r w:rsidRPr="00896CED" w:rsidR="00F93FAD">
        <w:t xml:space="preserve">måste </w:t>
      </w:r>
      <w:r w:rsidRPr="00896CED">
        <w:t>på ett rimligt sätt k</w:t>
      </w:r>
      <w:r w:rsidRPr="00896CED" w:rsidR="00F93FAD">
        <w:t>un</w:t>
      </w:r>
      <w:r w:rsidRPr="00896CED">
        <w:t>n</w:t>
      </w:r>
      <w:r w:rsidRPr="00896CED" w:rsidR="00F93FAD">
        <w:t>a</w:t>
      </w:r>
      <w:r w:rsidRPr="00896CED">
        <w:t xml:space="preserve"> förutse sin beskattning. Regeringen bör därför få i uppdrag </w:t>
      </w:r>
      <w:r w:rsidR="0091336B">
        <w:t xml:space="preserve">att </w:t>
      </w:r>
      <w:r w:rsidRPr="00896CED">
        <w:t xml:space="preserve">utreda möjligheterna att begränsa sådan </w:t>
      </w:r>
      <w:r w:rsidRPr="00896CED" w:rsidR="00F93FAD">
        <w:t>tillämpning.</w:t>
      </w:r>
    </w:p>
    <w:p w:rsidRPr="0091336B" w:rsidR="00CE4EC8" w:rsidP="0091336B" w:rsidRDefault="00CE4EC8" w14:paraId="59EB64BB" w14:textId="77777777">
      <w:pPr>
        <w:pStyle w:val="Rubrik1"/>
      </w:pPr>
      <w:r w:rsidRPr="0091336B">
        <w:t>Felaktig folkbokföring</w:t>
      </w:r>
    </w:p>
    <w:p w:rsidRPr="002848EB" w:rsidR="00CE4EC8" w:rsidP="00896CED" w:rsidRDefault="00CE4EC8" w14:paraId="36843187" w14:textId="77777777">
      <w:pPr>
        <w:pStyle w:val="Normalutanindragellerluft"/>
      </w:pPr>
      <w:r w:rsidRPr="002848EB">
        <w:t xml:space="preserve">Idag är det relativt enkelt att folkbokföra sig på någon annans adress. Det krävs inget formellt medgivande från personen som man önskar folkbokföra sig hos och förfarandet är inte heller straffbart. Även om Skatteverket startar utredningar så kan de endast folkbokföra personen till rätt adress. Tidigare så har det varit straffbart att felaktigt folkbokföra sig, men detta förändrades vid årsskiftet 2014/2015. </w:t>
      </w:r>
    </w:p>
    <w:p w:rsidRPr="00BF64A4" w:rsidR="00CE4EC8" w:rsidP="00896CED" w:rsidRDefault="00CE4EC8" w14:paraId="086CC87C" w14:textId="30BBEE5C">
      <w:r w:rsidRPr="00BF64A4">
        <w:t>Vi ser fall efter fall där personer avsiktligen väljer att folkbokföra sig hos andra trots att de inte på något vis är förknippade eller känner varandra. Det finns exempel på personer som felaktigt låtit folkbokföra sig på en adress utan godkännande för att sedan visa upp sitt folkbokföringsbevis för en låssmed och på så sätt få hjälp att komma in i bostaden. Andra har blivit kontaktade av Kronofogden, med anledning av att någon som felaktigt folkbokfört sig hos dem har skulder. Det är särskilt allvarligt, eftersom utmätnings</w:t>
      </w:r>
      <w:bookmarkStart w:name="_GoBack" w:id="1"/>
      <w:bookmarkEnd w:id="1"/>
      <w:r w:rsidRPr="00BF64A4">
        <w:t xml:space="preserve">reglerna innebär att den egendom som finns i sambors gemensamma hem kan utmätas för gäldenärens skulder. Samboskapet kan också påverka exempelvis möjligheten att få bostadsbidrag. Nyligen uppmärksammades även ett fall där en person folkbokförts på Sagerska palatset som är statsministerns bostad. </w:t>
      </w:r>
    </w:p>
    <w:p w:rsidRPr="00BF64A4" w:rsidR="00CE4EC8" w:rsidP="00896CED" w:rsidRDefault="00CE4EC8" w14:paraId="5053F89D" w14:textId="7C6A3A2E">
      <w:r w:rsidRPr="00BF64A4">
        <w:t>Att göra det svårare att felaktigt folkbokföra sig på någon annans adress skulle spara samhället både tid och pengar men framför allt mycket besvär och lidande för de personer som drabbas. Det krävs därför en översyn av lagstiftningen i syfte att försvåra felaktig folkbokföring. I sammanhanget bör man också överväga om sådant agerande återigen ska kriminaliseras.</w:t>
      </w:r>
    </w:p>
    <w:p w:rsidRPr="008C1C72" w:rsidR="008C1C72" w:rsidP="008C1C72" w:rsidRDefault="008C1C72" w14:paraId="77FE0046" w14:textId="77777777"/>
    <w:sdt>
      <w:sdtPr>
        <w:alias w:val="CC_Underskrifter"/>
        <w:tag w:val="CC_Underskrifter"/>
        <w:id w:val="583496634"/>
        <w:lock w:val="sdtContentLocked"/>
        <w:placeholder>
          <w:docPart w:val="9BA763BE55DB4AC7853075E1CE18CE22"/>
        </w:placeholder>
        <w15:appearance w15:val="hidden"/>
      </w:sdtPr>
      <w:sdtEndPr/>
      <w:sdtContent>
        <w:p w:rsidR="004801AC" w:rsidP="00722FA8" w:rsidRDefault="0091336B" w14:paraId="5C2EAF4E" w14:textId="2AE693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Jörgen Warborn (M)</w:t>
            </w:r>
          </w:p>
        </w:tc>
      </w:tr>
    </w:tbl>
    <w:p w:rsidR="00B56F9E" w:rsidRDefault="00B56F9E" w14:paraId="43DD2247" w14:textId="77777777"/>
    <w:sectPr w:rsidR="00B56F9E" w:rsidSect="00544C38">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D23CD" w14:textId="77777777" w:rsidR="00CE5ED5" w:rsidRDefault="00CE5ED5" w:rsidP="000C1CAD">
      <w:pPr>
        <w:spacing w:line="240" w:lineRule="auto"/>
      </w:pPr>
      <w:r>
        <w:separator/>
      </w:r>
    </w:p>
  </w:endnote>
  <w:endnote w:type="continuationSeparator" w:id="0">
    <w:p w14:paraId="4BB834C1" w14:textId="77777777" w:rsidR="00CE5ED5" w:rsidRDefault="00CE5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4F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5999" w14:textId="3477272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36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05E8A" w14:textId="77777777" w:rsidR="00CE5ED5" w:rsidRDefault="00CE5ED5" w:rsidP="000C1CAD">
      <w:pPr>
        <w:spacing w:line="240" w:lineRule="auto"/>
      </w:pPr>
      <w:r>
        <w:separator/>
      </w:r>
    </w:p>
  </w:footnote>
  <w:footnote w:type="continuationSeparator" w:id="0">
    <w:p w14:paraId="4B1C9488" w14:textId="77777777" w:rsidR="00CE5ED5" w:rsidRDefault="00CE5E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1E44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92E787" wp14:anchorId="40E43A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336B" w14:paraId="34C8D65F" w14:textId="77777777">
                          <w:pPr>
                            <w:jc w:val="right"/>
                          </w:pPr>
                          <w:sdt>
                            <w:sdtPr>
                              <w:alias w:val="CC_Noformat_Partikod"/>
                              <w:tag w:val="CC_Noformat_Partikod"/>
                              <w:id w:val="-53464382"/>
                              <w:placeholder>
                                <w:docPart w:val="2C531650DC0E40039B0EC9EF12057171"/>
                              </w:placeholder>
                              <w:text/>
                            </w:sdtPr>
                            <w:sdtEndPr/>
                            <w:sdtContent>
                              <w:r w:rsidR="008C1C72">
                                <w:t>M</w:t>
                              </w:r>
                            </w:sdtContent>
                          </w:sdt>
                          <w:sdt>
                            <w:sdtPr>
                              <w:alias w:val="CC_Noformat_Partinummer"/>
                              <w:tag w:val="CC_Noformat_Partinummer"/>
                              <w:id w:val="-1709555926"/>
                              <w:placeholder>
                                <w:docPart w:val="B53C83C4877D4B5592178DC5A48EB78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E43A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336B" w14:paraId="34C8D65F" w14:textId="77777777">
                    <w:pPr>
                      <w:jc w:val="right"/>
                    </w:pPr>
                    <w:sdt>
                      <w:sdtPr>
                        <w:alias w:val="CC_Noformat_Partikod"/>
                        <w:tag w:val="CC_Noformat_Partikod"/>
                        <w:id w:val="-53464382"/>
                        <w:placeholder>
                          <w:docPart w:val="2C531650DC0E40039B0EC9EF12057171"/>
                        </w:placeholder>
                        <w:text/>
                      </w:sdtPr>
                      <w:sdtEndPr/>
                      <w:sdtContent>
                        <w:r w:rsidR="008C1C72">
                          <w:t>M</w:t>
                        </w:r>
                      </w:sdtContent>
                    </w:sdt>
                    <w:sdt>
                      <w:sdtPr>
                        <w:alias w:val="CC_Noformat_Partinummer"/>
                        <w:tag w:val="CC_Noformat_Partinummer"/>
                        <w:id w:val="-1709555926"/>
                        <w:placeholder>
                          <w:docPart w:val="B53C83C4877D4B5592178DC5A48EB78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A4342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336B" w14:paraId="203455F8" w14:textId="77777777">
    <w:pPr>
      <w:jc w:val="right"/>
    </w:pPr>
    <w:sdt>
      <w:sdtPr>
        <w:alias w:val="CC_Noformat_Partikod"/>
        <w:tag w:val="CC_Noformat_Partikod"/>
        <w:id w:val="559911109"/>
        <w:placeholder>
          <w:docPart w:val="B53C83C4877D4B5592178DC5A48EB78E"/>
        </w:placeholder>
        <w:text/>
      </w:sdtPr>
      <w:sdtEndPr/>
      <w:sdtContent>
        <w:r w:rsidR="008C1C72">
          <w:t>M</w:t>
        </w:r>
      </w:sdtContent>
    </w:sdt>
    <w:sdt>
      <w:sdtPr>
        <w:alias w:val="CC_Noformat_Partinummer"/>
        <w:tag w:val="CC_Noformat_Partinummer"/>
        <w:id w:val="1197820850"/>
        <w:placeholder>
          <w:docPart w:val="19755BEFDCE54586A8EC02388BCEFF4F"/>
        </w:placeholder>
        <w:showingPlcHdr/>
        <w:text/>
      </w:sdtPr>
      <w:sdtEndPr/>
      <w:sdtContent>
        <w:r w:rsidR="004F35FE">
          <w:t xml:space="preserve"> </w:t>
        </w:r>
      </w:sdtContent>
    </w:sdt>
  </w:p>
  <w:p w:rsidR="004F35FE" w:rsidP="00776B74" w:rsidRDefault="004F35FE" w14:paraId="12D2CE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336B" w14:paraId="709A65DD" w14:textId="77777777">
    <w:pPr>
      <w:jc w:val="right"/>
    </w:pPr>
    <w:sdt>
      <w:sdtPr>
        <w:alias w:val="CC_Noformat_Partikod"/>
        <w:tag w:val="CC_Noformat_Partikod"/>
        <w:id w:val="1471015553"/>
        <w:lock w:val="contentLocked"/>
        <w:text/>
      </w:sdtPr>
      <w:sdtEndPr/>
      <w:sdtContent>
        <w:r w:rsidR="008C1C72">
          <w:t>M</w:t>
        </w:r>
      </w:sdtContent>
    </w:sdt>
    <w:sdt>
      <w:sdtPr>
        <w:alias w:val="CC_Noformat_Partinummer"/>
        <w:tag w:val="CC_Noformat_Partinummer"/>
        <w:id w:val="-2014525982"/>
        <w:lock w:val="contentLocked"/>
        <w:placeholder>
          <w:docPart w:val="B1218684CD2248ABA449B9EEE16340AB"/>
        </w:placeholder>
        <w:showingPlcHdr/>
        <w:text/>
      </w:sdtPr>
      <w:sdtEndPr/>
      <w:sdtContent>
        <w:r w:rsidR="004F35FE">
          <w:t xml:space="preserve"> </w:t>
        </w:r>
      </w:sdtContent>
    </w:sdt>
  </w:p>
  <w:p w:rsidR="004F35FE" w:rsidP="00A314CF" w:rsidRDefault="0091336B" w14:paraId="6E42C4C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91336B" w14:paraId="1283B2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336B" w14:paraId="616698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0FB6CD8C50A4042BE61B4920F02115B"/>
        </w:placeholder>
        <w:showingPlcHdr/>
        <w15:appearance w15:val="hidden"/>
        <w:text/>
      </w:sdtPr>
      <w:sdtEndPr>
        <w:rPr>
          <w:rStyle w:val="Rubrik1Char"/>
          <w:rFonts w:asciiTheme="majorHAnsi" w:hAnsiTheme="majorHAnsi"/>
          <w:sz w:val="38"/>
        </w:rPr>
      </w:sdtEndPr>
      <w:sdtContent>
        <w:r>
          <w:t>:3294</w:t>
        </w:r>
      </w:sdtContent>
    </w:sdt>
  </w:p>
  <w:p w:rsidR="004F35FE" w:rsidP="00E03A3D" w:rsidRDefault="0091336B" w14:paraId="37FE03EB" w14:textId="72502C9E">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4F35FE" w:rsidP="00283E0F" w:rsidRDefault="00501A15" w14:paraId="26E91AE0" w14:textId="77777777">
        <w:pPr>
          <w:pStyle w:val="FSHRub2"/>
        </w:pPr>
        <w:r>
          <w:t>Skatteförfarande och folkbokföring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7B8C8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72"/>
    <w:rsid w:val="000000E0"/>
    <w:rsid w:val="00000761"/>
    <w:rsid w:val="000014AF"/>
    <w:rsid w:val="000030B6"/>
    <w:rsid w:val="00003CCB"/>
    <w:rsid w:val="00004250"/>
    <w:rsid w:val="00004E42"/>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1B48"/>
    <w:rsid w:val="0003287D"/>
    <w:rsid w:val="00032A5E"/>
    <w:rsid w:val="000356A2"/>
    <w:rsid w:val="00035BF0"/>
    <w:rsid w:val="00036E88"/>
    <w:rsid w:val="00040E0A"/>
    <w:rsid w:val="00040F34"/>
    <w:rsid w:val="00040F89"/>
    <w:rsid w:val="00041BE8"/>
    <w:rsid w:val="00042A9E"/>
    <w:rsid w:val="00043AA9"/>
    <w:rsid w:val="0004587D"/>
    <w:rsid w:val="00046B18"/>
    <w:rsid w:val="00047686"/>
    <w:rsid w:val="00047CB1"/>
    <w:rsid w:val="00050A98"/>
    <w:rsid w:val="00050DBC"/>
    <w:rsid w:val="0005184F"/>
    <w:rsid w:val="00051929"/>
    <w:rsid w:val="000535B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3EBB"/>
    <w:rsid w:val="000743FF"/>
    <w:rsid w:val="00074588"/>
    <w:rsid w:val="000777E3"/>
    <w:rsid w:val="00077CD4"/>
    <w:rsid w:val="0008003A"/>
    <w:rsid w:val="000801A5"/>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010A"/>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226"/>
    <w:rsid w:val="001C2470"/>
    <w:rsid w:val="001C5944"/>
    <w:rsid w:val="001C756B"/>
    <w:rsid w:val="001C774A"/>
    <w:rsid w:val="001D0E3E"/>
    <w:rsid w:val="001D2FF1"/>
    <w:rsid w:val="001D3090"/>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E796C"/>
    <w:rsid w:val="001F1A0B"/>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125B"/>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8EB"/>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2F7960"/>
    <w:rsid w:val="003010E0"/>
    <w:rsid w:val="00303C09"/>
    <w:rsid w:val="0030446D"/>
    <w:rsid w:val="003053E0"/>
    <w:rsid w:val="0030562F"/>
    <w:rsid w:val="00307246"/>
    <w:rsid w:val="00310241"/>
    <w:rsid w:val="00312D6A"/>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E33"/>
    <w:rsid w:val="00323F94"/>
    <w:rsid w:val="00324864"/>
    <w:rsid w:val="00324C74"/>
    <w:rsid w:val="003250F9"/>
    <w:rsid w:val="003258C5"/>
    <w:rsid w:val="00325E7A"/>
    <w:rsid w:val="00325EDF"/>
    <w:rsid w:val="00326AD4"/>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05D"/>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4058"/>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4FA"/>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DC6"/>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20"/>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1D4B"/>
    <w:rsid w:val="004E46C6"/>
    <w:rsid w:val="004E51DD"/>
    <w:rsid w:val="004E7C93"/>
    <w:rsid w:val="004F06EC"/>
    <w:rsid w:val="004F08B5"/>
    <w:rsid w:val="004F2C12"/>
    <w:rsid w:val="004F2C26"/>
    <w:rsid w:val="004F35FE"/>
    <w:rsid w:val="004F43F8"/>
    <w:rsid w:val="004F50AF"/>
    <w:rsid w:val="004F7752"/>
    <w:rsid w:val="00500AF3"/>
    <w:rsid w:val="00501184"/>
    <w:rsid w:val="00501A15"/>
    <w:rsid w:val="00502512"/>
    <w:rsid w:val="00504301"/>
    <w:rsid w:val="005043A4"/>
    <w:rsid w:val="00504F15"/>
    <w:rsid w:val="00504FB1"/>
    <w:rsid w:val="00505683"/>
    <w:rsid w:val="005076A3"/>
    <w:rsid w:val="00507D17"/>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0A1"/>
    <w:rsid w:val="00543302"/>
    <w:rsid w:val="00544C38"/>
    <w:rsid w:val="0054517B"/>
    <w:rsid w:val="00545C84"/>
    <w:rsid w:val="005518E6"/>
    <w:rsid w:val="00552763"/>
    <w:rsid w:val="00552A2A"/>
    <w:rsid w:val="00552AFC"/>
    <w:rsid w:val="00552F3C"/>
    <w:rsid w:val="00553508"/>
    <w:rsid w:val="00553967"/>
    <w:rsid w:val="00555C97"/>
    <w:rsid w:val="00556FD2"/>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2D9D"/>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736"/>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5D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B702A"/>
    <w:rsid w:val="006C1088"/>
    <w:rsid w:val="006C12F9"/>
    <w:rsid w:val="006C2631"/>
    <w:rsid w:val="006C2E6D"/>
    <w:rsid w:val="006C4B9F"/>
    <w:rsid w:val="006C5E6C"/>
    <w:rsid w:val="006C769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6FEE"/>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2FA8"/>
    <w:rsid w:val="00724B9A"/>
    <w:rsid w:val="00724C96"/>
    <w:rsid w:val="00726E82"/>
    <w:rsid w:val="00731450"/>
    <w:rsid w:val="007315F1"/>
    <w:rsid w:val="007316F8"/>
    <w:rsid w:val="00732BA4"/>
    <w:rsid w:val="007340C5"/>
    <w:rsid w:val="0073573B"/>
    <w:rsid w:val="00735C4E"/>
    <w:rsid w:val="00736065"/>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A8E"/>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CD8"/>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1C9D"/>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2F57"/>
    <w:rsid w:val="00814412"/>
    <w:rsid w:val="00816A4F"/>
    <w:rsid w:val="008172E3"/>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3E9"/>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2E61"/>
    <w:rsid w:val="008532AE"/>
    <w:rsid w:val="00853CE3"/>
    <w:rsid w:val="00854251"/>
    <w:rsid w:val="008543C4"/>
    <w:rsid w:val="00854ACF"/>
    <w:rsid w:val="0085565F"/>
    <w:rsid w:val="008563AC"/>
    <w:rsid w:val="008566A8"/>
    <w:rsid w:val="00857131"/>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64CC"/>
    <w:rsid w:val="008874DD"/>
    <w:rsid w:val="00887F8A"/>
    <w:rsid w:val="00890724"/>
    <w:rsid w:val="00891A8C"/>
    <w:rsid w:val="00894507"/>
    <w:rsid w:val="00896B22"/>
    <w:rsid w:val="00896CED"/>
    <w:rsid w:val="008A0566"/>
    <w:rsid w:val="008A07AE"/>
    <w:rsid w:val="008A2992"/>
    <w:rsid w:val="008A3DB6"/>
    <w:rsid w:val="008A5D72"/>
    <w:rsid w:val="008A688B"/>
    <w:rsid w:val="008A7096"/>
    <w:rsid w:val="008B1873"/>
    <w:rsid w:val="008B232B"/>
    <w:rsid w:val="008B25FF"/>
    <w:rsid w:val="008B2BF8"/>
    <w:rsid w:val="008B2D29"/>
    <w:rsid w:val="008B577D"/>
    <w:rsid w:val="008B6A0E"/>
    <w:rsid w:val="008B78A9"/>
    <w:rsid w:val="008B7E5C"/>
    <w:rsid w:val="008C10AF"/>
    <w:rsid w:val="008C1A58"/>
    <w:rsid w:val="008C1C72"/>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5D3"/>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56D"/>
    <w:rsid w:val="008F1B9D"/>
    <w:rsid w:val="008F28E5"/>
    <w:rsid w:val="008F5117"/>
    <w:rsid w:val="008F5879"/>
    <w:rsid w:val="008F5C48"/>
    <w:rsid w:val="008F6355"/>
    <w:rsid w:val="008F75C9"/>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36B"/>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2A01"/>
    <w:rsid w:val="0093384E"/>
    <w:rsid w:val="0093543F"/>
    <w:rsid w:val="009356D5"/>
    <w:rsid w:val="009369F5"/>
    <w:rsid w:val="00937158"/>
    <w:rsid w:val="00937358"/>
    <w:rsid w:val="00937E97"/>
    <w:rsid w:val="00937F8B"/>
    <w:rsid w:val="00941044"/>
    <w:rsid w:val="00942AA1"/>
    <w:rsid w:val="009433A8"/>
    <w:rsid w:val="00943898"/>
    <w:rsid w:val="00945F56"/>
    <w:rsid w:val="00950317"/>
    <w:rsid w:val="00951B93"/>
    <w:rsid w:val="00951E4D"/>
    <w:rsid w:val="00951E86"/>
    <w:rsid w:val="009527EA"/>
    <w:rsid w:val="00952AE5"/>
    <w:rsid w:val="00954832"/>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6D7"/>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4F6"/>
    <w:rsid w:val="009D4D26"/>
    <w:rsid w:val="009D5B25"/>
    <w:rsid w:val="009D6702"/>
    <w:rsid w:val="009D7693"/>
    <w:rsid w:val="009E153C"/>
    <w:rsid w:val="009E1CD9"/>
    <w:rsid w:val="009E1FFC"/>
    <w:rsid w:val="009E38DA"/>
    <w:rsid w:val="009E3C13"/>
    <w:rsid w:val="009E4336"/>
    <w:rsid w:val="009E597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13EC"/>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D6B"/>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0FB5"/>
    <w:rsid w:val="00A41292"/>
    <w:rsid w:val="00A42228"/>
    <w:rsid w:val="00A4468A"/>
    <w:rsid w:val="00A446B2"/>
    <w:rsid w:val="00A454F4"/>
    <w:rsid w:val="00A45896"/>
    <w:rsid w:val="00A4763D"/>
    <w:rsid w:val="00A478E1"/>
    <w:rsid w:val="00A50605"/>
    <w:rsid w:val="00A507F4"/>
    <w:rsid w:val="00A5092E"/>
    <w:rsid w:val="00A50CE8"/>
    <w:rsid w:val="00A5151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870C3"/>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3FE"/>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325"/>
    <w:rsid w:val="00B04A2E"/>
    <w:rsid w:val="00B04B23"/>
    <w:rsid w:val="00B050FD"/>
    <w:rsid w:val="00B069D6"/>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F9E"/>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2821"/>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D06"/>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F01BE"/>
    <w:rsid w:val="00BF01CE"/>
    <w:rsid w:val="00BF1375"/>
    <w:rsid w:val="00BF3A79"/>
    <w:rsid w:val="00BF4046"/>
    <w:rsid w:val="00BF406B"/>
    <w:rsid w:val="00BF418C"/>
    <w:rsid w:val="00BF48A2"/>
    <w:rsid w:val="00BF4C83"/>
    <w:rsid w:val="00BF57DE"/>
    <w:rsid w:val="00BF64A4"/>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0717"/>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4EC8"/>
    <w:rsid w:val="00CE5ED5"/>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292"/>
    <w:rsid w:val="00D77AF9"/>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18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5503"/>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94E"/>
    <w:rsid w:val="00E40BCA"/>
    <w:rsid w:val="00E43927"/>
    <w:rsid w:val="00E43A12"/>
    <w:rsid w:val="00E45A1C"/>
    <w:rsid w:val="00E460D0"/>
    <w:rsid w:val="00E478BF"/>
    <w:rsid w:val="00E51761"/>
    <w:rsid w:val="00E51BE6"/>
    <w:rsid w:val="00E51CBA"/>
    <w:rsid w:val="00E54337"/>
    <w:rsid w:val="00E54674"/>
    <w:rsid w:val="00E5577B"/>
    <w:rsid w:val="00E5620D"/>
    <w:rsid w:val="00E56359"/>
    <w:rsid w:val="00E567D6"/>
    <w:rsid w:val="00E56F3E"/>
    <w:rsid w:val="00E571D6"/>
    <w:rsid w:val="00E5749B"/>
    <w:rsid w:val="00E60825"/>
    <w:rsid w:val="00E6161E"/>
    <w:rsid w:val="00E63142"/>
    <w:rsid w:val="00E66D29"/>
    <w:rsid w:val="00E66F4E"/>
    <w:rsid w:val="00E70EE3"/>
    <w:rsid w:val="00E71E88"/>
    <w:rsid w:val="00E72B6F"/>
    <w:rsid w:val="00E75807"/>
    <w:rsid w:val="00E7597A"/>
    <w:rsid w:val="00E75CE2"/>
    <w:rsid w:val="00E76D5C"/>
    <w:rsid w:val="00E803FC"/>
    <w:rsid w:val="00E81920"/>
    <w:rsid w:val="00E81FE3"/>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215"/>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64CC"/>
    <w:rsid w:val="00F87C8C"/>
    <w:rsid w:val="00F90884"/>
    <w:rsid w:val="00F908E1"/>
    <w:rsid w:val="00F90FF4"/>
    <w:rsid w:val="00F91C1C"/>
    <w:rsid w:val="00F92C0D"/>
    <w:rsid w:val="00F93187"/>
    <w:rsid w:val="00F938DA"/>
    <w:rsid w:val="00F93FAD"/>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B7B9B"/>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70C"/>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C8F11C8"/>
  <w15:chartTrackingRefBased/>
  <w15:docId w15:val="{FC1C2AEA-1C88-4225-9432-FD10D91D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9E5976"/>
  </w:style>
  <w:style w:type="paragraph" w:styleId="Revision">
    <w:name w:val="Revision"/>
    <w:hidden/>
    <w:uiPriority w:val="99"/>
    <w:semiHidden/>
    <w:rsid w:val="000801A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525323">
      <w:bodyDiv w:val="1"/>
      <w:marLeft w:val="0"/>
      <w:marRight w:val="0"/>
      <w:marTop w:val="0"/>
      <w:marBottom w:val="0"/>
      <w:divBdr>
        <w:top w:val="none" w:sz="0" w:space="0" w:color="auto"/>
        <w:left w:val="none" w:sz="0" w:space="0" w:color="auto"/>
        <w:bottom w:val="none" w:sz="0" w:space="0" w:color="auto"/>
        <w:right w:val="none" w:sz="0" w:space="0" w:color="auto"/>
      </w:divBdr>
      <w:divsChild>
        <w:div w:id="964114526">
          <w:marLeft w:val="0"/>
          <w:marRight w:val="0"/>
          <w:marTop w:val="0"/>
          <w:marBottom w:val="0"/>
          <w:divBdr>
            <w:top w:val="none" w:sz="0" w:space="0" w:color="auto"/>
            <w:left w:val="none" w:sz="0" w:space="0" w:color="auto"/>
            <w:bottom w:val="none" w:sz="0" w:space="0" w:color="auto"/>
            <w:right w:val="none" w:sz="0" w:space="0" w:color="auto"/>
          </w:divBdr>
        </w:div>
      </w:divsChild>
    </w:div>
    <w:div w:id="14147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80F2E7DD314ADDBF72BB0A33726E90"/>
        <w:category>
          <w:name w:val="Allmänt"/>
          <w:gallery w:val="placeholder"/>
        </w:category>
        <w:types>
          <w:type w:val="bbPlcHdr"/>
        </w:types>
        <w:behaviors>
          <w:behavior w:val="content"/>
        </w:behaviors>
        <w:guid w:val="{4345B412-ECE7-4BAF-BF57-7C962BA72EB1}"/>
      </w:docPartPr>
      <w:docPartBody>
        <w:p w:rsidR="00906686" w:rsidRDefault="00906686">
          <w:pPr>
            <w:pStyle w:val="A480F2E7DD314ADDBF72BB0A33726E90"/>
          </w:pPr>
          <w:r w:rsidRPr="005A0A93">
            <w:rPr>
              <w:rStyle w:val="Platshllartext"/>
            </w:rPr>
            <w:t>Förslag till riksdagsbeslut</w:t>
          </w:r>
        </w:p>
      </w:docPartBody>
    </w:docPart>
    <w:docPart>
      <w:docPartPr>
        <w:name w:val="2277E45D756B4130A4A27A3FD4005B2C"/>
        <w:category>
          <w:name w:val="Allmänt"/>
          <w:gallery w:val="placeholder"/>
        </w:category>
        <w:types>
          <w:type w:val="bbPlcHdr"/>
        </w:types>
        <w:behaviors>
          <w:behavior w:val="content"/>
        </w:behaviors>
        <w:guid w:val="{CAC9F587-93E2-4EE1-B6FA-B261D8DC4386}"/>
      </w:docPartPr>
      <w:docPartBody>
        <w:p w:rsidR="00906686" w:rsidRDefault="00906686">
          <w:pPr>
            <w:pStyle w:val="2277E45D756B4130A4A27A3FD4005B2C"/>
          </w:pPr>
          <w:r w:rsidRPr="005A0A93">
            <w:rPr>
              <w:rStyle w:val="Platshllartext"/>
            </w:rPr>
            <w:t>Motivering</w:t>
          </w:r>
        </w:p>
      </w:docPartBody>
    </w:docPart>
    <w:docPart>
      <w:docPartPr>
        <w:name w:val="2C531650DC0E40039B0EC9EF12057171"/>
        <w:category>
          <w:name w:val="Allmänt"/>
          <w:gallery w:val="placeholder"/>
        </w:category>
        <w:types>
          <w:type w:val="bbPlcHdr"/>
        </w:types>
        <w:behaviors>
          <w:behavior w:val="content"/>
        </w:behaviors>
        <w:guid w:val="{753AB245-50DC-479D-9DFF-498E78D2EC0A}"/>
      </w:docPartPr>
      <w:docPartBody>
        <w:p w:rsidR="00906686" w:rsidRDefault="00906686">
          <w:pPr>
            <w:pStyle w:val="2C531650DC0E40039B0EC9EF12057171"/>
          </w:pPr>
          <w:r>
            <w:rPr>
              <w:rStyle w:val="Platshllartext"/>
            </w:rPr>
            <w:t xml:space="preserve"> </w:t>
          </w:r>
        </w:p>
      </w:docPartBody>
    </w:docPart>
    <w:docPart>
      <w:docPartPr>
        <w:name w:val="B53C83C4877D4B5592178DC5A48EB78E"/>
        <w:category>
          <w:name w:val="Allmänt"/>
          <w:gallery w:val="placeholder"/>
        </w:category>
        <w:types>
          <w:type w:val="bbPlcHdr"/>
        </w:types>
        <w:behaviors>
          <w:behavior w:val="content"/>
        </w:behaviors>
        <w:guid w:val="{D6F0F134-67E6-4E1A-9C9B-C36D65164549}"/>
      </w:docPartPr>
      <w:docPartBody>
        <w:p w:rsidR="00906686" w:rsidRDefault="001E6A93">
          <w:pPr>
            <w:pStyle w:val="B53C83C4877D4B5592178DC5A48EB78E"/>
          </w:pPr>
          <w:r>
            <w:t xml:space="preserve"> </w:t>
          </w:r>
        </w:p>
      </w:docPartBody>
    </w:docPart>
    <w:docPart>
      <w:docPartPr>
        <w:name w:val="9BA763BE55DB4AC7853075E1CE18CE22"/>
        <w:category>
          <w:name w:val="Allmänt"/>
          <w:gallery w:val="placeholder"/>
        </w:category>
        <w:types>
          <w:type w:val="bbPlcHdr"/>
        </w:types>
        <w:behaviors>
          <w:behavior w:val="content"/>
        </w:behaviors>
        <w:guid w:val="{4DCBEC26-9527-4F04-830B-C27BDD3C8A82}"/>
      </w:docPartPr>
      <w:docPartBody>
        <w:p w:rsidR="001E6A93" w:rsidRDefault="001E6A93"/>
      </w:docPartBody>
    </w:docPart>
    <w:docPart>
      <w:docPartPr>
        <w:name w:val="19755BEFDCE54586A8EC02388BCEFF4F"/>
        <w:category>
          <w:name w:val="Allmänt"/>
          <w:gallery w:val="placeholder"/>
        </w:category>
        <w:types>
          <w:type w:val="bbPlcHdr"/>
        </w:types>
        <w:behaviors>
          <w:behavior w:val="content"/>
        </w:behaviors>
        <w:guid w:val="{48228194-5B6B-48C4-A8EC-AF78141E9975}"/>
      </w:docPartPr>
      <w:docPartBody>
        <w:p w:rsidR="00000000" w:rsidRDefault="001E6A93">
          <w:r>
            <w:t xml:space="preserve"> </w:t>
          </w:r>
        </w:p>
      </w:docPartBody>
    </w:docPart>
    <w:docPart>
      <w:docPartPr>
        <w:name w:val="B1218684CD2248ABA449B9EEE16340AB"/>
        <w:category>
          <w:name w:val="Allmänt"/>
          <w:gallery w:val="placeholder"/>
        </w:category>
        <w:types>
          <w:type w:val="bbPlcHdr"/>
        </w:types>
        <w:behaviors>
          <w:behavior w:val="content"/>
        </w:behaviors>
        <w:guid w:val="{07397A84-8371-4548-ADB7-806FA8A633B3}"/>
      </w:docPartPr>
      <w:docPartBody>
        <w:p w:rsidR="00000000" w:rsidRDefault="001E6A93">
          <w:r>
            <w:t xml:space="preserve"> </w:t>
          </w:r>
        </w:p>
      </w:docPartBody>
    </w:docPart>
    <w:docPart>
      <w:docPartPr>
        <w:name w:val="B0FB6CD8C50A4042BE61B4920F02115B"/>
        <w:category>
          <w:name w:val="Allmänt"/>
          <w:gallery w:val="placeholder"/>
        </w:category>
        <w:types>
          <w:type w:val="bbPlcHdr"/>
        </w:types>
        <w:behaviors>
          <w:behavior w:val="content"/>
        </w:behaviors>
        <w:guid w:val="{AA9AEAA7-9BC0-40E4-A41F-69669A505053}"/>
      </w:docPartPr>
      <w:docPartBody>
        <w:p w:rsidR="00000000" w:rsidRDefault="001E6A93">
          <w:r>
            <w:t>:3294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86"/>
    <w:rsid w:val="001B6048"/>
    <w:rsid w:val="001C14CF"/>
    <w:rsid w:val="001E6A93"/>
    <w:rsid w:val="0060610D"/>
    <w:rsid w:val="00823598"/>
    <w:rsid w:val="00906686"/>
    <w:rsid w:val="00A52E1C"/>
    <w:rsid w:val="00DC3E0B"/>
    <w:rsid w:val="00DF3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6A93"/>
    <w:rPr>
      <w:color w:val="F4B083" w:themeColor="accent2" w:themeTint="99"/>
    </w:rPr>
  </w:style>
  <w:style w:type="paragraph" w:customStyle="1" w:styleId="A480F2E7DD314ADDBF72BB0A33726E90">
    <w:name w:val="A480F2E7DD314ADDBF72BB0A33726E90"/>
  </w:style>
  <w:style w:type="paragraph" w:customStyle="1" w:styleId="8164860F086C41C69FEFCDD9289E1A5C">
    <w:name w:val="8164860F086C41C69FEFCDD9289E1A5C"/>
  </w:style>
  <w:style w:type="paragraph" w:customStyle="1" w:styleId="60A7A345F54449C39B9F7AF178796330">
    <w:name w:val="60A7A345F54449C39B9F7AF178796330"/>
  </w:style>
  <w:style w:type="paragraph" w:customStyle="1" w:styleId="2277E45D756B4130A4A27A3FD4005B2C">
    <w:name w:val="2277E45D756B4130A4A27A3FD4005B2C"/>
  </w:style>
  <w:style w:type="paragraph" w:customStyle="1" w:styleId="46F28992433E4B23ADD1D9C4C79DF93E">
    <w:name w:val="46F28992433E4B23ADD1D9C4C79DF93E"/>
  </w:style>
  <w:style w:type="paragraph" w:customStyle="1" w:styleId="2C531650DC0E40039B0EC9EF12057171">
    <w:name w:val="2C531650DC0E40039B0EC9EF12057171"/>
  </w:style>
  <w:style w:type="paragraph" w:customStyle="1" w:styleId="B53C83C4877D4B5592178DC5A48EB78E">
    <w:name w:val="B53C83C4877D4B5592178DC5A48EB78E"/>
  </w:style>
  <w:style w:type="paragraph" w:customStyle="1" w:styleId="5A1EA95104D94A009DCD3496AB2BD3A1">
    <w:name w:val="5A1EA95104D94A009DCD3496AB2BD3A1"/>
    <w:rsid w:val="00823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992B6-9503-4A0D-B7AC-E70B43A1AF13}"/>
</file>

<file path=customXml/itemProps2.xml><?xml version="1.0" encoding="utf-8"?>
<ds:datastoreItem xmlns:ds="http://schemas.openxmlformats.org/officeDocument/2006/customXml" ds:itemID="{954C0BBD-1061-4062-81B7-98A8B6209D8E}"/>
</file>

<file path=customXml/itemProps3.xml><?xml version="1.0" encoding="utf-8"?>
<ds:datastoreItem xmlns:ds="http://schemas.openxmlformats.org/officeDocument/2006/customXml" ds:itemID="{90FCACA8-5666-4040-A598-ACF826F9541C}"/>
</file>

<file path=docProps/app.xml><?xml version="1.0" encoding="utf-8"?>
<Properties xmlns="http://schemas.openxmlformats.org/officeDocument/2006/extended-properties" xmlns:vt="http://schemas.openxmlformats.org/officeDocument/2006/docPropsVTypes">
  <Template>Normal</Template>
  <TotalTime>3</TotalTime>
  <Pages>4</Pages>
  <Words>1243</Words>
  <Characters>7237</Characters>
  <Application>Microsoft Office Word</Application>
  <DocSecurity>0</DocSecurity>
  <Lines>120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Skatteförfarande och folkbokföring</vt:lpstr>
      <vt:lpstr>
      </vt:lpstr>
    </vt:vector>
  </TitlesOfParts>
  <Company>Sveriges riksdag</Company>
  <LinksUpToDate>false</LinksUpToDate>
  <CharactersWithSpaces>8450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