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C0F" w:rsidRPr="00AA5C0F" w:rsidRDefault="00AA5C0F">
      <w:pPr>
        <w:pStyle w:val="Frslagsrubrik"/>
      </w:pPr>
      <w:r w:rsidRPr="00AA5C0F">
        <w:t>Förslag till riksdagsbeslut</w:t>
      </w:r>
    </w:p>
    <w:p w:rsidR="00AA5C0F" w:rsidRPr="00AA5C0F" w:rsidRDefault="00AA5C0F">
      <w:pPr>
        <w:pStyle w:val="Hemstlatt"/>
      </w:pPr>
      <w:r w:rsidRPr="00AA5C0F">
        <w:t>Riksdagen tillkännager för regeringen som sin mening vad som anförs i motionen om nödvändiga åtgärder för att motverka barnse</w:t>
      </w:r>
      <w:r w:rsidRPr="00AA5C0F">
        <w:t>x</w:t>
      </w:r>
      <w:r w:rsidRPr="00AA5C0F">
        <w:t>turism.</w:t>
      </w:r>
    </w:p>
    <w:p w:rsidR="00AA5C0F" w:rsidRPr="00AA5C0F" w:rsidRDefault="00AA5C0F">
      <w:pPr>
        <w:pStyle w:val="Rubrik1"/>
      </w:pPr>
      <w:r w:rsidRPr="00AA5C0F">
        <w:t>Motivering</w:t>
      </w:r>
    </w:p>
    <w:p w:rsidR="00AA5C0F" w:rsidRPr="00AA5C0F" w:rsidRDefault="00AA5C0F">
      <w:r w:rsidRPr="00AA5C0F">
        <w:t>Enligt världskongressen definieras barnsexturism som kommersiella sex</w:t>
      </w:r>
      <w:r w:rsidRPr="00AA5C0F">
        <w:t>u</w:t>
      </w:r>
      <w:r w:rsidRPr="00AA5C0F">
        <w:t>ella övergrepp på barn i samband med resande eller vistelse utomlands. Ofta reser köparna från resursstarka till ekonomiskt fattigare länder i Latinamerika, Asien, Afrika eller Östeuropa. Barnsexturister utnyttjar mycket cyniskt sitt relativa maktövertag mot barn i dessa länder. Förövarna återfinns i alla åldrar och alla samhällsklasser. Det är köparnas efterfrågan som styr barnsexturi</w:t>
      </w:r>
      <w:r w:rsidRPr="00AA5C0F">
        <w:t>s</w:t>
      </w:r>
      <w:r w:rsidRPr="00AA5C0F">
        <w:t>men. Svenskar återfinns bland andra nationaliteter i denna gränslösa brott</w:t>
      </w:r>
      <w:r w:rsidRPr="00AA5C0F">
        <w:t>s</w:t>
      </w:r>
      <w:r w:rsidRPr="00AA5C0F">
        <w:t>lighet.</w:t>
      </w:r>
    </w:p>
    <w:p w:rsidR="00AA5C0F" w:rsidRPr="00AA5C0F" w:rsidRDefault="00AA5C0F">
      <w:pPr>
        <w:pStyle w:val="Normaltindrag"/>
      </w:pPr>
      <w:r w:rsidRPr="00AA5C0F">
        <w:t>Inga insatser från svenskt statligt hål</w:t>
      </w:r>
      <w:r w:rsidRPr="00AA5C0F">
        <w:t>l har gjorts för att få fram mer info</w:t>
      </w:r>
      <w:r w:rsidRPr="00AA5C0F">
        <w:t>r</w:t>
      </w:r>
      <w:r w:rsidRPr="00AA5C0F">
        <w:t>mation om denna grupp av förövare eller hur stor del av den internationella efterfrågan som svenskar utgör. Denna information är en förutsättning för att effektivt kunna förebygga dessa brott. Inte heller görs några insatser att nå svenska resenärer med information om barnsexturism eller om att svenskar kan dömas för dessa brott i Sverige även om brotten är begångna i andra lä</w:t>
      </w:r>
      <w:r w:rsidRPr="00AA5C0F">
        <w:t>n</w:t>
      </w:r>
      <w:r w:rsidRPr="00AA5C0F">
        <w:t>der. Sverige måste därför ta ett ökat ansvar för de vedervärdiga, brottsliga handlingar som sv</w:t>
      </w:r>
      <w:r w:rsidRPr="00AA5C0F">
        <w:t>enska medborgare begår mot barn utanför vårt lands grä</w:t>
      </w:r>
      <w:r w:rsidRPr="00AA5C0F">
        <w:t>n</w:t>
      </w:r>
      <w:r w:rsidRPr="00AA5C0F">
        <w:t>ser och även vidta åtgärder för att förebygga dem.</w:t>
      </w:r>
    </w:p>
    <w:p w:rsidR="00AA5C0F" w:rsidRPr="00AA5C0F" w:rsidRDefault="00AA5C0F">
      <w:pPr>
        <w:pStyle w:val="Normaltindrag"/>
      </w:pPr>
      <w:r w:rsidRPr="00AA5C0F">
        <w:t>Några officiella siffror på omfattningen av den svenska barnsexturismen finns inte. I april 2007 genomfördes för första gången någon form av unde</w:t>
      </w:r>
      <w:r w:rsidRPr="00AA5C0F">
        <w:t>r</w:t>
      </w:r>
      <w:r w:rsidRPr="00AA5C0F">
        <w:t>sökning över omfattningen av svenskars inblandning i barnsexturism. Unde</w:t>
      </w:r>
      <w:r w:rsidRPr="00AA5C0F">
        <w:t>r</w:t>
      </w:r>
      <w:r w:rsidRPr="00AA5C0F">
        <w:t>sökningen genomfördes av Temo på uppdrag av Ecpat Sverige. Frågorna som ställdes till svenska resenärer gällde hur många som sett tecken på barnsext</w:t>
      </w:r>
      <w:r w:rsidRPr="00AA5C0F">
        <w:t>u</w:t>
      </w:r>
      <w:r w:rsidRPr="00AA5C0F">
        <w:t xml:space="preserve">rism och även hur många av dessa som sett tecken på att det var svenskar </w:t>
      </w:r>
      <w:r w:rsidRPr="00AA5C0F">
        <w:lastRenderedPageBreak/>
        <w:t>inblandade i barnsexturismen. Resultatet visade att var tionde svensk resenär hade kommit i kontakt med barnsexturism.</w:t>
      </w:r>
    </w:p>
    <w:p w:rsidR="00AA5C0F" w:rsidRPr="00AA5C0F" w:rsidRDefault="00AA5C0F">
      <w:pPr>
        <w:pStyle w:val="Normaltindrag"/>
      </w:pPr>
      <w:r w:rsidRPr="00AA5C0F">
        <w:t xml:space="preserve">Sverige måste ta ett ökat ansvar för brottsliga handlingar som svenska medborgare begår mot barn </w:t>
      </w:r>
      <w:r w:rsidRPr="00AA5C0F">
        <w:t>utanför vårt lands gränser. Detta bör göras genom att Sverige lägger fram konkreta förslag och har tydliga målsättningar med sitt arbete. Detta är en självklar del i det svenska arbetet för att alla barn skyddas lika, såsom man är ålagd enligt åtagande i FN:s barnkonvention.</w:t>
      </w:r>
    </w:p>
    <w:p w:rsidR="00AA5C0F" w:rsidRPr="00AA5C0F" w:rsidRDefault="00AA5C0F">
      <w:pPr>
        <w:pStyle w:val="Normaltindrag"/>
      </w:pPr>
      <w:r w:rsidRPr="00AA5C0F">
        <w:t>Det måste till en bättre koordinering mellan Interpol, de svenska rätts- och utlandsmyndigheterna och andra EU-länders utlandsmyndigheter, i syfte att etablera fungerande informationsrutiner vid fall av misstänkta sexualbrott</w:t>
      </w:r>
      <w:r w:rsidRPr="00AA5C0F">
        <w:t>s</w:t>
      </w:r>
      <w:r w:rsidRPr="00AA5C0F">
        <w:t>lingar från medlemsländerna. Att säkerställa anmälningsmöjligheter, t.ex. hotlines, vid samtliga svenska ambassader i världen i samarbete med svensk polis samt att dessa marknadsförs är ytterligare en åtgärd som bör genomf</w:t>
      </w:r>
      <w:r w:rsidRPr="00AA5C0F">
        <w:t>ö</w:t>
      </w:r>
      <w:r w:rsidRPr="00AA5C0F">
        <w:t>ras.</w:t>
      </w:r>
    </w:p>
    <w:p w:rsidR="00AA5C0F" w:rsidRPr="00AA5C0F" w:rsidRDefault="00AA5C0F">
      <w:pPr>
        <w:pStyle w:val="Normaltindrag"/>
      </w:pPr>
      <w:r w:rsidRPr="00AA5C0F">
        <w:t>Det krävs krafttag för att komma åt barnsexturismen. Alla barn – i hela världen – har rätt att slippa övergrepp.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C0F">
        <w:trPr>
          <w:cantSplit/>
        </w:trPr>
        <w:tc>
          <w:tcPr>
            <w:tcW w:w="3046" w:type="dxa"/>
          </w:tcPr>
          <w:p w:rsidR="00AA5C0F" w:rsidRPr="00AA5C0F" w:rsidRDefault="00AA5C0F">
            <w:pPr>
              <w:pStyle w:val="UnderskriftDatum"/>
              <w:spacing w:before="240"/>
            </w:pPr>
            <w:r w:rsidRPr="00AA5C0F">
              <w:t>Stockholm den 21 oktober 2010</w:t>
            </w:r>
          </w:p>
        </w:tc>
        <w:tc>
          <w:tcPr>
            <w:tcW w:w="3047" w:type="dxa"/>
          </w:tcPr>
          <w:p w:rsidR="00AA5C0F" w:rsidRPr="00AA5C0F" w:rsidRDefault="00AA5C0F">
            <w:pPr>
              <w:pStyle w:val="Underskrifter"/>
              <w:spacing w:before="240"/>
            </w:pPr>
          </w:p>
        </w:tc>
      </w:tr>
      <w:tr w:rsidR="00000000" w:rsidRPr="00AA5C0F">
        <w:trPr>
          <w:cantSplit/>
        </w:trPr>
        <w:tc>
          <w:tcPr>
            <w:tcW w:w="3046" w:type="dxa"/>
          </w:tcPr>
          <w:p w:rsidR="00AA5C0F" w:rsidRPr="00AA5C0F" w:rsidRDefault="00AA5C0F">
            <w:pPr>
              <w:pStyle w:val="Underskrifter"/>
            </w:pPr>
            <w:r w:rsidRPr="00AA5C0F">
              <w:t>Börje Vestlund (S)</w:t>
            </w:r>
          </w:p>
        </w:tc>
        <w:tc>
          <w:tcPr>
            <w:tcW w:w="3046" w:type="dxa"/>
          </w:tcPr>
          <w:p w:rsidR="00AA5C0F" w:rsidRPr="00AA5C0F" w:rsidRDefault="00AA5C0F">
            <w:pPr>
              <w:pStyle w:val="Underskrifter"/>
            </w:pPr>
          </w:p>
        </w:tc>
      </w:tr>
    </w:tbl>
    <w:p w:rsidR="00AA5C0F" w:rsidRPr="00AA5C0F" w:rsidRDefault="00AA5C0F">
      <w:pPr>
        <w:pStyle w:val="Normaltindrag"/>
      </w:pPr>
    </w:p>
    <w:sectPr w:rsidR="00000000" w:rsidRPr="00AA5C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C0F" w:rsidRPr="00AA5C0F" w:rsidRDefault="00AA5C0F">
      <w:r w:rsidRPr="00AA5C0F">
        <w:separator/>
      </w:r>
    </w:p>
  </w:endnote>
  <w:endnote w:type="continuationSeparator" w:id="0">
    <w:p w:rsidR="00AA5C0F" w:rsidRPr="00AA5C0F" w:rsidRDefault="00AA5C0F">
      <w:r w:rsidRPr="00AA5C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C0F" w:rsidRPr="00AA5C0F" w:rsidRDefault="00AA5C0F">
    <w:pPr>
      <w:pStyle w:val="Sidfot"/>
    </w:pPr>
    <w:r w:rsidRPr="00AA5C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23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C0F" w:rsidRDefault="00AA5C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C0F" w:rsidRDefault="00AA5C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C0F" w:rsidRPr="00AA5C0F" w:rsidRDefault="00AA5C0F">
    <w:pPr>
      <w:pStyle w:val="Sidfot"/>
    </w:pPr>
    <w:r w:rsidRPr="00AA5C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045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C0F" w:rsidRDefault="00AA5C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C0F" w:rsidRDefault="00AA5C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C0F" w:rsidRPr="00AA5C0F" w:rsidRDefault="00AA5C0F">
    <w:pPr>
      <w:pStyle w:val="Sidfot"/>
    </w:pPr>
    <w:r w:rsidRPr="00AA5C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230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C0F" w:rsidRDefault="00AA5C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C0F" w:rsidRDefault="00AA5C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C0F" w:rsidRPr="00AA5C0F" w:rsidRDefault="00AA5C0F">
      <w:r w:rsidRPr="00AA5C0F">
        <w:separator/>
      </w:r>
    </w:p>
  </w:footnote>
  <w:footnote w:type="continuationSeparator" w:id="0">
    <w:p w:rsidR="00AA5C0F" w:rsidRPr="00AA5C0F" w:rsidRDefault="00AA5C0F">
      <w:r w:rsidRPr="00AA5C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C0F" w:rsidRPr="00AA5C0F" w:rsidRDefault="00AA5C0F">
    <w:pPr>
      <w:pStyle w:val="Sidhuvud"/>
    </w:pPr>
    <w:r w:rsidRPr="00AA5C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096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C0F" w:rsidRDefault="00AA5C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C0F" w:rsidRDefault="00AA5C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C0F" w:rsidRPr="00AA5C0F" w:rsidRDefault="00AA5C0F">
    <w:pPr>
      <w:pStyle w:val="Sidhuvud"/>
    </w:pPr>
    <w:r w:rsidRPr="00AA5C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689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C0F" w:rsidRDefault="00AA5C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C0F" w:rsidRDefault="00AA5C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C0F" w:rsidRPr="00AA5C0F" w:rsidRDefault="00AA5C0F">
    <w:pPr>
      <w:pStyle w:val="FSHNormal"/>
      <w:tabs>
        <w:tab w:val="right" w:pos="5840"/>
      </w:tabs>
    </w:pPr>
    <w:r w:rsidRPr="00AA5C0F">
      <w:br/>
    </w:r>
    <w:r w:rsidRPr="00AA5C0F">
      <w:fldChar w:fldCharType="begin" w:fldLock="1"/>
    </w:r>
    <w:r w:rsidRPr="00AA5C0F">
      <w:instrText xml:space="preserve"> DOCPROPERTY</w:instrText>
    </w:r>
    <w:r w:rsidRPr="00AA5C0F">
      <w:rPr>
        <w:sz w:val="18"/>
      </w:rPr>
      <w:instrText xml:space="preserve"> "YearUser" *\charformat </w:instrText>
    </w:r>
    <w:r w:rsidRPr="00AA5C0F">
      <w:fldChar w:fldCharType="separate"/>
    </w:r>
    <w:r w:rsidRPr="00AA5C0F">
      <w:t>2010/11</w:t>
    </w:r>
    <w:r w:rsidRPr="00AA5C0F">
      <w:fldChar w:fldCharType="end"/>
    </w:r>
    <w:r w:rsidRPr="00AA5C0F">
      <w:t xml:space="preserve"> </w:t>
    </w:r>
    <w:r w:rsidRPr="00AA5C0F">
      <w:tab/>
      <w:t xml:space="preserve">mnr: </w:t>
    </w:r>
    <w:r w:rsidRPr="00AA5C0F">
      <w:fldChar w:fldCharType="begin" w:fldLock="1"/>
    </w:r>
    <w:r w:rsidRPr="00AA5C0F">
      <w:instrText xml:space="preserve"> DOCPROPERTY</w:instrText>
    </w:r>
    <w:r w:rsidRPr="00AA5C0F">
      <w:rPr>
        <w:sz w:val="18"/>
      </w:rPr>
      <w:instrText xml:space="preserve"> "Motionsnummer" *\charformat </w:instrText>
    </w:r>
    <w:r w:rsidRPr="00AA5C0F">
      <w:fldChar w:fldCharType="separate"/>
    </w:r>
    <w:r w:rsidRPr="00AA5C0F">
      <w:t>Ju237</w:t>
    </w:r>
    <w:r w:rsidRPr="00AA5C0F">
      <w:fldChar w:fldCharType="end"/>
    </w:r>
    <w:r w:rsidRPr="00AA5C0F">
      <w:br/>
    </w:r>
    <w:r w:rsidRPr="00AA5C0F">
      <w:fldChar w:fldCharType="begin" w:fldLock="1"/>
    </w:r>
    <w:r w:rsidRPr="00AA5C0F">
      <w:instrText xml:space="preserve"> DOCPROPERTY</w:instrText>
    </w:r>
    <w:r w:rsidRPr="00AA5C0F">
      <w:rPr>
        <w:sz w:val="18"/>
      </w:rPr>
      <w:instrText xml:space="preserve"> "Samling" *\charformat </w:instrText>
    </w:r>
    <w:r w:rsidRPr="00AA5C0F">
      <w:fldChar w:fldCharType="end"/>
    </w:r>
    <w:r w:rsidRPr="00AA5C0F">
      <w:tab/>
      <w:t xml:space="preserve">pnr: </w:t>
    </w:r>
    <w:r w:rsidRPr="00AA5C0F">
      <w:fldChar w:fldCharType="begin" w:fldLock="1"/>
    </w:r>
    <w:r w:rsidRPr="00AA5C0F">
      <w:instrText xml:space="preserve"> DOCPROPERTY</w:instrText>
    </w:r>
    <w:r w:rsidRPr="00AA5C0F">
      <w:rPr>
        <w:sz w:val="18"/>
      </w:rPr>
      <w:instrText xml:space="preserve"> "Partinummer" *\charformat </w:instrText>
    </w:r>
    <w:r w:rsidRPr="00AA5C0F">
      <w:fldChar w:fldCharType="separate"/>
    </w:r>
    <w:r w:rsidRPr="00AA5C0F">
      <w:t>S78055</w:t>
    </w:r>
    <w:r w:rsidRPr="00AA5C0F">
      <w:fldChar w:fldCharType="end"/>
    </w:r>
  </w:p>
  <w:p w:rsidR="00AA5C0F" w:rsidRPr="00AA5C0F" w:rsidRDefault="00AA5C0F">
    <w:pPr>
      <w:pStyle w:val="FSHRub1"/>
    </w:pPr>
    <w:r w:rsidRPr="00AA5C0F">
      <w:t>Motion till riksdagen</w:t>
    </w:r>
    <w:r w:rsidRPr="00AA5C0F">
      <w:br/>
    </w:r>
    <w:r w:rsidRPr="00AA5C0F">
      <w:fldChar w:fldCharType="begin" w:fldLock="1"/>
    </w:r>
    <w:r w:rsidRPr="00AA5C0F">
      <w:instrText xml:space="preserve"> DOCPROPERTY "YearUser" *\charformat </w:instrText>
    </w:r>
    <w:r w:rsidRPr="00AA5C0F">
      <w:fldChar w:fldCharType="separate"/>
    </w:r>
    <w:r w:rsidRPr="00AA5C0F">
      <w:t>2010/11</w:t>
    </w:r>
    <w:r w:rsidRPr="00AA5C0F">
      <w:fldChar w:fldCharType="end"/>
    </w:r>
    <w:r w:rsidRPr="00AA5C0F">
      <w:t>:</w:t>
    </w:r>
    <w:r w:rsidRPr="00AA5C0F">
      <w:fldChar w:fldCharType="begin" w:fldLock="1"/>
    </w:r>
    <w:r w:rsidRPr="00AA5C0F">
      <w:instrText xml:space="preserve"> DOCPROPERTY "Motionsnummer" *\charformat </w:instrText>
    </w:r>
    <w:r w:rsidRPr="00AA5C0F">
      <w:fldChar w:fldCharType="separate"/>
    </w:r>
    <w:r w:rsidRPr="00AA5C0F">
      <w:t>Ju237</w:t>
    </w:r>
    <w:r w:rsidRPr="00AA5C0F">
      <w:fldChar w:fldCharType="end"/>
    </w:r>
  </w:p>
  <w:p w:rsidR="00AA5C0F" w:rsidRPr="00AA5C0F" w:rsidRDefault="00AA5C0F">
    <w:pPr>
      <w:pStyle w:val="FSHNormalS5"/>
    </w:pPr>
    <w:r w:rsidRPr="00AA5C0F">
      <w:fldChar w:fldCharType="begin" w:fldLock="1"/>
    </w:r>
    <w:r w:rsidRPr="00AA5C0F">
      <w:instrText xml:space="preserve"> DOCPROPERTY "MotionarText" *\charformat </w:instrText>
    </w:r>
    <w:r w:rsidRPr="00AA5C0F">
      <w:fldChar w:fldCharType="separate"/>
    </w:r>
    <w:r w:rsidRPr="00AA5C0F">
      <w:t>av Börje Vestlund (S)</w:t>
    </w:r>
    <w:r w:rsidRPr="00AA5C0F">
      <w:fldChar w:fldCharType="end"/>
    </w:r>
    <w:r w:rsidRPr="00AA5C0F">
      <w:br/>
    </w:r>
    <w:r w:rsidRPr="00AA5C0F">
      <w:fldChar w:fldCharType="begin" w:fldLock="1"/>
    </w:r>
    <w:r w:rsidRPr="00AA5C0F">
      <w:instrText xml:space="preserve"> DOCPROPERTY "SvarFrasKort" *\charformat </w:instrText>
    </w:r>
    <w:r w:rsidRPr="00AA5C0F">
      <w:fldChar w:fldCharType="end"/>
    </w:r>
  </w:p>
  <w:p w:rsidR="00AA5C0F" w:rsidRPr="00AA5C0F" w:rsidRDefault="00AA5C0F">
    <w:pPr>
      <w:pStyle w:val="FSHTitel"/>
    </w:pPr>
    <w:r w:rsidRPr="00AA5C0F">
      <w:fldChar w:fldCharType="begin" w:fldLock="1"/>
    </w:r>
    <w:r w:rsidRPr="00AA5C0F">
      <w:instrText xml:space="preserve"> DOCPROPERTY</w:instrText>
    </w:r>
    <w:r w:rsidRPr="00AA5C0F">
      <w:rPr>
        <w:sz w:val="18"/>
      </w:rPr>
      <w:instrText xml:space="preserve"> "RubrikSvar" *\charformat </w:instrText>
    </w:r>
    <w:r w:rsidRPr="00AA5C0F">
      <w:fldChar w:fldCharType="separate"/>
    </w:r>
    <w:r w:rsidRPr="00AA5C0F">
      <w:t>Motverkande av barnsexturism</w:t>
    </w:r>
    <w:r w:rsidRPr="00AA5C0F">
      <w:fldChar w:fldCharType="end"/>
    </w:r>
  </w:p>
  <w:p w:rsidR="00AA5C0F" w:rsidRPr="00AA5C0F" w:rsidRDefault="00AA5C0F">
    <w:pPr>
      <w:pStyle w:val="Normal00"/>
    </w:pPr>
  </w:p>
  <w:p w:rsidR="00AA5C0F" w:rsidRPr="00AA5C0F" w:rsidRDefault="00AA5C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3705806">
    <w:abstractNumId w:val="3"/>
  </w:num>
  <w:num w:numId="2" w16cid:durableId="113911670">
    <w:abstractNumId w:val="2"/>
  </w:num>
  <w:num w:numId="3" w16cid:durableId="590621066">
    <w:abstractNumId w:val="1"/>
  </w:num>
  <w:num w:numId="4" w16cid:durableId="1162549450">
    <w:abstractNumId w:val="0"/>
  </w:num>
  <w:num w:numId="5" w16cid:durableId="1126043470">
    <w:abstractNumId w:val="7"/>
  </w:num>
  <w:num w:numId="6" w16cid:durableId="1478646566">
    <w:abstractNumId w:val="6"/>
  </w:num>
  <w:num w:numId="7" w16cid:durableId="394008605">
    <w:abstractNumId w:val="5"/>
  </w:num>
  <w:num w:numId="8" w16cid:durableId="1106920823">
    <w:abstractNumId w:val="4"/>
  </w:num>
  <w:num w:numId="9" w16cid:durableId="546722849">
    <w:abstractNumId w:val="8"/>
  </w:num>
  <w:num w:numId="10" w16cid:durableId="1241673825">
    <w:abstractNumId w:val="9"/>
  </w:num>
  <w:num w:numId="11" w16cid:durableId="2112584905">
    <w:abstractNumId w:val="10"/>
  </w:num>
  <w:num w:numId="12" w16cid:durableId="67388707">
    <w:abstractNumId w:val="13"/>
  </w:num>
  <w:num w:numId="13" w16cid:durableId="281614272">
    <w:abstractNumId w:val="15"/>
  </w:num>
  <w:num w:numId="14" w16cid:durableId="1331445668">
    <w:abstractNumId w:val="16"/>
  </w:num>
  <w:num w:numId="15" w16cid:durableId="1017848980">
    <w:abstractNumId w:val="11"/>
  </w:num>
  <w:num w:numId="16" w16cid:durableId="1813592060">
    <w:abstractNumId w:val="18"/>
  </w:num>
  <w:num w:numId="17" w16cid:durableId="2063750521">
    <w:abstractNumId w:val="17"/>
  </w:num>
  <w:num w:numId="18" w16cid:durableId="1053118078">
    <w:abstractNumId w:val="14"/>
  </w:num>
  <w:num w:numId="19" w16cid:durableId="1966159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
  </w:docVars>
  <w:rsids>
    <w:rsidRoot w:val="005C59F0"/>
    <w:rsid w:val="005C59F0"/>
    <w:rsid w:val="00AA5C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DF9B94-C7DD-477F-9323-BDA5A6F8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2505</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s78055</vt:lpstr>
    </vt:vector>
  </TitlesOfParts>
  <Company>Riksdagen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s78055</dc:title>
  <dc:subject>s78055</dc:subject>
  <dc:creator>Riksdagen</dc:creator>
  <cp:keywords>Riksdagen</cp:keywords>
  <dc:description>Versal/gemen i partibeteckning. Gemen i tryck för 0910, versal för 1011 och nyare</dc:description>
  <cp:lastModifiedBy>Lars Brink</cp:lastModifiedBy>
  <cp:revision>2</cp:revision>
  <cp:lastPrinted>2011-01-21T08:54:00Z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Motverkande av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20102011000000000115000780550069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20102011000000000115000780550069</vt:lpwstr>
  </property>
  <property fmtid="{D5CDD505-2E9C-101B-9397-08002B2CF9AE}" pid="50" name="nummer">
    <vt:lpwstr>237</vt:lpwstr>
  </property>
  <property fmtid="{D5CDD505-2E9C-101B-9397-08002B2CF9AE}" pid="51" name="utskottsbeteckning">
    <vt:lpwstr>Ju</vt:lpwstr>
  </property>
  <property fmtid="{D5CDD505-2E9C-101B-9397-08002B2CF9AE}" pid="52" name="GlobalUID">
    <vt:lpwstr>{7E2BD434-A3D3-4990-992F-C19F583E1646}</vt:lpwstr>
  </property>
  <property fmtid="{D5CDD505-2E9C-101B-9397-08002B2CF9AE}" pid="53" name="Överföringar">
    <vt:i4>0</vt:i4>
  </property>
  <property fmtid="{D5CDD505-2E9C-101B-9397-08002B2CF9AE}" pid="54" name="Checksum">
    <vt:lpwstr>*0011118188153*</vt:lpwstr>
  </property>
  <property fmtid="{D5CDD505-2E9C-101B-9397-08002B2CF9AE}" pid="55" name="skuggnummer">
    <vt:lpwstr>668</vt:lpwstr>
  </property>
  <property fmtid="{D5CDD505-2E9C-101B-9397-08002B2CF9AE}" pid="56" name="urixVersion">
    <vt:lpwstr>4.3.2.0</vt:lpwstr>
  </property>
  <property fmtid="{D5CDD505-2E9C-101B-9397-08002B2CF9AE}" pid="57" name="urixOrigin">
    <vt:lpwstr>110121 09:54:24.084</vt:lpwstr>
  </property>
  <property fmtid="{D5CDD505-2E9C-101B-9397-08002B2CF9AE}" pid="58" name="urixGuid">
    <vt:lpwstr>{7D022E19-1FDE-4FD6-99F0-CAA219074D96}</vt:lpwstr>
  </property>
</Properties>
</file>