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33FE8" w:rsidRPr="00F80B38">
        <w:tblPrEx>
          <w:tblCellMar>
            <w:top w:w="0" w:type="dxa"/>
            <w:bottom w:w="0" w:type="dxa"/>
          </w:tblCellMar>
        </w:tblPrEx>
        <w:tc>
          <w:tcPr>
            <w:tcW w:w="2268" w:type="dxa"/>
          </w:tcPr>
          <w:p w:rsidR="00133FE8" w:rsidRPr="00F80B38" w:rsidRDefault="00133FE8">
            <w:pPr>
              <w:framePr w:w="4400" w:h="1644" w:wrap="notBeside" w:vAnchor="page" w:hAnchor="page" w:x="6573" w:y="721"/>
              <w:rPr>
                <w:rFonts w:ascii="TradeGothic" w:hAnsi="TradeGothic"/>
                <w:i/>
                <w:sz w:val="18"/>
              </w:rPr>
            </w:pPr>
          </w:p>
        </w:tc>
        <w:tc>
          <w:tcPr>
            <w:tcW w:w="2347" w:type="dxa"/>
            <w:gridSpan w:val="2"/>
          </w:tcPr>
          <w:p w:rsidR="00133FE8" w:rsidRPr="00F80B38" w:rsidRDefault="00133FE8">
            <w:pPr>
              <w:framePr w:w="4400" w:h="1644" w:wrap="notBeside" w:vAnchor="page" w:hAnchor="page" w:x="6573" w:y="721"/>
              <w:rPr>
                <w:rFonts w:ascii="TradeGothic" w:hAnsi="TradeGothic"/>
                <w:i/>
                <w:sz w:val="18"/>
              </w:rPr>
            </w:pPr>
          </w:p>
        </w:tc>
      </w:tr>
      <w:tr w:rsidR="00133FE8" w:rsidRPr="00F80B38">
        <w:tblPrEx>
          <w:tblCellMar>
            <w:top w:w="0" w:type="dxa"/>
            <w:bottom w:w="0" w:type="dxa"/>
          </w:tblCellMar>
        </w:tblPrEx>
        <w:trPr>
          <w:cantSplit/>
        </w:trPr>
        <w:tc>
          <w:tcPr>
            <w:tcW w:w="4615" w:type="dxa"/>
            <w:gridSpan w:val="3"/>
          </w:tcPr>
          <w:p w:rsidR="00133FE8" w:rsidRPr="00F80B38" w:rsidRDefault="00133FE8">
            <w:pPr>
              <w:framePr w:w="4400" w:h="1644" w:wrap="notBeside" w:vAnchor="page" w:hAnchor="page" w:x="6573" w:y="721"/>
              <w:rPr>
                <w:rFonts w:ascii="TradeGothic" w:hAnsi="TradeGothic"/>
                <w:b/>
                <w:sz w:val="22"/>
              </w:rPr>
            </w:pPr>
            <w:r w:rsidRPr="00F80B38">
              <w:rPr>
                <w:rFonts w:ascii="TradeGothic" w:hAnsi="TradeGothic"/>
                <w:b/>
                <w:sz w:val="22"/>
              </w:rPr>
              <w:t>Rådspromemoria</w:t>
            </w:r>
          </w:p>
        </w:tc>
      </w:tr>
      <w:tr w:rsidR="00133FE8" w:rsidRPr="00F80B38">
        <w:tblPrEx>
          <w:tblCellMar>
            <w:top w:w="0" w:type="dxa"/>
            <w:bottom w:w="0" w:type="dxa"/>
          </w:tblCellMar>
        </w:tblPrEx>
        <w:tc>
          <w:tcPr>
            <w:tcW w:w="3402" w:type="dxa"/>
            <w:gridSpan w:val="2"/>
          </w:tcPr>
          <w:p w:rsidR="00133FE8" w:rsidRPr="00F80B38" w:rsidRDefault="00133FE8">
            <w:pPr>
              <w:framePr w:w="4400" w:h="1644" w:wrap="notBeside" w:vAnchor="page" w:hAnchor="page" w:x="6573" w:y="721"/>
            </w:pPr>
          </w:p>
        </w:tc>
        <w:tc>
          <w:tcPr>
            <w:tcW w:w="1213" w:type="dxa"/>
          </w:tcPr>
          <w:p w:rsidR="00133FE8" w:rsidRPr="00F80B38" w:rsidRDefault="00133FE8">
            <w:pPr>
              <w:framePr w:w="4400" w:h="1644" w:wrap="notBeside" w:vAnchor="page" w:hAnchor="page" w:x="6573" w:y="721"/>
            </w:pPr>
          </w:p>
        </w:tc>
      </w:tr>
      <w:tr w:rsidR="00133FE8" w:rsidRPr="00F80B38">
        <w:tblPrEx>
          <w:tblCellMar>
            <w:top w:w="0" w:type="dxa"/>
            <w:bottom w:w="0" w:type="dxa"/>
          </w:tblCellMar>
        </w:tblPrEx>
        <w:tc>
          <w:tcPr>
            <w:tcW w:w="2268" w:type="dxa"/>
          </w:tcPr>
          <w:p w:rsidR="00133FE8" w:rsidRPr="00F80B38" w:rsidRDefault="00133FE8" w:rsidP="00EF4E88">
            <w:pPr>
              <w:framePr w:w="4400" w:h="1644" w:wrap="notBeside" w:vAnchor="page" w:hAnchor="page" w:x="6573" w:y="721"/>
            </w:pPr>
            <w:r w:rsidRPr="00F80B38">
              <w:t>20</w:t>
            </w:r>
            <w:r w:rsidR="0051592E" w:rsidRPr="00F80B38">
              <w:t>1</w:t>
            </w:r>
            <w:r w:rsidR="00E4506C" w:rsidRPr="00F80B38">
              <w:t>2</w:t>
            </w:r>
            <w:r w:rsidRPr="00F80B38">
              <w:t>-</w:t>
            </w:r>
            <w:r w:rsidR="0051592E" w:rsidRPr="00F80B38">
              <w:t>0</w:t>
            </w:r>
            <w:r w:rsidR="00EF4E88" w:rsidRPr="00F80B38">
              <w:t>3</w:t>
            </w:r>
            <w:r w:rsidR="0051592E" w:rsidRPr="00F80B38">
              <w:t>-</w:t>
            </w:r>
            <w:r w:rsidR="00EF4E88" w:rsidRPr="00F80B38">
              <w:t>07</w:t>
            </w:r>
          </w:p>
        </w:tc>
        <w:tc>
          <w:tcPr>
            <w:tcW w:w="2347" w:type="dxa"/>
            <w:gridSpan w:val="2"/>
          </w:tcPr>
          <w:p w:rsidR="00133FE8" w:rsidRPr="00F80B38" w:rsidRDefault="00133FE8">
            <w:pPr>
              <w:framePr w:w="4400" w:h="1644" w:wrap="notBeside" w:vAnchor="page" w:hAnchor="page" w:x="6573" w:y="721"/>
            </w:pPr>
          </w:p>
        </w:tc>
      </w:tr>
      <w:tr w:rsidR="00133FE8" w:rsidRPr="00F80B38">
        <w:tblPrEx>
          <w:tblCellMar>
            <w:top w:w="0" w:type="dxa"/>
            <w:bottom w:w="0" w:type="dxa"/>
          </w:tblCellMar>
        </w:tblPrEx>
        <w:tc>
          <w:tcPr>
            <w:tcW w:w="2268" w:type="dxa"/>
          </w:tcPr>
          <w:p w:rsidR="00133FE8" w:rsidRPr="00F80B38" w:rsidRDefault="00133FE8">
            <w:pPr>
              <w:framePr w:w="4400" w:h="1644" w:wrap="notBeside" w:vAnchor="page" w:hAnchor="page" w:x="6573" w:y="721"/>
            </w:pPr>
          </w:p>
        </w:tc>
        <w:tc>
          <w:tcPr>
            <w:tcW w:w="2347" w:type="dxa"/>
            <w:gridSpan w:val="2"/>
          </w:tcPr>
          <w:p w:rsidR="00133FE8" w:rsidRPr="00F80B38" w:rsidRDefault="00133FE8">
            <w:pPr>
              <w:framePr w:w="4400" w:h="1644" w:wrap="notBeside" w:vAnchor="page" w:hAnchor="page" w:x="6573" w:y="721"/>
            </w:pPr>
          </w:p>
        </w:tc>
      </w:tr>
    </w:tbl>
    <w:p w:rsidR="00E364F4" w:rsidRPr="00F80B38" w:rsidRDefault="00E364F4" w:rsidP="00E364F4">
      <w:pPr>
        <w:rPr>
          <w:vanish/>
        </w:rPr>
      </w:pPr>
    </w:p>
    <w:tbl>
      <w:tblPr>
        <w:tblW w:w="0" w:type="auto"/>
        <w:tblLayout w:type="fixed"/>
        <w:tblLook w:val="0000" w:firstRow="0" w:lastRow="0" w:firstColumn="0" w:lastColumn="0" w:noHBand="0" w:noVBand="0"/>
      </w:tblPr>
      <w:tblGrid>
        <w:gridCol w:w="4911"/>
      </w:tblGrid>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
                <w:i w:val="0"/>
                <w:sz w:val="22"/>
              </w:rPr>
            </w:pPr>
            <w:r w:rsidRPr="00F80B38">
              <w:rPr>
                <w:b/>
                <w:i w:val="0"/>
                <w:sz w:val="22"/>
              </w:rPr>
              <w:t>Näringsdepartementet</w:t>
            </w: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r w:rsidR="00133FE8" w:rsidRPr="00F80B38">
        <w:tblPrEx>
          <w:tblCellMar>
            <w:top w:w="0" w:type="dxa"/>
            <w:bottom w:w="0" w:type="dxa"/>
          </w:tblCellMar>
        </w:tblPrEx>
        <w:trPr>
          <w:trHeight w:val="284"/>
        </w:trPr>
        <w:tc>
          <w:tcPr>
            <w:tcW w:w="4911" w:type="dxa"/>
          </w:tcPr>
          <w:p w:rsidR="00133FE8" w:rsidRPr="00F80B38" w:rsidRDefault="00133FE8">
            <w:pPr>
              <w:pStyle w:val="Avsndare"/>
              <w:framePr w:h="2483" w:wrap="notBeside" w:x="1504"/>
              <w:rPr>
                <w:bCs/>
                <w:iCs/>
              </w:rPr>
            </w:pPr>
          </w:p>
        </w:tc>
      </w:tr>
    </w:tbl>
    <w:p w:rsidR="00133FE8" w:rsidRPr="00F80B38" w:rsidRDefault="00133FE8">
      <w:pPr>
        <w:framePr w:w="4400" w:h="2523" w:wrap="notBeside" w:vAnchor="page" w:hAnchor="page" w:x="6453" w:y="2445"/>
        <w:ind w:left="142"/>
        <w:rPr>
          <w:b/>
        </w:rPr>
      </w:pPr>
    </w:p>
    <w:p w:rsidR="00133FE8" w:rsidRPr="00F80B38" w:rsidRDefault="00133FE8">
      <w:pPr>
        <w:pStyle w:val="RKrubrik"/>
        <w:pBdr>
          <w:bottom w:val="single" w:sz="6" w:space="1" w:color="auto"/>
        </w:pBdr>
      </w:pPr>
      <w:bookmarkStart w:id="0" w:name="bRubrik"/>
      <w:bookmarkEnd w:id="0"/>
      <w:r w:rsidRPr="00F80B38">
        <w:t>Rådets möte (</w:t>
      </w:r>
      <w:r w:rsidR="00211BD3" w:rsidRPr="00F80B38">
        <w:t>transporter)</w:t>
      </w:r>
      <w:r w:rsidRPr="00F80B38">
        <w:t xml:space="preserve"> den </w:t>
      </w:r>
      <w:r w:rsidR="00E4506C" w:rsidRPr="00F80B38">
        <w:t>22</w:t>
      </w:r>
      <w:r w:rsidR="0051592E" w:rsidRPr="00F80B38">
        <w:t xml:space="preserve"> mars 201</w:t>
      </w:r>
      <w:r w:rsidR="00E4506C" w:rsidRPr="00F80B38">
        <w:t>2</w:t>
      </w:r>
    </w:p>
    <w:p w:rsidR="00133FE8" w:rsidRPr="00F80B38" w:rsidRDefault="00133FE8">
      <w:pPr>
        <w:pStyle w:val="RKnormal"/>
      </w:pPr>
    </w:p>
    <w:p w:rsidR="00133FE8" w:rsidRPr="00F80B38" w:rsidRDefault="00133FE8">
      <w:pPr>
        <w:pStyle w:val="RKnormal"/>
      </w:pPr>
      <w:r w:rsidRPr="00F80B38">
        <w:t xml:space="preserve">Dagordningspunkt </w:t>
      </w:r>
      <w:r w:rsidR="00EF4E88" w:rsidRPr="00F80B38">
        <w:t>5</w:t>
      </w:r>
    </w:p>
    <w:p w:rsidR="00133FE8" w:rsidRPr="00F80B38" w:rsidRDefault="00133FE8">
      <w:pPr>
        <w:pStyle w:val="RKnormal"/>
      </w:pPr>
    </w:p>
    <w:p w:rsidR="00133FE8" w:rsidRPr="00F80B38" w:rsidRDefault="00EF4E88">
      <w:pPr>
        <w:pStyle w:val="RKnormal"/>
        <w:rPr>
          <w:b/>
        </w:rPr>
      </w:pPr>
      <w:r w:rsidRPr="00F80B38">
        <w:rPr>
          <w:b/>
        </w:rPr>
        <w:t>Flygplatspaketet: Förslag till Europaparlamentets och rådets förordning om marktjänster vid unionens flygplatser och upphävande av Direktiv 96/67</w:t>
      </w:r>
    </w:p>
    <w:p w:rsidR="00133FE8" w:rsidRPr="00F80B38" w:rsidRDefault="00133FE8">
      <w:pPr>
        <w:pStyle w:val="RKnormal"/>
      </w:pPr>
    </w:p>
    <w:p w:rsidR="00133FE8" w:rsidRPr="00F80B38" w:rsidRDefault="00133FE8">
      <w:pPr>
        <w:pStyle w:val="RKnormal"/>
      </w:pPr>
      <w:r w:rsidRPr="00F80B38">
        <w:t>Dokument:</w:t>
      </w:r>
      <w:r w:rsidR="00211BD3" w:rsidRPr="00F80B38">
        <w:t xml:space="preserve"> </w:t>
      </w:r>
      <w:r w:rsidR="00EF4E88" w:rsidRPr="00F80B38">
        <w:t>KOM (2011) 824</w:t>
      </w:r>
    </w:p>
    <w:p w:rsidR="00E4506C" w:rsidRPr="00F80B38" w:rsidRDefault="00E4506C">
      <w:pPr>
        <w:pStyle w:val="RKnormal"/>
      </w:pPr>
    </w:p>
    <w:p w:rsidR="00133FE8" w:rsidRPr="00F80B38" w:rsidRDefault="00E6069B">
      <w:pPr>
        <w:pStyle w:val="RKnormal"/>
      </w:pPr>
      <w:r w:rsidRPr="00F80B38">
        <w:t>Förslaget</w:t>
      </w:r>
      <w:r w:rsidR="00D13B8C" w:rsidRPr="00F80B38">
        <w:t xml:space="preserve"> har inte tidigare behandlats</w:t>
      </w:r>
      <w:r w:rsidR="00133FE8" w:rsidRPr="00F80B38">
        <w:t xml:space="preserve"> vid samråd med EU-nämnden</w:t>
      </w:r>
      <w:r w:rsidR="00D13B8C" w:rsidRPr="00F80B38">
        <w:t>.</w:t>
      </w:r>
    </w:p>
    <w:p w:rsidR="00133FE8" w:rsidRPr="00F80B38" w:rsidRDefault="00133FE8">
      <w:pPr>
        <w:pStyle w:val="RKnormal"/>
      </w:pPr>
    </w:p>
    <w:p w:rsidR="00133FE8" w:rsidRPr="00F80B38" w:rsidRDefault="00133FE8">
      <w:pPr>
        <w:pStyle w:val="RKrubrik"/>
      </w:pPr>
      <w:r w:rsidRPr="00F80B38">
        <w:t>Bakgrund</w:t>
      </w:r>
    </w:p>
    <w:p w:rsidR="00393797" w:rsidRPr="00F80B38" w:rsidRDefault="00393797" w:rsidP="00393797">
      <w:pPr>
        <w:pStyle w:val="RKnormal"/>
      </w:pPr>
      <w:r w:rsidRPr="00F80B38">
        <w:t>Som en del i ett s.k. flygplatspaket (innehållande även förslag avseende fördelning av start- och landningstider, slots, och flygplatsbuller) har kommissionen presenterat ett förslag till förordning om marktjänster vid EU:s flygplatser. Förordningen ska ersätta gällande marktjänstdirektiv.</w:t>
      </w:r>
    </w:p>
    <w:p w:rsidR="00393797" w:rsidRPr="00F80B38" w:rsidRDefault="00393797" w:rsidP="00393797">
      <w:pPr>
        <w:pStyle w:val="RKnormal"/>
      </w:pPr>
      <w:r w:rsidRPr="00F80B38">
        <w:t>Se FaktaPM 2011/12:FPM73.</w:t>
      </w:r>
    </w:p>
    <w:p w:rsidR="00393797" w:rsidRPr="00F80B38" w:rsidRDefault="00393797" w:rsidP="00393797">
      <w:pPr>
        <w:pStyle w:val="RKnormal"/>
      </w:pPr>
    </w:p>
    <w:p w:rsidR="00E6069B" w:rsidRPr="00F80B38" w:rsidRDefault="00133FE8" w:rsidP="00E6069B">
      <w:pPr>
        <w:pStyle w:val="RKrubrik"/>
      </w:pPr>
      <w:r w:rsidRPr="00F80B38">
        <w:t>Rättslig grund och beslutsförfarande</w:t>
      </w:r>
    </w:p>
    <w:p w:rsidR="0083652D" w:rsidRPr="00F80B38" w:rsidRDefault="006B095E" w:rsidP="0083652D">
      <w:pPr>
        <w:pStyle w:val="RKnormal"/>
      </w:pPr>
      <w:r w:rsidRPr="00F80B38">
        <w:t>Artikel 100</w:t>
      </w:r>
      <w:r w:rsidR="008566BB" w:rsidRPr="00F80B38">
        <w:t xml:space="preserve"> i EUF-fördraget.</w:t>
      </w:r>
      <w:r w:rsidRPr="00F80B38">
        <w:t xml:space="preserve"> Rådet beslutar med kvalificerad majoritet</w:t>
      </w:r>
      <w:r w:rsidR="00393797" w:rsidRPr="00F80B38">
        <w:t xml:space="preserve"> i medbestämmande med Europaparlamentet</w:t>
      </w:r>
      <w:r w:rsidRPr="00F80B38">
        <w:t>.</w:t>
      </w:r>
    </w:p>
    <w:p w:rsidR="0083652D" w:rsidRPr="00F80B38" w:rsidRDefault="0083652D" w:rsidP="0083652D">
      <w:pPr>
        <w:pStyle w:val="RKnormal"/>
      </w:pPr>
    </w:p>
    <w:p w:rsidR="00133FE8" w:rsidRPr="00F80B38" w:rsidRDefault="00133FE8" w:rsidP="0083652D">
      <w:pPr>
        <w:pStyle w:val="RKnormal"/>
        <w:rPr>
          <w:b/>
        </w:rPr>
      </w:pPr>
      <w:r w:rsidRPr="00F80B38">
        <w:rPr>
          <w:b/>
        </w:rPr>
        <w:t>Svensk ståndpunkt</w:t>
      </w:r>
    </w:p>
    <w:p w:rsidR="001E091D" w:rsidRPr="00F80B38" w:rsidRDefault="001E091D" w:rsidP="0083652D">
      <w:pPr>
        <w:pStyle w:val="RKnormal"/>
        <w:rPr>
          <w:b/>
        </w:rPr>
      </w:pPr>
    </w:p>
    <w:p w:rsidR="001E091D" w:rsidRPr="00F80B38" w:rsidRDefault="001E091D" w:rsidP="0083652D">
      <w:pPr>
        <w:pStyle w:val="RKnormal"/>
      </w:pPr>
      <w:r w:rsidRPr="00F80B38">
        <w:t xml:space="preserve">Regeringen </w:t>
      </w:r>
      <w:r w:rsidR="00393797" w:rsidRPr="00F80B38">
        <w:t>är allmänt positiv till att en revidering av gällande regelverk för marktjänster genomförs. Regeringen har synpunkter främst på</w:t>
      </w:r>
      <w:r w:rsidR="00302ACC" w:rsidRPr="00F80B38">
        <w:t xml:space="preserve"> mängden detaljer i förslaget och de ökade administrativa bördor som förslaget riskerar att medföra. Regeringen förordar att förslaget om obligatoriskt myndighetsgodkännande av alla marktjänstutövare görs frivilligt. </w:t>
      </w:r>
    </w:p>
    <w:p w:rsidR="00133FE8" w:rsidRPr="00F80B38" w:rsidRDefault="00133FE8">
      <w:pPr>
        <w:pStyle w:val="RKrubrik"/>
        <w:rPr>
          <w:iCs/>
        </w:rPr>
      </w:pPr>
      <w:r w:rsidRPr="00F80B38">
        <w:rPr>
          <w:iCs/>
        </w:rPr>
        <w:lastRenderedPageBreak/>
        <w:t>Förslaget</w:t>
      </w:r>
    </w:p>
    <w:p w:rsidR="00BD6220" w:rsidRPr="00F80B38" w:rsidRDefault="00BD6220" w:rsidP="00BD6220">
      <w:pPr>
        <w:pStyle w:val="RKnormal"/>
      </w:pPr>
      <w:r w:rsidRPr="00F80B38">
        <w:t xml:space="preserve">Rätten till s.k. egenhantering blir helt fri. Det minsta antalet tjänsteutövare vid de större flygplatserna ökas från två till tre. Vid de större flygplatserna krävs ett särskilt godkännande för att få utföra marktjänster och en särskild myndighet i varje medlemsland ska utses för ändamålet. Ett system med ömsesidigt erkännande av nationella godkännanden, med harmoniserade krav, införs. Rättslig åtskillnad mellan flygplatser och deras marktjänstaktiviteter föreslås. Om en flygplats själv utför marktjänster, </w:t>
      </w:r>
      <w:r w:rsidR="006832A5" w:rsidRPr="00F80B38">
        <w:t>bör de bedrivas separat från övrig verksamhet. Urvalsperioden förslås förlängas från sju till tio år. Minikrav för kvalitetsstandards ska fastställas för alla marktjänstutövare. De ska dessutom åläggas rapporteringsskyldighet för sina tjänster. Det ställs krav på särskild utbildning för alla marktjänstutövare. Flygplatsledningen på en flygplats ska ha ett ansvar för en ordentlig koordinering av marktjänster vid sin flygplats.</w:t>
      </w:r>
    </w:p>
    <w:p w:rsidR="0060171F" w:rsidRPr="00F80B38" w:rsidRDefault="0060171F" w:rsidP="0060171F">
      <w:pPr>
        <w:pStyle w:val="RKnormal"/>
      </w:pPr>
    </w:p>
    <w:p w:rsidR="00133FE8" w:rsidRPr="00F80B38" w:rsidRDefault="00133FE8">
      <w:pPr>
        <w:pStyle w:val="RKrubrik"/>
        <w:rPr>
          <w:iCs/>
        </w:rPr>
      </w:pPr>
      <w:r w:rsidRPr="00F80B38">
        <w:rPr>
          <w:iCs/>
        </w:rPr>
        <w:t>Gällande svenska regler och förslagets effekter på dessa</w:t>
      </w:r>
    </w:p>
    <w:p w:rsidR="006B095E" w:rsidRPr="00F80B38" w:rsidRDefault="00302ACC" w:rsidP="006B095E">
      <w:pPr>
        <w:pStyle w:val="RKnormal"/>
      </w:pPr>
      <w:r w:rsidRPr="00F80B38">
        <w:t>Gällande svenska regler finns i lagen (SFS 2000:150) om marktjänster på flygplatser och i förordningen (SFS 2000:151) om marktjänster vid flygplatser. En EU-förordning om marktjänster innebär att det svenska regelverket måste ses över och helt eller delvis upphävas.</w:t>
      </w:r>
    </w:p>
    <w:p w:rsidR="00133FE8" w:rsidRPr="00F80B38" w:rsidRDefault="00133FE8">
      <w:pPr>
        <w:pStyle w:val="RKrubrik"/>
      </w:pPr>
      <w:r w:rsidRPr="00F80B38">
        <w:t>Ekonomiska konsekvenser</w:t>
      </w:r>
    </w:p>
    <w:p w:rsidR="00302ACC" w:rsidRPr="00F80B38" w:rsidRDefault="00302ACC" w:rsidP="00A21244">
      <w:pPr>
        <w:pStyle w:val="RKnormal"/>
      </w:pPr>
      <w:r w:rsidRPr="00F80B38">
        <w:t>Förslaget bedöms inte få några konsekvenser för EU:s budget. Om förslaget genomförs i sin helhet innebär det nya administrativa uppgifter för den statliga förvaltningen. Dessa kommer att finansieras via direkta avgifter och med skatteintäkter. Transportstyrelsens nya uppgifter kommer att i sin helhet finansieras inom befintliga ramar.</w:t>
      </w:r>
    </w:p>
    <w:p w:rsidR="00302ACC" w:rsidRPr="00F80B38" w:rsidRDefault="00302ACC" w:rsidP="00A21244">
      <w:pPr>
        <w:pStyle w:val="RKnormal"/>
      </w:pPr>
    </w:p>
    <w:p w:rsidR="00302ACC" w:rsidRPr="00F80B38" w:rsidRDefault="00302ACC" w:rsidP="00A21244">
      <w:pPr>
        <w:pStyle w:val="RKnormal"/>
        <w:rPr>
          <w:b/>
        </w:rPr>
      </w:pPr>
      <w:r w:rsidRPr="00F80B38">
        <w:rPr>
          <w:b/>
        </w:rPr>
        <w:t>Fackuttryck/termer</w:t>
      </w:r>
    </w:p>
    <w:p w:rsidR="00302ACC" w:rsidRPr="00F80B38" w:rsidRDefault="00302ACC" w:rsidP="00A21244">
      <w:pPr>
        <w:pStyle w:val="RKnormal"/>
        <w:rPr>
          <w:b/>
        </w:rPr>
      </w:pPr>
    </w:p>
    <w:p w:rsidR="00133FE8" w:rsidRPr="00F80B38" w:rsidRDefault="00302ACC">
      <w:pPr>
        <w:pStyle w:val="RKnormal"/>
      </w:pPr>
      <w:r w:rsidRPr="00F80B38">
        <w:rPr>
          <w:i/>
        </w:rPr>
        <w:t xml:space="preserve">Marktjänster – </w:t>
      </w:r>
      <w:r w:rsidRPr="00F80B38">
        <w:t>alla luftfartsrelaterade tjänster som utförs på marken vid en flygplats och för enskilda flygbolag. Det handlar t.ex. om incheckning av passagerare och bagage, underhåll av flygplan (t.ex. avisning), tankning, städning av flygplan , marktransporter, catering och bagagehantering.</w:t>
      </w:r>
      <w:r w:rsidR="0083652D" w:rsidRPr="00F80B38">
        <w:t xml:space="preserve"> </w:t>
      </w:r>
    </w:p>
    <w:p w:rsidR="0060171F" w:rsidRPr="00F80B38" w:rsidRDefault="0060171F">
      <w:pPr>
        <w:pStyle w:val="RKnormal"/>
      </w:pPr>
    </w:p>
    <w:p w:rsidR="0060171F" w:rsidRPr="00F80B38" w:rsidRDefault="0060171F">
      <w:pPr>
        <w:pStyle w:val="RKnormal"/>
      </w:pPr>
      <w:r w:rsidRPr="00F80B38">
        <w:rPr>
          <w:i/>
        </w:rPr>
        <w:t xml:space="preserve">Egenhantering </w:t>
      </w:r>
      <w:r w:rsidRPr="00F80B38">
        <w:t>– en situation där en användare av en flygplats skaffar sig marktjänster utan att ingå något avtal om detta med tredje man.</w:t>
      </w:r>
    </w:p>
    <w:p w:rsidR="00133FE8" w:rsidRPr="00F80B38" w:rsidRDefault="00133FE8">
      <w:pPr>
        <w:pStyle w:val="RKnormal"/>
        <w:rPr>
          <w:i/>
          <w:iCs/>
        </w:rPr>
      </w:pPr>
    </w:p>
    <w:p w:rsidR="00133FE8" w:rsidRPr="00F80B38" w:rsidRDefault="00133FE8">
      <w:pPr>
        <w:pStyle w:val="RKnormal"/>
        <w:ind w:left="-1134"/>
      </w:pPr>
    </w:p>
    <w:p w:rsidR="00133FE8" w:rsidRPr="00F80B38" w:rsidRDefault="00133FE8">
      <w:pPr>
        <w:pStyle w:val="RKrubrik"/>
        <w:spacing w:before="0" w:after="0"/>
      </w:pPr>
    </w:p>
    <w:p w:rsidR="00133FE8" w:rsidRPr="00F80B38" w:rsidRDefault="00133FE8">
      <w:pPr>
        <w:pStyle w:val="RKnormal"/>
      </w:pPr>
    </w:p>
    <w:p w:rsidR="00133FE8" w:rsidRPr="00F80B38" w:rsidRDefault="00133FE8">
      <w:pPr>
        <w:pStyle w:val="RKnormal"/>
      </w:pPr>
    </w:p>
    <w:sectPr w:rsidR="00133FE8" w:rsidRPr="00F80B3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113" w:rsidRPr="00F80B38" w:rsidRDefault="00493113">
      <w:r w:rsidRPr="00F80B38">
        <w:separator/>
      </w:r>
    </w:p>
  </w:endnote>
  <w:endnote w:type="continuationSeparator" w:id="0">
    <w:p w:rsidR="00493113" w:rsidRPr="00F80B38" w:rsidRDefault="00493113">
      <w:r w:rsidRPr="00F80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113" w:rsidRPr="00F80B38" w:rsidRDefault="00493113">
      <w:r w:rsidRPr="00F80B38">
        <w:separator/>
      </w:r>
    </w:p>
  </w:footnote>
  <w:footnote w:type="continuationSeparator" w:id="0">
    <w:p w:rsidR="00493113" w:rsidRPr="00F80B38" w:rsidRDefault="00493113">
      <w:r w:rsidRPr="00F80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20" w:rsidRPr="00F80B38" w:rsidRDefault="00BD6220">
    <w:pPr>
      <w:pStyle w:val="Sidhuvud"/>
      <w:framePr w:wrap="around" w:vAnchor="text" w:hAnchor="margin" w:xAlign="right" w:y="1"/>
      <w:rPr>
        <w:rStyle w:val="Sidnummer"/>
      </w:rPr>
    </w:pPr>
    <w:r w:rsidRPr="00F80B38">
      <w:rPr>
        <w:rStyle w:val="Sidnummer"/>
      </w:rPr>
      <w:fldChar w:fldCharType="begin" w:fldLock="1"/>
    </w:r>
    <w:r w:rsidRPr="00F80B38">
      <w:rPr>
        <w:rStyle w:val="Sidnummer"/>
      </w:rPr>
      <w:instrText xml:space="preserve">PAGE  </w:instrText>
    </w:r>
    <w:r w:rsidRPr="00F80B38">
      <w:rPr>
        <w:rStyle w:val="Sidnummer"/>
      </w:rPr>
      <w:fldChar w:fldCharType="separate"/>
    </w:r>
    <w:r w:rsidR="002408DF" w:rsidRPr="00F80B38">
      <w:rPr>
        <w:rStyle w:val="Sidnummer"/>
      </w:rPr>
      <w:t>2</w:t>
    </w:r>
    <w:r w:rsidRPr="00F80B38">
      <w:rPr>
        <w:rStyle w:val="Sidnummer"/>
      </w:rPr>
      <w:fldChar w:fldCharType="end"/>
    </w:r>
  </w:p>
  <w:p w:rsidR="00BD6220" w:rsidRPr="00F80B38" w:rsidRDefault="00BD6220">
    <w:pPr>
      <w:pStyle w:val="Sidhuvud"/>
      <w:ind w:right="360"/>
    </w:pPr>
  </w:p>
  <w:p w:rsidR="00BD6220" w:rsidRPr="00F80B38" w:rsidRDefault="00BD62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20" w:rsidRPr="00F80B38" w:rsidRDefault="00BD6220">
    <w:pPr>
      <w:pStyle w:val="Sidhuvud"/>
      <w:framePr w:wrap="around" w:vAnchor="text" w:hAnchor="margin" w:xAlign="right" w:y="1"/>
      <w:rPr>
        <w:rStyle w:val="Sidnummer"/>
      </w:rPr>
    </w:pPr>
    <w:r w:rsidRPr="00F80B38">
      <w:rPr>
        <w:rStyle w:val="Sidnummer"/>
      </w:rPr>
      <w:fldChar w:fldCharType="begin" w:fldLock="1"/>
    </w:r>
    <w:r w:rsidRPr="00F80B38">
      <w:rPr>
        <w:rStyle w:val="Sidnummer"/>
      </w:rPr>
      <w:instrText xml:space="preserve">PAGE  </w:instrText>
    </w:r>
    <w:r w:rsidRPr="00F80B38">
      <w:rPr>
        <w:rStyle w:val="Sidnummer"/>
      </w:rPr>
      <w:fldChar w:fldCharType="separate"/>
    </w:r>
    <w:r w:rsidR="002408DF" w:rsidRPr="00F80B38">
      <w:rPr>
        <w:rStyle w:val="Sidnummer"/>
      </w:rPr>
      <w:t>3</w:t>
    </w:r>
    <w:r w:rsidRPr="00F80B38">
      <w:rPr>
        <w:rStyle w:val="Sidnummer"/>
      </w:rPr>
      <w:fldChar w:fldCharType="end"/>
    </w:r>
  </w:p>
  <w:p w:rsidR="00BD6220" w:rsidRPr="00F80B38" w:rsidRDefault="00BD6220">
    <w:pPr>
      <w:pStyle w:val="Sidhuvud"/>
      <w:ind w:right="360"/>
    </w:pPr>
  </w:p>
  <w:p w:rsidR="00BD6220" w:rsidRPr="00F80B38" w:rsidRDefault="00BD62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220" w:rsidRPr="00F80B38" w:rsidRDefault="00F80B38">
    <w:pPr>
      <w:framePr w:w="2948" w:h="1321" w:hRule="exact" w:wrap="notBeside" w:vAnchor="page" w:hAnchor="page" w:x="1362" w:y="653"/>
    </w:pPr>
    <w:r w:rsidRPr="00F80B3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D6220" w:rsidRPr="00F80B38" w:rsidRDefault="00BD6220">
    <w:pPr>
      <w:pStyle w:val="RKrubrik"/>
      <w:keepNext w:val="0"/>
      <w:tabs>
        <w:tab w:val="clear" w:pos="1134"/>
        <w:tab w:val="clear" w:pos="2835"/>
      </w:tabs>
      <w:spacing w:before="0" w:after="0" w:line="320" w:lineRule="atLeast"/>
      <w:rPr>
        <w:bCs/>
      </w:rPr>
    </w:pPr>
  </w:p>
  <w:p w:rsidR="00BD6220" w:rsidRPr="00F80B38" w:rsidRDefault="00BD6220">
    <w:pPr>
      <w:rPr>
        <w:rFonts w:ascii="TradeGothic" w:hAnsi="TradeGothic"/>
        <w:b/>
        <w:bCs/>
        <w:spacing w:val="12"/>
        <w:sz w:val="22"/>
      </w:rPr>
    </w:pPr>
  </w:p>
  <w:p w:rsidR="00BD6220" w:rsidRPr="00F80B38" w:rsidRDefault="00BD6220">
    <w:pPr>
      <w:pStyle w:val="RKrubrik"/>
      <w:keepNext w:val="0"/>
      <w:tabs>
        <w:tab w:val="clear" w:pos="1134"/>
        <w:tab w:val="clear" w:pos="2835"/>
      </w:tabs>
      <w:spacing w:before="0" w:after="0" w:line="320" w:lineRule="atLeast"/>
      <w:rPr>
        <w:bCs/>
      </w:rPr>
    </w:pPr>
  </w:p>
  <w:p w:rsidR="00BD6220" w:rsidRPr="00F80B38" w:rsidRDefault="00BD622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11BD3"/>
    <w:rsid w:val="0007317B"/>
    <w:rsid w:val="000A0449"/>
    <w:rsid w:val="000B00D6"/>
    <w:rsid w:val="00133FE8"/>
    <w:rsid w:val="001A353C"/>
    <w:rsid w:val="001E091D"/>
    <w:rsid w:val="00211BD3"/>
    <w:rsid w:val="0022502A"/>
    <w:rsid w:val="002408DF"/>
    <w:rsid w:val="002B0798"/>
    <w:rsid w:val="002D291F"/>
    <w:rsid w:val="00302ACC"/>
    <w:rsid w:val="00311763"/>
    <w:rsid w:val="00393797"/>
    <w:rsid w:val="004108D2"/>
    <w:rsid w:val="00493113"/>
    <w:rsid w:val="0051592E"/>
    <w:rsid w:val="005246C6"/>
    <w:rsid w:val="005545E3"/>
    <w:rsid w:val="00597E75"/>
    <w:rsid w:val="0060171F"/>
    <w:rsid w:val="006832A5"/>
    <w:rsid w:val="006B095E"/>
    <w:rsid w:val="006C1889"/>
    <w:rsid w:val="00710D02"/>
    <w:rsid w:val="0072380D"/>
    <w:rsid w:val="00795D29"/>
    <w:rsid w:val="007C711B"/>
    <w:rsid w:val="0083652D"/>
    <w:rsid w:val="008566BB"/>
    <w:rsid w:val="0086791F"/>
    <w:rsid w:val="008F0BAB"/>
    <w:rsid w:val="00906DDB"/>
    <w:rsid w:val="009A731D"/>
    <w:rsid w:val="00A21244"/>
    <w:rsid w:val="00A928B7"/>
    <w:rsid w:val="00B76F94"/>
    <w:rsid w:val="00BB12C8"/>
    <w:rsid w:val="00BD6220"/>
    <w:rsid w:val="00C81E06"/>
    <w:rsid w:val="00CE4B4B"/>
    <w:rsid w:val="00D13B8C"/>
    <w:rsid w:val="00D17572"/>
    <w:rsid w:val="00DE446F"/>
    <w:rsid w:val="00E2232B"/>
    <w:rsid w:val="00E364F4"/>
    <w:rsid w:val="00E4506C"/>
    <w:rsid w:val="00E6069B"/>
    <w:rsid w:val="00EE5E46"/>
    <w:rsid w:val="00EF4E88"/>
    <w:rsid w:val="00F80B38"/>
    <w:rsid w:val="00FE1C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BB392-15F4-49EB-B4C6-7A4893D6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436</Words>
  <Characters>2897</Characters>
  <Application>Microsoft Office Word</Application>
  <DocSecurity>4</DocSecurity>
  <Lines>90</Lines>
  <Paragraphs>28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2012-03-12T09:27:00Z</cp:lastPrinted>
  <dcterms:created xsi:type="dcterms:W3CDTF">2025-12-17T21:41:00Z</dcterms:created>
  <dcterms:modified xsi:type="dcterms:W3CDTF">2025-12-17T21:41:00Z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0x010100D4E2D80DC721422ABBDF033BB3857F490300B631DC3BDAF9BF4BA9F6F5A42AC35DF2</vt:lpwstr>
  </property>
  <property fmtid="{D5CDD505-2E9C-101B-9397-08002B2CF9AE}" pid="6" name="RKOrdnaDiarienummer">
    <vt:lpwstr/>
  </property>
  <property fmtid="{D5CDD505-2E9C-101B-9397-08002B2CF9AE}" pid="7" name="RKOrdnaSarskildSkyddsvard">
    <vt:lpwstr/>
  </property>
  <property fmtid="{D5CDD505-2E9C-101B-9397-08002B2CF9AE}" pid="8" name="RKOrdnaDepartement2">
    <vt:lpwstr>Näringsdepartementet</vt:lpwstr>
  </property>
  <property fmtid="{D5CDD505-2E9C-101B-9397-08002B2CF9AE}" pid="9" name="RKOrdnaCheckInComment">
    <vt:lpwstr/>
  </property>
  <property fmtid="{D5CDD505-2E9C-101B-9397-08002B2CF9AE}" pid="10" name="RKOrdnaClass">
    <vt:lpwstr/>
  </property>
  <property fmtid="{D5CDD505-2E9C-101B-9397-08002B2CF9AE}" pid="11" name="RKOrdnaSearchKeywords">
    <vt:lpwstr/>
  </property>
  <property fmtid="{D5CDD505-2E9C-101B-9397-08002B2CF9AE}" pid="12" name="RKOrdnaActivityCategory2">
    <vt:lpwstr>4.1. Europeiska unionen</vt:lpwstr>
  </property>
  <property fmtid="{D5CDD505-2E9C-101B-9397-08002B2CF9AE}" pid="13" name="QFMSP source name">
    <vt:lpwstr/>
  </property>
</Properties>
</file>