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F0CCB9E558F74864A423EF9D866BB53E"/>
        </w:placeholder>
        <w:group/>
      </w:sdtPr>
      <w:sdtEndPr>
        <w:rPr>
          <w:b w:val="0"/>
        </w:rPr>
      </w:sdtEndPr>
      <w:sdtContent>
        <w:p w14:paraId="448C8FFE"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31F14886" wp14:editId="10780942">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5F7CD458" w14:textId="071981FB" w:rsidR="00907069" w:rsidRDefault="00C85FE1" w:rsidP="001C2731">
          <w:pPr>
            <w:pStyle w:val="Sidhuvud"/>
            <w:ind w:left="3969" w:right="-567"/>
          </w:pPr>
          <w:r>
            <w:t>Riksdagså</w:t>
          </w:r>
          <w:r w:rsidR="00907069">
            <w:t xml:space="preserve">r: </w:t>
          </w:r>
          <w:sdt>
            <w:sdtPr>
              <w:alias w:val="Ar"/>
              <w:tag w:val="Ar"/>
              <w:id w:val="-280807286"/>
              <w:placeholder>
                <w:docPart w:val="7CD62635A1904A78BD5CDC721AC134FC"/>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B41F50">
                <w:t>2025/26</w:t>
              </w:r>
            </w:sdtContent>
          </w:sdt>
        </w:p>
        <w:p w14:paraId="52EB2256" w14:textId="3F094FF1"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D3333E3D68534CB9AE247E85710C0C1F"/>
              </w:placeholder>
              <w:dataBinding w:prefixMappings="xmlns:ns0='http://rk.se/faktapm' " w:xpath="/ns0:faktaPM[1]/ns0:Nr[1]" w:storeItemID="{0B9A7431-9D19-4C2A-8E12-639802D7B40B}"/>
              <w:text/>
            </w:sdtPr>
            <w:sdtEndPr/>
            <w:sdtContent>
              <w:r w:rsidR="00B41F50">
                <w:t>19</w:t>
              </w:r>
            </w:sdtContent>
          </w:sdt>
        </w:p>
        <w:sdt>
          <w:sdtPr>
            <w:alias w:val="Datum"/>
            <w:tag w:val="Datum"/>
            <w:id w:val="-363979562"/>
            <w:placeholder>
              <w:docPart w:val="809A8B7243B14EC78848543CE4A34D10"/>
            </w:placeholder>
            <w:dataBinding w:prefixMappings="xmlns:ns0='http://rk.se/faktapm' " w:xpath="/ns0:faktaPM[1]/ns0:UppDat[1]" w:storeItemID="{0B9A7431-9D19-4C2A-8E12-639802D7B40B}"/>
            <w:date w:fullDate="2025-09-10T00:00:00Z">
              <w:dateFormat w:val="yyyy-MM-dd"/>
              <w:lid w:val="sv-SE"/>
              <w:storeMappedDataAs w:val="dateTime"/>
              <w:calendar w:val="gregorian"/>
            </w:date>
          </w:sdtPr>
          <w:sdtEndPr/>
          <w:sdtContent>
            <w:p w14:paraId="21912C70" w14:textId="7BC57209" w:rsidR="00907069" w:rsidRDefault="00B41F50" w:rsidP="001C2731">
              <w:pPr>
                <w:pStyle w:val="Sidhuvud"/>
                <w:spacing w:after="960"/>
                <w:ind w:left="3969" w:right="-567"/>
              </w:pPr>
              <w:r>
                <w:t>2025-09-10</w:t>
              </w:r>
            </w:p>
          </w:sdtContent>
        </w:sdt>
      </w:sdtContent>
    </w:sdt>
    <w:p w14:paraId="59628D71" w14:textId="6F488128" w:rsidR="007D542F" w:rsidRDefault="0076624D" w:rsidP="007D542F">
      <w:pPr>
        <w:pStyle w:val="Rubrik"/>
      </w:pPr>
      <w:sdt>
        <w:sdtPr>
          <w:id w:val="886605850"/>
          <w:lock w:val="contentLocked"/>
          <w:placeholder>
            <w:docPart w:val="F0CCB9E558F74864A423EF9D866BB53E"/>
          </w:placeholder>
          <w:group/>
        </w:sdtPr>
        <w:sdtEndPr/>
        <w:sdtContent>
          <w:sdt>
            <w:sdtPr>
              <w:id w:val="-1141882450"/>
              <w:placeholder>
                <w:docPart w:val="DF1640907B934A2D8B21A5E0FD34964B"/>
              </w:placeholder>
              <w:dataBinding w:prefixMappings="xmlns:ns0='http://rk.se/faktapm' " w:xpath="/ns0:faktaPM[1]/ns0:Titel[1]" w:storeItemID="{0B9A7431-9D19-4C2A-8E12-639802D7B40B}"/>
              <w:text/>
            </w:sdtPr>
            <w:sdtEndPr/>
            <w:sdtContent>
              <w:r w:rsidR="00342564">
                <w:t>Förordning om Horisont Europa 2028–2034</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0ABA3E7D31524ABC9CADC0B95E9029D0"/>
            </w:placeholder>
            <w15:repeatingSectionItem/>
          </w:sdtPr>
          <w:sdtEndPr/>
          <w:sdtContent>
            <w:p w14:paraId="34D91034" w14:textId="2E75EB48" w:rsidR="007D542F" w:rsidRDefault="0076624D" w:rsidP="007D542F">
              <w:pPr>
                <w:pStyle w:val="Brdtext"/>
              </w:pPr>
              <w:sdt>
                <w:sdtPr>
                  <w:rPr>
                    <w:rStyle w:val="Departement"/>
                  </w:rPr>
                  <w:id w:val="19440330"/>
                  <w:placeholder>
                    <w:docPart w:val="E0A4B9029E434343948B4F3C6EDCF59D"/>
                  </w:placeholder>
                  <w:dataBinding w:prefixMappings="xmlns:ns0='http://rk.se/faktapm' " w:xpath="/ns0:faktaPM[1]/ns0:DepLista[1]/ns0:Item[1]/ns0:Departementsnamn[1]" w:storeItemID="{0B9A7431-9D19-4C2A-8E12-639802D7B40B}"/>
                  <w:comboBox w:lastValue="Utbildning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8D12CA">
                    <w:rPr>
                      <w:rStyle w:val="Departement"/>
                    </w:rPr>
                    <w:t>Utbildningsdepartementet</w:t>
                  </w:r>
                </w:sdtContent>
              </w:sdt>
              <w:r w:rsidR="007D542F">
                <w:t xml:space="preserve"> </w:t>
              </w:r>
            </w:p>
          </w:sdtContent>
        </w:sdt>
      </w:sdtContent>
    </w:sdt>
    <w:bookmarkStart w:id="0" w:name="_Toc93996727"/>
    <w:p w14:paraId="064F60CD" w14:textId="77777777" w:rsidR="007D542F" w:rsidRDefault="0076624D" w:rsidP="00AC59D3">
      <w:pPr>
        <w:pStyle w:val="Rubrik2utannumrering"/>
      </w:pPr>
      <w:sdt>
        <w:sdtPr>
          <w:id w:val="-208794150"/>
          <w:lock w:val="contentLocked"/>
          <w:placeholder>
            <w:docPart w:val="F0CCB9E558F74864A423EF9D866BB53E"/>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0ABA3E7D31524ABC9CADC0B95E9029D0"/>
            </w:placeholder>
            <w15:repeatingSectionItem/>
          </w:sdtPr>
          <w:sdtEndPr/>
          <w:sdtContent>
            <w:p w14:paraId="2E415E02" w14:textId="4343C4D2" w:rsidR="00390335" w:rsidRDefault="0076624D" w:rsidP="002F204A">
              <w:pPr>
                <w:pStyle w:val="Brdtext"/>
                <w:tabs>
                  <w:tab w:val="clear" w:pos="1701"/>
                  <w:tab w:val="clear" w:pos="3600"/>
                  <w:tab w:val="left" w:pos="2835"/>
                </w:tabs>
                <w:spacing w:after="80"/>
                <w:ind w:left="2835" w:hanging="2835"/>
              </w:pPr>
              <w:sdt>
                <w:sdtPr>
                  <w:id w:val="-1666781584"/>
                  <w:placeholder>
                    <w:docPart w:val="E800619B58B646F9B1945F810A8F25CB"/>
                  </w:placeholder>
                  <w:dataBinding w:prefixMappings="xmlns:ns0='http://rk.se/faktapm' " w:xpath="/ns0:faktaPM[1]/ns0:DokLista[1]/ns0:DokItem[1]/ns0:Beteckning[1]" w:storeItemID="{0B9A7431-9D19-4C2A-8E12-639802D7B40B}"/>
                  <w:text/>
                </w:sdtPr>
                <w:sdtEndPr/>
                <w:sdtContent>
                  <w:proofErr w:type="gramStart"/>
                  <w:r w:rsidR="001F484F" w:rsidRPr="001F484F">
                    <w:t>COM(</w:t>
                  </w:r>
                  <w:proofErr w:type="gramEnd"/>
                  <w:r w:rsidR="001F484F" w:rsidRPr="001F484F">
                    <w:t>2025) 543 final</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9B9A1E4FCBF1429C94421FF87421E9F7"/>
                  </w:placeholder>
                  <w:dataBinding w:prefixMappings="xmlns:ns0='http://rk.se/faktapm' " w:xpath="/ns0:faktaPM[1]/ns0:DokLista[1]/ns0:DokItem[1]/ns0:Celexnummer[1]" w:storeItemID="{0B9A7431-9D19-4C2A-8E12-639802D7B40B}"/>
                  <w:text/>
                </w:sdtPr>
                <w:sdtEndPr/>
                <w:sdtContent>
                  <w:r w:rsidR="00B41F50" w:rsidRPr="00B41F50">
                    <w:t>52025PC0543</w:t>
                  </w:r>
                </w:sdtContent>
              </w:sdt>
            </w:p>
            <w:p w14:paraId="1CC03BC9" w14:textId="3B9B4C3D" w:rsidR="007D542F" w:rsidRPr="00914BD9" w:rsidRDefault="0076624D" w:rsidP="00390335">
              <w:pPr>
                <w:pStyle w:val="Brdtext"/>
                <w:tabs>
                  <w:tab w:val="clear" w:pos="1701"/>
                  <w:tab w:val="clear" w:pos="3600"/>
                </w:tabs>
              </w:pPr>
              <w:sdt>
                <w:sdtPr>
                  <w:id w:val="-1736688595"/>
                  <w:placeholder>
                    <w:docPart w:val="4850513312D94DC8A952198711F040FB"/>
                  </w:placeholder>
                  <w:dataBinding w:prefixMappings="xmlns:ns0='http://rk.se/faktapm' " w:xpath="/ns0:faktaPM[1]/ns0:DokLista[1]/ns0:DokItem[1]/ns0:DokTitel[1]" w:storeItemID="{0B9A7431-9D19-4C2A-8E12-639802D7B40B}"/>
                  <w:text/>
                </w:sdtPr>
                <w:sdtEndPr/>
                <w:sdtContent>
                  <w:r w:rsidR="00914BD9" w:rsidRPr="00914BD9">
                    <w:t>Förslag till EUROPAPARLAMENTETS OCH RÅDETS FÖRORDNING om inrättande av Horisont Europa, ramprogrammet för forskning och innovation, för perioden 2028–2034 samt om fastställande av dess regler för deltagande och spridning och om upphävande av förordning (EU) 2021/695</w:t>
                  </w:r>
                </w:sdtContent>
              </w:sdt>
            </w:p>
          </w:sdtContent>
        </w:sdt>
        <w:bookmarkStart w:id="1" w:name="_Toc93996728" w:displacedByCustomXml="next"/>
        <w:sdt>
          <w:sdtPr>
            <w:id w:val="1870342436"/>
            <w:placeholder>
              <w:docPart w:val="022C868741A7428DAC3D770D5C2B6936"/>
            </w:placeholder>
            <w15:repeatingSectionItem/>
          </w:sdtPr>
          <w:sdtEndPr/>
          <w:sdtContent>
            <w:p w14:paraId="0B21CD43" w14:textId="73AE98E2" w:rsidR="00AA7E80" w:rsidRDefault="0076624D" w:rsidP="002F204A">
              <w:pPr>
                <w:pStyle w:val="Brdtext"/>
                <w:tabs>
                  <w:tab w:val="clear" w:pos="1701"/>
                  <w:tab w:val="clear" w:pos="3600"/>
                  <w:tab w:val="left" w:pos="2835"/>
                </w:tabs>
                <w:spacing w:after="80"/>
                <w:ind w:left="2835" w:hanging="2835"/>
              </w:pPr>
              <w:sdt>
                <w:sdtPr>
                  <w:id w:val="-1902981429"/>
                  <w:placeholder>
                    <w:docPart w:val="B34564DA9D4A412EA4E3DFE1FD5C21AC"/>
                  </w:placeholder>
                  <w:dataBinding w:prefixMappings="xmlns:ns0='http://rk.se/faktapm' " w:xpath="/ns0:faktaPM[1]/ns0:DokLista[1]/ns0:DokItem[2]/ns0:Beteckning[1]" w:storeItemID="{0B9A7431-9D19-4C2A-8E12-639802D7B40B}"/>
                  <w:text/>
                </w:sdtPr>
                <w:sdtEndPr/>
                <w:sdtContent>
                  <w:proofErr w:type="gramStart"/>
                  <w:r w:rsidR="00AA7E80">
                    <w:t>COM(</w:t>
                  </w:r>
                  <w:proofErr w:type="gramEnd"/>
                  <w:r w:rsidR="00AA7E80">
                    <w:t>2025) 544 final</w:t>
                  </w:r>
                </w:sdtContent>
              </w:sdt>
              <w:r w:rsidR="00AA7E80">
                <w:t xml:space="preserve"> </w:t>
              </w:r>
              <w:r w:rsidR="00AA7E80">
                <w:tab/>
              </w:r>
              <w:proofErr w:type="spellStart"/>
              <w:r w:rsidR="00AA7E80">
                <w:t>Celexnummer</w:t>
              </w:r>
              <w:proofErr w:type="spellEnd"/>
              <w:r w:rsidR="00AA7E80">
                <w:t xml:space="preserve"> </w:t>
              </w:r>
              <w:sdt>
                <w:sdtPr>
                  <w:id w:val="-1225749499"/>
                  <w:placeholder>
                    <w:docPart w:val="D16432B156BB4132A2969600E59FB119"/>
                  </w:placeholder>
                  <w:dataBinding w:prefixMappings="xmlns:ns0='http://rk.se/faktapm' " w:xpath="/ns0:faktaPM[1]/ns0:DokLista[1]/ns0:DokItem[2]/ns0:Celexnummer[1]" w:storeItemID="{0B9A7431-9D19-4C2A-8E12-639802D7B40B}"/>
                  <w:text/>
                </w:sdtPr>
                <w:sdtEndPr/>
                <w:sdtContent>
                  <w:r w:rsidR="00B41F50" w:rsidRPr="00B41F50">
                    <w:t>52025PC0544</w:t>
                  </w:r>
                </w:sdtContent>
              </w:sdt>
            </w:p>
            <w:p w14:paraId="2ACC38D7" w14:textId="0A52E965" w:rsidR="00AA7E80" w:rsidRPr="00914BD9" w:rsidRDefault="0076624D" w:rsidP="00390335">
              <w:pPr>
                <w:pStyle w:val="Brdtext"/>
                <w:tabs>
                  <w:tab w:val="clear" w:pos="1701"/>
                  <w:tab w:val="clear" w:pos="3600"/>
                </w:tabs>
              </w:pPr>
              <w:sdt>
                <w:sdtPr>
                  <w:id w:val="-282110714"/>
                  <w:placeholder>
                    <w:docPart w:val="BF713E757200477696336DDBFA225391"/>
                  </w:placeholder>
                  <w:dataBinding w:prefixMappings="xmlns:ns0='http://rk.se/faktapm' " w:xpath="/ns0:faktaPM[1]/ns0:DokLista[1]/ns0:DokItem[2]/ns0:DokTitel[1]" w:storeItemID="{0B9A7431-9D19-4C2A-8E12-639802D7B40B}"/>
                  <w:text/>
                </w:sdtPr>
                <w:sdtEndPr/>
                <w:sdtContent>
                  <w:r w:rsidR="00AA7E80" w:rsidRPr="00197117">
                    <w:t>Förslag till RÅDETS BESLUT om inrättande av Särskilda programmet för implementering av Horisont Europa – ramprogrammet för forskning och innovation för perioden 2028–2034, om fastställande av regler för deltagande och spridning under detta program samt om upphävande av beslut (EU) 2021/764</w:t>
                  </w:r>
                </w:sdtContent>
              </w:sdt>
            </w:p>
          </w:sdtContent>
        </w:sdt>
      </w:sdtContent>
    </w:sdt>
    <w:p w14:paraId="15C24552" w14:textId="77777777" w:rsidR="007D542F" w:rsidRDefault="0076624D" w:rsidP="00721D8B">
      <w:pPr>
        <w:pStyle w:val="Rubrik1utannumrering"/>
      </w:pPr>
      <w:sdt>
        <w:sdtPr>
          <w:id w:val="1122497011"/>
          <w:lock w:val="contentLocked"/>
          <w:placeholder>
            <w:docPart w:val="F0CCB9E558F74864A423EF9D866BB53E"/>
          </w:placeholder>
          <w:group/>
        </w:sdtPr>
        <w:sdtEndPr/>
        <w:sdtContent>
          <w:r w:rsidR="007D542F">
            <w:t>Sammanfattning</w:t>
          </w:r>
          <w:bookmarkEnd w:id="1"/>
        </w:sdtContent>
      </w:sdt>
    </w:p>
    <w:p w14:paraId="58EA1036" w14:textId="764B401D" w:rsidR="007D542F" w:rsidRDefault="001D7B58" w:rsidP="007D542F">
      <w:pPr>
        <w:pStyle w:val="Brdtext"/>
      </w:pPr>
      <w:bookmarkStart w:id="2" w:name="_Toc93996729"/>
      <w:r>
        <w:t>K</w:t>
      </w:r>
      <w:r w:rsidR="001F484F" w:rsidRPr="001F484F">
        <w:t>ommissionen presenterade den 17 juli 2025 ett förslag om Horisont Europa, EU:s ramprogram för forskning och innovation för perioden 2028–2034. Programmet utgör det centrala verktyget för genomföra</w:t>
      </w:r>
      <w:r w:rsidR="00663D0A">
        <w:t>ndet av</w:t>
      </w:r>
      <w:r w:rsidR="001F484F" w:rsidRPr="001F484F">
        <w:t xml:space="preserve"> EU:s forsknings- och innovationspolitik och </w:t>
      </w:r>
      <w:r w:rsidR="00590119">
        <w:t xml:space="preserve">ska </w:t>
      </w:r>
      <w:r w:rsidR="00E14FB3">
        <w:t xml:space="preserve">bidra till att </w:t>
      </w:r>
      <w:r w:rsidR="001F484F" w:rsidRPr="001F484F">
        <w:t xml:space="preserve">stärka Europas konkurrenskraft, </w:t>
      </w:r>
      <w:proofErr w:type="spellStart"/>
      <w:r w:rsidR="001F484F" w:rsidRPr="001F484F">
        <w:t>resiliens</w:t>
      </w:r>
      <w:proofErr w:type="spellEnd"/>
      <w:r w:rsidR="001F484F" w:rsidRPr="001F484F">
        <w:t xml:space="preserve"> och hållbarhet. Huvudmålet är att stärka EU:s vetenskapliga och tekniska </w:t>
      </w:r>
      <w:r w:rsidR="0054779F">
        <w:t>grund</w:t>
      </w:r>
      <w:r w:rsidR="0054779F" w:rsidRPr="001F484F">
        <w:t xml:space="preserve"> </w:t>
      </w:r>
      <w:r w:rsidR="001F484F" w:rsidRPr="001F484F">
        <w:t xml:space="preserve">samtidigt </w:t>
      </w:r>
      <w:r w:rsidR="008704D2">
        <w:t xml:space="preserve">som att möte </w:t>
      </w:r>
      <w:r w:rsidR="001F484F" w:rsidRPr="001F484F">
        <w:t xml:space="preserve">globala samhällsutmaningar. Kommissionen föreslår </w:t>
      </w:r>
      <w:r w:rsidR="008118C4">
        <w:t xml:space="preserve">ett ramprogram med </w:t>
      </w:r>
      <w:r w:rsidR="001F484F" w:rsidRPr="001F484F">
        <w:t xml:space="preserve">en total budget på motsvarande 175 miljarder euro i löpande priser, indelat i fyra pelare: Excellent </w:t>
      </w:r>
      <w:r w:rsidR="00DB2E80">
        <w:t>vetenskap</w:t>
      </w:r>
      <w:r w:rsidR="001F484F" w:rsidRPr="001F484F">
        <w:t xml:space="preserve">, </w:t>
      </w:r>
      <w:r w:rsidR="00DB2E80">
        <w:t>konkurrenskraft och samhälle</w:t>
      </w:r>
      <w:r w:rsidR="001F484F" w:rsidRPr="001F484F">
        <w:t xml:space="preserve">, </w:t>
      </w:r>
      <w:r w:rsidR="00DB2E80">
        <w:t xml:space="preserve">innovation </w:t>
      </w:r>
      <w:r w:rsidR="001F484F" w:rsidRPr="001F484F">
        <w:t xml:space="preserve">samt </w:t>
      </w:r>
      <w:r w:rsidR="00DB2E80" w:rsidRPr="001F484F">
        <w:t>europeiska</w:t>
      </w:r>
      <w:r w:rsidR="00DB2E80">
        <w:t xml:space="preserve"> forskningsområdet (ERA)</w:t>
      </w:r>
      <w:r w:rsidR="001F484F" w:rsidRPr="001F484F">
        <w:t xml:space="preserve">. </w:t>
      </w:r>
      <w:r w:rsidR="00B435BD">
        <w:t xml:space="preserve">Förslaget </w:t>
      </w:r>
      <w:r w:rsidR="001F484F" w:rsidRPr="001F484F">
        <w:t xml:space="preserve">betonar </w:t>
      </w:r>
      <w:r w:rsidR="00B435BD">
        <w:t>vikten av en</w:t>
      </w:r>
      <w:r w:rsidR="001F484F" w:rsidRPr="001F484F">
        <w:t xml:space="preserve"> fortsatt öppen vetenskap, ökat samarbete, bättre synergier med medlemsländernas satsningar och åtgärder för att främja snabbare hantering och bredare deltagande.</w:t>
      </w:r>
      <w:r w:rsidR="00213558">
        <w:t xml:space="preserve"> </w:t>
      </w:r>
      <w:r w:rsidR="00213558" w:rsidRPr="00213558">
        <w:lastRenderedPageBreak/>
        <w:t xml:space="preserve">Kommissionen har </w:t>
      </w:r>
      <w:r w:rsidR="00213558">
        <w:t xml:space="preserve">den 15 augusti </w:t>
      </w:r>
      <w:r w:rsidR="00213558" w:rsidRPr="00213558">
        <w:t>presenterat en uppdaterad version av förslaget som förtydligar bestämmelserna om högriskleverantörer.</w:t>
      </w:r>
    </w:p>
    <w:p w14:paraId="32086AF1" w14:textId="3FD26471" w:rsidR="003F0909" w:rsidRDefault="00BB6259" w:rsidP="007D542F">
      <w:pPr>
        <w:pStyle w:val="Brdtext"/>
      </w:pPr>
      <w:r w:rsidRPr="00BB6259">
        <w:t>Regeringen ser generellt positivt på att samla flera EU-program i ett ramverk, samtidigt som en separat forskningsbudget bibehålls för Horisont Europa i ett separat program som fortsatt präglas av excellens. Det är angeläget att EU:s medlemsländer ges vederbörligt inflytande över arbetsprogrammen inom Horisont Europa för att underlätta samverkan mellan europeiska och nationella och regionala forskningssatsningar och att fler svenska aktörer ges goda förutsättningar att delta</w:t>
      </w:r>
      <w:r>
        <w:t>.</w:t>
      </w:r>
    </w:p>
    <w:p w14:paraId="517936E6" w14:textId="18B8149C" w:rsidR="00C53691" w:rsidRDefault="00C53691" w:rsidP="00C53691">
      <w:r>
        <w:t xml:space="preserve">Regeringen </w:t>
      </w:r>
      <w:r w:rsidRPr="00EE676C">
        <w:t>välkomnar förslaget om ett fortsatt ambitiöst</w:t>
      </w:r>
      <w:r>
        <w:t xml:space="preserve"> </w:t>
      </w:r>
      <w:r w:rsidRPr="00EE676C">
        <w:t xml:space="preserve">Horisont Europa med fokus på excellens </w:t>
      </w:r>
      <w:r>
        <w:t>och innovation genom</w:t>
      </w:r>
      <w:r w:rsidRPr="00EE676C">
        <w:t xml:space="preserve"> öppen konkurrens</w:t>
      </w:r>
      <w:r>
        <w:t>. Dessa faktorer är viktiga för den svenska forskningens internationalisering, individuella forskares karriärmöjligheter samt näringslivets innovationsförmåga och konkurrenskraft</w:t>
      </w:r>
      <w:r w:rsidRPr="00EE676C">
        <w:t>.</w:t>
      </w:r>
    </w:p>
    <w:sdt>
      <w:sdtPr>
        <w:id w:val="181785833"/>
        <w:lock w:val="contentLocked"/>
        <w:placeholder>
          <w:docPart w:val="F0CCB9E558F74864A423EF9D866BB53E"/>
        </w:placeholder>
        <w:group/>
      </w:sdtPr>
      <w:sdtEndPr/>
      <w:sdtContent>
        <w:p w14:paraId="267CD504" w14:textId="77777777" w:rsidR="007D542F" w:rsidRDefault="007D542F" w:rsidP="00B84500">
          <w:pPr>
            <w:pStyle w:val="Rubrik1"/>
            <w:spacing w:before="720"/>
          </w:pPr>
          <w:r>
            <w:t>Förslaget</w:t>
          </w:r>
        </w:p>
      </w:sdtContent>
    </w:sdt>
    <w:bookmarkStart w:id="3" w:name="_Toc93996730"/>
    <w:bookmarkEnd w:id="2"/>
    <w:p w14:paraId="1E04B56D" w14:textId="77777777" w:rsidR="007D542F" w:rsidRDefault="0076624D" w:rsidP="007D542F">
      <w:pPr>
        <w:pStyle w:val="Rubrik2"/>
      </w:pPr>
      <w:sdt>
        <w:sdtPr>
          <w:id w:val="400485695"/>
          <w:lock w:val="contentLocked"/>
          <w:placeholder>
            <w:docPart w:val="F0CCB9E558F74864A423EF9D866BB53E"/>
          </w:placeholder>
          <w:group/>
        </w:sdtPr>
        <w:sdtEndPr/>
        <w:sdtContent>
          <w:r w:rsidR="007D542F">
            <w:t>Ärendets bakgrund</w:t>
          </w:r>
          <w:bookmarkEnd w:id="3"/>
        </w:sdtContent>
      </w:sdt>
    </w:p>
    <w:p w14:paraId="35B0C833" w14:textId="639AA04B" w:rsidR="007D542F" w:rsidRPr="00472EBA" w:rsidRDefault="00161089" w:rsidP="00161089">
      <w:pPr>
        <w:pStyle w:val="Brdtext"/>
      </w:pPr>
      <w:r>
        <w:t>Sedan 1984 har EU haft forskningsramprogram som löpande utvecklats för att stärka forskning och innovation i Europa och för att bidra till gemensamma samhällsmål. Det nuvarande programmet, Horisont Europa 2021–2027, utvärderades under 2024–</w:t>
      </w:r>
      <w:r w:rsidR="00663D0A">
        <w:t>20</w:t>
      </w:r>
      <w:r>
        <w:t>25 vilket lade grunden för det aktuella lagförslaget. Förslaget tar sikte på att ytterligare integrera forskning och innovation inom ramen för EU:s långtidsbudget 2028–2034</w:t>
      </w:r>
      <w:r w:rsidR="001D7B58">
        <w:t>. Ramprogrammet ska</w:t>
      </w:r>
      <w:r>
        <w:t xml:space="preserve"> </w:t>
      </w:r>
      <w:r w:rsidR="00663D0A">
        <w:t xml:space="preserve">möta </w:t>
      </w:r>
      <w:r w:rsidR="001D7B58">
        <w:t>utmaningarna i</w:t>
      </w:r>
      <w:r w:rsidR="00E45CFD">
        <w:t xml:space="preserve"> </w:t>
      </w:r>
      <w:r>
        <w:t xml:space="preserve">ett förändrat geopolitiskt och tekniskt landskap – klimatförändringar, digitalisering, säkerhetsutmaningar och global konkurrens. Kommissionen </w:t>
      </w:r>
      <w:r w:rsidR="008D12CA">
        <w:t xml:space="preserve">pekar med stöd av </w:t>
      </w:r>
      <w:proofErr w:type="spellStart"/>
      <w:r w:rsidR="006F3AD7">
        <w:t>Letta</w:t>
      </w:r>
      <w:proofErr w:type="spellEnd"/>
      <w:r w:rsidR="002B2DC8">
        <w:t>-,</w:t>
      </w:r>
      <w:r w:rsidR="006F3AD7">
        <w:t xml:space="preserve"> </w:t>
      </w:r>
      <w:proofErr w:type="spellStart"/>
      <w:r>
        <w:t>Draghi</w:t>
      </w:r>
      <w:proofErr w:type="spellEnd"/>
      <w:r w:rsidR="002B2DC8">
        <w:t xml:space="preserve">- och </w:t>
      </w:r>
      <w:proofErr w:type="spellStart"/>
      <w:r w:rsidR="002B2DC8">
        <w:t>Heitor</w:t>
      </w:r>
      <w:proofErr w:type="spellEnd"/>
      <w:r>
        <w:t xml:space="preserve">-rapporterna </w:t>
      </w:r>
      <w:r w:rsidR="008D12CA">
        <w:t xml:space="preserve">på </w:t>
      </w:r>
      <w:r>
        <w:t xml:space="preserve">att </w:t>
      </w:r>
      <w:r w:rsidR="008D12CA">
        <w:t xml:space="preserve">forskning och </w:t>
      </w:r>
      <w:r>
        <w:t>innovation är avgörande för EU:s framtida tillväxt och konkurrenskraft.</w:t>
      </w:r>
    </w:p>
    <w:p w14:paraId="59FD2FCE" w14:textId="77777777" w:rsidR="007D542F" w:rsidRDefault="0076624D" w:rsidP="007D542F">
      <w:pPr>
        <w:pStyle w:val="Rubrik2"/>
      </w:pPr>
      <w:sdt>
        <w:sdtPr>
          <w:id w:val="-1352952988"/>
          <w:lock w:val="contentLocked"/>
          <w:placeholder>
            <w:docPart w:val="F0CCB9E558F74864A423EF9D866BB53E"/>
          </w:placeholder>
          <w:group/>
        </w:sdtPr>
        <w:sdtEndPr/>
        <w:sdtContent>
          <w:r w:rsidR="007D542F">
            <w:t>Förslagets innehåll</w:t>
          </w:r>
        </w:sdtContent>
      </w:sdt>
    </w:p>
    <w:p w14:paraId="1B31743C" w14:textId="18685947" w:rsidR="002A6905" w:rsidRDefault="00664F21" w:rsidP="00664F21">
      <w:pPr>
        <w:pStyle w:val="Brdtext"/>
      </w:pPr>
      <w:r>
        <w:t xml:space="preserve">Förordningsförslaget slår fast Horisont Europa som EU:s ramprogram för forskning och innovation 2028–2034. </w:t>
      </w:r>
      <w:r w:rsidR="00BE4DDE">
        <w:t>Förslag till r</w:t>
      </w:r>
      <w:r w:rsidR="0086122A">
        <w:t xml:space="preserve">ådsbeslut </w:t>
      </w:r>
      <w:r w:rsidR="00BE4DDE">
        <w:t xml:space="preserve">syftar till att </w:t>
      </w:r>
      <w:r w:rsidR="0086122A">
        <w:t xml:space="preserve">inrätta </w:t>
      </w:r>
      <w:r w:rsidR="0086122A" w:rsidRPr="0086122A">
        <w:lastRenderedPageBreak/>
        <w:t xml:space="preserve">det särskilda programmet </w:t>
      </w:r>
      <w:r w:rsidR="0086122A">
        <w:t xml:space="preserve">och </w:t>
      </w:r>
      <w:r w:rsidR="0086122A" w:rsidRPr="0086122A">
        <w:t>fastställ</w:t>
      </w:r>
      <w:r w:rsidR="00BE4DDE">
        <w:t>a</w:t>
      </w:r>
      <w:r w:rsidR="0086122A" w:rsidRPr="0086122A">
        <w:t xml:space="preserve"> genomföranderegler, varaktighet och nödvändiga medel.</w:t>
      </w:r>
      <w:r w:rsidR="0086122A">
        <w:t xml:space="preserve"> </w:t>
      </w:r>
    </w:p>
    <w:p w14:paraId="2FAA6CBC" w14:textId="0AEC02BB" w:rsidR="00664F21" w:rsidRDefault="001317CA" w:rsidP="00664F21">
      <w:pPr>
        <w:pStyle w:val="Brdtext"/>
      </w:pPr>
      <w:r>
        <w:t>Ramp</w:t>
      </w:r>
      <w:r w:rsidR="00664F21">
        <w:t xml:space="preserve">rogrammet föreslås </w:t>
      </w:r>
      <w:r w:rsidR="00856A9B" w:rsidRPr="00856A9B">
        <w:t xml:space="preserve">utgå från ett huvudmål samt sju specifika mål som bland annat tar fasta på att realisera det </w:t>
      </w:r>
      <w:proofErr w:type="gramStart"/>
      <w:r w:rsidR="00856A9B" w:rsidRPr="00856A9B">
        <w:t>Europeiska</w:t>
      </w:r>
      <w:proofErr w:type="gramEnd"/>
      <w:r w:rsidR="00856A9B" w:rsidRPr="00856A9B">
        <w:t xml:space="preserve"> forskningsområdet (ERA) och samordna nationella och regionala prioriteringar för att skapa ett </w:t>
      </w:r>
      <w:proofErr w:type="spellStart"/>
      <w:r w:rsidR="00856A9B" w:rsidRPr="00856A9B">
        <w:t>pan</w:t>
      </w:r>
      <w:proofErr w:type="spellEnd"/>
      <w:r w:rsidR="00856A9B" w:rsidRPr="00856A9B">
        <w:t>-europeiskt forsknings och innovationsekosystem</w:t>
      </w:r>
      <w:r w:rsidR="007B4259">
        <w:t xml:space="preserve"> </w:t>
      </w:r>
      <w:r w:rsidR="00856A9B">
        <w:t xml:space="preserve">och </w:t>
      </w:r>
      <w:r w:rsidR="00664F21">
        <w:t>struktureras i fyra pelare:</w:t>
      </w:r>
    </w:p>
    <w:p w14:paraId="5F882B7E" w14:textId="484675DA" w:rsidR="00664F21" w:rsidRDefault="00664F21" w:rsidP="00664F21">
      <w:pPr>
        <w:pStyle w:val="Numreradlista"/>
      </w:pPr>
      <w:r w:rsidRPr="00664F21">
        <w:rPr>
          <w:b/>
          <w:bCs/>
        </w:rPr>
        <w:t xml:space="preserve">Excellent </w:t>
      </w:r>
      <w:r w:rsidR="00DB2E80">
        <w:rPr>
          <w:b/>
          <w:bCs/>
        </w:rPr>
        <w:t>vetenskap</w:t>
      </w:r>
      <w:r>
        <w:t xml:space="preserve">. Stärker EU:s vetenskapliga </w:t>
      </w:r>
      <w:r w:rsidR="008F7486">
        <w:t xml:space="preserve">grund </w:t>
      </w:r>
      <w:r>
        <w:t xml:space="preserve">genom bland annat Europeiska forskningsrådet (ERC), Marie </w:t>
      </w:r>
      <w:proofErr w:type="spellStart"/>
      <w:r>
        <w:t>Skłodowska</w:t>
      </w:r>
      <w:proofErr w:type="spellEnd"/>
      <w:r>
        <w:rPr>
          <w:rFonts w:ascii="Times New Roman" w:hAnsi="Times New Roman" w:cs="Times New Roman"/>
        </w:rPr>
        <w:t>‐</w:t>
      </w:r>
      <w:r>
        <w:t>Curie-</w:t>
      </w:r>
      <w:r>
        <w:rPr>
          <w:rFonts w:ascii="Garamond" w:hAnsi="Garamond" w:cs="Garamond"/>
        </w:rPr>
        <w:t>å</w:t>
      </w:r>
      <w:r>
        <w:t>tg</w:t>
      </w:r>
      <w:r>
        <w:rPr>
          <w:rFonts w:ascii="Garamond" w:hAnsi="Garamond" w:cs="Garamond"/>
        </w:rPr>
        <w:t>ä</w:t>
      </w:r>
      <w:r>
        <w:t>rder (MSCA) och Joint Research Centre (JRC).</w:t>
      </w:r>
    </w:p>
    <w:p w14:paraId="4CE4AA60" w14:textId="717D372C" w:rsidR="00664F21" w:rsidRDefault="002F657D" w:rsidP="00664F21">
      <w:pPr>
        <w:pStyle w:val="Numreradlista"/>
      </w:pPr>
      <w:r>
        <w:rPr>
          <w:b/>
          <w:bCs/>
        </w:rPr>
        <w:t>Konkurrenskraft och samhälle</w:t>
      </w:r>
      <w:r w:rsidR="00664F21" w:rsidRPr="00664F21">
        <w:rPr>
          <w:b/>
          <w:bCs/>
        </w:rPr>
        <w:t>.</w:t>
      </w:r>
      <w:r w:rsidR="00664F21">
        <w:t xml:space="preserve"> Samlar insatser för att stödja EU:s konkurrenskraft samt forskning som bemöter globala samhällsutmaningar genom </w:t>
      </w:r>
      <w:r w:rsidR="009C1549">
        <w:t>olika</w:t>
      </w:r>
      <w:r w:rsidR="00664F21">
        <w:t xml:space="preserve"> samarbeten</w:t>
      </w:r>
      <w:r w:rsidR="009C1549">
        <w:t xml:space="preserve">. Här ingår </w:t>
      </w:r>
      <w:r w:rsidR="00F64B9E">
        <w:t xml:space="preserve">även </w:t>
      </w:r>
      <w:r w:rsidR="00664F21">
        <w:t>“missions”, partnerskap och New European Bauhaus.</w:t>
      </w:r>
    </w:p>
    <w:p w14:paraId="06C3FB5D" w14:textId="5282C630" w:rsidR="00664F21" w:rsidRDefault="00664F21" w:rsidP="00664F21">
      <w:pPr>
        <w:pStyle w:val="Numreradlista"/>
      </w:pPr>
      <w:r w:rsidRPr="00664F21">
        <w:rPr>
          <w:b/>
          <w:bCs/>
        </w:rPr>
        <w:t>Innovation.</w:t>
      </w:r>
      <w:r>
        <w:t xml:space="preserve"> Stöd till utveckling och </w:t>
      </w:r>
      <w:proofErr w:type="spellStart"/>
      <w:r>
        <w:t>uppskalning</w:t>
      </w:r>
      <w:proofErr w:type="spellEnd"/>
      <w:r>
        <w:t xml:space="preserve"> av banbrytande innovationer, framför allt via Europeiska innovationsrådet (EIC), och främjande av innovativa ekosystem.</w:t>
      </w:r>
    </w:p>
    <w:p w14:paraId="2B593AB5" w14:textId="4DC3F3F1" w:rsidR="00664F21" w:rsidRDefault="00664F21" w:rsidP="00664F21">
      <w:pPr>
        <w:pStyle w:val="Numreradlista"/>
      </w:pPr>
      <w:r w:rsidRPr="00664F21">
        <w:rPr>
          <w:b/>
          <w:bCs/>
        </w:rPr>
        <w:t>Europe</w:t>
      </w:r>
      <w:r w:rsidR="002F657D">
        <w:rPr>
          <w:b/>
          <w:bCs/>
        </w:rPr>
        <w:t>iska forskningsområdet</w:t>
      </w:r>
      <w:r w:rsidRPr="00664F21">
        <w:rPr>
          <w:b/>
          <w:bCs/>
        </w:rPr>
        <w:t xml:space="preserve"> (ERA).</w:t>
      </w:r>
      <w:r>
        <w:t xml:space="preserve"> Stöd till ett samordnat och inkluderande forskningsområde med satsningar på forskningsinfrastruktur och breddat deltagande</w:t>
      </w:r>
      <w:r w:rsidR="00857E4A">
        <w:t xml:space="preserve">. Det senare </w:t>
      </w:r>
      <w:r w:rsidR="00044883">
        <w:t>är ett insatser</w:t>
      </w:r>
      <w:r w:rsidR="002D24E3">
        <w:t xml:space="preserve"> riktade</w:t>
      </w:r>
      <w:r w:rsidR="00044883">
        <w:t xml:space="preserve"> till</w:t>
      </w:r>
      <w:r>
        <w:t xml:space="preserve"> </w:t>
      </w:r>
      <w:r w:rsidR="00044883">
        <w:t>medlems</w:t>
      </w:r>
      <w:r>
        <w:t xml:space="preserve">länder med svagare </w:t>
      </w:r>
      <w:proofErr w:type="spellStart"/>
      <w:r>
        <w:t>FoI</w:t>
      </w:r>
      <w:proofErr w:type="spellEnd"/>
      <w:r>
        <w:t>-ekosystem.</w:t>
      </w:r>
    </w:p>
    <w:p w14:paraId="11C28E78" w14:textId="169D487A" w:rsidR="00664F21" w:rsidRDefault="00664F21" w:rsidP="00664F21">
      <w:pPr>
        <w:pStyle w:val="Brdtext"/>
      </w:pPr>
      <w:r>
        <w:t>Förslaget innehåller</w:t>
      </w:r>
      <w:r w:rsidR="002D24E3">
        <w:t xml:space="preserve"> </w:t>
      </w:r>
      <w:r>
        <w:t>regler för deltagande, bedömning och utbetalning av medel. Flera finansiella och administrativa processer görs mer användarvänliga, däribland utökad användning av schablon</w:t>
      </w:r>
      <w:r w:rsidR="00A82BEC">
        <w:t>belopp</w:t>
      </w:r>
      <w:r>
        <w:t xml:space="preserve"> och snabbare hantering av ansökningar.</w:t>
      </w:r>
    </w:p>
    <w:p w14:paraId="0B9E0001" w14:textId="1A422E73" w:rsidR="00664F21" w:rsidRDefault="00664F21" w:rsidP="00664F21">
      <w:pPr>
        <w:pStyle w:val="Brdtext"/>
      </w:pPr>
      <w:r>
        <w:t xml:space="preserve">Programmet föreslås även </w:t>
      </w:r>
      <w:r w:rsidR="00263799">
        <w:t xml:space="preserve">skapa </w:t>
      </w:r>
      <w:r>
        <w:t xml:space="preserve">synergier med </w:t>
      </w:r>
      <w:r w:rsidR="00420E90">
        <w:t xml:space="preserve">investeringar i </w:t>
      </w:r>
      <w:r>
        <w:t xml:space="preserve">andra EU-program samt nationella </w:t>
      </w:r>
      <w:r w:rsidR="003E39F7">
        <w:t>och regionala program</w:t>
      </w:r>
      <w:r w:rsidR="000C3168">
        <w:t>, i synnerhet</w:t>
      </w:r>
      <w:r w:rsidR="003E39F7">
        <w:t xml:space="preserve"> </w:t>
      </w:r>
      <w:r>
        <w:t xml:space="preserve">genom det parallella förslaget om en </w:t>
      </w:r>
      <w:r w:rsidR="00DB2E80">
        <w:t>europeisk</w:t>
      </w:r>
      <w:r>
        <w:t xml:space="preserve"> konkurrenskraftsfond. Särskild vikt läggs </w:t>
      </w:r>
      <w:r w:rsidR="001259DD">
        <w:t xml:space="preserve">här </w:t>
      </w:r>
      <w:r>
        <w:t xml:space="preserve">vid öppenhet, skydd av strategiska intressen, hållbarhet, och att möjliggöra innovationer </w:t>
      </w:r>
      <w:r w:rsidR="00D70767">
        <w:t xml:space="preserve">i olika mognadsfas och längs </w:t>
      </w:r>
      <w:r>
        <w:t>hela forsknings- och innovationskedjan – från grundforskning till kommersialisering.</w:t>
      </w:r>
    </w:p>
    <w:p w14:paraId="611FE586" w14:textId="137326A2" w:rsidR="007D542F" w:rsidRPr="00472EBA" w:rsidRDefault="002138D5" w:rsidP="00664F21">
      <w:pPr>
        <w:pStyle w:val="Brdtext"/>
      </w:pPr>
      <w:r>
        <w:t>F</w:t>
      </w:r>
      <w:r w:rsidR="00664F21">
        <w:t xml:space="preserve">örordningen </w:t>
      </w:r>
      <w:r>
        <w:t>medger också deltagande av</w:t>
      </w:r>
      <w:r w:rsidR="00664F21">
        <w:t xml:space="preserve"> tredjeland via bilaterala avtal, med regler för ekonomiskt bidrag och motprestation.</w:t>
      </w:r>
    </w:p>
    <w:p w14:paraId="2858E896" w14:textId="2F6E16E4" w:rsidR="009B5CAB" w:rsidRPr="00472EBA" w:rsidRDefault="009B5CAB" w:rsidP="009B5CAB">
      <w:pPr>
        <w:pStyle w:val="Brdtext"/>
      </w:pPr>
      <w:r>
        <w:lastRenderedPageBreak/>
        <w:t xml:space="preserve">I förordningens </w:t>
      </w:r>
      <w:r w:rsidR="002D24E3">
        <w:t>inledning</w:t>
      </w:r>
      <w:r>
        <w:t xml:space="preserve"> läggs vikt vid att främja jämställdhet och att implementera jämställdhetsintegrering i programmet.</w:t>
      </w:r>
    </w:p>
    <w:p w14:paraId="3A017D98" w14:textId="77777777" w:rsidR="009B5CAB" w:rsidRPr="00472EBA" w:rsidRDefault="009B5CAB" w:rsidP="00664F21">
      <w:pPr>
        <w:pStyle w:val="Brdtext"/>
      </w:pPr>
    </w:p>
    <w:p w14:paraId="1FB530E8" w14:textId="77777777" w:rsidR="007D542F" w:rsidRDefault="0076624D" w:rsidP="007D542F">
      <w:pPr>
        <w:pStyle w:val="Rubrik2"/>
      </w:pPr>
      <w:sdt>
        <w:sdtPr>
          <w:id w:val="-2087607690"/>
          <w:lock w:val="contentLocked"/>
          <w:placeholder>
            <w:docPart w:val="F0CCB9E558F74864A423EF9D866BB53E"/>
          </w:placeholder>
          <w:group/>
        </w:sdtPr>
        <w:sdtEndPr/>
        <w:sdtContent>
          <w:r w:rsidR="007D542F">
            <w:t>Gällande svenska regler och förslagets effekt på dessa</w:t>
          </w:r>
        </w:sdtContent>
      </w:sdt>
    </w:p>
    <w:p w14:paraId="0521E4FD" w14:textId="7BC8E39D" w:rsidR="007D542F" w:rsidRPr="00472EBA" w:rsidRDefault="00CF3FFA" w:rsidP="007D542F">
      <w:pPr>
        <w:pStyle w:val="Brdtext"/>
      </w:pPr>
      <w:r w:rsidRPr="00CF3FFA">
        <w:t xml:space="preserve">Genomförandet av Horisont Europa sker huvudsakligen genom EU-förordningen </w:t>
      </w:r>
      <w:r w:rsidR="00D0390E">
        <w:t>som</w:t>
      </w:r>
      <w:r w:rsidR="00D0390E" w:rsidRPr="00CF3FFA">
        <w:t xml:space="preserve"> </w:t>
      </w:r>
      <w:r w:rsidRPr="00CF3FFA">
        <w:t>är direkt tillämplig i Sverige. Deltagande i ramprogrammet bygger på nationella regler för forskningsstöd, aktörers medfinansiering samt social- och arbetsrätt. Förslaget kan kräva anpassning hos svenska forskningsfinansiärer</w:t>
      </w:r>
      <w:r w:rsidR="00D5370B">
        <w:t>,</w:t>
      </w:r>
      <w:r w:rsidRPr="00CF3FFA">
        <w:t xml:space="preserve"> lärosäten </w:t>
      </w:r>
      <w:r w:rsidR="00D5370B">
        <w:t xml:space="preserve">och andra aktörer </w:t>
      </w:r>
      <w:r w:rsidRPr="00CF3FFA">
        <w:t>för att möta de nya ansöknings-, finansierings- och rapporteringsprocesserna.</w:t>
      </w:r>
    </w:p>
    <w:p w14:paraId="005A73F0" w14:textId="77777777" w:rsidR="007D542F" w:rsidRDefault="0076624D" w:rsidP="007D542F">
      <w:pPr>
        <w:pStyle w:val="Rubrik2"/>
      </w:pPr>
      <w:sdt>
        <w:sdtPr>
          <w:id w:val="-1431199353"/>
          <w:lock w:val="contentLocked"/>
          <w:placeholder>
            <w:docPart w:val="F0CCB9E558F74864A423EF9D866BB53E"/>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70FD626E" w14:textId="4ED776AA" w:rsidR="0096334D" w:rsidRDefault="0096334D" w:rsidP="0096334D">
      <w:pPr>
        <w:pStyle w:val="Brdtext"/>
      </w:pPr>
      <w:bookmarkStart w:id="4" w:name="_Hlk206748817"/>
      <w:r>
        <w:t>Utgifterna för ramprogrammet Hori</w:t>
      </w:r>
      <w:r w:rsidR="00745A16">
        <w:t>s</w:t>
      </w:r>
      <w:r>
        <w:t>ont Europa för kommande budgetperiod, 2028–2034</w:t>
      </w:r>
      <w:r w:rsidRPr="001B39D3">
        <w:t xml:space="preserve">, </w:t>
      </w:r>
      <w:r w:rsidRPr="00DE254F">
        <w:t xml:space="preserve">föreslås uppgå till </w:t>
      </w:r>
      <w:r w:rsidR="001B39D3" w:rsidRPr="00DE254F">
        <w:t xml:space="preserve">154 882 miljoner </w:t>
      </w:r>
      <w:r w:rsidRPr="00DE254F">
        <w:t>euro i 2025 års priser (</w:t>
      </w:r>
      <w:r w:rsidR="000D5657">
        <w:t>175 002 miljoner</w:t>
      </w:r>
      <w:r w:rsidR="000D5657" w:rsidRPr="00DE254F">
        <w:t xml:space="preserve"> </w:t>
      </w:r>
      <w:r w:rsidRPr="00DE254F">
        <w:t xml:space="preserve">euro i löpande priser). Detta är att jämföra med cirka </w:t>
      </w:r>
      <w:r w:rsidR="003B4591">
        <w:t>87 731</w:t>
      </w:r>
      <w:r w:rsidR="003B4591" w:rsidRPr="00DE254F">
        <w:t xml:space="preserve"> </w:t>
      </w:r>
      <w:r w:rsidRPr="00DE254F">
        <w:t>euro i 2025 års priser för budgetperioden 2021–2027. Det är i sammanhanget viktigt att notera att programstrukturen för perioden 2021–2027 inte till fullo överensstämmer med den föreslagna programstrukturen för perioden 2028–2034, vilket påverkar jämförbarheten.</w:t>
      </w:r>
      <w:r w:rsidR="003B4591" w:rsidRPr="003B4591" w:rsidDel="003B4591">
        <w:t xml:space="preserve"> </w:t>
      </w:r>
    </w:p>
    <w:p w14:paraId="5DEF413F" w14:textId="40DD8CFE" w:rsidR="003B4591" w:rsidRPr="00DE254F" w:rsidRDefault="003B4591" w:rsidP="0096334D">
      <w:pPr>
        <w:pStyle w:val="Brdtext"/>
      </w:pPr>
      <w:r w:rsidRPr="003B4591">
        <w:t xml:space="preserve">Kommissionens förslag till ramprogrammet Horisont Europa motsvarar cirka 8,3 % procent av den föreslagna totala budgetramen inklusive specialinstrument för 2028–2032. Förslaget skulle motsvara cirka 8 600 miljoner SEK i årlig EU-avgift, baserat på en total prognosticerad genomsnittlig svensk EU-avgift för nästa programperiod om cirka 102 800 miljoner SEK per år (se </w:t>
      </w:r>
      <w:r w:rsidRPr="00B41F50">
        <w:t>Fakta-PM 202</w:t>
      </w:r>
      <w:r w:rsidR="00B41F50" w:rsidRPr="00B41F50">
        <w:t>5</w:t>
      </w:r>
      <w:r w:rsidRPr="00B41F50">
        <w:t>/</w:t>
      </w:r>
      <w:proofErr w:type="gramStart"/>
      <w:r w:rsidRPr="00B41F50">
        <w:t>2</w:t>
      </w:r>
      <w:r w:rsidR="00B41F50" w:rsidRPr="00B41F50">
        <w:t>6</w:t>
      </w:r>
      <w:r w:rsidRPr="00B41F50">
        <w:t>:FPM</w:t>
      </w:r>
      <w:proofErr w:type="gramEnd"/>
      <w:r w:rsidR="00B41F50" w:rsidRPr="00B41F50">
        <w:t>3</w:t>
      </w:r>
      <w:r w:rsidRPr="00B41F50">
        <w:t>).</w:t>
      </w:r>
    </w:p>
    <w:bookmarkEnd w:id="4"/>
    <w:p w14:paraId="291E703E" w14:textId="4C845765" w:rsidR="007D542F" w:rsidRPr="00472EBA" w:rsidRDefault="00BA700A" w:rsidP="007D542F">
      <w:pPr>
        <w:pStyle w:val="Brdtext"/>
      </w:pPr>
      <w:r w:rsidRPr="00BA700A">
        <w:t xml:space="preserve">Programmets omfattning gör det till </w:t>
      </w:r>
      <w:r w:rsidR="00C13B6A">
        <w:t>världens största</w:t>
      </w:r>
      <w:r w:rsidR="00C13B6A" w:rsidRPr="00BA700A">
        <w:t xml:space="preserve"> </w:t>
      </w:r>
      <w:r w:rsidRPr="00BA700A">
        <w:t>civila forsknings- och innovationsprogram</w:t>
      </w:r>
      <w:r w:rsidR="00106441">
        <w:t xml:space="preserve">. </w:t>
      </w:r>
      <w:r w:rsidR="00106441" w:rsidRPr="00106441">
        <w:t xml:space="preserve"> </w:t>
      </w:r>
      <w:r w:rsidR="00106441">
        <w:t>E</w:t>
      </w:r>
      <w:r w:rsidRPr="00BA700A">
        <w:t>n större andel</w:t>
      </w:r>
      <w:r w:rsidR="00E973DF">
        <w:t xml:space="preserve"> av EU-budgeten</w:t>
      </w:r>
      <w:r w:rsidR="00947DE3">
        <w:t>, än under föregående programperiod,</w:t>
      </w:r>
      <w:r w:rsidRPr="00BA700A">
        <w:t xml:space="preserve"> </w:t>
      </w:r>
      <w:r w:rsidR="00E973DF">
        <w:t xml:space="preserve">föreslås </w:t>
      </w:r>
      <w:r w:rsidR="000B353E">
        <w:t>fördelas</w:t>
      </w:r>
      <w:r w:rsidRPr="00BA700A">
        <w:t xml:space="preserve"> till detta ändamål. </w:t>
      </w:r>
      <w:r w:rsidR="00947DE3">
        <w:t xml:space="preserve">Horisont Europa gör det möjligt för medlemsländerna att dela kostnader för större forsknings- och teknikinfrastrukturer. Utan ramprogrammet skulle svenska myndigheter, regioner, lärosäten och företag behöva täcka betydligt högre kostnader för att få tillgång till denna infrastruktur. </w:t>
      </w:r>
      <w:r w:rsidRPr="00BA700A">
        <w:t xml:space="preserve">Den svenska statsbudgeten påverkas främst genom EU-avgiften, men även indirekt genom det nationella </w:t>
      </w:r>
      <w:r>
        <w:lastRenderedPageBreak/>
        <w:t>med</w:t>
      </w:r>
      <w:r w:rsidRPr="00BA700A">
        <w:t xml:space="preserve">finansieringskrav som fortsatt gäller för deltagande aktörer. </w:t>
      </w:r>
      <w:r w:rsidR="008523FB">
        <w:t>Även l</w:t>
      </w:r>
      <w:r w:rsidR="000B353E">
        <w:t>änder utanför unionen kan delta i Horisont Europa. Det innebär många fler möjligheter för svenska forskare och innovatörer att samarbeta med internationellt ledande partners</w:t>
      </w:r>
      <w:r w:rsidR="008523FB">
        <w:t xml:space="preserve"> utan att svenska organisationer drabbas av den administrativa bördan av att hantera internationella samarbetsavtal utan detta hanteras av europeiska kommissionen. Utan Horisont Europa skulle de </w:t>
      </w:r>
      <w:r w:rsidR="006E59B8">
        <w:t xml:space="preserve">direkta </w:t>
      </w:r>
      <w:r w:rsidR="008523FB">
        <w:t>administrativa kostnaderna för internationellt forsknings</w:t>
      </w:r>
      <w:r w:rsidR="006031E0">
        <w:t>-</w:t>
      </w:r>
      <w:r w:rsidR="008523FB">
        <w:t xml:space="preserve"> och innovationssamarbete öka markant. </w:t>
      </w:r>
      <w:r w:rsidR="000B353E">
        <w:t xml:space="preserve">  </w:t>
      </w:r>
    </w:p>
    <w:sdt>
      <w:sdtPr>
        <w:id w:val="830331803"/>
        <w:lock w:val="contentLocked"/>
        <w:placeholder>
          <w:docPart w:val="F0CCB9E558F74864A423EF9D866BB53E"/>
        </w:placeholder>
        <w:group/>
      </w:sdtPr>
      <w:sdtEndPr/>
      <w:sdtContent>
        <w:p w14:paraId="0FC4BAE4" w14:textId="77777777" w:rsidR="007D542F" w:rsidRDefault="007D542F" w:rsidP="007D542F">
          <w:pPr>
            <w:pStyle w:val="Rubrik1"/>
          </w:pPr>
          <w:r>
            <w:t>Ståndpunkter</w:t>
          </w:r>
        </w:p>
      </w:sdtContent>
    </w:sdt>
    <w:p w14:paraId="09427FD1" w14:textId="77777777" w:rsidR="007D542F" w:rsidRDefault="0076624D" w:rsidP="007D542F">
      <w:pPr>
        <w:pStyle w:val="Rubrik2"/>
      </w:pPr>
      <w:sdt>
        <w:sdtPr>
          <w:id w:val="-483085086"/>
          <w:lock w:val="contentLocked"/>
          <w:placeholder>
            <w:docPart w:val="F0CCB9E558F74864A423EF9D866BB53E"/>
          </w:placeholder>
          <w:group/>
        </w:sdtPr>
        <w:sdtEndPr/>
        <w:sdtContent>
          <w:r w:rsidR="007D542F">
            <w:t>Preliminär svensk ståndpunkt</w:t>
          </w:r>
        </w:sdtContent>
      </w:sdt>
    </w:p>
    <w:p w14:paraId="0F2CA65D" w14:textId="6718B834" w:rsidR="00201E47" w:rsidRDefault="00611BEE" w:rsidP="00AA6798">
      <w:bookmarkStart w:id="5" w:name="_Hlk206749095"/>
      <w:r w:rsidRPr="00F83FAB">
        <w:t xml:space="preserve">Regeringens ståndpunkter avseende övergripande principer för den fleråriga budgetramen och dess storlek, inklusive för enskilda fonder och program, behandlas </w:t>
      </w:r>
      <w:r w:rsidRPr="00B41F50">
        <w:t>i Fakta-PM 202</w:t>
      </w:r>
      <w:r w:rsidR="00B41F50" w:rsidRPr="00B41F50">
        <w:t>5</w:t>
      </w:r>
      <w:r w:rsidRPr="00B41F50">
        <w:t>/</w:t>
      </w:r>
      <w:proofErr w:type="gramStart"/>
      <w:r w:rsidRPr="00B41F50">
        <w:t>2</w:t>
      </w:r>
      <w:r w:rsidR="00B41F50" w:rsidRPr="00B41F50">
        <w:t>6</w:t>
      </w:r>
      <w:r w:rsidRPr="00B41F50">
        <w:t>:FPM</w:t>
      </w:r>
      <w:proofErr w:type="gramEnd"/>
      <w:r w:rsidR="00B41F50" w:rsidRPr="00B41F50">
        <w:t>3</w:t>
      </w:r>
      <w:r w:rsidRPr="00B41F50">
        <w:t>.</w:t>
      </w:r>
      <w:bookmarkStart w:id="6" w:name="_Hlk207014235"/>
      <w:bookmarkEnd w:id="5"/>
    </w:p>
    <w:p w14:paraId="238F7B82" w14:textId="7DF795E2" w:rsidR="005D76A2" w:rsidRDefault="005D76A2" w:rsidP="00AA6798">
      <w:r>
        <w:t xml:space="preserve">Europa måste bli bättre på att nyttiggöra forskningsresultaten, därför ser regeringen positivt på fortsatta förenklingar, och åtgärder som gör programmet mer tillgängligt och skapar bättre förutsättningar för forskare, företag och samhällets olika aktörer. </w:t>
      </w:r>
      <w:r w:rsidRPr="00201E47">
        <w:t>Det är i detta sammanhang viktigt att prioritera åtgärder som snabbt och effektivt leder till EU:s klimatmål om nettonollutsläpp 2050 o</w:t>
      </w:r>
      <w:r>
        <w:t>c</w:t>
      </w:r>
      <w:r w:rsidRPr="00201E47">
        <w:t>h därefter negativa utsläpp.</w:t>
      </w:r>
    </w:p>
    <w:p w14:paraId="6C75D516" w14:textId="5FE7D2AE" w:rsidR="00EE676C" w:rsidRDefault="00326B66" w:rsidP="00AA6798">
      <w:r>
        <w:t xml:space="preserve">Regeringen </w:t>
      </w:r>
      <w:r w:rsidR="00EE676C" w:rsidRPr="00EE676C">
        <w:t>välkomnar förslaget om ett fortsatt ambitiöst</w:t>
      </w:r>
      <w:r w:rsidR="002D24E3">
        <w:t xml:space="preserve"> </w:t>
      </w:r>
      <w:r w:rsidR="00EE676C" w:rsidRPr="00EE676C">
        <w:t xml:space="preserve">Horisont Europa med fokus på excellens </w:t>
      </w:r>
      <w:r w:rsidR="00F044E1">
        <w:t>och innovation genom</w:t>
      </w:r>
      <w:r w:rsidR="00EE676C" w:rsidRPr="00EE676C">
        <w:t xml:space="preserve"> öppen konkurrens</w:t>
      </w:r>
      <w:r w:rsidR="00590119">
        <w:t>. Dessa faktorer är viktiga</w:t>
      </w:r>
      <w:r w:rsidR="00C13B6A">
        <w:t xml:space="preserve"> för den svenska </w:t>
      </w:r>
      <w:r w:rsidR="000C40A8">
        <w:t xml:space="preserve">forskningens </w:t>
      </w:r>
      <w:r w:rsidR="00C13B6A">
        <w:t>internationalisering</w:t>
      </w:r>
      <w:r w:rsidR="00F044E1">
        <w:t>,</w:t>
      </w:r>
      <w:r w:rsidR="00C13B6A">
        <w:t xml:space="preserve"> individuella forskares karriärmöjligheter</w:t>
      </w:r>
      <w:r w:rsidR="00F044E1">
        <w:t xml:space="preserve"> samt näringslivets innovationsförmåga</w:t>
      </w:r>
      <w:r w:rsidR="0072464C">
        <w:t xml:space="preserve"> och konkurrenskraft</w:t>
      </w:r>
      <w:r w:rsidR="00EE676C" w:rsidRPr="00EE676C">
        <w:t xml:space="preserve">. </w:t>
      </w:r>
      <w:bookmarkEnd w:id="6"/>
      <w:r w:rsidR="00196104">
        <w:t>I denna riktning välkomnar r</w:t>
      </w:r>
      <w:r w:rsidR="00196104" w:rsidRPr="00196104">
        <w:t xml:space="preserve">egeringen </w:t>
      </w:r>
      <w:r w:rsidR="00196104">
        <w:t>kommissionens</w:t>
      </w:r>
      <w:r w:rsidR="00196104" w:rsidRPr="00196104">
        <w:t xml:space="preserve"> ambition om samordning mellan Horisont </w:t>
      </w:r>
      <w:r w:rsidR="00F83D67">
        <w:t xml:space="preserve">Europa </w:t>
      </w:r>
      <w:r w:rsidR="00196104" w:rsidRPr="00196104">
        <w:t>och konkurrenskraftsfonden</w:t>
      </w:r>
      <w:r w:rsidR="00196104">
        <w:t>.</w:t>
      </w:r>
    </w:p>
    <w:p w14:paraId="6017B42C" w14:textId="7384A516" w:rsidR="00E61133" w:rsidRDefault="00E61133" w:rsidP="00E61133">
      <w:r>
        <w:t>Regeringen anser att programmet fortsatt bör främja högsta vetenskapliga kvalitet genom att excellens utgör det centrala urvalskriteriet. Resurser måste fördelas så att grundforskning, tillämpad forskning och innovation främjas. Satsningar på forskningsinfrastrukturer</w:t>
      </w:r>
      <w:r w:rsidR="00F044E1">
        <w:t xml:space="preserve"> av högsta kvalitet</w:t>
      </w:r>
      <w:r>
        <w:t>, effektiv administration och inkluderande processer är avgörande för brett deltagande.</w:t>
      </w:r>
    </w:p>
    <w:p w14:paraId="0867EB55" w14:textId="77777777" w:rsidR="00E61133" w:rsidRDefault="00E61133" w:rsidP="00E61133">
      <w:r>
        <w:lastRenderedPageBreak/>
        <w:t xml:space="preserve">Regeringen understryker vikten av att främja vetenskapsdiplomati genom internationella samarbeten som bygger tillit och stärker Europas roll globalt. Horisont Europa ska bidra med lösningar för hela samhället och verka för långsiktig hållbarhet, </w:t>
      </w:r>
      <w:proofErr w:type="spellStart"/>
      <w:r>
        <w:t>resiliens</w:t>
      </w:r>
      <w:proofErr w:type="spellEnd"/>
      <w:r>
        <w:t xml:space="preserve"> och innovation.</w:t>
      </w:r>
    </w:p>
    <w:p w14:paraId="7B669740" w14:textId="489E5E15" w:rsidR="00EE676C" w:rsidRDefault="000A2AA7" w:rsidP="00EE676C">
      <w:r w:rsidRPr="000A2AA7">
        <w:t>Regeringen ser generellt positivt på att samla flera EU-program i ett ramverk, samtidigt som en separat forskningsbudget bibehålls för Horisont Europa i ett separat program. Regeringen anser att överlapp mellan olika EU-program ska undvikas genom ändamålsenlig styrning och att Horisont Europa fortsatt präglas av excellens. Det är angeläget att EU:s medlemsländer ges vederbörligt inflytande över arbetsprogrammen inom Horisont Europa, vilket underlättar effektiv samverkan mellan europeiska och nationella och regionala forskningssatsningar och att fler svenska aktörer ges goda förutsättningar att delta.</w:t>
      </w:r>
    </w:p>
    <w:p w14:paraId="50EE8F8D" w14:textId="3DBCD125" w:rsidR="00A9583B" w:rsidRDefault="00A9583B" w:rsidP="00EE676C">
      <w:r>
        <w:t xml:space="preserve">Regeringen stödjer den av kommissionen föreslagna principen om att samhällsvetenskaper och humaniora ska integreras i programmet. </w:t>
      </w:r>
    </w:p>
    <w:p w14:paraId="622DACC8" w14:textId="53EFDBA8" w:rsidR="00F83FAB" w:rsidRDefault="00F83FAB" w:rsidP="00F83FAB">
      <w:r>
        <w:t>Regeringen anser att Horisont Europa är viktigt för att medlemsländerna fortsatt ska kunna finansiera större forsknings- och teknikinfrastrukturer samt forskningsdatabaser gemensamt.</w:t>
      </w:r>
      <w:r w:rsidR="005D76A2">
        <w:t xml:space="preserve"> </w:t>
      </w:r>
    </w:p>
    <w:p w14:paraId="41E8D2CD" w14:textId="305E4530" w:rsidR="005D76A2" w:rsidRDefault="005D76A2" w:rsidP="00F83FAB">
      <w:r>
        <w:t>Regeringen ser det som viktigt att få till utvärderingar av effekterna av dessa program.</w:t>
      </w:r>
    </w:p>
    <w:p w14:paraId="20830D8D" w14:textId="0D503326" w:rsidR="0043051D" w:rsidRDefault="00F83FAB" w:rsidP="00F83FAB">
      <w:r>
        <w:t>Regeringen framhåller betydelsen av näringslivets investeringar i forskning och innovation och kommer att verka för att deltagande i Horisont Europa är attraktivt för företag</w:t>
      </w:r>
      <w:r w:rsidR="00CD5C42">
        <w:t>, i synnerhet små företag</w:t>
      </w:r>
      <w:r>
        <w:t>.</w:t>
      </w:r>
    </w:p>
    <w:p w14:paraId="2309EF7C" w14:textId="4D6E6CF2" w:rsidR="007D542F" w:rsidRDefault="0076624D" w:rsidP="007D542F">
      <w:pPr>
        <w:pStyle w:val="Rubrik2"/>
      </w:pPr>
      <w:sdt>
        <w:sdtPr>
          <w:id w:val="1941718165"/>
          <w:lock w:val="contentLocked"/>
          <w:placeholder>
            <w:docPart w:val="F0CCB9E558F74864A423EF9D866BB53E"/>
          </w:placeholder>
          <w:group/>
        </w:sdtPr>
        <w:sdtEndPr/>
        <w:sdtContent>
          <w:r w:rsidR="007D542F">
            <w:t>Medlemsstaternas ståndpunkter</w:t>
          </w:r>
        </w:sdtContent>
      </w:sdt>
    </w:p>
    <w:p w14:paraId="4F353718" w14:textId="7470FCC9" w:rsidR="007D542F" w:rsidRPr="00472EBA" w:rsidRDefault="00776824" w:rsidP="00776824">
      <w:r w:rsidRPr="00776824">
        <w:t xml:space="preserve">De övriga medlemsstaternas ståndpunkter är ännu inte </w:t>
      </w:r>
      <w:r w:rsidR="00E31A73">
        <w:t>kända</w:t>
      </w:r>
      <w:r w:rsidRPr="00776824">
        <w:t xml:space="preserve">. </w:t>
      </w:r>
      <w:r w:rsidR="00C13B6A">
        <w:t xml:space="preserve">Sverige ingår i kretsen </w:t>
      </w:r>
      <w:proofErr w:type="spellStart"/>
      <w:r w:rsidR="00C13B6A">
        <w:t>friends</w:t>
      </w:r>
      <w:proofErr w:type="spellEnd"/>
      <w:r w:rsidR="00C13B6A">
        <w:t xml:space="preserve"> </w:t>
      </w:r>
      <w:proofErr w:type="spellStart"/>
      <w:r w:rsidR="00C13B6A">
        <w:t>of</w:t>
      </w:r>
      <w:proofErr w:type="spellEnd"/>
      <w:r w:rsidR="00C13B6A">
        <w:t xml:space="preserve"> </w:t>
      </w:r>
      <w:proofErr w:type="spellStart"/>
      <w:r w:rsidR="00C13B6A">
        <w:t>excellence</w:t>
      </w:r>
      <w:proofErr w:type="spellEnd"/>
      <w:r w:rsidR="00C13B6A">
        <w:t xml:space="preserve"> som priorit</w:t>
      </w:r>
      <w:r w:rsidR="004426D0">
        <w:t>er</w:t>
      </w:r>
      <w:r w:rsidR="00C13B6A">
        <w:t xml:space="preserve">ar excellens högre än särskilda stödsatsningar som breddat deltagande. </w:t>
      </w:r>
      <w:r w:rsidRPr="00776824">
        <w:t>Traditionellt finns bred uppslutning kring betydelsen av EU:s forskningsramprogram samt frågor som öppenhet och geografisk balans, samtidigt som budskapen om finansieringsnivå och nationell utväxling kan variera.</w:t>
      </w:r>
    </w:p>
    <w:p w14:paraId="478F85C2" w14:textId="77777777" w:rsidR="007D542F" w:rsidRDefault="0076624D" w:rsidP="007D542F">
      <w:pPr>
        <w:pStyle w:val="Rubrik2"/>
      </w:pPr>
      <w:sdt>
        <w:sdtPr>
          <w:id w:val="-1927257506"/>
          <w:lock w:val="contentLocked"/>
          <w:placeholder>
            <w:docPart w:val="F0CCB9E558F74864A423EF9D866BB53E"/>
          </w:placeholder>
          <w:group/>
        </w:sdtPr>
        <w:sdtEndPr/>
        <w:sdtContent>
          <w:r w:rsidR="007D542F">
            <w:t>Institutionernas ståndpunkter</w:t>
          </w:r>
        </w:sdtContent>
      </w:sdt>
    </w:p>
    <w:p w14:paraId="680B4ED9" w14:textId="6A568138" w:rsidR="007D542F" w:rsidRPr="00472EBA" w:rsidRDefault="00E31A73" w:rsidP="00776824">
      <w:r>
        <w:t>Institutionernas ståndpunkter är ännu inte kända.</w:t>
      </w:r>
      <w:r w:rsidR="00776824" w:rsidRPr="00776824">
        <w:t xml:space="preserve"> Det nuvarande Horisont Europa har dock fått stort stöd i </w:t>
      </w:r>
      <w:r w:rsidR="003F0909">
        <w:t>Europa</w:t>
      </w:r>
      <w:r w:rsidR="00776824" w:rsidRPr="00776824">
        <w:t xml:space="preserve">parlamentet och de rådgivande organen. </w:t>
      </w:r>
      <w:r w:rsidR="00EC0583">
        <w:t>Behovet</w:t>
      </w:r>
      <w:r w:rsidR="00776824" w:rsidRPr="00776824">
        <w:t xml:space="preserve"> av ytterligare förenkling och bredare deltagande har tidigare lyfts fram.</w:t>
      </w:r>
      <w:r w:rsidR="008B7D6F">
        <w:t xml:space="preserve"> Sedan tidigare är det känt att </w:t>
      </w:r>
      <w:r w:rsidR="003F0909">
        <w:t>Europa</w:t>
      </w:r>
      <w:r w:rsidR="008B7D6F">
        <w:t xml:space="preserve">parlamentet och enskilda </w:t>
      </w:r>
      <w:r w:rsidR="003F0909">
        <w:t>europa</w:t>
      </w:r>
      <w:r w:rsidR="008B7D6F">
        <w:t xml:space="preserve">parlamentariker argumenterat för en kraftigt </w:t>
      </w:r>
      <w:r w:rsidR="00EC0583">
        <w:t xml:space="preserve">ökad </w:t>
      </w:r>
      <w:r w:rsidR="008B7D6F">
        <w:t>budget för forskning och innovation.</w:t>
      </w:r>
    </w:p>
    <w:p w14:paraId="14DCBFD7" w14:textId="77777777" w:rsidR="007D542F" w:rsidRDefault="0076624D" w:rsidP="007D542F">
      <w:pPr>
        <w:pStyle w:val="Rubrik2"/>
      </w:pPr>
      <w:sdt>
        <w:sdtPr>
          <w:id w:val="-497725553"/>
          <w:lock w:val="contentLocked"/>
          <w:placeholder>
            <w:docPart w:val="F0CCB9E558F74864A423EF9D866BB53E"/>
          </w:placeholder>
          <w:group/>
        </w:sdtPr>
        <w:sdtEndPr/>
        <w:sdtContent>
          <w:r w:rsidR="007D542F">
            <w:t xml:space="preserve">Remissinstansernas och </w:t>
          </w:r>
          <w:r w:rsidR="004B795E">
            <w:t xml:space="preserve">andra </w:t>
          </w:r>
          <w:r w:rsidR="007D542F">
            <w:t>intressenters ståndpunkter</w:t>
          </w:r>
        </w:sdtContent>
      </w:sdt>
    </w:p>
    <w:p w14:paraId="73B848E2" w14:textId="0E699101" w:rsidR="007D542F" w:rsidRPr="00472EBA" w:rsidRDefault="00E62E15" w:rsidP="007D542F">
      <w:pPr>
        <w:pStyle w:val="Brdtext"/>
      </w:pPr>
      <w:r>
        <w:t>Berörda aktörer har beretts möjlighet att yttra sig över kommissionens förslag. Yttrandena</w:t>
      </w:r>
      <w:r w:rsidR="00365D47">
        <w:t xml:space="preserve"> kommer att publiceras på regeringens hemsida</w:t>
      </w:r>
      <w:r w:rsidR="008B7D6F" w:rsidRPr="008B7D6F">
        <w:t>.</w:t>
      </w:r>
    </w:p>
    <w:sdt>
      <w:sdtPr>
        <w:id w:val="511343921"/>
        <w:lock w:val="contentLocked"/>
        <w:placeholder>
          <w:docPart w:val="F0CCB9E558F74864A423EF9D866BB53E"/>
        </w:placeholder>
        <w:group/>
      </w:sdtPr>
      <w:sdtEndPr/>
      <w:sdtContent>
        <w:p w14:paraId="7FD105A0" w14:textId="77777777" w:rsidR="007D542F" w:rsidRDefault="007D542F" w:rsidP="007D542F">
          <w:pPr>
            <w:pStyle w:val="Rubrik1"/>
          </w:pPr>
          <w:r>
            <w:t>Förslagets förutsättningar</w:t>
          </w:r>
        </w:p>
      </w:sdtContent>
    </w:sdt>
    <w:p w14:paraId="10D1D153" w14:textId="77777777" w:rsidR="007D542F" w:rsidRDefault="0076624D" w:rsidP="007D542F">
      <w:pPr>
        <w:pStyle w:val="Rubrik2"/>
      </w:pPr>
      <w:sdt>
        <w:sdtPr>
          <w:id w:val="1163133293"/>
          <w:lock w:val="contentLocked"/>
          <w:placeholder>
            <w:docPart w:val="F0CCB9E558F74864A423EF9D866BB53E"/>
          </w:placeholder>
          <w:group/>
        </w:sdtPr>
        <w:sdtEndPr/>
        <w:sdtContent>
          <w:r w:rsidR="007D542F">
            <w:t>Rättslig grund och beslutsförfarande</w:t>
          </w:r>
        </w:sdtContent>
      </w:sdt>
    </w:p>
    <w:p w14:paraId="5C581CEA" w14:textId="778F73B7" w:rsidR="007D542F" w:rsidRPr="00472EBA" w:rsidRDefault="00F5249F" w:rsidP="007D542F">
      <w:pPr>
        <w:pStyle w:val="Brdtext"/>
      </w:pPr>
      <w:r w:rsidRPr="00F5249F">
        <w:t xml:space="preserve">Förslaget har rättslig grund </w:t>
      </w:r>
      <w:r w:rsidRPr="00DD3C2A">
        <w:t>i artiklarna 173(3), 182(1), 183, 188</w:t>
      </w:r>
      <w:r w:rsidR="0089191B">
        <w:t xml:space="preserve">(2) </w:t>
      </w:r>
      <w:r w:rsidRPr="00DD3C2A">
        <w:t>och 322(1) i</w:t>
      </w:r>
      <w:r w:rsidRPr="00F5249F">
        <w:t xml:space="preserve"> fördraget om Europeiska unionens funktionssätt. Det beslutas enligt det ordinarie lagstiftningsförfarandet (medbeslutande mellan Europaparlamentet och rådet).</w:t>
      </w:r>
    </w:p>
    <w:p w14:paraId="3B5A2CF4" w14:textId="77777777" w:rsidR="007D542F" w:rsidRDefault="0076624D" w:rsidP="007D542F">
      <w:pPr>
        <w:pStyle w:val="Rubrik2"/>
      </w:pPr>
      <w:sdt>
        <w:sdtPr>
          <w:id w:val="-463277102"/>
          <w:lock w:val="contentLocked"/>
          <w:placeholder>
            <w:docPart w:val="F0CCB9E558F74864A423EF9D866BB53E"/>
          </w:placeholder>
          <w:group/>
        </w:sdtPr>
        <w:sdtEndPr/>
        <w:sdtContent>
          <w:r w:rsidR="007D542F">
            <w:t>Subsidiaritets- och proportionalitetsprincipe</w:t>
          </w:r>
          <w:r w:rsidR="00F02290">
            <w:t>r</w:t>
          </w:r>
          <w:r w:rsidR="007D542F">
            <w:t>n</w:t>
          </w:r>
          <w:r w:rsidR="00F02290">
            <w:t>a</w:t>
          </w:r>
        </w:sdtContent>
      </w:sdt>
    </w:p>
    <w:p w14:paraId="0D7B4E5B" w14:textId="3A5F960F" w:rsidR="007D542F" w:rsidRPr="00472EBA" w:rsidRDefault="0042298B" w:rsidP="007D542F">
      <w:pPr>
        <w:pStyle w:val="Brdtext"/>
      </w:pPr>
      <w:r>
        <w:t xml:space="preserve">När det gäller området forskning och teknisk utveckling har unionen och medlemsstaterna </w:t>
      </w:r>
      <w:r w:rsidR="00677414" w:rsidRPr="00677414">
        <w:t xml:space="preserve">delad befogenhet, vilket innebär att </w:t>
      </w:r>
      <w:r>
        <w:t xml:space="preserve">unionen </w:t>
      </w:r>
      <w:r w:rsidR="00677414" w:rsidRPr="00677414">
        <w:t xml:space="preserve">agerar där det skapar mervärde att samverka över nationsgränser och där samlade satsningar ger större effekt än enskilda nationella insatser. </w:t>
      </w:r>
      <w:r w:rsidR="1B4293FD" w:rsidRPr="00677414">
        <w:t>Att förbättra samarbetet inom unionen och stärka inves</w:t>
      </w:r>
      <w:r w:rsidR="7EB3F901" w:rsidRPr="00677414">
        <w:t xml:space="preserve">teringarna medför enligt kommissionen möjligheter att bl.a. hantera gemensamma </w:t>
      </w:r>
      <w:r w:rsidR="26337594">
        <w:t>utmaningar och främja gemensamma prioriteringar, vilket</w:t>
      </w:r>
      <w:r w:rsidR="209671E1">
        <w:t xml:space="preserve"> också stärker unionens konkurrenskraft. </w:t>
      </w:r>
      <w:r w:rsidR="00677414" w:rsidRPr="00677414">
        <w:t>Kommissionen bedömer att förslaget är förenligt med subsidiaritets- och proportionalitetsprinciperna.</w:t>
      </w:r>
      <w:r w:rsidR="00687950">
        <w:t xml:space="preserve"> Regeringen delar kommissionens </w:t>
      </w:r>
      <w:r w:rsidR="00684084">
        <w:t>bedömning</w:t>
      </w:r>
      <w:r w:rsidR="009B0283">
        <w:t>.</w:t>
      </w:r>
    </w:p>
    <w:sdt>
      <w:sdtPr>
        <w:id w:val="211079442"/>
        <w:lock w:val="contentLocked"/>
        <w:placeholder>
          <w:docPart w:val="F0CCB9E558F74864A423EF9D866BB53E"/>
        </w:placeholder>
        <w:group/>
      </w:sdtPr>
      <w:sdtEndPr/>
      <w:sdtContent>
        <w:p w14:paraId="4E79B7FF" w14:textId="77777777" w:rsidR="007D542F" w:rsidRDefault="007D542F" w:rsidP="007D542F">
          <w:pPr>
            <w:pStyle w:val="Rubrik1"/>
          </w:pPr>
          <w:r>
            <w:t>Övrigt</w:t>
          </w:r>
        </w:p>
      </w:sdtContent>
    </w:sdt>
    <w:p w14:paraId="2E94A1A8" w14:textId="77777777" w:rsidR="007D542F" w:rsidRDefault="0076624D" w:rsidP="007D542F">
      <w:pPr>
        <w:pStyle w:val="Rubrik2"/>
      </w:pPr>
      <w:sdt>
        <w:sdtPr>
          <w:id w:val="-1578510440"/>
          <w:lock w:val="contentLocked"/>
          <w:placeholder>
            <w:docPart w:val="F0CCB9E558F74864A423EF9D866BB53E"/>
          </w:placeholder>
          <w:group/>
        </w:sdtPr>
        <w:sdtEndPr/>
        <w:sdtContent>
          <w:r w:rsidR="007D542F">
            <w:t>Fortsatt behandling av ärendet</w:t>
          </w:r>
        </w:sdtContent>
      </w:sdt>
    </w:p>
    <w:p w14:paraId="170A72B7" w14:textId="6E21FE0C" w:rsidR="007D542F" w:rsidRDefault="00677414" w:rsidP="007D542F">
      <w:pPr>
        <w:pStyle w:val="Brdtext"/>
      </w:pPr>
      <w:r w:rsidRPr="00677414">
        <w:t xml:space="preserve">Förslaget </w:t>
      </w:r>
      <w:r w:rsidR="0032238E">
        <w:t>presentera</w:t>
      </w:r>
      <w:r w:rsidR="000E5AD8">
        <w:t>de</w:t>
      </w:r>
      <w:r w:rsidR="0032238E">
        <w:t xml:space="preserve">s första gången för rådsarbetsgruppen för forskning den 24 juli och </w:t>
      </w:r>
      <w:r w:rsidR="00DD3C2A">
        <w:t xml:space="preserve">börjar </w:t>
      </w:r>
      <w:r w:rsidRPr="00677414">
        <w:t xml:space="preserve">behandlas </w:t>
      </w:r>
      <w:r w:rsidR="0032238E">
        <w:t xml:space="preserve">där </w:t>
      </w:r>
      <w:r w:rsidRPr="00677414">
        <w:t>under hösten 2025</w:t>
      </w:r>
      <w:r w:rsidR="0032238E">
        <w:t xml:space="preserve">. Parallell behandling sker i </w:t>
      </w:r>
      <w:r w:rsidRPr="00677414">
        <w:t xml:space="preserve">Europaparlamentet. </w:t>
      </w:r>
    </w:p>
    <w:p w14:paraId="06DF914E" w14:textId="77777777" w:rsidR="007D542F" w:rsidRDefault="0076624D" w:rsidP="007D542F">
      <w:pPr>
        <w:pStyle w:val="Rubrik2"/>
      </w:pPr>
      <w:sdt>
        <w:sdtPr>
          <w:id w:val="839665539"/>
          <w:lock w:val="contentLocked"/>
          <w:placeholder>
            <w:docPart w:val="F0CCB9E558F74864A423EF9D866BB53E"/>
          </w:placeholder>
          <w:group/>
        </w:sdtPr>
        <w:sdtEndPr/>
        <w:sdtContent>
          <w:r w:rsidR="007D542F">
            <w:t>Fackuttryck</w:t>
          </w:r>
          <w:r w:rsidR="00821540">
            <w:t xml:space="preserve"> och </w:t>
          </w:r>
          <w:r w:rsidR="007D542F">
            <w:t>termer</w:t>
          </w:r>
        </w:sdtContent>
      </w:sdt>
    </w:p>
    <w:p w14:paraId="402C5AF8" w14:textId="5EE1FE7D" w:rsidR="00A4113F" w:rsidRDefault="00A4113F" w:rsidP="00A4113F">
      <w:pPr>
        <w:pStyle w:val="Brdtext"/>
      </w:pPr>
      <w:r>
        <w:t xml:space="preserve">Ramprogram: Flerårigt EU-program för </w:t>
      </w:r>
      <w:proofErr w:type="spellStart"/>
      <w:r>
        <w:t>FoI</w:t>
      </w:r>
      <w:proofErr w:type="spellEnd"/>
      <w:r>
        <w:t>.</w:t>
      </w:r>
    </w:p>
    <w:p w14:paraId="00AAB424" w14:textId="0E610F41" w:rsidR="00A4113F" w:rsidRDefault="00A4113F" w:rsidP="00A4113F">
      <w:pPr>
        <w:pStyle w:val="Brdtext"/>
      </w:pPr>
      <w:r>
        <w:t>Missions</w:t>
      </w:r>
      <w:r w:rsidR="006D4C55">
        <w:t>/EU-uppdrag</w:t>
      </w:r>
      <w:r>
        <w:t>: Storskaliga, samarbets</w:t>
      </w:r>
      <w:r w:rsidR="00BE69AA">
        <w:t>projekt</w:t>
      </w:r>
      <w:r>
        <w:t xml:space="preserve"> inom programmet</w:t>
      </w:r>
      <w:r w:rsidR="00BE69AA">
        <w:t xml:space="preserve"> med ansatsen att erbjuda lösningar på samhällsutmaningar</w:t>
      </w:r>
      <w:r>
        <w:t>.</w:t>
      </w:r>
    </w:p>
    <w:p w14:paraId="2FCD669A" w14:textId="77777777" w:rsidR="00A4113F" w:rsidRDefault="00A4113F" w:rsidP="00A4113F">
      <w:pPr>
        <w:pStyle w:val="Brdtext"/>
      </w:pPr>
      <w:r>
        <w:t>Excellens: Högsta vetenskapliga kvalitet som urvalskriterium.</w:t>
      </w:r>
    </w:p>
    <w:p w14:paraId="75E5EB26" w14:textId="4AEF0C49" w:rsidR="00A4113F" w:rsidRDefault="00C13B6A" w:rsidP="00A4113F">
      <w:pPr>
        <w:pStyle w:val="Brdtext"/>
      </w:pPr>
      <w:r>
        <w:t xml:space="preserve">Schablonbelopp </w:t>
      </w:r>
      <w:r w:rsidR="00A4113F">
        <w:t xml:space="preserve">(“lump </w:t>
      </w:r>
      <w:proofErr w:type="spellStart"/>
      <w:r w:rsidR="00A4113F">
        <w:t>sum</w:t>
      </w:r>
      <w:proofErr w:type="spellEnd"/>
      <w:r w:rsidR="00A4113F">
        <w:t>”): Fast ersättningsmodell för stöd</w:t>
      </w:r>
      <w:r w:rsidR="006D4C55">
        <w:t xml:space="preserve">, även kallad </w:t>
      </w:r>
      <w:proofErr w:type="spellStart"/>
      <w:r w:rsidR="006D4C55">
        <w:t>klumpsummefinansiering</w:t>
      </w:r>
      <w:proofErr w:type="spellEnd"/>
      <w:r w:rsidR="00A4113F">
        <w:t>.</w:t>
      </w:r>
    </w:p>
    <w:p w14:paraId="49D60100" w14:textId="310EF321" w:rsidR="007D542F" w:rsidRDefault="00637E8A" w:rsidP="00A4113F">
      <w:pPr>
        <w:pStyle w:val="Brdtext"/>
      </w:pPr>
      <w:r>
        <w:t>Breddat deltagande (</w:t>
      </w:r>
      <w:proofErr w:type="spellStart"/>
      <w:r w:rsidR="00A4113F">
        <w:t>Widening</w:t>
      </w:r>
      <w:proofErr w:type="spellEnd"/>
      <w:r>
        <w:t>)</w:t>
      </w:r>
      <w:r w:rsidR="00A4113F">
        <w:t xml:space="preserve">: Särskilda </w:t>
      </w:r>
      <w:r w:rsidR="006D4C55">
        <w:t xml:space="preserve">insatser för </w:t>
      </w:r>
      <w:r w:rsidR="00A4113F">
        <w:t xml:space="preserve">att länder </w:t>
      </w:r>
      <w:r w:rsidR="000B491A">
        <w:t xml:space="preserve">med svagare </w:t>
      </w:r>
      <w:proofErr w:type="spellStart"/>
      <w:r w:rsidR="000B491A">
        <w:t>FoI</w:t>
      </w:r>
      <w:proofErr w:type="spellEnd"/>
      <w:r w:rsidR="000B491A">
        <w:t xml:space="preserve">-system </w:t>
      </w:r>
      <w:r w:rsidR="00A4113F">
        <w:t>får stöd att öka sitt forskningsdeltagande.</w:t>
      </w:r>
    </w:p>
    <w:sectPr w:rsidR="007D542F" w:rsidSect="00B11B23">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A7E29" w14:textId="77777777" w:rsidR="00344F97" w:rsidRDefault="00344F97" w:rsidP="00A87A54">
      <w:pPr>
        <w:spacing w:after="0" w:line="240" w:lineRule="auto"/>
      </w:pPr>
      <w:r>
        <w:separator/>
      </w:r>
    </w:p>
  </w:endnote>
  <w:endnote w:type="continuationSeparator" w:id="0">
    <w:p w14:paraId="3D7F2273" w14:textId="77777777" w:rsidR="00344F97" w:rsidRDefault="00344F97" w:rsidP="00A87A54">
      <w:pPr>
        <w:spacing w:after="0" w:line="240" w:lineRule="auto"/>
      </w:pPr>
      <w:r>
        <w:continuationSeparator/>
      </w:r>
    </w:p>
  </w:endnote>
  <w:endnote w:type="continuationNotice" w:id="1">
    <w:p w14:paraId="6FAB8B9A" w14:textId="77777777" w:rsidR="001373DB" w:rsidRDefault="001373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2B3D"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8B465"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EDF71"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C2A7E" w14:textId="77777777" w:rsidR="00344F97" w:rsidRDefault="00344F97" w:rsidP="00A87A54">
      <w:pPr>
        <w:spacing w:after="0" w:line="240" w:lineRule="auto"/>
      </w:pPr>
      <w:r>
        <w:separator/>
      </w:r>
    </w:p>
  </w:footnote>
  <w:footnote w:type="continuationSeparator" w:id="0">
    <w:p w14:paraId="08FF63CC" w14:textId="77777777" w:rsidR="00344F97" w:rsidRDefault="00344F97" w:rsidP="00A87A54">
      <w:pPr>
        <w:spacing w:after="0" w:line="240" w:lineRule="auto"/>
      </w:pPr>
      <w:r>
        <w:continuationSeparator/>
      </w:r>
    </w:p>
  </w:footnote>
  <w:footnote w:type="continuationNotice" w:id="1">
    <w:p w14:paraId="5F05C00D" w14:textId="77777777" w:rsidR="001373DB" w:rsidRDefault="001373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A1CB9"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A9E84" w14:textId="0C7FAF0B" w:rsidR="003C3720" w:rsidRDefault="0076624D" w:rsidP="00CD3BFC">
    <w:pPr>
      <w:pStyle w:val="Sidhuvud"/>
      <w:spacing w:before="240"/>
      <w:jc w:val="right"/>
    </w:pPr>
    <w:sdt>
      <w:sdtPr>
        <w:alias w:val="Ar"/>
        <w:tag w:val="Ar"/>
        <w:id w:val="375123316"/>
        <w:placeholder>
          <w:docPart w:val="29416434B67741E2BEEDC0B46E947B65"/>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B41F50">
          <w:t>2025/26</w:t>
        </w:r>
      </w:sdtContent>
    </w:sdt>
    <w:r w:rsidR="0009572A">
      <w:t>:</w:t>
    </w:r>
    <w:r w:rsidR="00002B4B">
      <w:t>FPM</w:t>
    </w:r>
    <w:sdt>
      <w:sdtPr>
        <w:alias w:val="FPMNummer"/>
        <w:tag w:val="FPMNummer"/>
        <w:id w:val="-2000957076"/>
        <w:placeholder>
          <w:docPart w:val="BA4B1DBE83654C1A9B2CCEB72CAE6FC7"/>
        </w:placeholder>
        <w:dataBinding w:prefixMappings="xmlns:ns0='http://rk.se/faktapm' " w:xpath="/ns0:faktaPM[1]/ns0:Nr[1]" w:storeItemID="{0B9A7431-9D19-4C2A-8E12-639802D7B40B}"/>
        <w:text/>
      </w:sdtPr>
      <w:sdtEndPr/>
      <w:sdtContent>
        <w:r w:rsidR="00B41F50">
          <w:t>19</w:t>
        </w:r>
      </w:sdtContent>
    </w:sdt>
  </w:p>
  <w:p w14:paraId="31401A3A"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DBF39"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E8E8BD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9-10"/>
    <w:docVar w:name="Ar" w:val="2025/26"/>
    <w:docVar w:name="Dep" w:val="Utbildningsdepartementet"/>
    <w:docVar w:name="GDB1" w:val="COM(2025) 543 final"/>
    <w:docVar w:name="GDB10" w:val=" "/>
    <w:docVar w:name="GDB11" w:val=" "/>
    <w:docVar w:name="GDB12" w:val=" "/>
    <w:docVar w:name="GDB13" w:val=" "/>
    <w:docVar w:name="GDB2" w:val="COM(2025) 544 final"/>
    <w:docVar w:name="GDB3" w:val=" "/>
    <w:docVar w:name="GDB4" w:val=" "/>
    <w:docVar w:name="GDB5" w:val=" "/>
    <w:docVar w:name="GDB6" w:val=" "/>
    <w:docVar w:name="GDB7" w:val=" "/>
    <w:docVar w:name="GDB8" w:val=" "/>
    <w:docVar w:name="GDB9" w:val=" "/>
    <w:docVar w:name="GDT1" w:val="Förslag till EUROPAPARLAMENTETS OCH RÅDETS FÖRORDNING om inrättande av Horisont Europa, ramprogrammet för forskning och innovation, för perioden 2028–2034 samt om fastställande av dess regler för deltagande och spridning och om upphävande av förordning (EU) 2021/695"/>
    <w:docVar w:name="GDT10" w:val=" "/>
    <w:docVar w:name="GDT11" w:val=" "/>
    <w:docVar w:name="GDT12" w:val=" "/>
    <w:docVar w:name="GDT13" w:val=" "/>
    <w:docVar w:name="GDT2" w:val="Förslag till RÅDETS BESLUT om inrättande av Särskilda programmet för implementering av Horisont Europa – ramprogrammet för forskning och innovation för perioden 2028–2034, om fastställande av regler för deltagande och spridning under detta program samt om upphävande av beslut (EU) 2021/764"/>
    <w:docVar w:name="GDT3" w:val=" "/>
    <w:docVar w:name="GDT4" w:val=" "/>
    <w:docVar w:name="GDT5" w:val=" "/>
    <w:docVar w:name="GDT6" w:val=" "/>
    <w:docVar w:name="GDT7" w:val=" "/>
    <w:docVar w:name="GDT8" w:val=" "/>
    <w:docVar w:name="GDT9" w:val=" "/>
    <w:docVar w:name="GDTWeb" w:val="COM(2025) 543 final, COM(2025) 544 final"/>
    <w:docVar w:name="Nr" w:val="19"/>
    <w:docVar w:name="Rub" w:val="Förordning om Horisont Europa 2028–2034"/>
    <w:docVar w:name="UppDat" w:val="2025-09-10"/>
    <w:docVar w:name="Utsk" w:val="Utbildningsutskottet"/>
  </w:docVars>
  <w:rsids>
    <w:rsidRoot w:val="00344F97"/>
    <w:rsid w:val="00000290"/>
    <w:rsid w:val="00001068"/>
    <w:rsid w:val="00002B4B"/>
    <w:rsid w:val="0000412C"/>
    <w:rsid w:val="00004D5C"/>
    <w:rsid w:val="00005F68"/>
    <w:rsid w:val="00006CA7"/>
    <w:rsid w:val="000076D8"/>
    <w:rsid w:val="000121EE"/>
    <w:rsid w:val="000128EB"/>
    <w:rsid w:val="00012B00"/>
    <w:rsid w:val="00014EF6"/>
    <w:rsid w:val="00016730"/>
    <w:rsid w:val="00017197"/>
    <w:rsid w:val="0001725B"/>
    <w:rsid w:val="00017265"/>
    <w:rsid w:val="000203B0"/>
    <w:rsid w:val="000205ED"/>
    <w:rsid w:val="000220E8"/>
    <w:rsid w:val="0002213F"/>
    <w:rsid w:val="00022C6D"/>
    <w:rsid w:val="000241FA"/>
    <w:rsid w:val="00024737"/>
    <w:rsid w:val="00025992"/>
    <w:rsid w:val="00025FBD"/>
    <w:rsid w:val="00026711"/>
    <w:rsid w:val="0002708E"/>
    <w:rsid w:val="0002763D"/>
    <w:rsid w:val="00030DEF"/>
    <w:rsid w:val="00031A73"/>
    <w:rsid w:val="0003679E"/>
    <w:rsid w:val="000379B5"/>
    <w:rsid w:val="00041EDC"/>
    <w:rsid w:val="000425EE"/>
    <w:rsid w:val="000428D8"/>
    <w:rsid w:val="00042CE5"/>
    <w:rsid w:val="0004352E"/>
    <w:rsid w:val="00044883"/>
    <w:rsid w:val="00044C69"/>
    <w:rsid w:val="00050623"/>
    <w:rsid w:val="00051341"/>
    <w:rsid w:val="0005264F"/>
    <w:rsid w:val="00053CAA"/>
    <w:rsid w:val="00054ABA"/>
    <w:rsid w:val="00055875"/>
    <w:rsid w:val="0005726C"/>
    <w:rsid w:val="00057FE0"/>
    <w:rsid w:val="000620FD"/>
    <w:rsid w:val="000631D7"/>
    <w:rsid w:val="00063DCB"/>
    <w:rsid w:val="000647D2"/>
    <w:rsid w:val="000654D7"/>
    <w:rsid w:val="00065681"/>
    <w:rsid w:val="000656A1"/>
    <w:rsid w:val="00066BC9"/>
    <w:rsid w:val="0006707F"/>
    <w:rsid w:val="000675A3"/>
    <w:rsid w:val="0007033C"/>
    <w:rsid w:val="000707E9"/>
    <w:rsid w:val="00072C86"/>
    <w:rsid w:val="00072FFC"/>
    <w:rsid w:val="00073B75"/>
    <w:rsid w:val="000757FC"/>
    <w:rsid w:val="00075953"/>
    <w:rsid w:val="00075FF0"/>
    <w:rsid w:val="00076667"/>
    <w:rsid w:val="000769B8"/>
    <w:rsid w:val="00080631"/>
    <w:rsid w:val="00082374"/>
    <w:rsid w:val="000861FD"/>
    <w:rsid w:val="000862E0"/>
    <w:rsid w:val="000873C3"/>
    <w:rsid w:val="00092290"/>
    <w:rsid w:val="00093408"/>
    <w:rsid w:val="00093BBF"/>
    <w:rsid w:val="0009435C"/>
    <w:rsid w:val="000951DF"/>
    <w:rsid w:val="0009572A"/>
    <w:rsid w:val="00096DF5"/>
    <w:rsid w:val="00097123"/>
    <w:rsid w:val="000A122B"/>
    <w:rsid w:val="000A13CA"/>
    <w:rsid w:val="000A2AA7"/>
    <w:rsid w:val="000A3C2C"/>
    <w:rsid w:val="000A456A"/>
    <w:rsid w:val="000A55E3"/>
    <w:rsid w:val="000A5896"/>
    <w:rsid w:val="000A5E43"/>
    <w:rsid w:val="000A6F5D"/>
    <w:rsid w:val="000A7840"/>
    <w:rsid w:val="000B14E3"/>
    <w:rsid w:val="000B1997"/>
    <w:rsid w:val="000B29C8"/>
    <w:rsid w:val="000B353E"/>
    <w:rsid w:val="000B3553"/>
    <w:rsid w:val="000B491A"/>
    <w:rsid w:val="000B56A9"/>
    <w:rsid w:val="000B5E2C"/>
    <w:rsid w:val="000C1BE0"/>
    <w:rsid w:val="000C3168"/>
    <w:rsid w:val="000C40A8"/>
    <w:rsid w:val="000C61D1"/>
    <w:rsid w:val="000C66F2"/>
    <w:rsid w:val="000C6B58"/>
    <w:rsid w:val="000C73DE"/>
    <w:rsid w:val="000C76D9"/>
    <w:rsid w:val="000D0861"/>
    <w:rsid w:val="000D31A9"/>
    <w:rsid w:val="000D370F"/>
    <w:rsid w:val="000D4976"/>
    <w:rsid w:val="000D4F8C"/>
    <w:rsid w:val="000D5449"/>
    <w:rsid w:val="000D5657"/>
    <w:rsid w:val="000D7110"/>
    <w:rsid w:val="000D7D18"/>
    <w:rsid w:val="000E12D9"/>
    <w:rsid w:val="000E2AB8"/>
    <w:rsid w:val="000E4296"/>
    <w:rsid w:val="000E431B"/>
    <w:rsid w:val="000E435B"/>
    <w:rsid w:val="000E4B1B"/>
    <w:rsid w:val="000E59A9"/>
    <w:rsid w:val="000E5AD8"/>
    <w:rsid w:val="000E638A"/>
    <w:rsid w:val="000E6472"/>
    <w:rsid w:val="000E64CB"/>
    <w:rsid w:val="000E7EFE"/>
    <w:rsid w:val="000F00B8"/>
    <w:rsid w:val="000F076E"/>
    <w:rsid w:val="000F1EA7"/>
    <w:rsid w:val="000F2084"/>
    <w:rsid w:val="000F2A8A"/>
    <w:rsid w:val="000F3A92"/>
    <w:rsid w:val="000F40CE"/>
    <w:rsid w:val="000F44F5"/>
    <w:rsid w:val="000F4F84"/>
    <w:rsid w:val="000F6146"/>
    <w:rsid w:val="000F6462"/>
    <w:rsid w:val="00100600"/>
    <w:rsid w:val="001006E7"/>
    <w:rsid w:val="00101DE6"/>
    <w:rsid w:val="001048CB"/>
    <w:rsid w:val="001055DA"/>
    <w:rsid w:val="00106441"/>
    <w:rsid w:val="001065E0"/>
    <w:rsid w:val="00106F29"/>
    <w:rsid w:val="00113168"/>
    <w:rsid w:val="0011413E"/>
    <w:rsid w:val="00115F72"/>
    <w:rsid w:val="00116BC4"/>
    <w:rsid w:val="0012033A"/>
    <w:rsid w:val="00121002"/>
    <w:rsid w:val="00121EA2"/>
    <w:rsid w:val="00121FFC"/>
    <w:rsid w:val="0012208C"/>
    <w:rsid w:val="00122D16"/>
    <w:rsid w:val="001235D9"/>
    <w:rsid w:val="001242F3"/>
    <w:rsid w:val="0012582E"/>
    <w:rsid w:val="001259DD"/>
    <w:rsid w:val="00125B5E"/>
    <w:rsid w:val="00125ED2"/>
    <w:rsid w:val="00126408"/>
    <w:rsid w:val="00126704"/>
    <w:rsid w:val="00126C6C"/>
    <w:rsid w:val="00126E6B"/>
    <w:rsid w:val="00127444"/>
    <w:rsid w:val="00130EC3"/>
    <w:rsid w:val="001317CA"/>
    <w:rsid w:val="001318F5"/>
    <w:rsid w:val="001331B1"/>
    <w:rsid w:val="00133CB0"/>
    <w:rsid w:val="00134837"/>
    <w:rsid w:val="00135111"/>
    <w:rsid w:val="001357CE"/>
    <w:rsid w:val="001373DB"/>
    <w:rsid w:val="001413B8"/>
    <w:rsid w:val="0014178D"/>
    <w:rsid w:val="00142040"/>
    <w:rsid w:val="0014275F"/>
    <w:rsid w:val="001428E2"/>
    <w:rsid w:val="00142EF9"/>
    <w:rsid w:val="001430D2"/>
    <w:rsid w:val="001431C6"/>
    <w:rsid w:val="00143E09"/>
    <w:rsid w:val="00146BD2"/>
    <w:rsid w:val="00147738"/>
    <w:rsid w:val="00151EA1"/>
    <w:rsid w:val="001533AB"/>
    <w:rsid w:val="001573AF"/>
    <w:rsid w:val="00160B48"/>
    <w:rsid w:val="00161089"/>
    <w:rsid w:val="0016294F"/>
    <w:rsid w:val="0016373F"/>
    <w:rsid w:val="00164463"/>
    <w:rsid w:val="00166E13"/>
    <w:rsid w:val="00167FA8"/>
    <w:rsid w:val="0017099B"/>
    <w:rsid w:val="00170CE4"/>
    <w:rsid w:val="00170E3E"/>
    <w:rsid w:val="0017300E"/>
    <w:rsid w:val="00173126"/>
    <w:rsid w:val="00173294"/>
    <w:rsid w:val="00176A26"/>
    <w:rsid w:val="001774F8"/>
    <w:rsid w:val="0018096C"/>
    <w:rsid w:val="00180BE1"/>
    <w:rsid w:val="001813DF"/>
    <w:rsid w:val="0018276D"/>
    <w:rsid w:val="0018294A"/>
    <w:rsid w:val="001857B5"/>
    <w:rsid w:val="00187E1F"/>
    <w:rsid w:val="0019051C"/>
    <w:rsid w:val="0019127B"/>
    <w:rsid w:val="00192350"/>
    <w:rsid w:val="00192E34"/>
    <w:rsid w:val="0019308B"/>
    <w:rsid w:val="00193AB0"/>
    <w:rsid w:val="001941B9"/>
    <w:rsid w:val="00194291"/>
    <w:rsid w:val="00195806"/>
    <w:rsid w:val="00196104"/>
    <w:rsid w:val="00196C02"/>
    <w:rsid w:val="00197060"/>
    <w:rsid w:val="00197117"/>
    <w:rsid w:val="00197A8A"/>
    <w:rsid w:val="001A1B33"/>
    <w:rsid w:val="001A2A61"/>
    <w:rsid w:val="001A2ECE"/>
    <w:rsid w:val="001A6AE9"/>
    <w:rsid w:val="001B0B48"/>
    <w:rsid w:val="001B39D3"/>
    <w:rsid w:val="001B4824"/>
    <w:rsid w:val="001B4EF4"/>
    <w:rsid w:val="001B537C"/>
    <w:rsid w:val="001C1B18"/>
    <w:rsid w:val="001C1C7D"/>
    <w:rsid w:val="001C20E2"/>
    <w:rsid w:val="001C2731"/>
    <w:rsid w:val="001C2C2E"/>
    <w:rsid w:val="001C4566"/>
    <w:rsid w:val="001C4980"/>
    <w:rsid w:val="001C5332"/>
    <w:rsid w:val="001C5DC9"/>
    <w:rsid w:val="001C6B85"/>
    <w:rsid w:val="001C6D94"/>
    <w:rsid w:val="001C71A9"/>
    <w:rsid w:val="001D12FC"/>
    <w:rsid w:val="001D3805"/>
    <w:rsid w:val="001D3851"/>
    <w:rsid w:val="001D512F"/>
    <w:rsid w:val="001D761A"/>
    <w:rsid w:val="001D7B58"/>
    <w:rsid w:val="001E00FA"/>
    <w:rsid w:val="001E07E8"/>
    <w:rsid w:val="001E0B34"/>
    <w:rsid w:val="001E0BD5"/>
    <w:rsid w:val="001E1405"/>
    <w:rsid w:val="001E14C1"/>
    <w:rsid w:val="001E1A13"/>
    <w:rsid w:val="001E20CC"/>
    <w:rsid w:val="001E3066"/>
    <w:rsid w:val="001E33C1"/>
    <w:rsid w:val="001E3C02"/>
    <w:rsid w:val="001E3D83"/>
    <w:rsid w:val="001E5DF7"/>
    <w:rsid w:val="001E6477"/>
    <w:rsid w:val="001E72EE"/>
    <w:rsid w:val="001E7590"/>
    <w:rsid w:val="001F0629"/>
    <w:rsid w:val="001F0736"/>
    <w:rsid w:val="001F139D"/>
    <w:rsid w:val="001F4302"/>
    <w:rsid w:val="001F484F"/>
    <w:rsid w:val="001F50BE"/>
    <w:rsid w:val="001F525B"/>
    <w:rsid w:val="001F6BBE"/>
    <w:rsid w:val="00201498"/>
    <w:rsid w:val="00201E47"/>
    <w:rsid w:val="00204079"/>
    <w:rsid w:val="00207CF0"/>
    <w:rsid w:val="002102FD"/>
    <w:rsid w:val="00210DAC"/>
    <w:rsid w:val="002116FE"/>
    <w:rsid w:val="00211B4E"/>
    <w:rsid w:val="00211E2A"/>
    <w:rsid w:val="00213204"/>
    <w:rsid w:val="00213258"/>
    <w:rsid w:val="00213558"/>
    <w:rsid w:val="002138D5"/>
    <w:rsid w:val="00215AC8"/>
    <w:rsid w:val="002161F5"/>
    <w:rsid w:val="0021657C"/>
    <w:rsid w:val="00216964"/>
    <w:rsid w:val="0022187E"/>
    <w:rsid w:val="00222258"/>
    <w:rsid w:val="00222D8A"/>
    <w:rsid w:val="00223AD6"/>
    <w:rsid w:val="00226409"/>
    <w:rsid w:val="0022666A"/>
    <w:rsid w:val="00227E43"/>
    <w:rsid w:val="002315F5"/>
    <w:rsid w:val="00231EBB"/>
    <w:rsid w:val="00232EC3"/>
    <w:rsid w:val="00233D52"/>
    <w:rsid w:val="00234E3B"/>
    <w:rsid w:val="00236077"/>
    <w:rsid w:val="0023674A"/>
    <w:rsid w:val="00236E99"/>
    <w:rsid w:val="00237147"/>
    <w:rsid w:val="0024146A"/>
    <w:rsid w:val="002427F5"/>
    <w:rsid w:val="00242AD1"/>
    <w:rsid w:val="0024412C"/>
    <w:rsid w:val="0024537C"/>
    <w:rsid w:val="002479CD"/>
    <w:rsid w:val="00250E20"/>
    <w:rsid w:val="0025152F"/>
    <w:rsid w:val="00253CC8"/>
    <w:rsid w:val="00254445"/>
    <w:rsid w:val="00260D2D"/>
    <w:rsid w:val="00261975"/>
    <w:rsid w:val="00261DBB"/>
    <w:rsid w:val="00263158"/>
    <w:rsid w:val="00263799"/>
    <w:rsid w:val="00263A83"/>
    <w:rsid w:val="00264503"/>
    <w:rsid w:val="00265D41"/>
    <w:rsid w:val="00270315"/>
    <w:rsid w:val="00271D00"/>
    <w:rsid w:val="00274AA3"/>
    <w:rsid w:val="00275872"/>
    <w:rsid w:val="00281106"/>
    <w:rsid w:val="00282263"/>
    <w:rsid w:val="00282417"/>
    <w:rsid w:val="00282D27"/>
    <w:rsid w:val="002872E4"/>
    <w:rsid w:val="00287F0D"/>
    <w:rsid w:val="00291AE2"/>
    <w:rsid w:val="00292420"/>
    <w:rsid w:val="00292C79"/>
    <w:rsid w:val="00292D5B"/>
    <w:rsid w:val="00296086"/>
    <w:rsid w:val="002963B6"/>
    <w:rsid w:val="00296B7A"/>
    <w:rsid w:val="002974DC"/>
    <w:rsid w:val="002A0CB3"/>
    <w:rsid w:val="002A1EAF"/>
    <w:rsid w:val="002A39EF"/>
    <w:rsid w:val="002A422F"/>
    <w:rsid w:val="002A6394"/>
    <w:rsid w:val="002A6820"/>
    <w:rsid w:val="002A6905"/>
    <w:rsid w:val="002A770E"/>
    <w:rsid w:val="002A79C5"/>
    <w:rsid w:val="002A7B2B"/>
    <w:rsid w:val="002B00E5"/>
    <w:rsid w:val="002B094B"/>
    <w:rsid w:val="002B15E9"/>
    <w:rsid w:val="002B2563"/>
    <w:rsid w:val="002B2DC8"/>
    <w:rsid w:val="002B6849"/>
    <w:rsid w:val="002C1D37"/>
    <w:rsid w:val="002C2981"/>
    <w:rsid w:val="002C2A30"/>
    <w:rsid w:val="002C3580"/>
    <w:rsid w:val="002C3E7C"/>
    <w:rsid w:val="002C4348"/>
    <w:rsid w:val="002C468B"/>
    <w:rsid w:val="002C476F"/>
    <w:rsid w:val="002C5B48"/>
    <w:rsid w:val="002C66F0"/>
    <w:rsid w:val="002D014F"/>
    <w:rsid w:val="002D2319"/>
    <w:rsid w:val="002D24E3"/>
    <w:rsid w:val="002D2647"/>
    <w:rsid w:val="002D4298"/>
    <w:rsid w:val="002D4829"/>
    <w:rsid w:val="002D6541"/>
    <w:rsid w:val="002E1021"/>
    <w:rsid w:val="002E150B"/>
    <w:rsid w:val="002E2C89"/>
    <w:rsid w:val="002E3609"/>
    <w:rsid w:val="002E4D3F"/>
    <w:rsid w:val="002E5668"/>
    <w:rsid w:val="002E61A5"/>
    <w:rsid w:val="002F204A"/>
    <w:rsid w:val="002F3675"/>
    <w:rsid w:val="002F59E0"/>
    <w:rsid w:val="002F5F57"/>
    <w:rsid w:val="002F657D"/>
    <w:rsid w:val="002F66A6"/>
    <w:rsid w:val="002F7FAD"/>
    <w:rsid w:val="00300342"/>
    <w:rsid w:val="0030414B"/>
    <w:rsid w:val="00304401"/>
    <w:rsid w:val="003050DB"/>
    <w:rsid w:val="00310561"/>
    <w:rsid w:val="00310F17"/>
    <w:rsid w:val="00311D8C"/>
    <w:rsid w:val="003120F5"/>
    <w:rsid w:val="0031273D"/>
    <w:rsid w:val="003128E2"/>
    <w:rsid w:val="00313F2D"/>
    <w:rsid w:val="003153D9"/>
    <w:rsid w:val="003167AC"/>
    <w:rsid w:val="00316C00"/>
    <w:rsid w:val="003172B4"/>
    <w:rsid w:val="00320EA7"/>
    <w:rsid w:val="00321621"/>
    <w:rsid w:val="0032238E"/>
    <w:rsid w:val="00323229"/>
    <w:rsid w:val="00323BCB"/>
    <w:rsid w:val="00323EF7"/>
    <w:rsid w:val="003240E1"/>
    <w:rsid w:val="00325F89"/>
    <w:rsid w:val="00326B66"/>
    <w:rsid w:val="00326C03"/>
    <w:rsid w:val="00327474"/>
    <w:rsid w:val="003277B5"/>
    <w:rsid w:val="00327CEE"/>
    <w:rsid w:val="00333CC1"/>
    <w:rsid w:val="003342B4"/>
    <w:rsid w:val="00334CC3"/>
    <w:rsid w:val="00335730"/>
    <w:rsid w:val="00336940"/>
    <w:rsid w:val="00336CD1"/>
    <w:rsid w:val="00340DE0"/>
    <w:rsid w:val="00341F47"/>
    <w:rsid w:val="0034210D"/>
    <w:rsid w:val="00342327"/>
    <w:rsid w:val="0034250B"/>
    <w:rsid w:val="00342564"/>
    <w:rsid w:val="00342EE1"/>
    <w:rsid w:val="00344234"/>
    <w:rsid w:val="00344F97"/>
    <w:rsid w:val="0034750A"/>
    <w:rsid w:val="00347C69"/>
    <w:rsid w:val="00347E11"/>
    <w:rsid w:val="003503DD"/>
    <w:rsid w:val="00350694"/>
    <w:rsid w:val="00350696"/>
    <w:rsid w:val="00350C92"/>
    <w:rsid w:val="0035266C"/>
    <w:rsid w:val="00353229"/>
    <w:rsid w:val="003542C5"/>
    <w:rsid w:val="00357E4D"/>
    <w:rsid w:val="00360397"/>
    <w:rsid w:val="00364ECF"/>
    <w:rsid w:val="00364EFF"/>
    <w:rsid w:val="003652BE"/>
    <w:rsid w:val="00365461"/>
    <w:rsid w:val="00365D47"/>
    <w:rsid w:val="00367EDA"/>
    <w:rsid w:val="00370311"/>
    <w:rsid w:val="003719A6"/>
    <w:rsid w:val="00373108"/>
    <w:rsid w:val="00375774"/>
    <w:rsid w:val="003761CD"/>
    <w:rsid w:val="00380663"/>
    <w:rsid w:val="003807B5"/>
    <w:rsid w:val="003811AA"/>
    <w:rsid w:val="0038185F"/>
    <w:rsid w:val="00382296"/>
    <w:rsid w:val="0038475A"/>
    <w:rsid w:val="003852B4"/>
    <w:rsid w:val="003853E3"/>
    <w:rsid w:val="0038587E"/>
    <w:rsid w:val="00386B49"/>
    <w:rsid w:val="00386D94"/>
    <w:rsid w:val="00390335"/>
    <w:rsid w:val="0039171C"/>
    <w:rsid w:val="00392ED4"/>
    <w:rsid w:val="00393680"/>
    <w:rsid w:val="00394D4C"/>
    <w:rsid w:val="003953B3"/>
    <w:rsid w:val="00395D9F"/>
    <w:rsid w:val="00397242"/>
    <w:rsid w:val="00397A92"/>
    <w:rsid w:val="003A1315"/>
    <w:rsid w:val="003A2E73"/>
    <w:rsid w:val="003A3071"/>
    <w:rsid w:val="003A3A54"/>
    <w:rsid w:val="003A5969"/>
    <w:rsid w:val="003A5C58"/>
    <w:rsid w:val="003B024C"/>
    <w:rsid w:val="003B0C81"/>
    <w:rsid w:val="003B201F"/>
    <w:rsid w:val="003B281B"/>
    <w:rsid w:val="003B4591"/>
    <w:rsid w:val="003B67BF"/>
    <w:rsid w:val="003C2935"/>
    <w:rsid w:val="003C36FA"/>
    <w:rsid w:val="003C3720"/>
    <w:rsid w:val="003C45DE"/>
    <w:rsid w:val="003C7BE0"/>
    <w:rsid w:val="003D0DD3"/>
    <w:rsid w:val="003D17EF"/>
    <w:rsid w:val="003D2563"/>
    <w:rsid w:val="003D3535"/>
    <w:rsid w:val="003D37C7"/>
    <w:rsid w:val="003D4246"/>
    <w:rsid w:val="003D4CA1"/>
    <w:rsid w:val="003D4D9F"/>
    <w:rsid w:val="003D6C46"/>
    <w:rsid w:val="003D7B03"/>
    <w:rsid w:val="003E0186"/>
    <w:rsid w:val="003E08CD"/>
    <w:rsid w:val="003E19AF"/>
    <w:rsid w:val="003E2CBB"/>
    <w:rsid w:val="003E30BD"/>
    <w:rsid w:val="003E38CE"/>
    <w:rsid w:val="003E39F7"/>
    <w:rsid w:val="003E446A"/>
    <w:rsid w:val="003E5A1B"/>
    <w:rsid w:val="003E5A50"/>
    <w:rsid w:val="003E5ED4"/>
    <w:rsid w:val="003E6020"/>
    <w:rsid w:val="003E7CA0"/>
    <w:rsid w:val="003F0909"/>
    <w:rsid w:val="003F1F1F"/>
    <w:rsid w:val="003F2278"/>
    <w:rsid w:val="003F252D"/>
    <w:rsid w:val="003F299F"/>
    <w:rsid w:val="003F2F1D"/>
    <w:rsid w:val="003F3DDE"/>
    <w:rsid w:val="003F59B4"/>
    <w:rsid w:val="003F6B53"/>
    <w:rsid w:val="003F6B92"/>
    <w:rsid w:val="004008FB"/>
    <w:rsid w:val="0040090E"/>
    <w:rsid w:val="00402B78"/>
    <w:rsid w:val="00403D11"/>
    <w:rsid w:val="00404597"/>
    <w:rsid w:val="00404DB4"/>
    <w:rsid w:val="004060B1"/>
    <w:rsid w:val="0041093C"/>
    <w:rsid w:val="0041223B"/>
    <w:rsid w:val="004137EE"/>
    <w:rsid w:val="00413A4E"/>
    <w:rsid w:val="00415163"/>
    <w:rsid w:val="00415273"/>
    <w:rsid w:val="004157BE"/>
    <w:rsid w:val="00417665"/>
    <w:rsid w:val="0041772C"/>
    <w:rsid w:val="0042068E"/>
    <w:rsid w:val="00420E90"/>
    <w:rsid w:val="00421C61"/>
    <w:rsid w:val="00422030"/>
    <w:rsid w:val="0042298B"/>
    <w:rsid w:val="00422A7F"/>
    <w:rsid w:val="00423EAF"/>
    <w:rsid w:val="00425F37"/>
    <w:rsid w:val="00426213"/>
    <w:rsid w:val="00426279"/>
    <w:rsid w:val="00430029"/>
    <w:rsid w:val="0043051D"/>
    <w:rsid w:val="00431A7B"/>
    <w:rsid w:val="004331C8"/>
    <w:rsid w:val="00433B21"/>
    <w:rsid w:val="0043531A"/>
    <w:rsid w:val="0043623F"/>
    <w:rsid w:val="00437459"/>
    <w:rsid w:val="00441D70"/>
    <w:rsid w:val="004425C2"/>
    <w:rsid w:val="004426D0"/>
    <w:rsid w:val="00444D6A"/>
    <w:rsid w:val="004451EF"/>
    <w:rsid w:val="00445604"/>
    <w:rsid w:val="00446BAE"/>
    <w:rsid w:val="004508BA"/>
    <w:rsid w:val="00452B00"/>
    <w:rsid w:val="00453710"/>
    <w:rsid w:val="004557F3"/>
    <w:rsid w:val="0045607E"/>
    <w:rsid w:val="00456DC3"/>
    <w:rsid w:val="004613FB"/>
    <w:rsid w:val="004625D5"/>
    <w:rsid w:val="0046337E"/>
    <w:rsid w:val="004634C8"/>
    <w:rsid w:val="00464CA1"/>
    <w:rsid w:val="00466040"/>
    <w:rsid w:val="004660C8"/>
    <w:rsid w:val="0046697F"/>
    <w:rsid w:val="00467DEF"/>
    <w:rsid w:val="00472EBA"/>
    <w:rsid w:val="004735B6"/>
    <w:rsid w:val="004735F0"/>
    <w:rsid w:val="00473FDB"/>
    <w:rsid w:val="004745D7"/>
    <w:rsid w:val="00474676"/>
    <w:rsid w:val="0047511B"/>
    <w:rsid w:val="0047537A"/>
    <w:rsid w:val="00475B99"/>
    <w:rsid w:val="00477628"/>
    <w:rsid w:val="00480A8A"/>
    <w:rsid w:val="00480EC3"/>
    <w:rsid w:val="004813CD"/>
    <w:rsid w:val="0048317E"/>
    <w:rsid w:val="00485601"/>
    <w:rsid w:val="004865B8"/>
    <w:rsid w:val="00486C0D"/>
    <w:rsid w:val="00487B96"/>
    <w:rsid w:val="00491155"/>
    <w:rsid w:val="004911D9"/>
    <w:rsid w:val="00491796"/>
    <w:rsid w:val="00493416"/>
    <w:rsid w:val="0049423C"/>
    <w:rsid w:val="00494B6D"/>
    <w:rsid w:val="00494CA8"/>
    <w:rsid w:val="004951AB"/>
    <w:rsid w:val="0049768A"/>
    <w:rsid w:val="004A001E"/>
    <w:rsid w:val="004A33C6"/>
    <w:rsid w:val="004A43C8"/>
    <w:rsid w:val="004A66B1"/>
    <w:rsid w:val="004A7DC4"/>
    <w:rsid w:val="004B152A"/>
    <w:rsid w:val="004B1E7B"/>
    <w:rsid w:val="004B3029"/>
    <w:rsid w:val="004B352B"/>
    <w:rsid w:val="004B35E7"/>
    <w:rsid w:val="004B4B73"/>
    <w:rsid w:val="004B51EC"/>
    <w:rsid w:val="004B63BF"/>
    <w:rsid w:val="004B66DA"/>
    <w:rsid w:val="004B696B"/>
    <w:rsid w:val="004B795E"/>
    <w:rsid w:val="004B7DFF"/>
    <w:rsid w:val="004C04FA"/>
    <w:rsid w:val="004C0C8D"/>
    <w:rsid w:val="004C3A3F"/>
    <w:rsid w:val="004C4FE7"/>
    <w:rsid w:val="004C52AA"/>
    <w:rsid w:val="004C5686"/>
    <w:rsid w:val="004C70EE"/>
    <w:rsid w:val="004D2603"/>
    <w:rsid w:val="004D55E2"/>
    <w:rsid w:val="004D766C"/>
    <w:rsid w:val="004E0F31"/>
    <w:rsid w:val="004E0FA8"/>
    <w:rsid w:val="004E1DE3"/>
    <w:rsid w:val="004E251B"/>
    <w:rsid w:val="004E25CD"/>
    <w:rsid w:val="004E2A4B"/>
    <w:rsid w:val="004E2CB7"/>
    <w:rsid w:val="004E4419"/>
    <w:rsid w:val="004E6D22"/>
    <w:rsid w:val="004E7905"/>
    <w:rsid w:val="004F0448"/>
    <w:rsid w:val="004F1EA0"/>
    <w:rsid w:val="004F2E57"/>
    <w:rsid w:val="004F363F"/>
    <w:rsid w:val="004F4021"/>
    <w:rsid w:val="004F5640"/>
    <w:rsid w:val="004F6389"/>
    <w:rsid w:val="004F6525"/>
    <w:rsid w:val="004F6A9E"/>
    <w:rsid w:val="004F6F71"/>
    <w:rsid w:val="004F6FE2"/>
    <w:rsid w:val="004F79F2"/>
    <w:rsid w:val="005011D9"/>
    <w:rsid w:val="0050238B"/>
    <w:rsid w:val="005028E0"/>
    <w:rsid w:val="00503239"/>
    <w:rsid w:val="00505905"/>
    <w:rsid w:val="00511A1B"/>
    <w:rsid w:val="00511A68"/>
    <w:rsid w:val="005121C0"/>
    <w:rsid w:val="00513DDF"/>
    <w:rsid w:val="00513E7D"/>
    <w:rsid w:val="00514A67"/>
    <w:rsid w:val="00514C3A"/>
    <w:rsid w:val="00515921"/>
    <w:rsid w:val="00520A46"/>
    <w:rsid w:val="00521192"/>
    <w:rsid w:val="0052127C"/>
    <w:rsid w:val="0052656F"/>
    <w:rsid w:val="00526AEB"/>
    <w:rsid w:val="005302E0"/>
    <w:rsid w:val="00532C24"/>
    <w:rsid w:val="00532DDC"/>
    <w:rsid w:val="00533378"/>
    <w:rsid w:val="0053369C"/>
    <w:rsid w:val="00534E52"/>
    <w:rsid w:val="005365B6"/>
    <w:rsid w:val="00544738"/>
    <w:rsid w:val="005456E4"/>
    <w:rsid w:val="00547019"/>
    <w:rsid w:val="0054779F"/>
    <w:rsid w:val="00547B89"/>
    <w:rsid w:val="00547BFF"/>
    <w:rsid w:val="0055087E"/>
    <w:rsid w:val="00551027"/>
    <w:rsid w:val="005527F1"/>
    <w:rsid w:val="00552BB0"/>
    <w:rsid w:val="0055568C"/>
    <w:rsid w:val="005568AF"/>
    <w:rsid w:val="00556AF5"/>
    <w:rsid w:val="00556FCD"/>
    <w:rsid w:val="005577F2"/>
    <w:rsid w:val="005606BC"/>
    <w:rsid w:val="00560761"/>
    <w:rsid w:val="00562D54"/>
    <w:rsid w:val="00563E73"/>
    <w:rsid w:val="0056426C"/>
    <w:rsid w:val="00565792"/>
    <w:rsid w:val="00567351"/>
    <w:rsid w:val="00567799"/>
    <w:rsid w:val="00567B14"/>
    <w:rsid w:val="005710DE"/>
    <w:rsid w:val="00571A0B"/>
    <w:rsid w:val="00573DFD"/>
    <w:rsid w:val="005747D0"/>
    <w:rsid w:val="005757A1"/>
    <w:rsid w:val="005761CF"/>
    <w:rsid w:val="00577B4F"/>
    <w:rsid w:val="005822DF"/>
    <w:rsid w:val="005827D5"/>
    <w:rsid w:val="00582918"/>
    <w:rsid w:val="005849E3"/>
    <w:rsid w:val="005850D7"/>
    <w:rsid w:val="0058522F"/>
    <w:rsid w:val="00585282"/>
    <w:rsid w:val="005859CF"/>
    <w:rsid w:val="00585C67"/>
    <w:rsid w:val="00586266"/>
    <w:rsid w:val="0058703B"/>
    <w:rsid w:val="00590119"/>
    <w:rsid w:val="005911B9"/>
    <w:rsid w:val="00592A09"/>
    <w:rsid w:val="00595EDE"/>
    <w:rsid w:val="00596E2B"/>
    <w:rsid w:val="00597DE3"/>
    <w:rsid w:val="005A0CBA"/>
    <w:rsid w:val="005A2022"/>
    <w:rsid w:val="005A3272"/>
    <w:rsid w:val="005A5193"/>
    <w:rsid w:val="005A55A8"/>
    <w:rsid w:val="005A6034"/>
    <w:rsid w:val="005A7AC1"/>
    <w:rsid w:val="005B115A"/>
    <w:rsid w:val="005B3ADC"/>
    <w:rsid w:val="005B537F"/>
    <w:rsid w:val="005C120D"/>
    <w:rsid w:val="005C15B3"/>
    <w:rsid w:val="005C463D"/>
    <w:rsid w:val="005C6F80"/>
    <w:rsid w:val="005C7730"/>
    <w:rsid w:val="005D07C2"/>
    <w:rsid w:val="005D466B"/>
    <w:rsid w:val="005D76A2"/>
    <w:rsid w:val="005E05B2"/>
    <w:rsid w:val="005E18FD"/>
    <w:rsid w:val="005E2F29"/>
    <w:rsid w:val="005E400D"/>
    <w:rsid w:val="005E49D4"/>
    <w:rsid w:val="005E4E79"/>
    <w:rsid w:val="005E5CE7"/>
    <w:rsid w:val="005E790C"/>
    <w:rsid w:val="005E7A07"/>
    <w:rsid w:val="005F08C5"/>
    <w:rsid w:val="005F29B4"/>
    <w:rsid w:val="005F43C8"/>
    <w:rsid w:val="005F463F"/>
    <w:rsid w:val="005F5C8E"/>
    <w:rsid w:val="005F6EB0"/>
    <w:rsid w:val="006005DE"/>
    <w:rsid w:val="0060318C"/>
    <w:rsid w:val="006031E0"/>
    <w:rsid w:val="00604782"/>
    <w:rsid w:val="00605718"/>
    <w:rsid w:val="00605C66"/>
    <w:rsid w:val="00606198"/>
    <w:rsid w:val="00606310"/>
    <w:rsid w:val="00606A34"/>
    <w:rsid w:val="00607814"/>
    <w:rsid w:val="00610D87"/>
    <w:rsid w:val="00610E88"/>
    <w:rsid w:val="006115F8"/>
    <w:rsid w:val="00611BEE"/>
    <w:rsid w:val="00612143"/>
    <w:rsid w:val="00613827"/>
    <w:rsid w:val="0061537E"/>
    <w:rsid w:val="006153B7"/>
    <w:rsid w:val="006175D7"/>
    <w:rsid w:val="006208E5"/>
    <w:rsid w:val="00621E45"/>
    <w:rsid w:val="00622BAB"/>
    <w:rsid w:val="0062624E"/>
    <w:rsid w:val="006273E4"/>
    <w:rsid w:val="006277D0"/>
    <w:rsid w:val="00631F82"/>
    <w:rsid w:val="006323C5"/>
    <w:rsid w:val="006326E0"/>
    <w:rsid w:val="006326EB"/>
    <w:rsid w:val="006338D8"/>
    <w:rsid w:val="00633B59"/>
    <w:rsid w:val="00634EF4"/>
    <w:rsid w:val="006357D0"/>
    <w:rsid w:val="006358C8"/>
    <w:rsid w:val="00635D5B"/>
    <w:rsid w:val="00635E95"/>
    <w:rsid w:val="00637E8A"/>
    <w:rsid w:val="0064133A"/>
    <w:rsid w:val="006416D1"/>
    <w:rsid w:val="00647FD7"/>
    <w:rsid w:val="00650080"/>
    <w:rsid w:val="00651AB2"/>
    <w:rsid w:val="00651F17"/>
    <w:rsid w:val="00652077"/>
    <w:rsid w:val="0065382D"/>
    <w:rsid w:val="00654B4D"/>
    <w:rsid w:val="0065559D"/>
    <w:rsid w:val="00655A40"/>
    <w:rsid w:val="00657D11"/>
    <w:rsid w:val="00660D84"/>
    <w:rsid w:val="00660EBF"/>
    <w:rsid w:val="00660F12"/>
    <w:rsid w:val="0066133A"/>
    <w:rsid w:val="00663196"/>
    <w:rsid w:val="0066378C"/>
    <w:rsid w:val="00663D0A"/>
    <w:rsid w:val="00663D0B"/>
    <w:rsid w:val="006642DF"/>
    <w:rsid w:val="00664F21"/>
    <w:rsid w:val="0066661D"/>
    <w:rsid w:val="00666A96"/>
    <w:rsid w:val="00667628"/>
    <w:rsid w:val="006700F0"/>
    <w:rsid w:val="006706EA"/>
    <w:rsid w:val="00670A48"/>
    <w:rsid w:val="00671D9B"/>
    <w:rsid w:val="00672F6F"/>
    <w:rsid w:val="0067428D"/>
    <w:rsid w:val="00674C2F"/>
    <w:rsid w:val="00674C8B"/>
    <w:rsid w:val="00677414"/>
    <w:rsid w:val="00681D89"/>
    <w:rsid w:val="006820A5"/>
    <w:rsid w:val="00684084"/>
    <w:rsid w:val="006844A2"/>
    <w:rsid w:val="006849DB"/>
    <w:rsid w:val="00685C94"/>
    <w:rsid w:val="00687398"/>
    <w:rsid w:val="00687950"/>
    <w:rsid w:val="00691AEE"/>
    <w:rsid w:val="006939A3"/>
    <w:rsid w:val="00693F5C"/>
    <w:rsid w:val="0069523C"/>
    <w:rsid w:val="006959B6"/>
    <w:rsid w:val="006962CA"/>
    <w:rsid w:val="00696414"/>
    <w:rsid w:val="00696A95"/>
    <w:rsid w:val="006A09DA"/>
    <w:rsid w:val="006A1835"/>
    <w:rsid w:val="006A186F"/>
    <w:rsid w:val="006A2625"/>
    <w:rsid w:val="006A278A"/>
    <w:rsid w:val="006A5EC1"/>
    <w:rsid w:val="006A71EC"/>
    <w:rsid w:val="006B46E1"/>
    <w:rsid w:val="006B4A30"/>
    <w:rsid w:val="006B6C04"/>
    <w:rsid w:val="006B7569"/>
    <w:rsid w:val="006C046E"/>
    <w:rsid w:val="006C28EE"/>
    <w:rsid w:val="006C32FB"/>
    <w:rsid w:val="006C4FF1"/>
    <w:rsid w:val="006C5C02"/>
    <w:rsid w:val="006C5CFA"/>
    <w:rsid w:val="006C68F9"/>
    <w:rsid w:val="006C72B2"/>
    <w:rsid w:val="006C7A0C"/>
    <w:rsid w:val="006D1ECE"/>
    <w:rsid w:val="006D2998"/>
    <w:rsid w:val="006D3188"/>
    <w:rsid w:val="006D4BFE"/>
    <w:rsid w:val="006D4C55"/>
    <w:rsid w:val="006D5159"/>
    <w:rsid w:val="006D6779"/>
    <w:rsid w:val="006D7F15"/>
    <w:rsid w:val="006E08FC"/>
    <w:rsid w:val="006E1B38"/>
    <w:rsid w:val="006E1BFB"/>
    <w:rsid w:val="006E1EF3"/>
    <w:rsid w:val="006E59B8"/>
    <w:rsid w:val="006E7056"/>
    <w:rsid w:val="006F1243"/>
    <w:rsid w:val="006F2588"/>
    <w:rsid w:val="006F3AD7"/>
    <w:rsid w:val="006F3D6F"/>
    <w:rsid w:val="006F3E19"/>
    <w:rsid w:val="00700EDC"/>
    <w:rsid w:val="00703AA8"/>
    <w:rsid w:val="00710A6C"/>
    <w:rsid w:val="00710D98"/>
    <w:rsid w:val="00711CE9"/>
    <w:rsid w:val="00712266"/>
    <w:rsid w:val="00712593"/>
    <w:rsid w:val="00712D82"/>
    <w:rsid w:val="00716B08"/>
    <w:rsid w:val="00716E22"/>
    <w:rsid w:val="007171AB"/>
    <w:rsid w:val="007175BF"/>
    <w:rsid w:val="007213D0"/>
    <w:rsid w:val="007219C0"/>
    <w:rsid w:val="00721D8B"/>
    <w:rsid w:val="0072347F"/>
    <w:rsid w:val="0072464C"/>
    <w:rsid w:val="00726E30"/>
    <w:rsid w:val="007308CD"/>
    <w:rsid w:val="00731C75"/>
    <w:rsid w:val="00732599"/>
    <w:rsid w:val="00734D4A"/>
    <w:rsid w:val="007401D3"/>
    <w:rsid w:val="00743E09"/>
    <w:rsid w:val="00744920"/>
    <w:rsid w:val="00744FCC"/>
    <w:rsid w:val="00745A16"/>
    <w:rsid w:val="00747B9C"/>
    <w:rsid w:val="00750C93"/>
    <w:rsid w:val="00751B91"/>
    <w:rsid w:val="007524AB"/>
    <w:rsid w:val="00754947"/>
    <w:rsid w:val="00754E24"/>
    <w:rsid w:val="00756FD6"/>
    <w:rsid w:val="00757B3B"/>
    <w:rsid w:val="007618C5"/>
    <w:rsid w:val="0076382B"/>
    <w:rsid w:val="00763CBA"/>
    <w:rsid w:val="00764FA6"/>
    <w:rsid w:val="0076528A"/>
    <w:rsid w:val="00765294"/>
    <w:rsid w:val="0076624D"/>
    <w:rsid w:val="00770AEA"/>
    <w:rsid w:val="00771835"/>
    <w:rsid w:val="00771DFA"/>
    <w:rsid w:val="007720D9"/>
    <w:rsid w:val="00773075"/>
    <w:rsid w:val="00773F36"/>
    <w:rsid w:val="00775BF6"/>
    <w:rsid w:val="00776254"/>
    <w:rsid w:val="00776824"/>
    <w:rsid w:val="007769FC"/>
    <w:rsid w:val="00776C04"/>
    <w:rsid w:val="00777C9B"/>
    <w:rsid w:val="00777CFF"/>
    <w:rsid w:val="007815BC"/>
    <w:rsid w:val="00782B3F"/>
    <w:rsid w:val="00782E3C"/>
    <w:rsid w:val="00785292"/>
    <w:rsid w:val="00785980"/>
    <w:rsid w:val="007900CC"/>
    <w:rsid w:val="00790ECD"/>
    <w:rsid w:val="007911F0"/>
    <w:rsid w:val="00792017"/>
    <w:rsid w:val="0079332D"/>
    <w:rsid w:val="007938C0"/>
    <w:rsid w:val="00793E6E"/>
    <w:rsid w:val="00796365"/>
    <w:rsid w:val="0079641B"/>
    <w:rsid w:val="00797A90"/>
    <w:rsid w:val="007A1856"/>
    <w:rsid w:val="007A1887"/>
    <w:rsid w:val="007A2F48"/>
    <w:rsid w:val="007A5F48"/>
    <w:rsid w:val="007A629C"/>
    <w:rsid w:val="007A6348"/>
    <w:rsid w:val="007B023C"/>
    <w:rsid w:val="007B03CC"/>
    <w:rsid w:val="007B0CC2"/>
    <w:rsid w:val="007B233B"/>
    <w:rsid w:val="007B2A3F"/>
    <w:rsid w:val="007B2F08"/>
    <w:rsid w:val="007B4259"/>
    <w:rsid w:val="007B4911"/>
    <w:rsid w:val="007C299C"/>
    <w:rsid w:val="007C3BC9"/>
    <w:rsid w:val="007C44FF"/>
    <w:rsid w:val="007C5488"/>
    <w:rsid w:val="007C6456"/>
    <w:rsid w:val="007C7A08"/>
    <w:rsid w:val="007C7BDB"/>
    <w:rsid w:val="007D1BC6"/>
    <w:rsid w:val="007D2002"/>
    <w:rsid w:val="007D2FF5"/>
    <w:rsid w:val="007D49C5"/>
    <w:rsid w:val="007D4BCF"/>
    <w:rsid w:val="007D542F"/>
    <w:rsid w:val="007D5899"/>
    <w:rsid w:val="007D73AB"/>
    <w:rsid w:val="007D790E"/>
    <w:rsid w:val="007E2712"/>
    <w:rsid w:val="007E3563"/>
    <w:rsid w:val="007E3EA0"/>
    <w:rsid w:val="007E4645"/>
    <w:rsid w:val="007E4A9C"/>
    <w:rsid w:val="007E5516"/>
    <w:rsid w:val="007E58DF"/>
    <w:rsid w:val="007E65C6"/>
    <w:rsid w:val="007E7EE2"/>
    <w:rsid w:val="007F06CA"/>
    <w:rsid w:val="007F0DD0"/>
    <w:rsid w:val="007F5CBF"/>
    <w:rsid w:val="007F61D0"/>
    <w:rsid w:val="007F6D2F"/>
    <w:rsid w:val="0080079F"/>
    <w:rsid w:val="00800DD8"/>
    <w:rsid w:val="00801F84"/>
    <w:rsid w:val="0080228F"/>
    <w:rsid w:val="00802E2B"/>
    <w:rsid w:val="00804C1B"/>
    <w:rsid w:val="0080595A"/>
    <w:rsid w:val="00805AE7"/>
    <w:rsid w:val="00805E48"/>
    <w:rsid w:val="0080608A"/>
    <w:rsid w:val="0080612B"/>
    <w:rsid w:val="008118C4"/>
    <w:rsid w:val="00813065"/>
    <w:rsid w:val="008150A6"/>
    <w:rsid w:val="00815A8F"/>
    <w:rsid w:val="008162F6"/>
    <w:rsid w:val="00816373"/>
    <w:rsid w:val="00816EF3"/>
    <w:rsid w:val="00817098"/>
    <w:rsid w:val="008178E6"/>
    <w:rsid w:val="00821540"/>
    <w:rsid w:val="0082249C"/>
    <w:rsid w:val="008237FB"/>
    <w:rsid w:val="00824CA1"/>
    <w:rsid w:val="00824CCE"/>
    <w:rsid w:val="00824E35"/>
    <w:rsid w:val="00830B7B"/>
    <w:rsid w:val="00832661"/>
    <w:rsid w:val="008349AA"/>
    <w:rsid w:val="00835C4C"/>
    <w:rsid w:val="008375D5"/>
    <w:rsid w:val="00841486"/>
    <w:rsid w:val="00841B10"/>
    <w:rsid w:val="00842BC9"/>
    <w:rsid w:val="00842FEA"/>
    <w:rsid w:val="008431AF"/>
    <w:rsid w:val="00843E09"/>
    <w:rsid w:val="0084476E"/>
    <w:rsid w:val="00845137"/>
    <w:rsid w:val="00845B9F"/>
    <w:rsid w:val="008504F6"/>
    <w:rsid w:val="008523FB"/>
    <w:rsid w:val="0085240E"/>
    <w:rsid w:val="00852484"/>
    <w:rsid w:val="00856A9B"/>
    <w:rsid w:val="008573B9"/>
    <w:rsid w:val="0085782D"/>
    <w:rsid w:val="00857E4A"/>
    <w:rsid w:val="0086122A"/>
    <w:rsid w:val="00863BB7"/>
    <w:rsid w:val="008661A3"/>
    <w:rsid w:val="008704D2"/>
    <w:rsid w:val="008730FD"/>
    <w:rsid w:val="00873B63"/>
    <w:rsid w:val="00873DA1"/>
    <w:rsid w:val="00875DDD"/>
    <w:rsid w:val="00876071"/>
    <w:rsid w:val="00876835"/>
    <w:rsid w:val="008771FB"/>
    <w:rsid w:val="008801DF"/>
    <w:rsid w:val="00881BC6"/>
    <w:rsid w:val="00884056"/>
    <w:rsid w:val="008848F6"/>
    <w:rsid w:val="00885030"/>
    <w:rsid w:val="008860CC"/>
    <w:rsid w:val="00886766"/>
    <w:rsid w:val="00886EEE"/>
    <w:rsid w:val="00887F86"/>
    <w:rsid w:val="00890876"/>
    <w:rsid w:val="0089191B"/>
    <w:rsid w:val="00891929"/>
    <w:rsid w:val="00893029"/>
    <w:rsid w:val="0089514A"/>
    <w:rsid w:val="00895BE3"/>
    <w:rsid w:val="00895C2A"/>
    <w:rsid w:val="008971FD"/>
    <w:rsid w:val="008A03E9"/>
    <w:rsid w:val="008A0A0D"/>
    <w:rsid w:val="008A2043"/>
    <w:rsid w:val="008A32D9"/>
    <w:rsid w:val="008A3961"/>
    <w:rsid w:val="008A4CEA"/>
    <w:rsid w:val="008A5224"/>
    <w:rsid w:val="008A68D0"/>
    <w:rsid w:val="008A7506"/>
    <w:rsid w:val="008A7D14"/>
    <w:rsid w:val="008B1603"/>
    <w:rsid w:val="008B20ED"/>
    <w:rsid w:val="008B5A1A"/>
    <w:rsid w:val="008B6135"/>
    <w:rsid w:val="008B690B"/>
    <w:rsid w:val="008B7BEB"/>
    <w:rsid w:val="008B7D6F"/>
    <w:rsid w:val="008C0238"/>
    <w:rsid w:val="008C02B8"/>
    <w:rsid w:val="008C04A4"/>
    <w:rsid w:val="008C3F6E"/>
    <w:rsid w:val="008C44C7"/>
    <w:rsid w:val="008C4538"/>
    <w:rsid w:val="008C47A2"/>
    <w:rsid w:val="008C562B"/>
    <w:rsid w:val="008C6717"/>
    <w:rsid w:val="008D0305"/>
    <w:rsid w:val="008D0A21"/>
    <w:rsid w:val="008D12CA"/>
    <w:rsid w:val="008D2D6B"/>
    <w:rsid w:val="008D3090"/>
    <w:rsid w:val="008D35E1"/>
    <w:rsid w:val="008D4306"/>
    <w:rsid w:val="008D4508"/>
    <w:rsid w:val="008D4DC4"/>
    <w:rsid w:val="008D5BCA"/>
    <w:rsid w:val="008D5E79"/>
    <w:rsid w:val="008D666D"/>
    <w:rsid w:val="008D7860"/>
    <w:rsid w:val="008D7CAF"/>
    <w:rsid w:val="008E02EE"/>
    <w:rsid w:val="008E1B84"/>
    <w:rsid w:val="008E4805"/>
    <w:rsid w:val="008E65A8"/>
    <w:rsid w:val="008E77D6"/>
    <w:rsid w:val="008F1112"/>
    <w:rsid w:val="008F13C7"/>
    <w:rsid w:val="008F3D60"/>
    <w:rsid w:val="008F627C"/>
    <w:rsid w:val="008F7486"/>
    <w:rsid w:val="009036E7"/>
    <w:rsid w:val="009051C3"/>
    <w:rsid w:val="0090605F"/>
    <w:rsid w:val="00906112"/>
    <w:rsid w:val="00907069"/>
    <w:rsid w:val="00907A8F"/>
    <w:rsid w:val="0091053B"/>
    <w:rsid w:val="00911ADA"/>
    <w:rsid w:val="00912158"/>
    <w:rsid w:val="00912945"/>
    <w:rsid w:val="00912C43"/>
    <w:rsid w:val="00912CBD"/>
    <w:rsid w:val="009135B7"/>
    <w:rsid w:val="00914440"/>
    <w:rsid w:val="009144EE"/>
    <w:rsid w:val="00914782"/>
    <w:rsid w:val="00914BD9"/>
    <w:rsid w:val="00915D4C"/>
    <w:rsid w:val="0092135B"/>
    <w:rsid w:val="0092788B"/>
    <w:rsid w:val="009279B2"/>
    <w:rsid w:val="00930E64"/>
    <w:rsid w:val="009330F7"/>
    <w:rsid w:val="00934CCE"/>
    <w:rsid w:val="00934E59"/>
    <w:rsid w:val="00935814"/>
    <w:rsid w:val="00936212"/>
    <w:rsid w:val="00936ED5"/>
    <w:rsid w:val="00937F77"/>
    <w:rsid w:val="0094502D"/>
    <w:rsid w:val="00945CA8"/>
    <w:rsid w:val="00946561"/>
    <w:rsid w:val="00946B39"/>
    <w:rsid w:val="00946E5B"/>
    <w:rsid w:val="00947013"/>
    <w:rsid w:val="00947DE3"/>
    <w:rsid w:val="0095062C"/>
    <w:rsid w:val="00950AE7"/>
    <w:rsid w:val="009518EC"/>
    <w:rsid w:val="009536F3"/>
    <w:rsid w:val="009546CB"/>
    <w:rsid w:val="00955F43"/>
    <w:rsid w:val="00956EA9"/>
    <w:rsid w:val="0095747E"/>
    <w:rsid w:val="009576C4"/>
    <w:rsid w:val="0096334D"/>
    <w:rsid w:val="009659DE"/>
    <w:rsid w:val="00966E40"/>
    <w:rsid w:val="00967497"/>
    <w:rsid w:val="00967835"/>
    <w:rsid w:val="00970BBA"/>
    <w:rsid w:val="00971BC4"/>
    <w:rsid w:val="009724D9"/>
    <w:rsid w:val="00973084"/>
    <w:rsid w:val="00973422"/>
    <w:rsid w:val="00973762"/>
    <w:rsid w:val="00973CBD"/>
    <w:rsid w:val="00974520"/>
    <w:rsid w:val="0097456F"/>
    <w:rsid w:val="00974B59"/>
    <w:rsid w:val="00975341"/>
    <w:rsid w:val="0097653D"/>
    <w:rsid w:val="00977A0D"/>
    <w:rsid w:val="00977B21"/>
    <w:rsid w:val="00984EA2"/>
    <w:rsid w:val="00984F1C"/>
    <w:rsid w:val="00986834"/>
    <w:rsid w:val="00986CC3"/>
    <w:rsid w:val="0099068E"/>
    <w:rsid w:val="009920AA"/>
    <w:rsid w:val="00992943"/>
    <w:rsid w:val="009931B3"/>
    <w:rsid w:val="00995A3F"/>
    <w:rsid w:val="00996279"/>
    <w:rsid w:val="009965F7"/>
    <w:rsid w:val="00996FDE"/>
    <w:rsid w:val="009A0866"/>
    <w:rsid w:val="009A1DCA"/>
    <w:rsid w:val="009A4D0A"/>
    <w:rsid w:val="009A6156"/>
    <w:rsid w:val="009A759C"/>
    <w:rsid w:val="009A7893"/>
    <w:rsid w:val="009A7C9E"/>
    <w:rsid w:val="009B0283"/>
    <w:rsid w:val="009B29D6"/>
    <w:rsid w:val="009B2B2B"/>
    <w:rsid w:val="009B2F70"/>
    <w:rsid w:val="009B4594"/>
    <w:rsid w:val="009B4DEC"/>
    <w:rsid w:val="009B581C"/>
    <w:rsid w:val="009B5CAB"/>
    <w:rsid w:val="009B65B1"/>
    <w:rsid w:val="009B65C2"/>
    <w:rsid w:val="009B7403"/>
    <w:rsid w:val="009B7C8F"/>
    <w:rsid w:val="009C1549"/>
    <w:rsid w:val="009C2459"/>
    <w:rsid w:val="009C255A"/>
    <w:rsid w:val="009C2B46"/>
    <w:rsid w:val="009C4448"/>
    <w:rsid w:val="009C5126"/>
    <w:rsid w:val="009C610D"/>
    <w:rsid w:val="009C6D10"/>
    <w:rsid w:val="009D0C83"/>
    <w:rsid w:val="009D10E5"/>
    <w:rsid w:val="009D2A20"/>
    <w:rsid w:val="009D2DC4"/>
    <w:rsid w:val="009D43F3"/>
    <w:rsid w:val="009D4E9F"/>
    <w:rsid w:val="009D55AA"/>
    <w:rsid w:val="009D5D40"/>
    <w:rsid w:val="009D6A8F"/>
    <w:rsid w:val="009D6B1B"/>
    <w:rsid w:val="009E0EF1"/>
    <w:rsid w:val="009E107B"/>
    <w:rsid w:val="009E18D6"/>
    <w:rsid w:val="009E3DB5"/>
    <w:rsid w:val="009E4DCA"/>
    <w:rsid w:val="009E53C8"/>
    <w:rsid w:val="009E57D2"/>
    <w:rsid w:val="009E5B02"/>
    <w:rsid w:val="009E7B92"/>
    <w:rsid w:val="009E7C38"/>
    <w:rsid w:val="009E7F45"/>
    <w:rsid w:val="009F0ED3"/>
    <w:rsid w:val="009F131B"/>
    <w:rsid w:val="009F19C0"/>
    <w:rsid w:val="009F2CDD"/>
    <w:rsid w:val="009F505F"/>
    <w:rsid w:val="00A00AE4"/>
    <w:rsid w:val="00A00D24"/>
    <w:rsid w:val="00A0129C"/>
    <w:rsid w:val="00A01F5C"/>
    <w:rsid w:val="00A039A7"/>
    <w:rsid w:val="00A0556E"/>
    <w:rsid w:val="00A05B3D"/>
    <w:rsid w:val="00A11A56"/>
    <w:rsid w:val="00A12A69"/>
    <w:rsid w:val="00A155DC"/>
    <w:rsid w:val="00A177EC"/>
    <w:rsid w:val="00A2019A"/>
    <w:rsid w:val="00A204D5"/>
    <w:rsid w:val="00A2061A"/>
    <w:rsid w:val="00A21091"/>
    <w:rsid w:val="00A222BA"/>
    <w:rsid w:val="00A22CEB"/>
    <w:rsid w:val="00A23493"/>
    <w:rsid w:val="00A238EB"/>
    <w:rsid w:val="00A2416A"/>
    <w:rsid w:val="00A25F36"/>
    <w:rsid w:val="00A30E06"/>
    <w:rsid w:val="00A31EC8"/>
    <w:rsid w:val="00A3270B"/>
    <w:rsid w:val="00A333A9"/>
    <w:rsid w:val="00A379E4"/>
    <w:rsid w:val="00A379EB"/>
    <w:rsid w:val="00A400A1"/>
    <w:rsid w:val="00A4113F"/>
    <w:rsid w:val="00A42F07"/>
    <w:rsid w:val="00A4349C"/>
    <w:rsid w:val="00A4356D"/>
    <w:rsid w:val="00A43B02"/>
    <w:rsid w:val="00A44946"/>
    <w:rsid w:val="00A44B49"/>
    <w:rsid w:val="00A45A84"/>
    <w:rsid w:val="00A46B85"/>
    <w:rsid w:val="00A47FC1"/>
    <w:rsid w:val="00A50280"/>
    <w:rsid w:val="00A50585"/>
    <w:rsid w:val="00A506F1"/>
    <w:rsid w:val="00A514EA"/>
    <w:rsid w:val="00A5156E"/>
    <w:rsid w:val="00A528DA"/>
    <w:rsid w:val="00A53E57"/>
    <w:rsid w:val="00A548EA"/>
    <w:rsid w:val="00A56667"/>
    <w:rsid w:val="00A56824"/>
    <w:rsid w:val="00A572DA"/>
    <w:rsid w:val="00A60D45"/>
    <w:rsid w:val="00A61F6D"/>
    <w:rsid w:val="00A65996"/>
    <w:rsid w:val="00A65EC1"/>
    <w:rsid w:val="00A67276"/>
    <w:rsid w:val="00A67588"/>
    <w:rsid w:val="00A67840"/>
    <w:rsid w:val="00A7164F"/>
    <w:rsid w:val="00A71A9E"/>
    <w:rsid w:val="00A72CE2"/>
    <w:rsid w:val="00A7321F"/>
    <w:rsid w:val="00A7382D"/>
    <w:rsid w:val="00A73975"/>
    <w:rsid w:val="00A7428B"/>
    <w:rsid w:val="00A743AC"/>
    <w:rsid w:val="00A74AD2"/>
    <w:rsid w:val="00A74F8B"/>
    <w:rsid w:val="00A75AB7"/>
    <w:rsid w:val="00A7765D"/>
    <w:rsid w:val="00A80666"/>
    <w:rsid w:val="00A82BEC"/>
    <w:rsid w:val="00A833B9"/>
    <w:rsid w:val="00A8483F"/>
    <w:rsid w:val="00A84C58"/>
    <w:rsid w:val="00A870B0"/>
    <w:rsid w:val="00A8728A"/>
    <w:rsid w:val="00A87A54"/>
    <w:rsid w:val="00A90CE5"/>
    <w:rsid w:val="00A9583B"/>
    <w:rsid w:val="00A97C2A"/>
    <w:rsid w:val="00AA105C"/>
    <w:rsid w:val="00AA167E"/>
    <w:rsid w:val="00AA1809"/>
    <w:rsid w:val="00AA1E78"/>
    <w:rsid w:val="00AA1F0A"/>
    <w:rsid w:val="00AA1FFE"/>
    <w:rsid w:val="00AA3F2E"/>
    <w:rsid w:val="00AA4618"/>
    <w:rsid w:val="00AA4CFB"/>
    <w:rsid w:val="00AA6798"/>
    <w:rsid w:val="00AA72F4"/>
    <w:rsid w:val="00AA7E80"/>
    <w:rsid w:val="00AB10E7"/>
    <w:rsid w:val="00AB1BF5"/>
    <w:rsid w:val="00AB4363"/>
    <w:rsid w:val="00AB4D25"/>
    <w:rsid w:val="00AB5033"/>
    <w:rsid w:val="00AB5298"/>
    <w:rsid w:val="00AB5507"/>
    <w:rsid w:val="00AB5519"/>
    <w:rsid w:val="00AB6313"/>
    <w:rsid w:val="00AB6F47"/>
    <w:rsid w:val="00AB71DD"/>
    <w:rsid w:val="00AC15C5"/>
    <w:rsid w:val="00AC1D12"/>
    <w:rsid w:val="00AC58B5"/>
    <w:rsid w:val="00AC59D3"/>
    <w:rsid w:val="00AD0E75"/>
    <w:rsid w:val="00AD359D"/>
    <w:rsid w:val="00AD4AB1"/>
    <w:rsid w:val="00AD5B28"/>
    <w:rsid w:val="00AE16E9"/>
    <w:rsid w:val="00AE4D16"/>
    <w:rsid w:val="00AE5C59"/>
    <w:rsid w:val="00AE5E5D"/>
    <w:rsid w:val="00AE62EA"/>
    <w:rsid w:val="00AE77EB"/>
    <w:rsid w:val="00AE7BD8"/>
    <w:rsid w:val="00AE7D02"/>
    <w:rsid w:val="00AF0BB7"/>
    <w:rsid w:val="00AF0BDE"/>
    <w:rsid w:val="00AF0EDE"/>
    <w:rsid w:val="00AF36DC"/>
    <w:rsid w:val="00AF4853"/>
    <w:rsid w:val="00AF53B9"/>
    <w:rsid w:val="00AF73AD"/>
    <w:rsid w:val="00AF7CAA"/>
    <w:rsid w:val="00AF7E05"/>
    <w:rsid w:val="00B005BE"/>
    <w:rsid w:val="00B00702"/>
    <w:rsid w:val="00B01042"/>
    <w:rsid w:val="00B0110B"/>
    <w:rsid w:val="00B0234E"/>
    <w:rsid w:val="00B04AC4"/>
    <w:rsid w:val="00B04DA1"/>
    <w:rsid w:val="00B0553D"/>
    <w:rsid w:val="00B06751"/>
    <w:rsid w:val="00B06B65"/>
    <w:rsid w:val="00B07931"/>
    <w:rsid w:val="00B111E1"/>
    <w:rsid w:val="00B11B23"/>
    <w:rsid w:val="00B13241"/>
    <w:rsid w:val="00B13699"/>
    <w:rsid w:val="00B136A7"/>
    <w:rsid w:val="00B14885"/>
    <w:rsid w:val="00B149E2"/>
    <w:rsid w:val="00B14E3B"/>
    <w:rsid w:val="00B2131A"/>
    <w:rsid w:val="00B2169D"/>
    <w:rsid w:val="00B21CBB"/>
    <w:rsid w:val="00B252F4"/>
    <w:rsid w:val="00B2606D"/>
    <w:rsid w:val="00B263C0"/>
    <w:rsid w:val="00B26E46"/>
    <w:rsid w:val="00B27414"/>
    <w:rsid w:val="00B3147A"/>
    <w:rsid w:val="00B316CA"/>
    <w:rsid w:val="00B31BFB"/>
    <w:rsid w:val="00B3528F"/>
    <w:rsid w:val="00B357AB"/>
    <w:rsid w:val="00B41704"/>
    <w:rsid w:val="00B41F50"/>
    <w:rsid w:val="00B41F72"/>
    <w:rsid w:val="00B435BD"/>
    <w:rsid w:val="00B44E90"/>
    <w:rsid w:val="00B45324"/>
    <w:rsid w:val="00B459C6"/>
    <w:rsid w:val="00B45F84"/>
    <w:rsid w:val="00B47018"/>
    <w:rsid w:val="00B47956"/>
    <w:rsid w:val="00B507AE"/>
    <w:rsid w:val="00B517E1"/>
    <w:rsid w:val="00B5237C"/>
    <w:rsid w:val="00B535BA"/>
    <w:rsid w:val="00B556E8"/>
    <w:rsid w:val="00B55E70"/>
    <w:rsid w:val="00B562D9"/>
    <w:rsid w:val="00B579F6"/>
    <w:rsid w:val="00B60238"/>
    <w:rsid w:val="00B605FA"/>
    <w:rsid w:val="00B60979"/>
    <w:rsid w:val="00B60C1F"/>
    <w:rsid w:val="00B62F37"/>
    <w:rsid w:val="00B640A8"/>
    <w:rsid w:val="00B64962"/>
    <w:rsid w:val="00B66AC0"/>
    <w:rsid w:val="00B7063F"/>
    <w:rsid w:val="00B71634"/>
    <w:rsid w:val="00B73091"/>
    <w:rsid w:val="00B73D71"/>
    <w:rsid w:val="00B74B68"/>
    <w:rsid w:val="00B75139"/>
    <w:rsid w:val="00B80840"/>
    <w:rsid w:val="00B81466"/>
    <w:rsid w:val="00B815FC"/>
    <w:rsid w:val="00B81623"/>
    <w:rsid w:val="00B81D5F"/>
    <w:rsid w:val="00B82A05"/>
    <w:rsid w:val="00B84409"/>
    <w:rsid w:val="00B84500"/>
    <w:rsid w:val="00B84E2D"/>
    <w:rsid w:val="00B8746A"/>
    <w:rsid w:val="00B87EDD"/>
    <w:rsid w:val="00B91E8D"/>
    <w:rsid w:val="00B9277F"/>
    <w:rsid w:val="00B927C9"/>
    <w:rsid w:val="00B935C2"/>
    <w:rsid w:val="00B952B7"/>
    <w:rsid w:val="00B96EFA"/>
    <w:rsid w:val="00B97CCF"/>
    <w:rsid w:val="00BA0776"/>
    <w:rsid w:val="00BA3F43"/>
    <w:rsid w:val="00BA51F0"/>
    <w:rsid w:val="00BA5541"/>
    <w:rsid w:val="00BA61AC"/>
    <w:rsid w:val="00BA700A"/>
    <w:rsid w:val="00BB015D"/>
    <w:rsid w:val="00BB03E5"/>
    <w:rsid w:val="00BB0FE4"/>
    <w:rsid w:val="00BB17B0"/>
    <w:rsid w:val="00BB28BF"/>
    <w:rsid w:val="00BB28F8"/>
    <w:rsid w:val="00BB2F42"/>
    <w:rsid w:val="00BB4AC0"/>
    <w:rsid w:val="00BB505F"/>
    <w:rsid w:val="00BB5683"/>
    <w:rsid w:val="00BB5EB6"/>
    <w:rsid w:val="00BB6259"/>
    <w:rsid w:val="00BC112B"/>
    <w:rsid w:val="00BC1751"/>
    <w:rsid w:val="00BC17DF"/>
    <w:rsid w:val="00BC3E07"/>
    <w:rsid w:val="00BC3F7E"/>
    <w:rsid w:val="00BC6832"/>
    <w:rsid w:val="00BC7707"/>
    <w:rsid w:val="00BD0826"/>
    <w:rsid w:val="00BD15AB"/>
    <w:rsid w:val="00BD181D"/>
    <w:rsid w:val="00BD4289"/>
    <w:rsid w:val="00BD4385"/>
    <w:rsid w:val="00BD4D50"/>
    <w:rsid w:val="00BD4D7E"/>
    <w:rsid w:val="00BE0567"/>
    <w:rsid w:val="00BE1400"/>
    <w:rsid w:val="00BE18F0"/>
    <w:rsid w:val="00BE1BAF"/>
    <w:rsid w:val="00BE302F"/>
    <w:rsid w:val="00BE3210"/>
    <w:rsid w:val="00BE350E"/>
    <w:rsid w:val="00BE3E56"/>
    <w:rsid w:val="00BE4BF7"/>
    <w:rsid w:val="00BE4DDE"/>
    <w:rsid w:val="00BE56A7"/>
    <w:rsid w:val="00BE62F6"/>
    <w:rsid w:val="00BE638E"/>
    <w:rsid w:val="00BE69AA"/>
    <w:rsid w:val="00BF0801"/>
    <w:rsid w:val="00BF17FF"/>
    <w:rsid w:val="00BF27B2"/>
    <w:rsid w:val="00BF48D0"/>
    <w:rsid w:val="00BF4F06"/>
    <w:rsid w:val="00BF534E"/>
    <w:rsid w:val="00BF5717"/>
    <w:rsid w:val="00BF5C91"/>
    <w:rsid w:val="00BF66D2"/>
    <w:rsid w:val="00C01348"/>
    <w:rsid w:val="00C01585"/>
    <w:rsid w:val="00C01832"/>
    <w:rsid w:val="00C030A9"/>
    <w:rsid w:val="00C046BA"/>
    <w:rsid w:val="00C0764A"/>
    <w:rsid w:val="00C13B6A"/>
    <w:rsid w:val="00C1410E"/>
    <w:rsid w:val="00C141C6"/>
    <w:rsid w:val="00C15663"/>
    <w:rsid w:val="00C156CA"/>
    <w:rsid w:val="00C16508"/>
    <w:rsid w:val="00C16699"/>
    <w:rsid w:val="00C16F5A"/>
    <w:rsid w:val="00C2071A"/>
    <w:rsid w:val="00C20ACB"/>
    <w:rsid w:val="00C23703"/>
    <w:rsid w:val="00C26068"/>
    <w:rsid w:val="00C26DF9"/>
    <w:rsid w:val="00C271A8"/>
    <w:rsid w:val="00C27EBA"/>
    <w:rsid w:val="00C3050C"/>
    <w:rsid w:val="00C31F15"/>
    <w:rsid w:val="00C32067"/>
    <w:rsid w:val="00C32FFD"/>
    <w:rsid w:val="00C346AD"/>
    <w:rsid w:val="00C36C4A"/>
    <w:rsid w:val="00C36E3A"/>
    <w:rsid w:val="00C375C4"/>
    <w:rsid w:val="00C37A77"/>
    <w:rsid w:val="00C41141"/>
    <w:rsid w:val="00C449AD"/>
    <w:rsid w:val="00C44E30"/>
    <w:rsid w:val="00C461E6"/>
    <w:rsid w:val="00C50045"/>
    <w:rsid w:val="00C50771"/>
    <w:rsid w:val="00C508BE"/>
    <w:rsid w:val="00C52122"/>
    <w:rsid w:val="00C53691"/>
    <w:rsid w:val="00C55FE8"/>
    <w:rsid w:val="00C63EC4"/>
    <w:rsid w:val="00C64464"/>
    <w:rsid w:val="00C64CD9"/>
    <w:rsid w:val="00C66E3B"/>
    <w:rsid w:val="00C670F8"/>
    <w:rsid w:val="00C6780B"/>
    <w:rsid w:val="00C7209F"/>
    <w:rsid w:val="00C72F40"/>
    <w:rsid w:val="00C73A90"/>
    <w:rsid w:val="00C76529"/>
    <w:rsid w:val="00C76D49"/>
    <w:rsid w:val="00C80AD4"/>
    <w:rsid w:val="00C80B5E"/>
    <w:rsid w:val="00C82055"/>
    <w:rsid w:val="00C85FE1"/>
    <w:rsid w:val="00C8630A"/>
    <w:rsid w:val="00C87626"/>
    <w:rsid w:val="00C87ADD"/>
    <w:rsid w:val="00C9061B"/>
    <w:rsid w:val="00C92182"/>
    <w:rsid w:val="00C939C5"/>
    <w:rsid w:val="00C93EBA"/>
    <w:rsid w:val="00C95AF1"/>
    <w:rsid w:val="00C96135"/>
    <w:rsid w:val="00C97A19"/>
    <w:rsid w:val="00C97EF0"/>
    <w:rsid w:val="00CA0BD8"/>
    <w:rsid w:val="00CA2E81"/>
    <w:rsid w:val="00CA2FD7"/>
    <w:rsid w:val="00CA3B2C"/>
    <w:rsid w:val="00CA4E32"/>
    <w:rsid w:val="00CA69E3"/>
    <w:rsid w:val="00CA6B28"/>
    <w:rsid w:val="00CA72BB"/>
    <w:rsid w:val="00CA7350"/>
    <w:rsid w:val="00CA7BD3"/>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C79B1"/>
    <w:rsid w:val="00CD09EF"/>
    <w:rsid w:val="00CD1550"/>
    <w:rsid w:val="00CD17C1"/>
    <w:rsid w:val="00CD1C6C"/>
    <w:rsid w:val="00CD2330"/>
    <w:rsid w:val="00CD2871"/>
    <w:rsid w:val="00CD2AF9"/>
    <w:rsid w:val="00CD37F1"/>
    <w:rsid w:val="00CD3BFC"/>
    <w:rsid w:val="00CD4565"/>
    <w:rsid w:val="00CD5C42"/>
    <w:rsid w:val="00CD6169"/>
    <w:rsid w:val="00CD6D76"/>
    <w:rsid w:val="00CE1C01"/>
    <w:rsid w:val="00CE1D4E"/>
    <w:rsid w:val="00CE20BC"/>
    <w:rsid w:val="00CE26C6"/>
    <w:rsid w:val="00CE39E1"/>
    <w:rsid w:val="00CE45E5"/>
    <w:rsid w:val="00CF16D8"/>
    <w:rsid w:val="00CF1FD8"/>
    <w:rsid w:val="00CF20D0"/>
    <w:rsid w:val="00CF2D83"/>
    <w:rsid w:val="00CF3220"/>
    <w:rsid w:val="00CF3FFA"/>
    <w:rsid w:val="00CF44A1"/>
    <w:rsid w:val="00CF45F2"/>
    <w:rsid w:val="00CF4FDC"/>
    <w:rsid w:val="00CF6E13"/>
    <w:rsid w:val="00CF7250"/>
    <w:rsid w:val="00CF7776"/>
    <w:rsid w:val="00D00E9E"/>
    <w:rsid w:val="00D01EC8"/>
    <w:rsid w:val="00D021D2"/>
    <w:rsid w:val="00D0390E"/>
    <w:rsid w:val="00D04BF7"/>
    <w:rsid w:val="00D061BB"/>
    <w:rsid w:val="00D07BE1"/>
    <w:rsid w:val="00D10217"/>
    <w:rsid w:val="00D11146"/>
    <w:rsid w:val="00D116C0"/>
    <w:rsid w:val="00D120C3"/>
    <w:rsid w:val="00D13433"/>
    <w:rsid w:val="00D13D8A"/>
    <w:rsid w:val="00D142AF"/>
    <w:rsid w:val="00D16431"/>
    <w:rsid w:val="00D16712"/>
    <w:rsid w:val="00D172C9"/>
    <w:rsid w:val="00D20DA7"/>
    <w:rsid w:val="00D22CD9"/>
    <w:rsid w:val="00D249A5"/>
    <w:rsid w:val="00D25615"/>
    <w:rsid w:val="00D275B7"/>
    <w:rsid w:val="00D2793F"/>
    <w:rsid w:val="00D279D8"/>
    <w:rsid w:val="00D27C8E"/>
    <w:rsid w:val="00D3026A"/>
    <w:rsid w:val="00D30AB0"/>
    <w:rsid w:val="00D32D62"/>
    <w:rsid w:val="00D3621B"/>
    <w:rsid w:val="00D36E44"/>
    <w:rsid w:val="00D37155"/>
    <w:rsid w:val="00D40205"/>
    <w:rsid w:val="00D40C72"/>
    <w:rsid w:val="00D41021"/>
    <w:rsid w:val="00D4141B"/>
    <w:rsid w:val="00D4145D"/>
    <w:rsid w:val="00D42182"/>
    <w:rsid w:val="00D425CC"/>
    <w:rsid w:val="00D436DD"/>
    <w:rsid w:val="00D4412E"/>
    <w:rsid w:val="00D4460B"/>
    <w:rsid w:val="00D458F0"/>
    <w:rsid w:val="00D45EA5"/>
    <w:rsid w:val="00D50668"/>
    <w:rsid w:val="00D50B3B"/>
    <w:rsid w:val="00D51C1C"/>
    <w:rsid w:val="00D51FCC"/>
    <w:rsid w:val="00D53222"/>
    <w:rsid w:val="00D5370B"/>
    <w:rsid w:val="00D5467F"/>
    <w:rsid w:val="00D55837"/>
    <w:rsid w:val="00D55907"/>
    <w:rsid w:val="00D56A9F"/>
    <w:rsid w:val="00D57BA2"/>
    <w:rsid w:val="00D60F51"/>
    <w:rsid w:val="00D60FAC"/>
    <w:rsid w:val="00D65E43"/>
    <w:rsid w:val="00D6730A"/>
    <w:rsid w:val="00D674A6"/>
    <w:rsid w:val="00D67C54"/>
    <w:rsid w:val="00D70767"/>
    <w:rsid w:val="00D708FC"/>
    <w:rsid w:val="00D7168E"/>
    <w:rsid w:val="00D72719"/>
    <w:rsid w:val="00D73F9D"/>
    <w:rsid w:val="00D74B7C"/>
    <w:rsid w:val="00D75B20"/>
    <w:rsid w:val="00D76068"/>
    <w:rsid w:val="00D76B01"/>
    <w:rsid w:val="00D804A2"/>
    <w:rsid w:val="00D819C2"/>
    <w:rsid w:val="00D84704"/>
    <w:rsid w:val="00D84BF9"/>
    <w:rsid w:val="00D8517D"/>
    <w:rsid w:val="00D86458"/>
    <w:rsid w:val="00D87804"/>
    <w:rsid w:val="00D921FD"/>
    <w:rsid w:val="00D93714"/>
    <w:rsid w:val="00D94034"/>
    <w:rsid w:val="00D942B9"/>
    <w:rsid w:val="00D95424"/>
    <w:rsid w:val="00D96717"/>
    <w:rsid w:val="00DA21F2"/>
    <w:rsid w:val="00DA23D5"/>
    <w:rsid w:val="00DA4084"/>
    <w:rsid w:val="00DA56CE"/>
    <w:rsid w:val="00DA56ED"/>
    <w:rsid w:val="00DA5A54"/>
    <w:rsid w:val="00DA5C0D"/>
    <w:rsid w:val="00DB1142"/>
    <w:rsid w:val="00DB2E80"/>
    <w:rsid w:val="00DB423C"/>
    <w:rsid w:val="00DB4CCC"/>
    <w:rsid w:val="00DB4E26"/>
    <w:rsid w:val="00DB631F"/>
    <w:rsid w:val="00DB714B"/>
    <w:rsid w:val="00DC1025"/>
    <w:rsid w:val="00DC10F6"/>
    <w:rsid w:val="00DC115D"/>
    <w:rsid w:val="00DC1EB8"/>
    <w:rsid w:val="00DC3E45"/>
    <w:rsid w:val="00DC4598"/>
    <w:rsid w:val="00DC7146"/>
    <w:rsid w:val="00DC747D"/>
    <w:rsid w:val="00DD0722"/>
    <w:rsid w:val="00DD0B3D"/>
    <w:rsid w:val="00DD1F43"/>
    <w:rsid w:val="00DD212F"/>
    <w:rsid w:val="00DD3C2A"/>
    <w:rsid w:val="00DE121F"/>
    <w:rsid w:val="00DE18F5"/>
    <w:rsid w:val="00DE233B"/>
    <w:rsid w:val="00DE254F"/>
    <w:rsid w:val="00DE35D3"/>
    <w:rsid w:val="00DE73D2"/>
    <w:rsid w:val="00DF01B4"/>
    <w:rsid w:val="00DF133A"/>
    <w:rsid w:val="00DF1903"/>
    <w:rsid w:val="00DF3B04"/>
    <w:rsid w:val="00DF4970"/>
    <w:rsid w:val="00DF5BFB"/>
    <w:rsid w:val="00DF5CD6"/>
    <w:rsid w:val="00E022DA"/>
    <w:rsid w:val="00E031E0"/>
    <w:rsid w:val="00E032A1"/>
    <w:rsid w:val="00E03BCB"/>
    <w:rsid w:val="00E078CA"/>
    <w:rsid w:val="00E124DC"/>
    <w:rsid w:val="00E1280F"/>
    <w:rsid w:val="00E12EB5"/>
    <w:rsid w:val="00E14FB3"/>
    <w:rsid w:val="00E1542F"/>
    <w:rsid w:val="00E15A41"/>
    <w:rsid w:val="00E16825"/>
    <w:rsid w:val="00E22BAE"/>
    <w:rsid w:val="00E22D68"/>
    <w:rsid w:val="00E247D9"/>
    <w:rsid w:val="00E258D8"/>
    <w:rsid w:val="00E26DDF"/>
    <w:rsid w:val="00E270E5"/>
    <w:rsid w:val="00E3009E"/>
    <w:rsid w:val="00E30167"/>
    <w:rsid w:val="00E30791"/>
    <w:rsid w:val="00E31A73"/>
    <w:rsid w:val="00E32C2B"/>
    <w:rsid w:val="00E33493"/>
    <w:rsid w:val="00E37922"/>
    <w:rsid w:val="00E406DF"/>
    <w:rsid w:val="00E415D3"/>
    <w:rsid w:val="00E41E62"/>
    <w:rsid w:val="00E45CFD"/>
    <w:rsid w:val="00E4628A"/>
    <w:rsid w:val="00E469E4"/>
    <w:rsid w:val="00E46C48"/>
    <w:rsid w:val="00E475C3"/>
    <w:rsid w:val="00E509B0"/>
    <w:rsid w:val="00E50B11"/>
    <w:rsid w:val="00E525A5"/>
    <w:rsid w:val="00E53DC5"/>
    <w:rsid w:val="00E54246"/>
    <w:rsid w:val="00E55D8E"/>
    <w:rsid w:val="00E61133"/>
    <w:rsid w:val="00E62E15"/>
    <w:rsid w:val="00E6641E"/>
    <w:rsid w:val="00E66F18"/>
    <w:rsid w:val="00E67925"/>
    <w:rsid w:val="00E70856"/>
    <w:rsid w:val="00E72160"/>
    <w:rsid w:val="00E724F7"/>
    <w:rsid w:val="00E727DE"/>
    <w:rsid w:val="00E73CAB"/>
    <w:rsid w:val="00E74A30"/>
    <w:rsid w:val="00E77778"/>
    <w:rsid w:val="00E77B7E"/>
    <w:rsid w:val="00E77BA8"/>
    <w:rsid w:val="00E8139F"/>
    <w:rsid w:val="00E82DF1"/>
    <w:rsid w:val="00E8402E"/>
    <w:rsid w:val="00E841AF"/>
    <w:rsid w:val="00E84754"/>
    <w:rsid w:val="00E86859"/>
    <w:rsid w:val="00E90CAA"/>
    <w:rsid w:val="00E93339"/>
    <w:rsid w:val="00E96123"/>
    <w:rsid w:val="00E96532"/>
    <w:rsid w:val="00E9691D"/>
    <w:rsid w:val="00E973A0"/>
    <w:rsid w:val="00E973DF"/>
    <w:rsid w:val="00EA1688"/>
    <w:rsid w:val="00EA1976"/>
    <w:rsid w:val="00EA1AFC"/>
    <w:rsid w:val="00EA2317"/>
    <w:rsid w:val="00EA321C"/>
    <w:rsid w:val="00EA3A7D"/>
    <w:rsid w:val="00EA3F3B"/>
    <w:rsid w:val="00EA4C83"/>
    <w:rsid w:val="00EA74F8"/>
    <w:rsid w:val="00EB07D2"/>
    <w:rsid w:val="00EB0A37"/>
    <w:rsid w:val="00EB763D"/>
    <w:rsid w:val="00EB7EC2"/>
    <w:rsid w:val="00EB7FE4"/>
    <w:rsid w:val="00EC0583"/>
    <w:rsid w:val="00EC0A92"/>
    <w:rsid w:val="00EC1DA0"/>
    <w:rsid w:val="00EC329B"/>
    <w:rsid w:val="00EC5EB9"/>
    <w:rsid w:val="00EC6006"/>
    <w:rsid w:val="00EC71A6"/>
    <w:rsid w:val="00EC73EB"/>
    <w:rsid w:val="00ED54CE"/>
    <w:rsid w:val="00ED592E"/>
    <w:rsid w:val="00ED6ABD"/>
    <w:rsid w:val="00ED72E1"/>
    <w:rsid w:val="00EE0863"/>
    <w:rsid w:val="00EE3C0F"/>
    <w:rsid w:val="00EE5EB8"/>
    <w:rsid w:val="00EE66E5"/>
    <w:rsid w:val="00EE676C"/>
    <w:rsid w:val="00EE6810"/>
    <w:rsid w:val="00EE69B8"/>
    <w:rsid w:val="00EF0DB2"/>
    <w:rsid w:val="00EF1601"/>
    <w:rsid w:val="00EF21FE"/>
    <w:rsid w:val="00EF2A7F"/>
    <w:rsid w:val="00EF2D58"/>
    <w:rsid w:val="00EF321E"/>
    <w:rsid w:val="00EF37C2"/>
    <w:rsid w:val="00EF4803"/>
    <w:rsid w:val="00EF5127"/>
    <w:rsid w:val="00EF5F02"/>
    <w:rsid w:val="00F002D2"/>
    <w:rsid w:val="00F00C7D"/>
    <w:rsid w:val="00F02290"/>
    <w:rsid w:val="00F03EAC"/>
    <w:rsid w:val="00F044E1"/>
    <w:rsid w:val="00F04B7C"/>
    <w:rsid w:val="00F077C9"/>
    <w:rsid w:val="00F078B5"/>
    <w:rsid w:val="00F1021A"/>
    <w:rsid w:val="00F14024"/>
    <w:rsid w:val="00F14FA3"/>
    <w:rsid w:val="00F15DB1"/>
    <w:rsid w:val="00F23285"/>
    <w:rsid w:val="00F24297"/>
    <w:rsid w:val="00F2564A"/>
    <w:rsid w:val="00F25761"/>
    <w:rsid w:val="00F259D7"/>
    <w:rsid w:val="00F262A2"/>
    <w:rsid w:val="00F263BB"/>
    <w:rsid w:val="00F26480"/>
    <w:rsid w:val="00F278E3"/>
    <w:rsid w:val="00F32482"/>
    <w:rsid w:val="00F32D05"/>
    <w:rsid w:val="00F34BFC"/>
    <w:rsid w:val="00F35263"/>
    <w:rsid w:val="00F35E34"/>
    <w:rsid w:val="00F37281"/>
    <w:rsid w:val="00F37EC2"/>
    <w:rsid w:val="00F403BF"/>
    <w:rsid w:val="00F4342F"/>
    <w:rsid w:val="00F45227"/>
    <w:rsid w:val="00F5045C"/>
    <w:rsid w:val="00F520C7"/>
    <w:rsid w:val="00F5249F"/>
    <w:rsid w:val="00F53AEA"/>
    <w:rsid w:val="00F547AF"/>
    <w:rsid w:val="00F54C79"/>
    <w:rsid w:val="00F55AC7"/>
    <w:rsid w:val="00F55FC9"/>
    <w:rsid w:val="00F563CD"/>
    <w:rsid w:val="00F5663B"/>
    <w:rsid w:val="00F5674D"/>
    <w:rsid w:val="00F57F53"/>
    <w:rsid w:val="00F6392C"/>
    <w:rsid w:val="00F640A0"/>
    <w:rsid w:val="00F64256"/>
    <w:rsid w:val="00F64B9E"/>
    <w:rsid w:val="00F66093"/>
    <w:rsid w:val="00F66518"/>
    <w:rsid w:val="00F6651D"/>
    <w:rsid w:val="00F66657"/>
    <w:rsid w:val="00F6751E"/>
    <w:rsid w:val="00F70848"/>
    <w:rsid w:val="00F70C47"/>
    <w:rsid w:val="00F73A60"/>
    <w:rsid w:val="00F8015D"/>
    <w:rsid w:val="00F829C7"/>
    <w:rsid w:val="00F834AA"/>
    <w:rsid w:val="00F83D67"/>
    <w:rsid w:val="00F83FAB"/>
    <w:rsid w:val="00F8429F"/>
    <w:rsid w:val="00F848D6"/>
    <w:rsid w:val="00F85014"/>
    <w:rsid w:val="00F859AE"/>
    <w:rsid w:val="00F9071F"/>
    <w:rsid w:val="00F922B2"/>
    <w:rsid w:val="00F92C9F"/>
    <w:rsid w:val="00F9390C"/>
    <w:rsid w:val="00F93BFF"/>
    <w:rsid w:val="00F943C8"/>
    <w:rsid w:val="00F94518"/>
    <w:rsid w:val="00F945A1"/>
    <w:rsid w:val="00F96B28"/>
    <w:rsid w:val="00FA1564"/>
    <w:rsid w:val="00FA1DA6"/>
    <w:rsid w:val="00FA32C1"/>
    <w:rsid w:val="00FA404B"/>
    <w:rsid w:val="00FA40D8"/>
    <w:rsid w:val="00FA41B4"/>
    <w:rsid w:val="00FA4609"/>
    <w:rsid w:val="00FA5DDD"/>
    <w:rsid w:val="00FA6255"/>
    <w:rsid w:val="00FA723B"/>
    <w:rsid w:val="00FA7644"/>
    <w:rsid w:val="00FB0647"/>
    <w:rsid w:val="00FB1FA3"/>
    <w:rsid w:val="00FB408C"/>
    <w:rsid w:val="00FB43A8"/>
    <w:rsid w:val="00FB4D12"/>
    <w:rsid w:val="00FB5279"/>
    <w:rsid w:val="00FB62AE"/>
    <w:rsid w:val="00FC069A"/>
    <w:rsid w:val="00FC08A9"/>
    <w:rsid w:val="00FC0BA0"/>
    <w:rsid w:val="00FC129E"/>
    <w:rsid w:val="00FC40D9"/>
    <w:rsid w:val="00FC7600"/>
    <w:rsid w:val="00FD0385"/>
    <w:rsid w:val="00FD0B7B"/>
    <w:rsid w:val="00FD1A46"/>
    <w:rsid w:val="00FD4897"/>
    <w:rsid w:val="00FD4C08"/>
    <w:rsid w:val="00FD5E21"/>
    <w:rsid w:val="00FD6002"/>
    <w:rsid w:val="00FE05A5"/>
    <w:rsid w:val="00FE1DCC"/>
    <w:rsid w:val="00FE1DD4"/>
    <w:rsid w:val="00FE2A8E"/>
    <w:rsid w:val="00FE2B19"/>
    <w:rsid w:val="00FE6140"/>
    <w:rsid w:val="00FF0538"/>
    <w:rsid w:val="00FF0619"/>
    <w:rsid w:val="00FF40B5"/>
    <w:rsid w:val="00FF422B"/>
    <w:rsid w:val="00FF5B88"/>
    <w:rsid w:val="00FF6287"/>
    <w:rsid w:val="00FF6BA9"/>
    <w:rsid w:val="01FB4BE0"/>
    <w:rsid w:val="0608B961"/>
    <w:rsid w:val="07FBA2C6"/>
    <w:rsid w:val="0FD569DF"/>
    <w:rsid w:val="10967FB2"/>
    <w:rsid w:val="124A9040"/>
    <w:rsid w:val="1B4293FD"/>
    <w:rsid w:val="1DB5C2EF"/>
    <w:rsid w:val="209671E1"/>
    <w:rsid w:val="25D21799"/>
    <w:rsid w:val="262C5DA4"/>
    <w:rsid w:val="26337594"/>
    <w:rsid w:val="2CA85629"/>
    <w:rsid w:val="34DC7861"/>
    <w:rsid w:val="3F71A389"/>
    <w:rsid w:val="40E58BD5"/>
    <w:rsid w:val="4D6A016D"/>
    <w:rsid w:val="5167B858"/>
    <w:rsid w:val="53856FFD"/>
    <w:rsid w:val="5A78E891"/>
    <w:rsid w:val="5B2A5FA4"/>
    <w:rsid w:val="5E20F800"/>
    <w:rsid w:val="5E43912A"/>
    <w:rsid w:val="5EF55BEF"/>
    <w:rsid w:val="633D3B1A"/>
    <w:rsid w:val="666A25E8"/>
    <w:rsid w:val="67DC9872"/>
    <w:rsid w:val="6A4B9597"/>
    <w:rsid w:val="6C60FEBE"/>
    <w:rsid w:val="6CE7FBEC"/>
    <w:rsid w:val="6DB641C5"/>
    <w:rsid w:val="6E655524"/>
    <w:rsid w:val="6F83721B"/>
    <w:rsid w:val="710A0C56"/>
    <w:rsid w:val="71F0C391"/>
    <w:rsid w:val="7761983B"/>
    <w:rsid w:val="7813D15F"/>
    <w:rsid w:val="7C29DDEB"/>
    <w:rsid w:val="7E88A8E0"/>
    <w:rsid w:val="7EB3F9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7EF09"/>
  <w15:docId w15:val="{9A456351-4988-4D76-A91F-C355AADBA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166E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26001">
      <w:bodyDiv w:val="1"/>
      <w:marLeft w:val="0"/>
      <w:marRight w:val="0"/>
      <w:marTop w:val="0"/>
      <w:marBottom w:val="0"/>
      <w:divBdr>
        <w:top w:val="none" w:sz="0" w:space="0" w:color="auto"/>
        <w:left w:val="none" w:sz="0" w:space="0" w:color="auto"/>
        <w:bottom w:val="none" w:sz="0" w:space="0" w:color="auto"/>
        <w:right w:val="none" w:sz="0" w:space="0" w:color="auto"/>
      </w:divBdr>
    </w:div>
    <w:div w:id="397090413">
      <w:bodyDiv w:val="1"/>
      <w:marLeft w:val="0"/>
      <w:marRight w:val="0"/>
      <w:marTop w:val="0"/>
      <w:marBottom w:val="0"/>
      <w:divBdr>
        <w:top w:val="none" w:sz="0" w:space="0" w:color="auto"/>
        <w:left w:val="none" w:sz="0" w:space="0" w:color="auto"/>
        <w:bottom w:val="none" w:sz="0" w:space="0" w:color="auto"/>
        <w:right w:val="none" w:sz="0" w:space="0" w:color="auto"/>
      </w:divBdr>
    </w:div>
    <w:div w:id="534346281">
      <w:bodyDiv w:val="1"/>
      <w:marLeft w:val="0"/>
      <w:marRight w:val="0"/>
      <w:marTop w:val="0"/>
      <w:marBottom w:val="0"/>
      <w:divBdr>
        <w:top w:val="none" w:sz="0" w:space="0" w:color="auto"/>
        <w:left w:val="none" w:sz="0" w:space="0" w:color="auto"/>
        <w:bottom w:val="none" w:sz="0" w:space="0" w:color="auto"/>
        <w:right w:val="none" w:sz="0" w:space="0" w:color="auto"/>
      </w:divBdr>
    </w:div>
    <w:div w:id="543829594">
      <w:bodyDiv w:val="1"/>
      <w:marLeft w:val="0"/>
      <w:marRight w:val="0"/>
      <w:marTop w:val="0"/>
      <w:marBottom w:val="0"/>
      <w:divBdr>
        <w:top w:val="none" w:sz="0" w:space="0" w:color="auto"/>
        <w:left w:val="none" w:sz="0" w:space="0" w:color="auto"/>
        <w:bottom w:val="none" w:sz="0" w:space="0" w:color="auto"/>
        <w:right w:val="none" w:sz="0" w:space="0" w:color="auto"/>
      </w:divBdr>
    </w:div>
    <w:div w:id="696858605">
      <w:bodyDiv w:val="1"/>
      <w:marLeft w:val="0"/>
      <w:marRight w:val="0"/>
      <w:marTop w:val="0"/>
      <w:marBottom w:val="0"/>
      <w:divBdr>
        <w:top w:val="none" w:sz="0" w:space="0" w:color="auto"/>
        <w:left w:val="none" w:sz="0" w:space="0" w:color="auto"/>
        <w:bottom w:val="none" w:sz="0" w:space="0" w:color="auto"/>
        <w:right w:val="none" w:sz="0" w:space="0" w:color="auto"/>
      </w:divBdr>
    </w:div>
    <w:div w:id="805388796">
      <w:bodyDiv w:val="1"/>
      <w:marLeft w:val="0"/>
      <w:marRight w:val="0"/>
      <w:marTop w:val="0"/>
      <w:marBottom w:val="0"/>
      <w:divBdr>
        <w:top w:val="none" w:sz="0" w:space="0" w:color="auto"/>
        <w:left w:val="none" w:sz="0" w:space="0" w:color="auto"/>
        <w:bottom w:val="none" w:sz="0" w:space="0" w:color="auto"/>
        <w:right w:val="none" w:sz="0" w:space="0" w:color="auto"/>
      </w:divBdr>
    </w:div>
    <w:div w:id="857625456">
      <w:bodyDiv w:val="1"/>
      <w:marLeft w:val="0"/>
      <w:marRight w:val="0"/>
      <w:marTop w:val="0"/>
      <w:marBottom w:val="0"/>
      <w:divBdr>
        <w:top w:val="none" w:sz="0" w:space="0" w:color="auto"/>
        <w:left w:val="none" w:sz="0" w:space="0" w:color="auto"/>
        <w:bottom w:val="none" w:sz="0" w:space="0" w:color="auto"/>
        <w:right w:val="none" w:sz="0" w:space="0" w:color="auto"/>
      </w:divBdr>
    </w:div>
    <w:div w:id="1061248931">
      <w:bodyDiv w:val="1"/>
      <w:marLeft w:val="0"/>
      <w:marRight w:val="0"/>
      <w:marTop w:val="0"/>
      <w:marBottom w:val="0"/>
      <w:divBdr>
        <w:top w:val="none" w:sz="0" w:space="0" w:color="auto"/>
        <w:left w:val="none" w:sz="0" w:space="0" w:color="auto"/>
        <w:bottom w:val="none" w:sz="0" w:space="0" w:color="auto"/>
        <w:right w:val="none" w:sz="0" w:space="0" w:color="auto"/>
      </w:divBdr>
    </w:div>
    <w:div w:id="1198392254">
      <w:bodyDiv w:val="1"/>
      <w:marLeft w:val="0"/>
      <w:marRight w:val="0"/>
      <w:marTop w:val="0"/>
      <w:marBottom w:val="0"/>
      <w:divBdr>
        <w:top w:val="none" w:sz="0" w:space="0" w:color="auto"/>
        <w:left w:val="none" w:sz="0" w:space="0" w:color="auto"/>
        <w:bottom w:val="none" w:sz="0" w:space="0" w:color="auto"/>
        <w:right w:val="none" w:sz="0" w:space="0" w:color="auto"/>
      </w:divBdr>
    </w:div>
    <w:div w:id="1258710744">
      <w:bodyDiv w:val="1"/>
      <w:marLeft w:val="0"/>
      <w:marRight w:val="0"/>
      <w:marTop w:val="0"/>
      <w:marBottom w:val="0"/>
      <w:divBdr>
        <w:top w:val="none" w:sz="0" w:space="0" w:color="auto"/>
        <w:left w:val="none" w:sz="0" w:space="0" w:color="auto"/>
        <w:bottom w:val="none" w:sz="0" w:space="0" w:color="auto"/>
        <w:right w:val="none" w:sz="0" w:space="0" w:color="auto"/>
      </w:divBdr>
    </w:div>
    <w:div w:id="1360473776">
      <w:bodyDiv w:val="1"/>
      <w:marLeft w:val="0"/>
      <w:marRight w:val="0"/>
      <w:marTop w:val="0"/>
      <w:marBottom w:val="0"/>
      <w:divBdr>
        <w:top w:val="none" w:sz="0" w:space="0" w:color="auto"/>
        <w:left w:val="none" w:sz="0" w:space="0" w:color="auto"/>
        <w:bottom w:val="none" w:sz="0" w:space="0" w:color="auto"/>
        <w:right w:val="none" w:sz="0" w:space="0" w:color="auto"/>
      </w:divBdr>
    </w:div>
    <w:div w:id="1431898503">
      <w:bodyDiv w:val="1"/>
      <w:marLeft w:val="0"/>
      <w:marRight w:val="0"/>
      <w:marTop w:val="0"/>
      <w:marBottom w:val="0"/>
      <w:divBdr>
        <w:top w:val="none" w:sz="0" w:space="0" w:color="auto"/>
        <w:left w:val="none" w:sz="0" w:space="0" w:color="auto"/>
        <w:bottom w:val="none" w:sz="0" w:space="0" w:color="auto"/>
        <w:right w:val="none" w:sz="0" w:space="0" w:color="auto"/>
      </w:divBdr>
    </w:div>
    <w:div w:id="1478300397">
      <w:bodyDiv w:val="1"/>
      <w:marLeft w:val="0"/>
      <w:marRight w:val="0"/>
      <w:marTop w:val="0"/>
      <w:marBottom w:val="0"/>
      <w:divBdr>
        <w:top w:val="none" w:sz="0" w:space="0" w:color="auto"/>
        <w:left w:val="none" w:sz="0" w:space="0" w:color="auto"/>
        <w:bottom w:val="none" w:sz="0" w:space="0" w:color="auto"/>
        <w:right w:val="none" w:sz="0" w:space="0" w:color="auto"/>
      </w:divBdr>
    </w:div>
    <w:div w:id="1488588250">
      <w:bodyDiv w:val="1"/>
      <w:marLeft w:val="0"/>
      <w:marRight w:val="0"/>
      <w:marTop w:val="0"/>
      <w:marBottom w:val="0"/>
      <w:divBdr>
        <w:top w:val="none" w:sz="0" w:space="0" w:color="auto"/>
        <w:left w:val="none" w:sz="0" w:space="0" w:color="auto"/>
        <w:bottom w:val="none" w:sz="0" w:space="0" w:color="auto"/>
        <w:right w:val="none" w:sz="0" w:space="0" w:color="auto"/>
      </w:divBdr>
    </w:div>
    <w:div w:id="1538085027">
      <w:bodyDiv w:val="1"/>
      <w:marLeft w:val="0"/>
      <w:marRight w:val="0"/>
      <w:marTop w:val="0"/>
      <w:marBottom w:val="0"/>
      <w:divBdr>
        <w:top w:val="none" w:sz="0" w:space="0" w:color="auto"/>
        <w:left w:val="none" w:sz="0" w:space="0" w:color="auto"/>
        <w:bottom w:val="none" w:sz="0" w:space="0" w:color="auto"/>
        <w:right w:val="none" w:sz="0" w:space="0" w:color="auto"/>
      </w:divBdr>
    </w:div>
    <w:div w:id="1616214226">
      <w:bodyDiv w:val="1"/>
      <w:marLeft w:val="0"/>
      <w:marRight w:val="0"/>
      <w:marTop w:val="0"/>
      <w:marBottom w:val="0"/>
      <w:divBdr>
        <w:top w:val="none" w:sz="0" w:space="0" w:color="auto"/>
        <w:left w:val="none" w:sz="0" w:space="0" w:color="auto"/>
        <w:bottom w:val="none" w:sz="0" w:space="0" w:color="auto"/>
        <w:right w:val="none" w:sz="0" w:space="0" w:color="auto"/>
      </w:divBdr>
    </w:div>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 w:id="2046443471">
      <w:bodyDiv w:val="1"/>
      <w:marLeft w:val="0"/>
      <w:marRight w:val="0"/>
      <w:marTop w:val="0"/>
      <w:marBottom w:val="0"/>
      <w:divBdr>
        <w:top w:val="none" w:sz="0" w:space="0" w:color="auto"/>
        <w:left w:val="none" w:sz="0" w:space="0" w:color="auto"/>
        <w:bottom w:val="none" w:sz="0" w:space="0" w:color="auto"/>
        <w:right w:val="none" w:sz="0" w:space="0" w:color="auto"/>
      </w:divBdr>
    </w:div>
    <w:div w:id="214638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CCB9E558F74864A423EF9D866BB53E"/>
        <w:category>
          <w:name w:val="Allmänt"/>
          <w:gallery w:val="placeholder"/>
        </w:category>
        <w:types>
          <w:type w:val="bbPlcHdr"/>
        </w:types>
        <w:behaviors>
          <w:behavior w:val="content"/>
        </w:behaviors>
        <w:guid w:val="{73E2D9DA-1B21-46D1-9BB7-CCE5A0E7CF45}"/>
      </w:docPartPr>
      <w:docPartBody>
        <w:p w:rsidR="00973504" w:rsidRDefault="00973504">
          <w:pPr>
            <w:pStyle w:val="F0CCB9E558F74864A423EF9D866BB53E"/>
          </w:pPr>
          <w:r w:rsidRPr="00FC36B9">
            <w:rPr>
              <w:rStyle w:val="Platshllartext"/>
            </w:rPr>
            <w:t>Klicka eller tryck här för att ange text.</w:t>
          </w:r>
        </w:p>
      </w:docPartBody>
    </w:docPart>
    <w:docPart>
      <w:docPartPr>
        <w:name w:val="BA4B1DBE83654C1A9B2CCEB72CAE6FC7"/>
        <w:category>
          <w:name w:val="Allmänt"/>
          <w:gallery w:val="placeholder"/>
        </w:category>
        <w:types>
          <w:type w:val="bbPlcHdr"/>
        </w:types>
        <w:behaviors>
          <w:behavior w:val="content"/>
        </w:behaviors>
        <w:guid w:val="{14CAE653-6D82-4640-9BA7-9A67EBC4A71A}"/>
      </w:docPartPr>
      <w:docPartBody>
        <w:p w:rsidR="00973504" w:rsidRDefault="00973504">
          <w:pPr>
            <w:pStyle w:val="BA4B1DBE83654C1A9B2CCEB72CAE6FC7"/>
          </w:pPr>
          <w:r>
            <w:rPr>
              <w:rStyle w:val="Platshllartext"/>
            </w:rPr>
            <w:t>(sätts av SB)</w:t>
          </w:r>
        </w:p>
      </w:docPartBody>
    </w:docPart>
    <w:docPart>
      <w:docPartPr>
        <w:name w:val="0ABA3E7D31524ABC9CADC0B95E9029D0"/>
        <w:category>
          <w:name w:val="Allmänt"/>
          <w:gallery w:val="placeholder"/>
        </w:category>
        <w:types>
          <w:type w:val="bbPlcHdr"/>
        </w:types>
        <w:behaviors>
          <w:behavior w:val="content"/>
        </w:behaviors>
        <w:guid w:val="{BF258FE9-78F4-4C9A-9779-D49CFCB9FC02}"/>
      </w:docPartPr>
      <w:docPartBody>
        <w:p w:rsidR="00973504" w:rsidRDefault="00973504">
          <w:pPr>
            <w:pStyle w:val="0ABA3E7D31524ABC9CADC0B95E9029D0"/>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E0A4B9029E434343948B4F3C6EDCF59D"/>
        <w:category>
          <w:name w:val="Allmänt"/>
          <w:gallery w:val="placeholder"/>
        </w:category>
        <w:types>
          <w:type w:val="bbPlcHdr"/>
        </w:types>
        <w:behaviors>
          <w:behavior w:val="content"/>
        </w:behaviors>
        <w:guid w:val="{E55FAF35-6DC4-43D1-A706-D115041A6DBB}"/>
      </w:docPartPr>
      <w:docPartBody>
        <w:p w:rsidR="00973504" w:rsidRDefault="00973504">
          <w:pPr>
            <w:pStyle w:val="E0A4B9029E434343948B4F3C6EDCF59D"/>
          </w:pPr>
          <w:r>
            <w:rPr>
              <w:rStyle w:val="Platshllartext"/>
            </w:rPr>
            <w:t>Klicka här och v</w:t>
          </w:r>
          <w:r w:rsidRPr="00D31416">
            <w:rPr>
              <w:rStyle w:val="Platshllartext"/>
            </w:rPr>
            <w:t xml:space="preserve">älj ett </w:t>
          </w:r>
          <w:r>
            <w:rPr>
              <w:rStyle w:val="Platshllartext"/>
            </w:rPr>
            <w:t>departement.</w:t>
          </w:r>
        </w:p>
      </w:docPartBody>
    </w:docPart>
    <w:docPart>
      <w:docPartPr>
        <w:name w:val="E800619B58B646F9B1945F810A8F25CB"/>
        <w:category>
          <w:name w:val="Allmänt"/>
          <w:gallery w:val="placeholder"/>
        </w:category>
        <w:types>
          <w:type w:val="bbPlcHdr"/>
        </w:types>
        <w:behaviors>
          <w:behavior w:val="content"/>
        </w:behaviors>
        <w:guid w:val="{38335D70-B880-4730-B265-B59F1B999685}"/>
      </w:docPartPr>
      <w:docPartBody>
        <w:p w:rsidR="00973504" w:rsidRDefault="00973504">
          <w:pPr>
            <w:pStyle w:val="E800619B58B646F9B1945F810A8F25CB"/>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4850513312D94DC8A952198711F040FB"/>
        <w:category>
          <w:name w:val="Allmänt"/>
          <w:gallery w:val="placeholder"/>
        </w:category>
        <w:types>
          <w:type w:val="bbPlcHdr"/>
        </w:types>
        <w:behaviors>
          <w:behavior w:val="content"/>
        </w:behaviors>
        <w:guid w:val="{213A8C28-586B-4FB5-91F3-64917B00A33F}"/>
      </w:docPartPr>
      <w:docPartBody>
        <w:p w:rsidR="00973504" w:rsidRDefault="00973504">
          <w:pPr>
            <w:pStyle w:val="4850513312D94DC8A952198711F040FB"/>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29416434B67741E2BEEDC0B46E947B65"/>
        <w:category>
          <w:name w:val="Allmänt"/>
          <w:gallery w:val="placeholder"/>
        </w:category>
        <w:types>
          <w:type w:val="bbPlcHdr"/>
        </w:types>
        <w:behaviors>
          <w:behavior w:val="content"/>
        </w:behaviors>
        <w:guid w:val="{5F0F6A72-9FCD-420C-AE63-A3C5124A8080}"/>
      </w:docPartPr>
      <w:docPartBody>
        <w:p w:rsidR="00973504" w:rsidRDefault="00973504">
          <w:pPr>
            <w:pStyle w:val="29416434B67741E2BEEDC0B46E947B65"/>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DF1640907B934A2D8B21A5E0FD34964B"/>
        <w:category>
          <w:name w:val="Allmänt"/>
          <w:gallery w:val="placeholder"/>
        </w:category>
        <w:types>
          <w:type w:val="bbPlcHdr"/>
        </w:types>
        <w:behaviors>
          <w:behavior w:val="content"/>
        </w:behaviors>
        <w:guid w:val="{5E962F92-81DA-435B-A22B-34972BE3B983}"/>
      </w:docPartPr>
      <w:docPartBody>
        <w:p w:rsidR="00276F48" w:rsidRDefault="00973504">
          <w:pPr>
            <w:pStyle w:val="DF1640907B934A2D8B21A5E0FD34964B"/>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022C868741A7428DAC3D770D5C2B6936"/>
        <w:category>
          <w:name w:val="Allmänt"/>
          <w:gallery w:val="placeholder"/>
        </w:category>
        <w:types>
          <w:type w:val="bbPlcHdr"/>
        </w:types>
        <w:behaviors>
          <w:behavior w:val="content"/>
        </w:behaviors>
        <w:guid w:val="{2DD7A367-CA57-406C-9F2E-01498C194265}"/>
      </w:docPartPr>
      <w:docPartBody>
        <w:p w:rsidR="00C2162E" w:rsidRDefault="00C2162E" w:rsidP="00C2162E">
          <w:pPr>
            <w:pStyle w:val="022C868741A7428DAC3D770D5C2B6936"/>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B34564DA9D4A412EA4E3DFE1FD5C21AC"/>
        <w:category>
          <w:name w:val="Allmänt"/>
          <w:gallery w:val="placeholder"/>
        </w:category>
        <w:types>
          <w:type w:val="bbPlcHdr"/>
        </w:types>
        <w:behaviors>
          <w:behavior w:val="content"/>
        </w:behaviors>
        <w:guid w:val="{8E8683E7-E40C-43D9-A232-1733F2F90843}"/>
      </w:docPartPr>
      <w:docPartBody>
        <w:p w:rsidR="00C2162E" w:rsidRDefault="00C2162E" w:rsidP="00C2162E">
          <w:pPr>
            <w:pStyle w:val="B34564DA9D4A412EA4E3DFE1FD5C21AC"/>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BF713E757200477696336DDBFA225391"/>
        <w:category>
          <w:name w:val="Allmänt"/>
          <w:gallery w:val="placeholder"/>
        </w:category>
        <w:types>
          <w:type w:val="bbPlcHdr"/>
        </w:types>
        <w:behaviors>
          <w:behavior w:val="content"/>
        </w:behaviors>
        <w:guid w:val="{342D4A20-A91A-4E9B-9E0C-815391ED4D52}"/>
      </w:docPartPr>
      <w:docPartBody>
        <w:p w:rsidR="00C2162E" w:rsidRDefault="00C2162E" w:rsidP="00C2162E">
          <w:pPr>
            <w:pStyle w:val="BF713E757200477696336DDBFA225391"/>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7CD62635A1904A78BD5CDC721AC134FC"/>
        <w:category>
          <w:name w:val="Allmänt"/>
          <w:gallery w:val="placeholder"/>
        </w:category>
        <w:types>
          <w:type w:val="bbPlcHdr"/>
        </w:types>
        <w:behaviors>
          <w:behavior w:val="content"/>
        </w:behaviors>
        <w:guid w:val="{685FF9E5-B0A9-4325-8438-38BA4F07E83A}"/>
      </w:docPartPr>
      <w:docPartBody>
        <w:p w:rsidR="00000000" w:rsidRDefault="00C058DB">
          <w:r w:rsidRPr="00C06F14">
            <w:rPr>
              <w:rStyle w:val="Platshllartext"/>
            </w:rPr>
            <w:t xml:space="preserve"> </w:t>
          </w:r>
        </w:p>
      </w:docPartBody>
    </w:docPart>
    <w:docPart>
      <w:docPartPr>
        <w:name w:val="D3333E3D68534CB9AE247E85710C0C1F"/>
        <w:category>
          <w:name w:val="Allmänt"/>
          <w:gallery w:val="placeholder"/>
        </w:category>
        <w:types>
          <w:type w:val="bbPlcHdr"/>
        </w:types>
        <w:behaviors>
          <w:behavior w:val="content"/>
        </w:behaviors>
        <w:guid w:val="{4DF0E8E7-AF4E-4A60-BA3F-587E6BF7DBA9}"/>
      </w:docPartPr>
      <w:docPartBody>
        <w:p w:rsidR="00000000" w:rsidRDefault="00C058DB">
          <w:r w:rsidRPr="00C06F14">
            <w:rPr>
              <w:rStyle w:val="Platshllartext"/>
            </w:rPr>
            <w:t xml:space="preserve"> </w:t>
          </w:r>
        </w:p>
      </w:docPartBody>
    </w:docPart>
    <w:docPart>
      <w:docPartPr>
        <w:name w:val="809A8B7243B14EC78848543CE4A34D10"/>
        <w:category>
          <w:name w:val="Allmänt"/>
          <w:gallery w:val="placeholder"/>
        </w:category>
        <w:types>
          <w:type w:val="bbPlcHdr"/>
        </w:types>
        <w:behaviors>
          <w:behavior w:val="content"/>
        </w:behaviors>
        <w:guid w:val="{24FB6CF3-F6F8-41CF-A54F-EAACD1FDC3D4}"/>
      </w:docPartPr>
      <w:docPartBody>
        <w:p w:rsidR="00000000" w:rsidRDefault="00C058DB">
          <w:r w:rsidRPr="00C06F14">
            <w:rPr>
              <w:rStyle w:val="Platshllartext"/>
            </w:rPr>
            <w:t xml:space="preserve"> </w:t>
          </w:r>
        </w:p>
      </w:docPartBody>
    </w:docPart>
    <w:docPart>
      <w:docPartPr>
        <w:name w:val="9B9A1E4FCBF1429C94421FF87421E9F7"/>
        <w:category>
          <w:name w:val="Allmänt"/>
          <w:gallery w:val="placeholder"/>
        </w:category>
        <w:types>
          <w:type w:val="bbPlcHdr"/>
        </w:types>
        <w:behaviors>
          <w:behavior w:val="content"/>
        </w:behaviors>
        <w:guid w:val="{E354FE6E-C7AE-4D96-87CD-30B65F4F0893}"/>
      </w:docPartPr>
      <w:docPartBody>
        <w:p w:rsidR="00000000" w:rsidRDefault="00C058DB">
          <w:r w:rsidRPr="00C06F14">
            <w:rPr>
              <w:rStyle w:val="Platshllartext"/>
            </w:rPr>
            <w:t xml:space="preserve"> </w:t>
          </w:r>
        </w:p>
      </w:docPartBody>
    </w:docPart>
    <w:docPart>
      <w:docPartPr>
        <w:name w:val="D16432B156BB4132A2969600E59FB119"/>
        <w:category>
          <w:name w:val="Allmänt"/>
          <w:gallery w:val="placeholder"/>
        </w:category>
        <w:types>
          <w:type w:val="bbPlcHdr"/>
        </w:types>
        <w:behaviors>
          <w:behavior w:val="content"/>
        </w:behaviors>
        <w:guid w:val="{DD017C87-4C52-4CE2-B644-B775E8F683E1}"/>
      </w:docPartPr>
      <w:docPartBody>
        <w:p w:rsidR="00000000" w:rsidRDefault="00C058DB">
          <w:r w:rsidRPr="00C06F14">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504"/>
    <w:rsid w:val="000220E8"/>
    <w:rsid w:val="000379B5"/>
    <w:rsid w:val="00065681"/>
    <w:rsid w:val="000A55E3"/>
    <w:rsid w:val="000D4F8C"/>
    <w:rsid w:val="000F40CE"/>
    <w:rsid w:val="00125ED2"/>
    <w:rsid w:val="001357CE"/>
    <w:rsid w:val="001533AB"/>
    <w:rsid w:val="001C6D94"/>
    <w:rsid w:val="00216964"/>
    <w:rsid w:val="00226409"/>
    <w:rsid w:val="002427F5"/>
    <w:rsid w:val="00276F48"/>
    <w:rsid w:val="002A1EAF"/>
    <w:rsid w:val="002A79C5"/>
    <w:rsid w:val="002D33B1"/>
    <w:rsid w:val="00327CEE"/>
    <w:rsid w:val="003E2CBB"/>
    <w:rsid w:val="003E5ED4"/>
    <w:rsid w:val="004C7B90"/>
    <w:rsid w:val="004D55E2"/>
    <w:rsid w:val="004E0F31"/>
    <w:rsid w:val="004E2CB7"/>
    <w:rsid w:val="005B6A24"/>
    <w:rsid w:val="00660F12"/>
    <w:rsid w:val="00696828"/>
    <w:rsid w:val="006E55EB"/>
    <w:rsid w:val="006F1243"/>
    <w:rsid w:val="00746630"/>
    <w:rsid w:val="007C299C"/>
    <w:rsid w:val="007D1BC6"/>
    <w:rsid w:val="007D49C5"/>
    <w:rsid w:val="0080612B"/>
    <w:rsid w:val="008661A3"/>
    <w:rsid w:val="008C47A2"/>
    <w:rsid w:val="00973504"/>
    <w:rsid w:val="009A1DCA"/>
    <w:rsid w:val="00A177EC"/>
    <w:rsid w:val="00A25F36"/>
    <w:rsid w:val="00A65EC1"/>
    <w:rsid w:val="00B81466"/>
    <w:rsid w:val="00B81D5F"/>
    <w:rsid w:val="00BB015D"/>
    <w:rsid w:val="00C058DB"/>
    <w:rsid w:val="00C2162E"/>
    <w:rsid w:val="00C52122"/>
    <w:rsid w:val="00C64464"/>
    <w:rsid w:val="00D128B0"/>
    <w:rsid w:val="00D436DD"/>
    <w:rsid w:val="00DB4CCC"/>
    <w:rsid w:val="00E031E0"/>
    <w:rsid w:val="00E6518F"/>
    <w:rsid w:val="00EA321C"/>
    <w:rsid w:val="00F6651D"/>
    <w:rsid w:val="00F93BFF"/>
    <w:rsid w:val="00FB40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058DB"/>
    <w:rPr>
      <w:noProof w:val="0"/>
      <w:color w:val="808080"/>
    </w:rPr>
  </w:style>
  <w:style w:type="paragraph" w:customStyle="1" w:styleId="F0CCB9E558F74864A423EF9D866BB53E">
    <w:name w:val="F0CCB9E558F74864A423EF9D866BB53E"/>
  </w:style>
  <w:style w:type="paragraph" w:customStyle="1" w:styleId="934BDA09C94D45908A626B4A1FABE55C">
    <w:name w:val="934BDA09C94D45908A626B4A1FABE55C"/>
  </w:style>
  <w:style w:type="paragraph" w:customStyle="1" w:styleId="BA4B1DBE83654C1A9B2CCEB72CAE6FC7">
    <w:name w:val="BA4B1DBE83654C1A9B2CCEB72CAE6FC7"/>
  </w:style>
  <w:style w:type="paragraph" w:customStyle="1" w:styleId="E90CD9B945E947BD8236AF16159D6416">
    <w:name w:val="E90CD9B945E947BD8236AF16159D6416"/>
  </w:style>
  <w:style w:type="paragraph" w:customStyle="1" w:styleId="0ABA3E7D31524ABC9CADC0B95E9029D0">
    <w:name w:val="0ABA3E7D31524ABC9CADC0B95E9029D0"/>
  </w:style>
  <w:style w:type="paragraph" w:customStyle="1" w:styleId="E0A4B9029E434343948B4F3C6EDCF59D">
    <w:name w:val="E0A4B9029E434343948B4F3C6EDCF59D"/>
  </w:style>
  <w:style w:type="paragraph" w:customStyle="1" w:styleId="E800619B58B646F9B1945F810A8F25CB">
    <w:name w:val="E800619B58B646F9B1945F810A8F25CB"/>
  </w:style>
  <w:style w:type="paragraph" w:customStyle="1" w:styleId="C656C245BDD44D5092659A04C666068B">
    <w:name w:val="C656C245BDD44D5092659A04C666068B"/>
  </w:style>
  <w:style w:type="paragraph" w:customStyle="1" w:styleId="4850513312D94DC8A952198711F040FB">
    <w:name w:val="4850513312D94DC8A952198711F040FB"/>
  </w:style>
  <w:style w:type="paragraph" w:customStyle="1" w:styleId="29416434B67741E2BEEDC0B46E947B65">
    <w:name w:val="29416434B67741E2BEEDC0B46E947B65"/>
  </w:style>
  <w:style w:type="paragraph" w:customStyle="1" w:styleId="DF1640907B934A2D8B21A5E0FD34964B">
    <w:name w:val="DF1640907B934A2D8B21A5E0FD34964B"/>
  </w:style>
  <w:style w:type="paragraph" w:customStyle="1" w:styleId="022C868741A7428DAC3D770D5C2B6936">
    <w:name w:val="022C868741A7428DAC3D770D5C2B6936"/>
    <w:rsid w:val="00C2162E"/>
  </w:style>
  <w:style w:type="paragraph" w:customStyle="1" w:styleId="B34564DA9D4A412EA4E3DFE1FD5C21AC">
    <w:name w:val="B34564DA9D4A412EA4E3DFE1FD5C21AC"/>
    <w:rsid w:val="00C2162E"/>
  </w:style>
  <w:style w:type="paragraph" w:customStyle="1" w:styleId="9DA06A6DA97B490A95161E160480119B">
    <w:name w:val="9DA06A6DA97B490A95161E160480119B"/>
    <w:rsid w:val="00C2162E"/>
  </w:style>
  <w:style w:type="paragraph" w:customStyle="1" w:styleId="BF713E757200477696336DDBFA225391">
    <w:name w:val="BF713E757200477696336DDBFA225391"/>
    <w:rsid w:val="00C216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F9184544287CB4D8297EC401C2249C6" ma:contentTypeVersion="3" ma:contentTypeDescription="Skapa ett nytt dokument." ma:contentTypeScope="" ma:versionID="916b03a752e8278ea337c9c7738a1875">
  <xsd:schema xmlns:xsd="http://www.w3.org/2001/XMLSchema" xmlns:xs="http://www.w3.org/2001/XMLSchema" xmlns:p="http://schemas.microsoft.com/office/2006/metadata/properties" xmlns:ns2="cc625d36-bb37-4650-91b9-0c96159295ba" targetNamespace="http://schemas.microsoft.com/office/2006/metadata/properties" ma:root="true" ma:fieldsID="3ccb3f84f134dce3469b775a0924d978" ns2:_="">
    <xsd:import namespace="cc625d36-bb37-4650-91b9-0c96159295ba"/>
    <xsd:element name="properties">
      <xsd:complexType>
        <xsd:sequence>
          <xsd:element name="documentManagement">
            <xsd:complexType>
              <xsd:all>
                <xsd:element ref="ns2:edbe0b5c82304c8e847ab7b8c02a77c3" minOccurs="0"/>
                <xsd:element ref="ns2:TaxCatchAll" minOccurs="0"/>
                <xsd:element ref="ns2:k46d94c0acf84ab9a79866a9d8b1905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edbe0b5c82304c8e847ab7b8c02a77c3" ma:index="4" nillable="true" ma:displayName="Aktivitetskategori_0" ma:hidden="true" ma:internalName="edbe0b5c82304c8e847ab7b8c02a77c3">
      <xsd:simpleType>
        <xsd:restriction base="dms:Note"/>
      </xsd:simpleType>
    </xsd:element>
    <xsd:element name="TaxCatchAll" ma:index="5"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6" nillable="true" ma:displayName="Organisatorisk enhet_0" ma:hidden="true" ma:internalName="k46d94c0acf84ab9a79866a9d8b1905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2025-06-04</HeaderDate>
    <Office/>
    <Dnr>U2025/</Dnr>
    <ParagrafNr/>
    <DocumentTitle/>
    <VisitingAddress/>
    <Extra1/>
    <Extra2/>
    <Extra3/>
    <Number/>
    <Recipient/>
    <SenderText/>
    <DocNumber/>
    <Doclanguage>1053</Doclanguage>
    <Appendix/>
    <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xsi:nil="true"/>
    <k46d94c0acf84ab9a79866a9d8b1905f xmlns="cc625d36-bb37-4650-91b9-0c96159295ba" xsi:nil="true"/>
  </documentManagement>
</p:properties>
</file>

<file path=customXml/item6.xml><?xml version="1.0" encoding="utf-8"?>
<faktaPM xmlns="http://rk.se/faktapm">
  <Titel>Förordning om Horisont Europa 2028–2034</Titel>
  <Ar>2025/26</Ar>
  <Nr>19</Nr>
  <UppDat>2025-09-10</UppDat>
  <Rub>Förordning om Horisont Europa 2028–2034</Rub>
  <Dep>Utbildningsdepartementet</Dep>
  <Utsk>Utbildningsutskottet</Utsk>
  <AnkDat>2025-09-10</AnkDat>
  <Egenskap1/>
  <Egenskap2/>
  <Egenskap3/>
  <DepLista>
    <Item>
      <itemnr/>
      <Departementsnamn>Utbildningsdepartementet</Departementsnamn>
    </Item>
  </DepLista>
  <DokLista>
    <DokItem>
      <Beteckning>COM(2025) 543 final</Beteckning>
      <Celexnummer>52025PC0543</Celexnummer>
      <DokTitel>Förslag till EUROPAPARLAMENTETS OCH RÅDETS FÖRORDNING om inrättande av Horisont Europa, ramprogrammet för forskning och innovation, för perioden 2028–2034 samt om fastställande av dess regler för deltagande och spridning och om upphävande av förordning (EU) 2021/695</DokTitel>
    </DokItem>
    <DokItem xmlns="http://rk.se/faktapm">
      <Beteckning>COM(2025) 544 final</Beteckning>
      <Celexnummer>52025PC0544</Celexnummer>
      <DokTitel>Förslag till RÅDETS BESLUT om inrättande av Särskilda programmet för implementering av Horisont Europa – ramprogrammet för forskning och innovation för perioden 2028–2034, om fastställande av regler för deltagande och spridning under detta program samt om upphävande av beslut (EU) 2021/764</DokTitel>
    </DokItem>
  </DokLista>
  <GDB1>COM(2025) 543 final</GDB1>
  <GDB2>COM(2025) 544 final</GDB2>
  <GDT1>Förslag till EUROPAPARLAMENTETS OCH RÅDETS FÖRORDNING om inrättande av Horisont Europa, ramprogrammet för forskning och innovation, för perioden 2028–2034 samt om fastställande av dess regler för deltagande och spridning och om upphävande av förordning (EU) 2021/695</GDT1>
  <GDT2>Förslag till RÅDETS BESLUT om inrättande av Särskilda programmet för implementering av Horisont Europa – ramprogrammet för forskning och innovation för perioden 2028–2034, om fastställande av regler för deltagande och spridning under detta program samt om upphävande av beslut (EU) 2021/764</GDT2>
  <GDTWeb>COM(2025) 543 final, COM(2025) 544 final</GDTWeb>
  <Typ>FPM</Typ>
  <Dokumenttyp>FaktaPM</Dokumenttyp>
  <Epostadress>ma0502aa</Epostadress>
</faktaPM>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F934EF8F-A145-4800-9325-773A36A86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1069E9-9A29-4DAB-8551-924B8C0E7C93}">
  <ds:schemaRefs>
    <ds:schemaRef ds:uri="http://lp/documentinfo/RK"/>
  </ds:schemaRefs>
</ds:datastoreItem>
</file>

<file path=customXml/itemProps4.xml><?xml version="1.0" encoding="utf-8"?>
<ds:datastoreItem xmlns:ds="http://schemas.openxmlformats.org/officeDocument/2006/customXml" ds:itemID="{00BBA177-0D05-412C-88F4-71F21026023E}">
  <ds:schemaRefs>
    <ds:schemaRef ds:uri="http://schemas.microsoft.com/sharepoint/v3/contenttype/forms"/>
  </ds:schemaRefs>
</ds:datastoreItem>
</file>

<file path=customXml/itemProps5.xml><?xml version="1.0" encoding="utf-8"?>
<ds:datastoreItem xmlns:ds="http://schemas.openxmlformats.org/officeDocument/2006/customXml" ds:itemID="{B766DDD0-42A7-4A28-9ACC-B84182EF3CEC}">
  <ds:schemaRefs>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cc625d36-bb37-4650-91b9-0c96159295ba"/>
    <ds:schemaRef ds:uri="http://www.w3.org/XML/1998/namespace"/>
    <ds:schemaRef ds:uri="http://purl.org/dc/dcmitype/"/>
  </ds:schemaRefs>
</ds:datastoreItem>
</file>

<file path=customXml/itemProps6.xml><?xml version="1.0" encoding="utf-8"?>
<ds:datastoreItem xmlns:ds="http://schemas.openxmlformats.org/officeDocument/2006/customXml" ds:itemID="{0B9A7431-9D19-4C2A-8E12-639802D7B40B}">
  <ds:schemaRefs>
    <ds:schemaRef ds:uri="http://rk.se/faktapm"/>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8</Pages>
  <Words>1762</Words>
  <Characters>12202</Characters>
  <Application>Microsoft Office Word</Application>
  <DocSecurity>0</DocSecurity>
  <Lines>224</Lines>
  <Paragraphs>67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FPM_202526__19</dc:title>
  <dc:subject/>
  <dc:creator>Thomas Neidenmark</dc:creator>
  <cp:keywords/>
  <dc:description/>
  <cp:lastModifiedBy>Maria Sundin</cp:lastModifiedBy>
  <cp:revision>2</cp:revision>
  <cp:lastPrinted>2025-08-21T07:50:00Z</cp:lastPrinted>
  <dcterms:created xsi:type="dcterms:W3CDTF">2025-09-10T16:13:00Z</dcterms:created>
  <dcterms:modified xsi:type="dcterms:W3CDTF">2025-09-10T16:13:00Z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0x0101005F9184544287CB4D8297EC401C2249C6</vt:lpwstr>
  </property>
  <property fmtid="{D5CDD505-2E9C-101B-9397-08002B2CF9AE}" pid="5" name="MediaServiceImageTags">
    <vt:lpwstr/>
  </property>
  <property fmtid="{D5CDD505-2E9C-101B-9397-08002B2CF9AE}" pid="6" name="Organisation">
    <vt:lpwstr/>
  </property>
  <property fmtid="{D5CDD505-2E9C-101B-9397-08002B2CF9AE}" pid="7" name="ActivityCategory">
    <vt:lpwstr/>
  </property>
  <property fmtid="{D5CDD505-2E9C-101B-9397-08002B2CF9AE}" pid="8" name="_dlc_DocIdItemGuid">
    <vt:lpwstr>582fb040-4ff5-4edb-a587-77da2031b0f3</vt:lpwstr>
  </property>
  <property fmtid="{D5CDD505-2E9C-101B-9397-08002B2CF9AE}" pid="9" name="GDB1">
    <vt:lpwstr>COM(2025) 543 final</vt:lpwstr>
  </property>
  <property fmtid="{D5CDD505-2E9C-101B-9397-08002B2CF9AE}" pid="10" name="GDB2">
    <vt:lpwstr>COM(2025) 544 final</vt:lpwstr>
  </property>
  <property fmtid="{D5CDD505-2E9C-101B-9397-08002B2CF9AE}" pid="11" name="GDB3">
    <vt:lpwstr> </vt:lpwstr>
  </property>
  <property fmtid="{D5CDD505-2E9C-101B-9397-08002B2CF9AE}" pid="12" name="GDB4">
    <vt:lpwstr> </vt:lpwstr>
  </property>
  <property fmtid="{D5CDD505-2E9C-101B-9397-08002B2CF9AE}" pid="13" name="GDB5">
    <vt:lpwstr> </vt:lpwstr>
  </property>
  <property fmtid="{D5CDD505-2E9C-101B-9397-08002B2CF9AE}" pid="14" name="GDB6">
    <vt:lpwstr> </vt:lpwstr>
  </property>
  <property fmtid="{D5CDD505-2E9C-101B-9397-08002B2CF9AE}" pid="15" name="GDB7">
    <vt:lpwstr> </vt:lpwstr>
  </property>
  <property fmtid="{D5CDD505-2E9C-101B-9397-08002B2CF9AE}" pid="16" name="GDB8">
    <vt:lpwstr> </vt:lpwstr>
  </property>
  <property fmtid="{D5CDD505-2E9C-101B-9397-08002B2CF9AE}" pid="17" name="GDB9">
    <vt:lpwstr> </vt:lpwstr>
  </property>
  <property fmtid="{D5CDD505-2E9C-101B-9397-08002B2CF9AE}" pid="18" name="GDB10">
    <vt:lpwstr> </vt:lpwstr>
  </property>
  <property fmtid="{D5CDD505-2E9C-101B-9397-08002B2CF9AE}" pid="19" name="GDB11">
    <vt:lpwstr> </vt:lpwstr>
  </property>
  <property fmtid="{D5CDD505-2E9C-101B-9397-08002B2CF9AE}" pid="20" name="GDB12">
    <vt:lpwstr> </vt:lpwstr>
  </property>
  <property fmtid="{D5CDD505-2E9C-101B-9397-08002B2CF9AE}" pid="21" name="GDB13">
    <vt:lpwstr> </vt:lpwstr>
  </property>
  <property fmtid="{D5CDD505-2E9C-101B-9397-08002B2CF9AE}" pid="22" name="Rub">
    <vt:lpwstr>Förordning om Horisont Europa 2028–2034</vt:lpwstr>
  </property>
  <property fmtid="{D5CDD505-2E9C-101B-9397-08002B2CF9AE}" pid="23" name="Ar">
    <vt:lpwstr>2025/26</vt:lpwstr>
  </property>
  <property fmtid="{D5CDD505-2E9C-101B-9397-08002B2CF9AE}" pid="24" name="Nr">
    <vt:lpwstr>19</vt:lpwstr>
  </property>
  <property fmtid="{D5CDD505-2E9C-101B-9397-08002B2CF9AE}" pid="25" name="UppDat">
    <vt:lpwstr>2025-09-10</vt:lpwstr>
  </property>
  <property fmtid="{D5CDD505-2E9C-101B-9397-08002B2CF9AE}" pid="26" name="Dep">
    <vt:lpwstr>Utbildningsdepartementet</vt:lpwstr>
  </property>
  <property fmtid="{D5CDD505-2E9C-101B-9397-08002B2CF9AE}" pid="27" name="GDT1">
    <vt:lpwstr>Förslag till EUROPAPARLAMENTETS OCH RÅDETS FÖRORDNING om inrättande av Horisont Europa, ramprogrammet för forskning och innovation, för perioden 2028–2034 samt om fastställande av dess regler för deltagande och spridning och om upphävande av förordning (EU) 2021/695</vt:lpwstr>
  </property>
  <property fmtid="{D5CDD505-2E9C-101B-9397-08002B2CF9AE}" pid="28" name="GDT2">
    <vt:lpwstr>Förslag till RÅDETS BESLUT om inrättande av Särskilda programmet för implementering av Horisont Europa – ramprogrammet för forskning och innovation för perioden 2028–2034, om fastställande av regler för deltagande och spridning under detta program samt om upphävande av beslut (EU) 2021/764</vt:lpwstr>
  </property>
  <property fmtid="{D5CDD505-2E9C-101B-9397-08002B2CF9AE}" pid="29" name="GDT3">
    <vt:lpwstr> </vt:lpwstr>
  </property>
  <property fmtid="{D5CDD505-2E9C-101B-9397-08002B2CF9AE}" pid="30" name="GDT4">
    <vt:lpwstr> </vt:lpwstr>
  </property>
  <property fmtid="{D5CDD505-2E9C-101B-9397-08002B2CF9AE}" pid="31" name="GDT5">
    <vt:lpwstr> </vt:lpwstr>
  </property>
  <property fmtid="{D5CDD505-2E9C-101B-9397-08002B2CF9AE}" pid="32" name="GDT6">
    <vt:lpwstr> </vt:lpwstr>
  </property>
  <property fmtid="{D5CDD505-2E9C-101B-9397-08002B2CF9AE}" pid="33" name="GDT7">
    <vt:lpwstr> </vt:lpwstr>
  </property>
  <property fmtid="{D5CDD505-2E9C-101B-9397-08002B2CF9AE}" pid="34" name="GDT8">
    <vt:lpwstr> </vt:lpwstr>
  </property>
  <property fmtid="{D5CDD505-2E9C-101B-9397-08002B2CF9AE}" pid="35" name="GDT9">
    <vt:lpwstr> </vt:lpwstr>
  </property>
  <property fmtid="{D5CDD505-2E9C-101B-9397-08002B2CF9AE}" pid="36" name="GDT10">
    <vt:lpwstr> </vt:lpwstr>
  </property>
  <property fmtid="{D5CDD505-2E9C-101B-9397-08002B2CF9AE}" pid="37" name="GDT11">
    <vt:lpwstr> </vt:lpwstr>
  </property>
  <property fmtid="{D5CDD505-2E9C-101B-9397-08002B2CF9AE}" pid="38" name="GDT12">
    <vt:lpwstr> </vt:lpwstr>
  </property>
  <property fmtid="{D5CDD505-2E9C-101B-9397-08002B2CF9AE}" pid="39" name="GDT13">
    <vt:lpwstr> </vt:lpwstr>
  </property>
  <property fmtid="{D5CDD505-2E9C-101B-9397-08002B2CF9AE}" pid="40" name="Typ">
    <vt:lpwstr>FPM</vt:lpwstr>
  </property>
  <property fmtid="{D5CDD505-2E9C-101B-9397-08002B2CF9AE}" pid="41" name="AnkDat">
    <vt:lpwstr>2025-09-10</vt:lpwstr>
  </property>
  <property fmtid="{D5CDD505-2E9C-101B-9397-08002B2CF9AE}" pid="42" name="Utsk">
    <vt:lpwstr>Utbildningsutskottet</vt:lpwstr>
  </property>
  <property fmtid="{D5CDD505-2E9C-101B-9397-08002B2CF9AE}" pid="43" name="Dokumenttyp">
    <vt:lpwstr>FaktaPM</vt:lpwstr>
  </property>
  <property fmtid="{D5CDD505-2E9C-101B-9397-08002B2CF9AE}" pid="44" name="Epostadress">
    <vt:lpwstr>ma0502aa</vt:lpwstr>
  </property>
</Properties>
</file>