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93954" w:id="2"/>
    <w:p w:rsidRPr="009B062B" w:rsidR="00AF30DD" w:rsidP="00AF13D0" w:rsidRDefault="0041781C" w14:paraId="73B59D22" w14:textId="77777777">
      <w:pPr>
        <w:pStyle w:val="Rubrik1"/>
        <w:spacing w:after="300"/>
      </w:pPr>
      <w:sdt>
        <w:sdtPr>
          <w:alias w:val="CC_Boilerplate_4"/>
          <w:tag w:val="CC_Boilerplate_4"/>
          <w:id w:val="-1644581176"/>
          <w:lock w:val="sdtLocked"/>
          <w:placeholder>
            <w:docPart w:val="36B4FF0D903C45A3B6C8B3E7A81CF4A5"/>
          </w:placeholder>
          <w:text/>
        </w:sdtPr>
        <w:sdtEndPr/>
        <w:sdtContent>
          <w:r w:rsidRPr="009B062B" w:rsidR="00AF30DD">
            <w:t>Förslag till riksdagsbeslut</w:t>
          </w:r>
        </w:sdtContent>
      </w:sdt>
      <w:bookmarkEnd w:id="0"/>
      <w:bookmarkEnd w:id="1"/>
    </w:p>
    <w:sdt>
      <w:sdtPr>
        <w:alias w:val="Yrkande 1"/>
        <w:tag w:val="63eecded-f192-441f-8773-8c969e358996"/>
        <w:id w:val="1722249804"/>
        <w:lock w:val="sdtLocked"/>
      </w:sdtPr>
      <w:sdtEndPr/>
      <w:sdtContent>
        <w:p w:rsidR="00AB2B6B" w:rsidRDefault="001A35E6" w14:paraId="686675DC"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A3DAC5C2954C088AC445C053C3209E"/>
        </w:placeholder>
        <w:text/>
      </w:sdtPr>
      <w:sdtEndPr/>
      <w:sdtContent>
        <w:p w:rsidRPr="009B062B" w:rsidR="006D79C9" w:rsidP="00333E95" w:rsidRDefault="006D79C9" w14:paraId="320B133B" w14:textId="77777777">
          <w:pPr>
            <w:pStyle w:val="Rubrik1"/>
          </w:pPr>
          <w:r>
            <w:t>Motivering</w:t>
          </w:r>
        </w:p>
      </w:sdtContent>
    </w:sdt>
    <w:bookmarkEnd w:displacedByCustomXml="prev" w:id="4"/>
    <w:bookmarkEnd w:displacedByCustomXml="prev" w:id="5"/>
    <w:p w:rsidR="00852BFA" w:rsidP="00852BFA" w:rsidRDefault="00852BFA" w14:paraId="528EA060" w14:textId="481C7525">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E6051C">
        <w:softHyphen/>
      </w:r>
      <w:r>
        <w:t>heten och att det (pappersdokument eller elektroniska handlingar) som inkommit till en myndighet, eller är upprättat hos myndigheten (och som förvaras hos myndigheten) i huvudsak är offentlig</w:t>
      </w:r>
      <w:r w:rsidR="001A35E6">
        <w:t>t</w:t>
      </w:r>
      <w:r>
        <w:t>. Vem som helst har med andra ord rätt att få läsa handlingarna samt, vid betalning, få en papperskopia på dem.</w:t>
      </w:r>
    </w:p>
    <w:p w:rsidR="00E6051C" w:rsidP="00E6051C" w:rsidRDefault="00852BFA" w14:paraId="4DD4AEA0" w14:textId="16B6D2C1">
      <w:r>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00E6051C" w:rsidP="00E6051C" w:rsidRDefault="00852BFA" w14:paraId="611D9CFD" w14:textId="77777777">
      <w:r>
        <w:t>För att få 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 då det skett omfattande spionage från länder som exempelvis Iran, Ryssland, Kina och Eritrea. Att försöka undkomma detta genom en fristad i Sverige men där man ändå känner sig övervakad är ingen trygghet.</w:t>
      </w:r>
    </w:p>
    <w:p w:rsidR="00BB6339" w:rsidP="00E6051C" w:rsidRDefault="00852BFA" w14:paraId="4C9EC221" w14:textId="733C0876">
      <w:r>
        <w:lastRenderedPageBreak/>
        <w:t>Idag kan man, i vissa fall, få sina personuppgifter skyddade genom att en markering för särskild sekretessprövning (sekretessmarkering) förs in i folkbokföringssystemet (22</w:t>
      </w:r>
      <w:r w:rsidR="001A35E6">
        <w:t> </w:t>
      </w:r>
      <w:r>
        <w:t>kap. 1</w:t>
      </w:r>
      <w:r w:rsidR="001A35E6">
        <w:t> </w:t>
      </w:r>
      <w:r>
        <w:t>§ offentlighets- och sekretesslagen). Men även denna process är mycket komplicerad, då varje myndighet noga måste pröva varje enskilt fall innan de lämnar ut uppgifterna till någon som begär det. Även i detta fall är det alltså ingen absolut sekretess. Det finns ingen anledning till att offentlighetsprincipen ska vara så omfattande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privatpersoner enklare ska kunna skydda känsliga uppgifter från främmande människor.</w:t>
      </w:r>
    </w:p>
    <w:sdt>
      <w:sdtPr>
        <w:rPr>
          <w:i/>
          <w:noProof/>
        </w:rPr>
        <w:alias w:val="CC_Underskrifter"/>
        <w:tag w:val="CC_Underskrifter"/>
        <w:id w:val="583496634"/>
        <w:lock w:val="sdtContentLocked"/>
        <w:placeholder>
          <w:docPart w:val="8634D59F56324EBA81CD6816E1768598"/>
        </w:placeholder>
      </w:sdtPr>
      <w:sdtEndPr>
        <w:rPr>
          <w:i w:val="0"/>
          <w:noProof w:val="0"/>
        </w:rPr>
      </w:sdtEndPr>
      <w:sdtContent>
        <w:p w:rsidR="00AF13D0" w:rsidP="00656822" w:rsidRDefault="00AF13D0" w14:paraId="013BC10E" w14:textId="77777777"/>
        <w:p w:rsidRPr="008E0FE2" w:rsidR="004801AC" w:rsidP="00656822" w:rsidRDefault="0041781C" w14:paraId="332F4A76" w14:textId="185D8958"/>
      </w:sdtContent>
    </w:sdt>
    <w:tbl>
      <w:tblPr>
        <w:tblW w:w="5000" w:type="pct"/>
        <w:tblLook w:val="04A0" w:firstRow="1" w:lastRow="0" w:firstColumn="1" w:lastColumn="0" w:noHBand="0" w:noVBand="1"/>
        <w:tblCaption w:val="underskrifter"/>
      </w:tblPr>
      <w:tblGrid>
        <w:gridCol w:w="4252"/>
        <w:gridCol w:w="4252"/>
      </w:tblGrid>
      <w:tr w:rsidR="00AB2B6B" w14:paraId="7B0EB018" w14:textId="77777777">
        <w:trPr>
          <w:cantSplit/>
        </w:trPr>
        <w:tc>
          <w:tcPr>
            <w:tcW w:w="50" w:type="pct"/>
            <w:vAlign w:val="bottom"/>
          </w:tcPr>
          <w:p w:rsidR="00AB2B6B" w:rsidRDefault="001A35E6" w14:paraId="1611A7BB" w14:textId="77777777">
            <w:pPr>
              <w:pStyle w:val="Underskrifter"/>
              <w:spacing w:after="0"/>
            </w:pPr>
            <w:r>
              <w:t>Markus Wiechel (SD)</w:t>
            </w:r>
          </w:p>
        </w:tc>
        <w:tc>
          <w:tcPr>
            <w:tcW w:w="50" w:type="pct"/>
            <w:vAlign w:val="bottom"/>
          </w:tcPr>
          <w:p w:rsidR="00AB2B6B" w:rsidRDefault="00AB2B6B" w14:paraId="3E5C6EAD" w14:textId="77777777">
            <w:pPr>
              <w:pStyle w:val="Underskrifter"/>
              <w:spacing w:after="0"/>
            </w:pPr>
          </w:p>
        </w:tc>
        <w:bookmarkEnd w:id="2"/>
      </w:tr>
    </w:tbl>
    <w:p w:rsidR="00E05072" w:rsidRDefault="00E05072" w14:paraId="1CC985BC" w14:textId="77777777"/>
    <w:sectPr w:rsidR="00E050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C77D" w14:textId="77777777" w:rsidR="009060C0" w:rsidRDefault="009060C0" w:rsidP="000C1CAD">
      <w:pPr>
        <w:spacing w:line="240" w:lineRule="auto"/>
      </w:pPr>
      <w:r>
        <w:separator/>
      </w:r>
    </w:p>
  </w:endnote>
  <w:endnote w:type="continuationSeparator" w:id="0">
    <w:p w14:paraId="53E8DEC3" w14:textId="77777777" w:rsidR="009060C0" w:rsidRDefault="00906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7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4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A605" w14:textId="7407A996" w:rsidR="00262EA3" w:rsidRPr="00656822" w:rsidRDefault="00262EA3" w:rsidP="00656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5B03" w14:textId="77777777" w:rsidR="009060C0" w:rsidRDefault="009060C0" w:rsidP="000C1CAD">
      <w:pPr>
        <w:spacing w:line="240" w:lineRule="auto"/>
      </w:pPr>
      <w:r>
        <w:separator/>
      </w:r>
    </w:p>
  </w:footnote>
  <w:footnote w:type="continuationSeparator" w:id="0">
    <w:p w14:paraId="02A79693" w14:textId="77777777" w:rsidR="009060C0" w:rsidRDefault="009060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8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4DD26" wp14:editId="7344E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E7DF2" w14:textId="295FCD6E" w:rsidR="00262EA3" w:rsidRDefault="0041781C"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4DD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E7DF2" w14:textId="295FCD6E" w:rsidR="00262EA3" w:rsidRDefault="0041781C"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CF5B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51E5" w14:textId="77777777" w:rsidR="00262EA3" w:rsidRDefault="00262EA3" w:rsidP="008563AC">
    <w:pPr>
      <w:jc w:val="right"/>
    </w:pPr>
  </w:p>
  <w:p w14:paraId="182D6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93952"/>
  <w:bookmarkStart w:id="7" w:name="_Hlk147393953"/>
  <w:p w14:paraId="0B39EBA4" w14:textId="77777777" w:rsidR="00262EA3" w:rsidRDefault="004178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8F54F" wp14:editId="68179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1AA8D" w14:textId="73C3FC89" w:rsidR="00262EA3" w:rsidRDefault="0041781C" w:rsidP="00A314CF">
    <w:pPr>
      <w:pStyle w:val="FSHNormal"/>
      <w:spacing w:before="40"/>
    </w:pPr>
    <w:sdt>
      <w:sdtPr>
        <w:alias w:val="CC_Noformat_Motionstyp"/>
        <w:tag w:val="CC_Noformat_Motionstyp"/>
        <w:id w:val="1162973129"/>
        <w:lock w:val="sdtContentLocked"/>
        <w15:appearance w15:val="hidden"/>
        <w:text/>
      </w:sdtPr>
      <w:sdtEndPr/>
      <w:sdtContent>
        <w:r w:rsidR="00656822">
          <w:t>Enskild motion</w:t>
        </w:r>
      </w:sdtContent>
    </w:sdt>
    <w:r w:rsidR="00821B36">
      <w:t xml:space="preserve"> </w:t>
    </w:r>
    <w:sdt>
      <w:sdtPr>
        <w:alias w:val="CC_Noformat_Partikod"/>
        <w:tag w:val="CC_Noformat_Partikod"/>
        <w:id w:val="1471015553"/>
        <w:text/>
      </w:sdtPr>
      <w:sdtEndPr/>
      <w:sdtContent>
        <w:r w:rsidR="00852BFA">
          <w:t>SD</w:t>
        </w:r>
      </w:sdtContent>
    </w:sdt>
    <w:sdt>
      <w:sdtPr>
        <w:alias w:val="CC_Noformat_Partinummer"/>
        <w:tag w:val="CC_Noformat_Partinummer"/>
        <w:id w:val="-2014525982"/>
        <w:showingPlcHdr/>
        <w:text/>
      </w:sdtPr>
      <w:sdtEndPr/>
      <w:sdtContent>
        <w:r w:rsidR="00821B36">
          <w:t xml:space="preserve"> </w:t>
        </w:r>
      </w:sdtContent>
    </w:sdt>
  </w:p>
  <w:p w14:paraId="68C8B0FF" w14:textId="77777777" w:rsidR="00262EA3" w:rsidRPr="008227B3" w:rsidRDefault="004178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B154E" w14:textId="31DE2E50" w:rsidR="00262EA3" w:rsidRPr="008227B3" w:rsidRDefault="004178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8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822">
          <w:t>:3078</w:t>
        </w:r>
      </w:sdtContent>
    </w:sdt>
  </w:p>
  <w:p w14:paraId="53AD360A" w14:textId="263F587A" w:rsidR="00262EA3" w:rsidRDefault="0041781C" w:rsidP="00E03A3D">
    <w:pPr>
      <w:pStyle w:val="Motionr"/>
    </w:pPr>
    <w:sdt>
      <w:sdtPr>
        <w:alias w:val="CC_Noformat_Avtext"/>
        <w:tag w:val="CC_Noformat_Avtext"/>
        <w:id w:val="-2020768203"/>
        <w:lock w:val="sdtContentLocked"/>
        <w15:appearance w15:val="hidden"/>
        <w:text/>
      </w:sdtPr>
      <w:sdtEndPr/>
      <w:sdtContent>
        <w:r w:rsidR="00656822">
          <w:t>av Markus Wiechel (SD)</w:t>
        </w:r>
      </w:sdtContent>
    </w:sdt>
  </w:p>
  <w:sdt>
    <w:sdtPr>
      <w:alias w:val="CC_Noformat_Rubtext"/>
      <w:tag w:val="CC_Noformat_Rubtext"/>
      <w:id w:val="-218060500"/>
      <w:lock w:val="sdtLocked"/>
      <w:text/>
    </w:sdtPr>
    <w:sdtEndPr/>
    <w:sdtContent>
      <w:p w14:paraId="36FEFC45" w14:textId="70735473" w:rsidR="00262EA3" w:rsidRDefault="00852BFA" w:rsidP="00283E0F">
        <w:pPr>
          <w:pStyle w:val="FSHRub2"/>
        </w:pPr>
        <w:r>
          <w:t>Ökat skydd för känsliga personuppgifter</w:t>
        </w:r>
      </w:p>
    </w:sdtContent>
  </w:sdt>
  <w:sdt>
    <w:sdtPr>
      <w:alias w:val="CC_Boilerplate_3"/>
      <w:tag w:val="CC_Boilerplate_3"/>
      <w:id w:val="1606463544"/>
      <w:lock w:val="sdtContentLocked"/>
      <w15:appearance w15:val="hidden"/>
      <w:text w:multiLine="1"/>
    </w:sdtPr>
    <w:sdtEndPr/>
    <w:sdtContent>
      <w:p w14:paraId="6F20A65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907D1E"/>
    <w:multiLevelType w:val="hybridMultilevel"/>
    <w:tmpl w:val="E466E086"/>
    <w:lvl w:ilvl="0" w:tplc="6578481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E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1C"/>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82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F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F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B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C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6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D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7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1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F3C335"/>
  <w15:chartTrackingRefBased/>
  <w15:docId w15:val="{57B4052F-D51A-42FB-A3A7-8126EFB4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53832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77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B4FF0D903C45A3B6C8B3E7A81CF4A5"/>
        <w:category>
          <w:name w:val="Allmänt"/>
          <w:gallery w:val="placeholder"/>
        </w:category>
        <w:types>
          <w:type w:val="bbPlcHdr"/>
        </w:types>
        <w:behaviors>
          <w:behavior w:val="content"/>
        </w:behaviors>
        <w:guid w:val="{F2EF6E12-7659-416A-A3B1-8A3E761823F4}"/>
      </w:docPartPr>
      <w:docPartBody>
        <w:p w:rsidR="002F3A2F" w:rsidRDefault="00A9360E">
          <w:pPr>
            <w:pStyle w:val="36B4FF0D903C45A3B6C8B3E7A81CF4A5"/>
          </w:pPr>
          <w:r w:rsidRPr="005A0A93">
            <w:rPr>
              <w:rStyle w:val="Platshllartext"/>
            </w:rPr>
            <w:t>Förslag till riksdagsbeslut</w:t>
          </w:r>
        </w:p>
      </w:docPartBody>
    </w:docPart>
    <w:docPart>
      <w:docPartPr>
        <w:name w:val="38A3DAC5C2954C088AC445C053C3209E"/>
        <w:category>
          <w:name w:val="Allmänt"/>
          <w:gallery w:val="placeholder"/>
        </w:category>
        <w:types>
          <w:type w:val="bbPlcHdr"/>
        </w:types>
        <w:behaviors>
          <w:behavior w:val="content"/>
        </w:behaviors>
        <w:guid w:val="{2DCB6860-301A-4134-8540-B0716D1A4527}"/>
      </w:docPartPr>
      <w:docPartBody>
        <w:p w:rsidR="002F3A2F" w:rsidRDefault="00A9360E">
          <w:pPr>
            <w:pStyle w:val="38A3DAC5C2954C088AC445C053C3209E"/>
          </w:pPr>
          <w:r w:rsidRPr="005A0A93">
            <w:rPr>
              <w:rStyle w:val="Platshllartext"/>
            </w:rPr>
            <w:t>Motivering</w:t>
          </w:r>
        </w:p>
      </w:docPartBody>
    </w:docPart>
    <w:docPart>
      <w:docPartPr>
        <w:name w:val="8634D59F56324EBA81CD6816E1768598"/>
        <w:category>
          <w:name w:val="Allmänt"/>
          <w:gallery w:val="placeholder"/>
        </w:category>
        <w:types>
          <w:type w:val="bbPlcHdr"/>
        </w:types>
        <w:behaviors>
          <w:behavior w:val="content"/>
        </w:behaviors>
        <w:guid w:val="{C9C9AD03-2A6A-4BDE-9B91-05975D7DEF2F}"/>
      </w:docPartPr>
      <w:docPartBody>
        <w:p w:rsidR="00495E07" w:rsidRDefault="00495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E"/>
    <w:rsid w:val="002F3A2F"/>
    <w:rsid w:val="00495E07"/>
    <w:rsid w:val="00A93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4FF0D903C45A3B6C8B3E7A81CF4A5">
    <w:name w:val="36B4FF0D903C45A3B6C8B3E7A81CF4A5"/>
  </w:style>
  <w:style w:type="paragraph" w:customStyle="1" w:styleId="38A3DAC5C2954C088AC445C053C3209E">
    <w:name w:val="38A3DAC5C2954C088AC445C053C32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DD764-4887-4F5C-B8D8-DCE165D27F21}"/>
</file>

<file path=customXml/itemProps2.xml><?xml version="1.0" encoding="utf-8"?>
<ds:datastoreItem xmlns:ds="http://schemas.openxmlformats.org/officeDocument/2006/customXml" ds:itemID="{3D60A0CE-82B3-4076-9970-FCA236844BFE}"/>
</file>

<file path=customXml/itemProps3.xml><?xml version="1.0" encoding="utf-8"?>
<ds:datastoreItem xmlns:ds="http://schemas.openxmlformats.org/officeDocument/2006/customXml" ds:itemID="{4A0E86C3-2968-47ED-BEB3-9EAD9C713F0F}"/>
</file>

<file path=docProps/app.xml><?xml version="1.0" encoding="utf-8"?>
<Properties xmlns="http://schemas.openxmlformats.org/officeDocument/2006/extended-properties" xmlns:vt="http://schemas.openxmlformats.org/officeDocument/2006/docPropsVTypes">
  <Template>Normal</Template>
  <TotalTime>16</TotalTime>
  <Pages>2</Pages>
  <Words>467</Words>
  <Characters>2696</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skydd för känsliga personuppgifter</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