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9C9C9E8E3BC408B8563BFCDB5CC9508"/>
        </w:placeholder>
        <w15:appearance w15:val="hidden"/>
        <w:text/>
      </w:sdtPr>
      <w:sdtEndPr/>
      <w:sdtContent>
        <w:p w:rsidRPr="009B062B" w:rsidR="00AF30DD" w:rsidP="009B062B" w:rsidRDefault="00AF30DD" w14:paraId="5F1E7A6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93f754a-3d80-4357-a2b7-7c5123ee0bc3"/>
        <w:id w:val="-1269701191"/>
        <w:lock w:val="sdtLocked"/>
      </w:sdtPr>
      <w:sdtEndPr/>
      <w:sdtContent>
        <w:p w:rsidR="00AE4EE1" w:rsidRDefault="00350E57" w14:paraId="5F1E7A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ett grovt upphovsrättsbrott i 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2D7EF24506419689B2092871E71BA6"/>
        </w:placeholder>
        <w15:appearance w15:val="hidden"/>
        <w:text/>
      </w:sdtPr>
      <w:sdtEndPr/>
      <w:sdtContent>
        <w:p w:rsidRPr="009B062B" w:rsidR="006D79C9" w:rsidP="00333E95" w:rsidRDefault="006D79C9" w14:paraId="5F1E7A70" w14:textId="77777777">
          <w:pPr>
            <w:pStyle w:val="Rubrik1"/>
          </w:pPr>
          <w:r>
            <w:t>Motivering</w:t>
          </w:r>
        </w:p>
      </w:sdtContent>
    </w:sdt>
    <w:p w:rsidRPr="00AE42FB" w:rsidR="001033C6" w:rsidP="00AE42FB" w:rsidRDefault="001033C6" w14:paraId="5F1E7A71" w14:textId="4152A4A6">
      <w:pPr>
        <w:pStyle w:val="Normalutanindragellerluft"/>
      </w:pPr>
      <w:r w:rsidRPr="00AE42FB">
        <w:t>Stärkta förutsättningar för de kreativa näringarna är en prioriterad fråga när det gäller företagande och innovationer. De kreativa näringarna växer allt snabbare i Sve</w:t>
      </w:r>
      <w:r w:rsidRPr="00AE42FB" w:rsidR="000F19C7">
        <w:t>rige och sysselsätter i dag cirka</w:t>
      </w:r>
      <w:r w:rsidRPr="00AE42FB">
        <w:t xml:space="preserve"> 200 000 heltidstjänster. Det finns 148 000 företag som tillsam</w:t>
      </w:r>
      <w:r w:rsidR="00AE42FB">
        <w:softHyphen/>
      </w:r>
      <w:bookmarkStart w:name="_GoBack" w:id="1"/>
      <w:bookmarkEnd w:id="1"/>
      <w:r w:rsidRPr="00AE42FB">
        <w:t xml:space="preserve">mans omsatte 458 miljarder 2014, en ökning med 5 % sedan föregående år. Det handlar exempelvis om dataspel, design, film, fotografi, konst, bokförlag, medier, musik och reklam. Det handlar dessutom om framtidssektorer som spås växa ytterligare de kommande åren. </w:t>
      </w:r>
    </w:p>
    <w:p w:rsidR="000F19C7" w:rsidP="001033C6" w:rsidRDefault="000F19C7" w14:paraId="5F1E7A72" w14:textId="4763236B">
      <w:r>
        <w:t>Samhället behöver</w:t>
      </w:r>
      <w:r w:rsidRPr="001033C6" w:rsidR="001033C6">
        <w:t xml:space="preserve"> markera</w:t>
      </w:r>
      <w:r>
        <w:t xml:space="preserve"> tydligare</w:t>
      </w:r>
      <w:r w:rsidRPr="001033C6" w:rsidR="001033C6">
        <w:t xml:space="preserve"> mot dem som väljer att kränka äganderätten och i ekonomiskt syfte stjäl</w:t>
      </w:r>
      <w:r>
        <w:t>a</w:t>
      </w:r>
      <w:r w:rsidRPr="001033C6" w:rsidR="001033C6">
        <w:t xml:space="preserve"> andras verk. Det kan bl.a. göras </w:t>
      </w:r>
      <w:r w:rsidRPr="001033C6" w:rsidR="001033C6">
        <w:lastRenderedPageBreak/>
        <w:t>genom att regeringen utreder möjligheten att i</w:t>
      </w:r>
      <w:r>
        <w:t>nföra</w:t>
      </w:r>
      <w:r w:rsidRPr="001033C6" w:rsidR="001033C6">
        <w:t xml:space="preserve"> grovt upphovsrättsbrott i lagstiftningen. Det ska rikta sig mot dem som i ekonomiskt syfte</w:t>
      </w:r>
      <w:r w:rsidR="00F33821">
        <w:t xml:space="preserve"> stjäl andras verk. Genom att skärpa straffskalorna så att maxstraffet är </w:t>
      </w:r>
      <w:r w:rsidRPr="001033C6" w:rsidR="001033C6">
        <w:t>4–6 års fängelse</w:t>
      </w:r>
      <w:r w:rsidR="00F33821">
        <w:t>, jämfört med dagens max 2 år</w:t>
      </w:r>
      <w:r w:rsidR="00AE42FB">
        <w:t>,</w:t>
      </w:r>
      <w:r w:rsidR="00F33821">
        <w:t xml:space="preserve"> för upphovsrätts</w:t>
      </w:r>
      <w:r w:rsidR="00AE42FB">
        <w:t>brott</w:t>
      </w:r>
      <w:r w:rsidR="00F33821">
        <w:t xml:space="preserve"> </w:t>
      </w:r>
      <w:r w:rsidR="00AE42FB">
        <w:t xml:space="preserve">står </w:t>
      </w:r>
      <w:r w:rsidR="00F33821">
        <w:t>straffe</w:t>
      </w:r>
      <w:r w:rsidR="00AE42FB">
        <w:t>t</w:t>
      </w:r>
      <w:r w:rsidR="00F33821">
        <w:t xml:space="preserve"> bättre i proportion till brottets allvar</w:t>
      </w:r>
      <w:r w:rsidRPr="001033C6" w:rsidR="001033C6">
        <w:t>.</w:t>
      </w:r>
      <w:r w:rsidR="00F33821">
        <w:t xml:space="preserve"> Genom att införa ett grovt</w:t>
      </w:r>
      <w:r>
        <w:t xml:space="preserve"> upphovs</w:t>
      </w:r>
      <w:r w:rsidR="00AE42FB">
        <w:softHyphen/>
      </w:r>
      <w:r>
        <w:t xml:space="preserve">rättsbrott kan också polisens befogenheter att motverka den kriminella verksamheten stärkas </w:t>
      </w:r>
      <w:r w:rsidR="00D71EAA">
        <w:t>och på så vis</w:t>
      </w:r>
      <w:r w:rsidR="00BA2A35">
        <w:t xml:space="preserve"> skydda de kreativa näringarna bättre</w:t>
      </w:r>
      <w:r>
        <w:t>.</w:t>
      </w:r>
      <w:r w:rsidRPr="001033C6" w:rsidR="001033C6">
        <w:t xml:space="preserve"> </w:t>
      </w:r>
    </w:p>
    <w:p w:rsidR="00652B73" w:rsidP="001033C6" w:rsidRDefault="001033C6" w14:paraId="5F1E7A73" w14:textId="2B749435">
      <w:r w:rsidRPr="001033C6">
        <w:t>Sammantaget kan dessa åtgärder minska den brottslighet som tjänar pengar på att olovligen spri</w:t>
      </w:r>
      <w:r>
        <w:t>da upphovsrättsskyddat material</w:t>
      </w:r>
      <w:r w:rsidRPr="001033C6" w:rsidR="00843CEF">
        <w:t>.</w:t>
      </w:r>
    </w:p>
    <w:p w:rsidRPr="001033C6" w:rsidR="00AE42FB" w:rsidP="001033C6" w:rsidRDefault="00AE42FB" w14:paraId="32668DB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901D8D171A47749B9134A1FAE642A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8658A" w:rsidRDefault="00AE42FB" w14:paraId="5F1E7A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441A" w:rsidRDefault="00F2441A" w14:paraId="5F1E7A78" w14:textId="77777777"/>
    <w:sectPr w:rsidR="00F2441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E7A7A" w14:textId="77777777" w:rsidR="0090695E" w:rsidRDefault="0090695E" w:rsidP="000C1CAD">
      <w:pPr>
        <w:spacing w:line="240" w:lineRule="auto"/>
      </w:pPr>
      <w:r>
        <w:separator/>
      </w:r>
    </w:p>
  </w:endnote>
  <w:endnote w:type="continuationSeparator" w:id="0">
    <w:p w14:paraId="5F1E7A7B" w14:textId="77777777" w:rsidR="0090695E" w:rsidRDefault="009069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E7A8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E7A81" w14:textId="0402817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E42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E7A78" w14:textId="77777777" w:rsidR="0090695E" w:rsidRDefault="0090695E" w:rsidP="000C1CAD">
      <w:pPr>
        <w:spacing w:line="240" w:lineRule="auto"/>
      </w:pPr>
      <w:r>
        <w:separator/>
      </w:r>
    </w:p>
  </w:footnote>
  <w:footnote w:type="continuationSeparator" w:id="0">
    <w:p w14:paraId="5F1E7A79" w14:textId="77777777" w:rsidR="0090695E" w:rsidRDefault="009069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1E7A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1E7A8B" wp14:anchorId="5F1E7A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E42FB" w14:paraId="5F1E7A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644FC653C04CABA586173770423CF1"/>
                              </w:placeholder>
                              <w:text/>
                            </w:sdtPr>
                            <w:sdtEndPr/>
                            <w:sdtContent>
                              <w:r w:rsidR="001033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CE50B0F0F34033AF388479DF608A1A"/>
                              </w:placeholder>
                              <w:text/>
                            </w:sdtPr>
                            <w:sdtEndPr/>
                            <w:sdtContent>
                              <w:r w:rsidR="00324BA7">
                                <w:t>1836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1E7A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E42FB" w14:paraId="5F1E7A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644FC653C04CABA586173770423CF1"/>
                        </w:placeholder>
                        <w:text/>
                      </w:sdtPr>
                      <w:sdtEndPr/>
                      <w:sdtContent>
                        <w:r w:rsidR="001033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CE50B0F0F34033AF388479DF608A1A"/>
                        </w:placeholder>
                        <w:text/>
                      </w:sdtPr>
                      <w:sdtEndPr/>
                      <w:sdtContent>
                        <w:r w:rsidR="00324BA7">
                          <w:t>1836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F1E7A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E42FB" w14:paraId="5F1E7A7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0CE50B0F0F34033AF388479DF608A1A"/>
        </w:placeholder>
        <w:text/>
      </w:sdtPr>
      <w:sdtEndPr/>
      <w:sdtContent>
        <w:r w:rsidR="001033C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24BA7">
          <w:t>1836</w:t>
        </w:r>
      </w:sdtContent>
    </w:sdt>
  </w:p>
  <w:p w:rsidR="004F35FE" w:rsidP="00776B74" w:rsidRDefault="004F35FE" w14:paraId="5F1E7A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E42FB" w14:paraId="5F1E7A8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033C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4BA7">
          <w:t>1836</w:t>
        </w:r>
      </w:sdtContent>
    </w:sdt>
  </w:p>
  <w:p w:rsidR="004F35FE" w:rsidP="00A314CF" w:rsidRDefault="00AE42FB" w14:paraId="5F1E7A8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E42FB" w14:paraId="5F1E7A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E42FB" w14:paraId="5F1E7A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:1617</w:t>
        </w:r>
      </w:sdtContent>
    </w:sdt>
  </w:p>
  <w:p w:rsidR="004F35FE" w:rsidP="00E03A3D" w:rsidRDefault="00AE42FB" w14:paraId="5F1E7A8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033C6" w14:paraId="5F1E7A87" w14:textId="77777777">
        <w:pPr>
          <w:pStyle w:val="FSHRub2"/>
        </w:pPr>
        <w:r>
          <w:t>Grovt upphovsrättsbrott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F1E7A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C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0891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58A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19C7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33C6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6990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2F90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BA7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0E5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3EE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6714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695E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26C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15B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871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452C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611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2FB"/>
    <w:rsid w:val="00AE4D7A"/>
    <w:rsid w:val="00AE4E95"/>
    <w:rsid w:val="00AE4EE1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27E0"/>
    <w:rsid w:val="00BA2A35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082E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EAA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41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3821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59C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1E7A6D"/>
  <w15:chartTrackingRefBased/>
  <w15:docId w15:val="{C1774BC7-B082-4F82-B5F3-10691836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C9C9E8E3BC408B8563BFCDB5CC9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61F83-53C8-4E21-970E-11921AFE52C1}"/>
      </w:docPartPr>
      <w:docPartBody>
        <w:p w:rsidR="007208F2" w:rsidRDefault="00D420EF">
          <w:pPr>
            <w:pStyle w:val="C9C9C9E8E3BC408B8563BFCDB5CC95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2D7EF24506419689B2092871E71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3350A-BF1E-459B-BED5-9345E0F51C4D}"/>
      </w:docPartPr>
      <w:docPartBody>
        <w:p w:rsidR="007208F2" w:rsidRDefault="00D420EF">
          <w:pPr>
            <w:pStyle w:val="D22D7EF24506419689B2092871E71B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644FC653C04CABA586173770423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AE6CD-EBC9-4D4F-BC18-6287D2F15249}"/>
      </w:docPartPr>
      <w:docPartBody>
        <w:p w:rsidR="007208F2" w:rsidRDefault="00D420EF">
          <w:pPr>
            <w:pStyle w:val="32644FC653C04CABA586173770423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CE50B0F0F34033AF388479DF608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6F7BF-A27F-4C6B-BFE6-188C962921A2}"/>
      </w:docPartPr>
      <w:docPartBody>
        <w:p w:rsidR="007208F2" w:rsidRDefault="00D420EF">
          <w:pPr>
            <w:pStyle w:val="20CE50B0F0F34033AF388479DF608A1A"/>
          </w:pPr>
          <w:r>
            <w:t xml:space="preserve"> </w:t>
          </w:r>
        </w:p>
      </w:docPartBody>
    </w:docPart>
    <w:docPart>
      <w:docPartPr>
        <w:name w:val="26901D8D171A47749B9134A1FAE64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941DC-C8C1-433A-8535-CFDDAD3AE595}"/>
      </w:docPartPr>
      <w:docPartBody>
        <w:p w:rsidR="00000000" w:rsidRDefault="00336C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EF"/>
    <w:rsid w:val="00352926"/>
    <w:rsid w:val="007208F2"/>
    <w:rsid w:val="00853BA3"/>
    <w:rsid w:val="00CB280A"/>
    <w:rsid w:val="00D4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C9C9E8E3BC408B8563BFCDB5CC9508">
    <w:name w:val="C9C9C9E8E3BC408B8563BFCDB5CC9508"/>
  </w:style>
  <w:style w:type="paragraph" w:customStyle="1" w:styleId="A6CFA7056DB145C4BC88D5E542F7FD6B">
    <w:name w:val="A6CFA7056DB145C4BC88D5E542F7FD6B"/>
  </w:style>
  <w:style w:type="paragraph" w:customStyle="1" w:styleId="CD99CE58DD554CFD9CE28100CBC4AB99">
    <w:name w:val="CD99CE58DD554CFD9CE28100CBC4AB99"/>
  </w:style>
  <w:style w:type="paragraph" w:customStyle="1" w:styleId="D22D7EF24506419689B2092871E71BA6">
    <w:name w:val="D22D7EF24506419689B2092871E71BA6"/>
  </w:style>
  <w:style w:type="paragraph" w:customStyle="1" w:styleId="A16DB3A07166430CA07C77A47B39FADE">
    <w:name w:val="A16DB3A07166430CA07C77A47B39FADE"/>
  </w:style>
  <w:style w:type="paragraph" w:customStyle="1" w:styleId="32644FC653C04CABA586173770423CF1">
    <w:name w:val="32644FC653C04CABA586173770423CF1"/>
  </w:style>
  <w:style w:type="paragraph" w:customStyle="1" w:styleId="20CE50B0F0F34033AF388479DF608A1A">
    <w:name w:val="20CE50B0F0F34033AF388479DF608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0E8A7-8A7D-4178-BEBC-4347CF5D2ADB}"/>
</file>

<file path=customXml/itemProps2.xml><?xml version="1.0" encoding="utf-8"?>
<ds:datastoreItem xmlns:ds="http://schemas.openxmlformats.org/officeDocument/2006/customXml" ds:itemID="{2B046DF5-B210-4C6E-9FB5-DCFC43E2787D}"/>
</file>

<file path=customXml/itemProps3.xml><?xml version="1.0" encoding="utf-8"?>
<ds:datastoreItem xmlns:ds="http://schemas.openxmlformats.org/officeDocument/2006/customXml" ds:itemID="{54D05AF2-3B10-4F09-A43E-A9F9763A6F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1342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M1836 Grovt upphovsrättsbrott</vt:lpstr>
      <vt:lpstr>
      </vt:lpstr>
    </vt:vector>
  </TitlesOfParts>
  <Company>Sveriges riksdag</Company>
  <LinksUpToDate>false</LinksUpToDate>
  <CharactersWithSpaces>1562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