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D6C" w:rsidRPr="006B6D6C" w:rsidRDefault="006B6D6C">
      <w:pPr>
        <w:pStyle w:val="Hemstlrubrik"/>
        <w:shd w:val="clear" w:color="000000" w:fill="auto"/>
      </w:pPr>
      <w:r w:rsidRPr="006B6D6C">
        <w:t>Förslag till riksdagsbeslut</w:t>
      </w:r>
    </w:p>
    <w:p w:rsidR="006B6D6C" w:rsidRPr="006B6D6C" w:rsidRDefault="006B6D6C">
      <w:pPr>
        <w:pStyle w:val="Hemstlatt"/>
        <w:shd w:val="clear" w:color="000000" w:fill="auto"/>
        <w:ind w:left="0"/>
      </w:pPr>
      <w:r w:rsidRPr="006B6D6C">
        <w:t>Riksdagen tillkännager för regeringen som sin mening vad som anförs i motionen om att antalet platser på läkarutbildningen i Sver</w:t>
      </w:r>
      <w:r w:rsidRPr="006B6D6C">
        <w:t>i</w:t>
      </w:r>
      <w:r w:rsidRPr="006B6D6C">
        <w:t>ge bör utökas.</w:t>
      </w:r>
    </w:p>
    <w:p w:rsidR="006B6D6C" w:rsidRPr="006B6D6C" w:rsidRDefault="006B6D6C">
      <w:pPr>
        <w:pStyle w:val="Rubrik1"/>
        <w:shd w:val="clear" w:color="000000" w:fill="auto"/>
      </w:pPr>
      <w:r w:rsidRPr="006B6D6C">
        <w:t>Motivering</w:t>
      </w:r>
    </w:p>
    <w:p w:rsidR="006B6D6C" w:rsidRPr="006B6D6C" w:rsidRDefault="006B6D6C">
      <w:pPr>
        <w:shd w:val="clear" w:color="000000" w:fill="auto"/>
      </w:pPr>
      <w:r w:rsidRPr="006B6D6C">
        <w:t>Antalet sökande till läkarutbildningarna är i genomsnitt cirka 5 000 per år, men inte ens en tiondel av dessa antas till utbildningen, och antagning sker trots krav på toppbetyg oftast genom lottning. Vi kan bara konstatera att många av landets allra bästa studenter ser en framtid i läkaryrket men bereds inte möjlighet att fullfölja sina ambitioner. Samtidigt har de flesta svenska sjukhus kronisk läkarbrist och tvingas värva läkare utifrån eller bjuda över varandra i jakten på de läkare som finns. I framti</w:t>
      </w:r>
      <w:r w:rsidRPr="006B6D6C">
        <w:t xml:space="preserve">den väntar dessutom många pensionsavgångar och läkarbristen riskerar att öka, trots att antalet platser har ökats. Det krävs helt enkelt mer. </w:t>
      </w:r>
    </w:p>
    <w:p w:rsidR="006B6D6C" w:rsidRPr="006B6D6C" w:rsidRDefault="006B6D6C">
      <w:pPr>
        <w:pStyle w:val="Normaltindrag"/>
        <w:shd w:val="clear" w:color="000000" w:fill="auto"/>
      </w:pPr>
      <w:r w:rsidRPr="006B6D6C">
        <w:t>Vidare har flera landsting i sin fullt förståeliga kostnads- och personaljakt vänt sig utomlands, där de upprättat rekryteringscentrum och utbildningar i svenska. Inte nog med att rekrytering av utländska läkare är dyrare än i</w:t>
      </w:r>
      <w:r w:rsidRPr="006B6D6C">
        <w:t>n</w:t>
      </w:r>
      <w:r w:rsidRPr="006B6D6C">
        <w:t>hemskt utbildade, vi riskerar också att komma i en resurskonflikt med öste</w:t>
      </w:r>
      <w:r w:rsidRPr="006B6D6C">
        <w:t>u</w:t>
      </w:r>
      <w:r w:rsidRPr="006B6D6C">
        <w:t>ropeiska länder som exempelvis Polen. Dessa länder åderlåts på sina bästa studenter och uppskattningar gör gällande att omkring 80 procent av deras nyexaminerade läkare söker sig utomlands, i Polens fall har 400 anställts i Sverige enbart genom Kalmar läns verksamhet i landet. Mot bakgrund av detta bör Sverige snarast väsentligt utöka antalet platser vid landets läkaru</w:t>
      </w:r>
      <w:r w:rsidRPr="006B6D6C">
        <w:t>t</w:t>
      </w:r>
      <w:r w:rsidRPr="006B6D6C">
        <w:t xml:space="preserve">bildningar. </w:t>
      </w:r>
    </w:p>
    <w:p w:rsidR="006B6D6C" w:rsidRPr="006B6D6C" w:rsidRDefault="006B6D6C">
      <w:pPr>
        <w:pStyle w:val="normal0"/>
        <w:shd w:val="clear" w:color="000000" w:fill="auto"/>
        <w:spacing w:line="360" w:lineRule="auto"/>
        <w:rPr>
          <w:rFonts w:ascii="Times New Roman" w:hAnsi="Times New Roman"/>
        </w:rPr>
      </w:pPr>
    </w:p>
    <w:p w:rsidR="006B6D6C" w:rsidRPr="006B6D6C" w:rsidRDefault="006B6D6C">
      <w:pPr>
        <w:pStyle w:val="normal0"/>
        <w:shd w:val="clear" w:color="000000" w:fill="auto"/>
        <w:spacing w:line="360" w:lineRule="auto"/>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D6C">
        <w:trPr>
          <w:cantSplit/>
        </w:trPr>
        <w:tc>
          <w:tcPr>
            <w:tcW w:w="3046" w:type="dxa"/>
          </w:tcPr>
          <w:p w:rsidR="006B6D6C" w:rsidRPr="006B6D6C" w:rsidRDefault="006B6D6C">
            <w:pPr>
              <w:pStyle w:val="UnderskriftDatum"/>
              <w:shd w:val="clear" w:color="000000" w:fill="auto"/>
              <w:spacing w:before="240"/>
            </w:pPr>
            <w:r w:rsidRPr="006B6D6C">
              <w:lastRenderedPageBreak/>
              <w:t>Stockholm den 2 oktober 2008</w:t>
            </w:r>
          </w:p>
        </w:tc>
        <w:tc>
          <w:tcPr>
            <w:tcW w:w="3047" w:type="dxa"/>
          </w:tcPr>
          <w:p w:rsidR="006B6D6C" w:rsidRPr="006B6D6C" w:rsidRDefault="006B6D6C">
            <w:pPr>
              <w:pStyle w:val="Underskrifter"/>
              <w:shd w:val="clear" w:color="000000" w:fill="auto"/>
              <w:spacing w:before="240"/>
            </w:pPr>
          </w:p>
        </w:tc>
      </w:tr>
      <w:tr w:rsidR="00000000" w:rsidRPr="006B6D6C">
        <w:trPr>
          <w:cantSplit/>
        </w:trPr>
        <w:tc>
          <w:tcPr>
            <w:tcW w:w="3046" w:type="dxa"/>
          </w:tcPr>
          <w:p w:rsidR="006B6D6C" w:rsidRPr="006B6D6C" w:rsidRDefault="006B6D6C">
            <w:pPr>
              <w:pStyle w:val="Underskrifter"/>
              <w:shd w:val="clear" w:color="000000" w:fill="auto"/>
            </w:pPr>
            <w:r w:rsidRPr="006B6D6C">
              <w:t>Cecilie Tenfjord-Toftby (m)</w:t>
            </w:r>
          </w:p>
        </w:tc>
        <w:tc>
          <w:tcPr>
            <w:tcW w:w="3046" w:type="dxa"/>
          </w:tcPr>
          <w:p w:rsidR="006B6D6C" w:rsidRPr="006B6D6C" w:rsidRDefault="006B6D6C">
            <w:pPr>
              <w:pStyle w:val="Underskrifter"/>
              <w:shd w:val="clear" w:color="000000" w:fill="auto"/>
            </w:pPr>
            <w:r w:rsidRPr="006B6D6C">
              <w:t>Jan Ericson (m)</w:t>
            </w:r>
          </w:p>
        </w:tc>
      </w:tr>
    </w:tbl>
    <w:p w:rsidR="006B6D6C" w:rsidRPr="006B6D6C" w:rsidRDefault="006B6D6C">
      <w:pPr>
        <w:pStyle w:val="Normaltindrag"/>
        <w:shd w:val="clear" w:color="000000" w:fill="auto"/>
      </w:pPr>
    </w:p>
    <w:sectPr w:rsidR="00000000" w:rsidRPr="006B6D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D6C" w:rsidRPr="006B6D6C" w:rsidRDefault="006B6D6C">
      <w:r w:rsidRPr="006B6D6C">
        <w:separator/>
      </w:r>
    </w:p>
  </w:endnote>
  <w:endnote w:type="continuationSeparator" w:id="0">
    <w:p w:rsidR="006B6D6C" w:rsidRPr="006B6D6C" w:rsidRDefault="006B6D6C">
      <w:r w:rsidRPr="006B6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fot"/>
    </w:pPr>
    <w:r w:rsidRPr="006B6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767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6D6C" w:rsidRDefault="006B6D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fot"/>
    </w:pPr>
    <w:r w:rsidRPr="006B6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380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6D6C" w:rsidRDefault="006B6D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fot"/>
    </w:pPr>
    <w:r w:rsidRPr="006B6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818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6D6C" w:rsidRDefault="006B6D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D6C" w:rsidRPr="006B6D6C" w:rsidRDefault="006B6D6C">
      <w:r w:rsidRPr="006B6D6C">
        <w:separator/>
      </w:r>
    </w:p>
  </w:footnote>
  <w:footnote w:type="continuationSeparator" w:id="0">
    <w:p w:rsidR="006B6D6C" w:rsidRPr="006B6D6C" w:rsidRDefault="006B6D6C">
      <w:r w:rsidRPr="006B6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huvud"/>
    </w:pPr>
    <w:r w:rsidRPr="006B6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432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6D6C" w:rsidRDefault="006B6D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Sidhuvud"/>
    </w:pPr>
    <w:r w:rsidRPr="006B6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597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D6C" w:rsidRDefault="006B6D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6D6C" w:rsidRDefault="006B6D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D6C" w:rsidRPr="006B6D6C" w:rsidRDefault="006B6D6C">
    <w:pPr>
      <w:pStyle w:val="FSHNormal"/>
      <w:tabs>
        <w:tab w:val="right" w:pos="5840"/>
      </w:tabs>
    </w:pPr>
    <w:r w:rsidRPr="006B6D6C">
      <w:br/>
    </w:r>
    <w:r w:rsidRPr="006B6D6C">
      <w:fldChar w:fldCharType="begin" w:fldLock="1"/>
    </w:r>
    <w:r w:rsidRPr="006B6D6C">
      <w:instrText xml:space="preserve"> DOCPROPERTY</w:instrText>
    </w:r>
    <w:r w:rsidRPr="006B6D6C">
      <w:rPr>
        <w:sz w:val="18"/>
      </w:rPr>
      <w:instrText xml:space="preserve"> "YearUser" *\charformat </w:instrText>
    </w:r>
    <w:r w:rsidRPr="006B6D6C">
      <w:fldChar w:fldCharType="separate"/>
    </w:r>
    <w:r w:rsidRPr="006B6D6C">
      <w:t>2008/09</w:t>
    </w:r>
    <w:r w:rsidRPr="006B6D6C">
      <w:fldChar w:fldCharType="end"/>
    </w:r>
    <w:r w:rsidRPr="006B6D6C">
      <w:t xml:space="preserve"> </w:t>
    </w:r>
    <w:r w:rsidRPr="006B6D6C">
      <w:tab/>
      <w:t xml:space="preserve">mnr: </w:t>
    </w:r>
    <w:r w:rsidRPr="006B6D6C">
      <w:fldChar w:fldCharType="begin" w:fldLock="1"/>
    </w:r>
    <w:r w:rsidRPr="006B6D6C">
      <w:instrText xml:space="preserve"> DOCPROPERTY</w:instrText>
    </w:r>
    <w:r w:rsidRPr="006B6D6C">
      <w:rPr>
        <w:sz w:val="18"/>
      </w:rPr>
      <w:instrText xml:space="preserve"> "Motionsnummer" *\charformat </w:instrText>
    </w:r>
    <w:r w:rsidRPr="006B6D6C">
      <w:fldChar w:fldCharType="separate"/>
    </w:r>
    <w:r w:rsidRPr="006B6D6C">
      <w:t>Ub552</w:t>
    </w:r>
    <w:r w:rsidRPr="006B6D6C">
      <w:fldChar w:fldCharType="end"/>
    </w:r>
    <w:r w:rsidRPr="006B6D6C">
      <w:br/>
    </w:r>
    <w:r w:rsidRPr="006B6D6C">
      <w:fldChar w:fldCharType="begin" w:fldLock="1"/>
    </w:r>
    <w:r w:rsidRPr="006B6D6C">
      <w:instrText xml:space="preserve"> DOCPROPERTY</w:instrText>
    </w:r>
    <w:r w:rsidRPr="006B6D6C">
      <w:rPr>
        <w:sz w:val="18"/>
      </w:rPr>
      <w:instrText xml:space="preserve"> "Samling" *\charformat </w:instrText>
    </w:r>
    <w:r w:rsidRPr="006B6D6C">
      <w:fldChar w:fldCharType="end"/>
    </w:r>
    <w:r w:rsidRPr="006B6D6C">
      <w:tab/>
      <w:t xml:space="preserve">pnr: </w:t>
    </w:r>
    <w:r w:rsidRPr="006B6D6C">
      <w:fldChar w:fldCharType="begin" w:fldLock="1"/>
    </w:r>
    <w:r w:rsidRPr="006B6D6C">
      <w:instrText xml:space="preserve"> DOCPROPERTY</w:instrText>
    </w:r>
    <w:r w:rsidRPr="006B6D6C">
      <w:rPr>
        <w:sz w:val="18"/>
      </w:rPr>
      <w:instrText xml:space="preserve"> "Partinummer" *\charformat </w:instrText>
    </w:r>
    <w:r w:rsidRPr="006B6D6C">
      <w:fldChar w:fldCharType="separate"/>
    </w:r>
    <w:r w:rsidRPr="006B6D6C">
      <w:t>m1535</w:t>
    </w:r>
    <w:r w:rsidRPr="006B6D6C">
      <w:fldChar w:fldCharType="end"/>
    </w:r>
  </w:p>
  <w:p w:rsidR="006B6D6C" w:rsidRPr="006B6D6C" w:rsidRDefault="006B6D6C">
    <w:pPr>
      <w:pStyle w:val="FSHRub1"/>
    </w:pPr>
    <w:r w:rsidRPr="006B6D6C">
      <w:t>Motion till riksdagen</w:t>
    </w:r>
    <w:r w:rsidRPr="006B6D6C">
      <w:br/>
    </w:r>
    <w:r w:rsidRPr="006B6D6C">
      <w:fldChar w:fldCharType="begin" w:fldLock="1"/>
    </w:r>
    <w:r w:rsidRPr="006B6D6C">
      <w:instrText xml:space="preserve"> DOCPROPERTY "YearUser" *\charformat </w:instrText>
    </w:r>
    <w:r w:rsidRPr="006B6D6C">
      <w:fldChar w:fldCharType="separate"/>
    </w:r>
    <w:r w:rsidRPr="006B6D6C">
      <w:t>2008/09</w:t>
    </w:r>
    <w:r w:rsidRPr="006B6D6C">
      <w:fldChar w:fldCharType="end"/>
    </w:r>
    <w:r w:rsidRPr="006B6D6C">
      <w:t>:</w:t>
    </w:r>
    <w:r w:rsidRPr="006B6D6C">
      <w:fldChar w:fldCharType="begin" w:fldLock="1"/>
    </w:r>
    <w:r w:rsidRPr="006B6D6C">
      <w:instrText xml:space="preserve"> DOCPROPERTY "Motionsnummer" *\charformat </w:instrText>
    </w:r>
    <w:r w:rsidRPr="006B6D6C">
      <w:fldChar w:fldCharType="separate"/>
    </w:r>
    <w:r w:rsidRPr="006B6D6C">
      <w:t>Ub552</w:t>
    </w:r>
    <w:r w:rsidRPr="006B6D6C">
      <w:fldChar w:fldCharType="end"/>
    </w:r>
  </w:p>
  <w:p w:rsidR="006B6D6C" w:rsidRPr="006B6D6C" w:rsidRDefault="006B6D6C">
    <w:pPr>
      <w:pStyle w:val="FSHNormalS5"/>
    </w:pPr>
    <w:r w:rsidRPr="006B6D6C">
      <w:fldChar w:fldCharType="begin" w:fldLock="1"/>
    </w:r>
    <w:r w:rsidRPr="006B6D6C">
      <w:instrText xml:space="preserve"> DOCPROPERTY "MotionarText" *\charformat </w:instrText>
    </w:r>
    <w:r w:rsidRPr="006B6D6C">
      <w:fldChar w:fldCharType="separate"/>
    </w:r>
    <w:r w:rsidRPr="006B6D6C">
      <w:t>av Cecilie Tenfjord-Toftby och Jan Ericson (m)</w:t>
    </w:r>
    <w:r w:rsidRPr="006B6D6C">
      <w:fldChar w:fldCharType="end"/>
    </w:r>
    <w:r w:rsidRPr="006B6D6C">
      <w:br/>
    </w:r>
    <w:r w:rsidRPr="006B6D6C">
      <w:fldChar w:fldCharType="begin" w:fldLock="1"/>
    </w:r>
    <w:r w:rsidRPr="006B6D6C">
      <w:instrText xml:space="preserve"> DOCPROPERTY "SvarFrasKort" *\charformat </w:instrText>
    </w:r>
    <w:r w:rsidRPr="006B6D6C">
      <w:fldChar w:fldCharType="end"/>
    </w:r>
  </w:p>
  <w:p w:rsidR="006B6D6C" w:rsidRPr="006B6D6C" w:rsidRDefault="006B6D6C">
    <w:pPr>
      <w:pStyle w:val="FSHTitel"/>
    </w:pPr>
    <w:r w:rsidRPr="006B6D6C">
      <w:fldChar w:fldCharType="begin" w:fldLock="1"/>
    </w:r>
    <w:r w:rsidRPr="006B6D6C">
      <w:instrText xml:space="preserve"> DOCPROPERTY</w:instrText>
    </w:r>
    <w:r w:rsidRPr="006B6D6C">
      <w:rPr>
        <w:sz w:val="18"/>
      </w:rPr>
      <w:instrText xml:space="preserve"> "RubrikSvar" *\charformat </w:instrText>
    </w:r>
    <w:r w:rsidRPr="006B6D6C">
      <w:fldChar w:fldCharType="separate"/>
    </w:r>
    <w:r w:rsidRPr="006B6D6C">
      <w:t>Platser på läkarutbildningen</w:t>
    </w:r>
    <w:r w:rsidRPr="006B6D6C">
      <w:fldChar w:fldCharType="end"/>
    </w:r>
  </w:p>
  <w:p w:rsidR="006B6D6C" w:rsidRPr="006B6D6C" w:rsidRDefault="006B6D6C">
    <w:pPr>
      <w:pStyle w:val="Normal00"/>
    </w:pPr>
  </w:p>
  <w:p w:rsidR="006B6D6C" w:rsidRPr="006B6D6C" w:rsidRDefault="006B6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3566231">
    <w:abstractNumId w:val="8"/>
  </w:num>
  <w:num w:numId="2" w16cid:durableId="1665935157">
    <w:abstractNumId w:val="9"/>
  </w:num>
  <w:num w:numId="3" w16cid:durableId="1714042538">
    <w:abstractNumId w:val="8"/>
  </w:num>
  <w:num w:numId="4" w16cid:durableId="1471897897">
    <w:abstractNumId w:val="9"/>
  </w:num>
  <w:num w:numId="5" w16cid:durableId="564920719">
    <w:abstractNumId w:val="13"/>
  </w:num>
  <w:num w:numId="6" w16cid:durableId="1778285769">
    <w:abstractNumId w:val="10"/>
  </w:num>
  <w:num w:numId="7" w16cid:durableId="1993017531">
    <w:abstractNumId w:val="11"/>
  </w:num>
  <w:num w:numId="8" w16cid:durableId="734350771">
    <w:abstractNumId w:val="12"/>
  </w:num>
  <w:num w:numId="9" w16cid:durableId="380449118">
    <w:abstractNumId w:val="8"/>
  </w:num>
  <w:num w:numId="10" w16cid:durableId="229926636">
    <w:abstractNumId w:val="3"/>
  </w:num>
  <w:num w:numId="11" w16cid:durableId="1234200279">
    <w:abstractNumId w:val="2"/>
  </w:num>
  <w:num w:numId="12" w16cid:durableId="95103547">
    <w:abstractNumId w:val="1"/>
  </w:num>
  <w:num w:numId="13" w16cid:durableId="1287390322">
    <w:abstractNumId w:val="0"/>
  </w:num>
  <w:num w:numId="14" w16cid:durableId="704984324">
    <w:abstractNumId w:val="9"/>
  </w:num>
  <w:num w:numId="15" w16cid:durableId="410196689">
    <w:abstractNumId w:val="7"/>
  </w:num>
  <w:num w:numId="16" w16cid:durableId="2120679475">
    <w:abstractNumId w:val="6"/>
  </w:num>
  <w:num w:numId="17" w16cid:durableId="1120076772">
    <w:abstractNumId w:val="5"/>
  </w:num>
  <w:num w:numId="18" w16cid:durableId="1878156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E46650F0-2DCF-496E-973E-DCB3849F636C},{0F6AFC1E-26BA-4372-A4B0-81FA2E699BE0}"/>
  </w:docVars>
  <w:rsids>
    <w:rsidRoot w:val="000F69D3"/>
    <w:rsid w:val="000F69D3"/>
    <w:rsid w:val="006B6D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F5EDA2C-24EA-4E30-A7B6-4F4E18DC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433118">
      <w:bodyDiv w:val="1"/>
      <w:marLeft w:val="0"/>
      <w:marRight w:val="0"/>
      <w:marTop w:val="0"/>
      <w:marBottom w:val="0"/>
      <w:divBdr>
        <w:top w:val="none" w:sz="0" w:space="0" w:color="auto"/>
        <w:left w:val="none" w:sz="0" w:space="0" w:color="auto"/>
        <w:bottom w:val="none" w:sz="0" w:space="0" w:color="auto"/>
        <w:right w:val="none" w:sz="0" w:space="0" w:color="auto"/>
      </w:divBdr>
      <w:divsChild>
        <w:div w:id="668948922">
          <w:marLeft w:val="-15"/>
          <w:marRight w:val="-15"/>
          <w:marTop w:val="0"/>
          <w:marBottom w:val="0"/>
          <w:divBdr>
            <w:top w:val="none" w:sz="0" w:space="0" w:color="auto"/>
            <w:left w:val="single" w:sz="6" w:space="0" w:color="DADADA"/>
            <w:bottom w:val="none" w:sz="0" w:space="0" w:color="auto"/>
            <w:right w:val="single" w:sz="6" w:space="0" w:color="DADADA"/>
          </w:divBdr>
          <w:divsChild>
            <w:div w:id="1031154245">
              <w:marLeft w:val="0"/>
              <w:marRight w:val="0"/>
              <w:marTop w:val="0"/>
              <w:marBottom w:val="0"/>
              <w:divBdr>
                <w:top w:val="none" w:sz="0" w:space="0" w:color="auto"/>
                <w:left w:val="single" w:sz="48" w:space="0" w:color="FFFFFF"/>
                <w:bottom w:val="none" w:sz="0" w:space="0" w:color="auto"/>
                <w:right w:val="none" w:sz="0" w:space="0" w:color="auto"/>
              </w:divBdr>
              <w:divsChild>
                <w:div w:id="157427279">
                  <w:marLeft w:val="-15"/>
                  <w:marRight w:val="-15"/>
                  <w:marTop w:val="0"/>
                  <w:marBottom w:val="0"/>
                  <w:divBdr>
                    <w:top w:val="none" w:sz="0" w:space="0" w:color="auto"/>
                    <w:left w:val="single" w:sz="6" w:space="0" w:color="F9C661"/>
                    <w:bottom w:val="none" w:sz="0" w:space="0" w:color="auto"/>
                    <w:right w:val="single" w:sz="6" w:space="0" w:color="DADADA"/>
                  </w:divBdr>
                  <w:divsChild>
                    <w:div w:id="1794011998">
                      <w:marLeft w:val="-30"/>
                      <w:marRight w:val="-45"/>
                      <w:marTop w:val="0"/>
                      <w:marBottom w:val="0"/>
                      <w:divBdr>
                        <w:top w:val="none" w:sz="0" w:space="0" w:color="auto"/>
                        <w:left w:val="none" w:sz="0" w:space="0" w:color="auto"/>
                        <w:bottom w:val="none" w:sz="0" w:space="0" w:color="auto"/>
                        <w:right w:val="none" w:sz="0" w:space="0" w:color="auto"/>
                      </w:divBdr>
                      <w:divsChild>
                        <w:div w:id="12723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2009-02-18T10:40:00Z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Platser på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Platser på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Jan Ericson (m)</vt:lpwstr>
  </property>
  <property fmtid="{D5CDD505-2E9C-101B-9397-08002B2CF9AE}" pid="26" name="MotionarLista">
    <vt:lpwstr>Tenfjord-Toftby, Cecilie (m)\Ericson,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20082009000000000109000015350069</vt:lpwstr>
  </property>
  <property fmtid="{D5CDD505-2E9C-101B-9397-08002B2CF9AE}" pid="47" name="datum">
    <vt:lpwstr>081002</vt:lpwstr>
  </property>
  <property fmtid="{D5CDD505-2E9C-101B-9397-08002B2CF9AE}" pid="48" name="avsändar-e-post">
    <vt:lpwstr>magnus.hammar.borsch@riksdagen.se</vt:lpwstr>
  </property>
  <property fmtid="{D5CDD505-2E9C-101B-9397-08002B2CF9AE}" pid="49" name="id">
    <vt:lpwstr>20082009000000000109000015350069</vt:lpwstr>
  </property>
  <property fmtid="{D5CDD505-2E9C-101B-9397-08002B2CF9AE}" pid="50" name="nummer">
    <vt:lpwstr>552</vt:lpwstr>
  </property>
  <property fmtid="{D5CDD505-2E9C-101B-9397-08002B2CF9AE}" pid="51" name="utskottsbeteckning">
    <vt:lpwstr>Ub</vt:lpwstr>
  </property>
  <property fmtid="{D5CDD505-2E9C-101B-9397-08002B2CF9AE}" pid="52" name="GlobalUID">
    <vt:lpwstr>{99EAC237-AD25-40EA-9761-722386455471}</vt:lpwstr>
  </property>
  <property fmtid="{D5CDD505-2E9C-101B-9397-08002B2CF9AE}" pid="53" name="Överföringar">
    <vt:i4>0</vt:i4>
  </property>
  <property fmtid="{D5CDD505-2E9C-101B-9397-08002B2CF9AE}" pid="54" name="Checksum">
    <vt:lpwstr>*0016929608500*</vt:lpwstr>
  </property>
  <property fmtid="{D5CDD505-2E9C-101B-9397-08002B2CF9AE}" pid="55" name="skuggnummer">
    <vt:lpwstr>3299</vt:lpwstr>
  </property>
  <property fmtid="{D5CDD505-2E9C-101B-9397-08002B2CF9AE}" pid="56" name="urixVersion">
    <vt:lpwstr>3.2.0.8</vt:lpwstr>
  </property>
  <property fmtid="{D5CDD505-2E9C-101B-9397-08002B2CF9AE}" pid="57" name="urixOrigin">
    <vt:lpwstr>090402 19:13:03.233</vt:lpwstr>
  </property>
  <property fmtid="{D5CDD505-2E9C-101B-9397-08002B2CF9AE}" pid="58" name="urixGuid">
    <vt:lpwstr>{EFAD1216-DEA3-4E1E-937F-11FF76BF8A92}</vt:lpwstr>
  </property>
</Properties>
</file>