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E73BA" w:rsidRDefault="00802B60" w14:paraId="3CF5013D" w14:textId="77777777">
      <w:pPr>
        <w:pStyle w:val="RubrikFrslagTIllRiksdagsbeslut"/>
      </w:pPr>
      <w:sdt>
        <w:sdtPr>
          <w:alias w:val="CC_Boilerplate_4"/>
          <w:tag w:val="CC_Boilerplate_4"/>
          <w:id w:val="-1644581176"/>
          <w:lock w:val="sdtContentLocked"/>
          <w:placeholder>
            <w:docPart w:val="425FD4D5C70D42C293FB39452A427443"/>
          </w:placeholder>
          <w:text/>
        </w:sdtPr>
        <w:sdtEndPr/>
        <w:sdtContent>
          <w:r w:rsidRPr="009B062B" w:rsidR="00AF30DD">
            <w:t>Förslag till riksdagsbeslut</w:t>
          </w:r>
        </w:sdtContent>
      </w:sdt>
      <w:bookmarkEnd w:id="0"/>
      <w:bookmarkEnd w:id="1"/>
    </w:p>
    <w:sdt>
      <w:sdtPr>
        <w:alias w:val="Yrkande 1"/>
        <w:tag w:val="3ef6e42b-9a99-49c3-8393-ca898dbfeaae"/>
        <w:id w:val="221185803"/>
        <w:lock w:val="sdtLocked"/>
      </w:sdtPr>
      <w:sdtEndPr/>
      <w:sdtContent>
        <w:p w:rsidR="003177B5" w:rsidRDefault="000E3F11" w14:paraId="323DC412" w14:textId="77777777">
          <w:pPr>
            <w:pStyle w:val="Frslagstext"/>
          </w:pPr>
          <w:r>
            <w:t>Riksdagen ställer sig bakom det som anförs i motionen om att utvisning och kvarsittning behöver dokumenteras och tillkännager detta för regeringen.</w:t>
          </w:r>
        </w:p>
      </w:sdtContent>
    </w:sdt>
    <w:sdt>
      <w:sdtPr>
        <w:alias w:val="Yrkande 2"/>
        <w:tag w:val="4adbce0c-46e1-4a8f-8d4f-cc8de1e1d884"/>
        <w:id w:val="-465437924"/>
        <w:lock w:val="sdtLocked"/>
      </w:sdtPr>
      <w:sdtEndPr/>
      <w:sdtContent>
        <w:p w:rsidR="003177B5" w:rsidRDefault="000E3F11" w14:paraId="46B6E94E" w14:textId="414279D1">
          <w:pPr>
            <w:pStyle w:val="Frslagstext"/>
          </w:pPr>
          <w:r>
            <w:t>Riksdagen ställer sig bakom det som anförs i motionen om krav på förväntans</w:t>
          </w:r>
          <w:r w:rsidR="00F21EF9">
            <w:softHyphen/>
          </w:r>
          <w:r>
            <w:t>dokument och tillkännager detta för regeringen.</w:t>
          </w:r>
        </w:p>
      </w:sdtContent>
    </w:sdt>
    <w:sdt>
      <w:sdtPr>
        <w:alias w:val="Yrkande 3"/>
        <w:tag w:val="7296a0f7-b3bc-4cdb-8c53-5d6180e82455"/>
        <w:id w:val="-1269298675"/>
        <w:lock w:val="sdtLocked"/>
      </w:sdtPr>
      <w:sdtEndPr/>
      <w:sdtContent>
        <w:p w:rsidR="003177B5" w:rsidRDefault="000E3F11" w14:paraId="69CF8BA3" w14:textId="2E482DA7">
          <w:pPr>
            <w:pStyle w:val="Frslagstext"/>
          </w:pPr>
          <w:r>
            <w:t>Riksdagen ställer sig bakom det som anförs i motionen om uppföljning av mobil</w:t>
          </w:r>
          <w:r w:rsidR="00F21EF9">
            <w:softHyphen/>
          </w:r>
          <w:r>
            <w:t>förbud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3F976F9E4C42558371644A26D36C78"/>
        </w:placeholder>
        <w:text/>
      </w:sdtPr>
      <w:sdtEndPr/>
      <w:sdtContent>
        <w:p w:rsidRPr="009B062B" w:rsidR="006D79C9" w:rsidP="00333E95" w:rsidRDefault="006D79C9" w14:paraId="314F1264" w14:textId="77777777">
          <w:pPr>
            <w:pStyle w:val="Rubrik1"/>
          </w:pPr>
          <w:r>
            <w:t>Motivering</w:t>
          </w:r>
        </w:p>
      </w:sdtContent>
    </w:sdt>
    <w:bookmarkEnd w:displacedByCustomXml="prev" w:id="3"/>
    <w:bookmarkEnd w:displacedByCustomXml="prev" w:id="4"/>
    <w:p w:rsidR="009A3E2F" w:rsidP="009A3E2F" w:rsidRDefault="009A3E2F" w14:paraId="1B3DF148" w14:textId="03573167">
      <w:pPr>
        <w:pStyle w:val="Normalutanindragellerluft"/>
      </w:pPr>
      <w:r>
        <w:t xml:space="preserve">Svensk skola är till för alla barn. Det innebär att barns och elevers rätt till utbildning kommer i första hand, och de ska kunna känna sig trygga i skolan. För att möjliggöra en trygg arbetsmiljö för både lärare och elever är åtgärder som underlättar för skolans personal välkomna. Tyvärr är några av de förslag som regeringen presenterar bristfälliga och riskerar </w:t>
      </w:r>
      <w:r w:rsidR="000E3F11">
        <w:t xml:space="preserve">att </w:t>
      </w:r>
      <w:r>
        <w:t>försämra elevers rättssäkerhet samt i vissa fall undergräva elevers rätt till stöd.</w:t>
      </w:r>
    </w:p>
    <w:p w:rsidRPr="00F21EF9" w:rsidR="009A3E2F" w:rsidP="00F21EF9" w:rsidRDefault="009A3E2F" w14:paraId="325E10DA" w14:textId="77777777">
      <w:pPr>
        <w:pStyle w:val="Rubrik2"/>
      </w:pPr>
      <w:r w:rsidRPr="00F21EF9">
        <w:t>Lugn och ro för lärande</w:t>
      </w:r>
    </w:p>
    <w:p w:rsidR="009A3E2F" w:rsidP="009A3E2F" w:rsidRDefault="009A3E2F" w14:paraId="5DB94FCA" w14:textId="555E9E30">
      <w:pPr>
        <w:pStyle w:val="Normalutanindragellerluft"/>
      </w:pPr>
      <w:r w:rsidRPr="00F21EF9">
        <w:rPr>
          <w:spacing w:val="-3"/>
        </w:rPr>
        <w:t>Skolans arbetsmiljö ligger till grund för både medarbetares och elevers hälsa och möjlig</w:t>
      </w:r>
      <w:r w:rsidRPr="00F21EF9" w:rsidR="00F21EF9">
        <w:rPr>
          <w:spacing w:val="-3"/>
        </w:rPr>
        <w:softHyphen/>
      </w:r>
      <w:r>
        <w:t xml:space="preserve">heter att dels utföra sitt arbete, dels tillägna sig de kunskaper man förväntas tillgodogöra sig. Att lärare ska kunna hantera allvarliga ordningsstörningar är därför befogat i vissa situationer, genom exempelvis beslut om utvisning från klassrum eller kvarsittning. Miljöpartiet instämmer </w:t>
      </w:r>
      <w:r w:rsidR="000E3F11">
        <w:t>med</w:t>
      </w:r>
      <w:r>
        <w:t xml:space="preserve"> flera av remissinstanserna som ifrågasätter förslaget om att dokumentationskravet för den typen av beslut ska tas bort. Som bl</w:t>
      </w:r>
      <w:r w:rsidR="000E3F11">
        <w:t>.</w:t>
      </w:r>
      <w:r>
        <w:t>a</w:t>
      </w:r>
      <w:r w:rsidR="000E3F11">
        <w:t>.</w:t>
      </w:r>
      <w:r>
        <w:t xml:space="preserve"> Sveriges </w:t>
      </w:r>
      <w:r w:rsidR="000E3F11">
        <w:t>E</w:t>
      </w:r>
      <w:r>
        <w:t xml:space="preserve">levkårer </w:t>
      </w:r>
      <w:r>
        <w:lastRenderedPageBreak/>
        <w:t xml:space="preserve">skriver är beslut </w:t>
      </w:r>
      <w:r w:rsidR="000E3F11">
        <w:t xml:space="preserve">om </w:t>
      </w:r>
      <w:r>
        <w:t xml:space="preserve">att bli utvisad från klassrummet och fråntagen sin rätt till utbildning </w:t>
      </w:r>
      <w:r w:rsidRPr="00F21EF9">
        <w:rPr>
          <w:spacing w:val="-3"/>
        </w:rPr>
        <w:t>eller att få kvarsittning och tvingas stanna kvar i skolan efter skoltid relativt stora ingrepp som bör dokumenteras. Skolverket framhåller också att ett beslut som utgör en disciplinär</w:t>
      </w:r>
      <w:r>
        <w:t xml:space="preserve"> åtgärd innebär myndighetsutövning mot </w:t>
      </w:r>
      <w:r w:rsidR="000E3F11">
        <w:t xml:space="preserve">en </w:t>
      </w:r>
      <w:r>
        <w:t xml:space="preserve">enskild, vilket talar för att ett sådant beslut bör dokumenteras. </w:t>
      </w:r>
    </w:p>
    <w:p w:rsidR="009A3E2F" w:rsidP="004E73BA" w:rsidRDefault="009A3E2F" w14:paraId="37960198" w14:textId="004065AB">
      <w:r>
        <w:t>Dokumentation skapar en helhetsbild över en elevs behov och bidrar till att skolan kan koordinera insatser. Behovet av dokumentation är också viktigt om en vårdnads</w:t>
      </w:r>
      <w:r w:rsidR="00F21EF9">
        <w:softHyphen/>
      </w:r>
      <w:r>
        <w:t xml:space="preserve">havare skulle göra en anmälan till Skolinspektionen, ur ett rättssäkerhetsperspektiv för barnets skull och för att klargöra lärarens och skolans argumentation. </w:t>
      </w:r>
    </w:p>
    <w:p w:rsidRPr="00F21EF9" w:rsidR="009A3E2F" w:rsidP="00F21EF9" w:rsidRDefault="00CB098D" w14:paraId="10C7FE96" w14:textId="6F3D2BFF">
      <w:pPr>
        <w:pStyle w:val="Rubrik2"/>
      </w:pPr>
      <w:r w:rsidRPr="00F21EF9">
        <w:t>Förväntansdokument</w:t>
      </w:r>
    </w:p>
    <w:p w:rsidR="009A3E2F" w:rsidP="009A3E2F" w:rsidRDefault="009A3E2F" w14:paraId="637E7637" w14:textId="3AE40DE2">
      <w:pPr>
        <w:pStyle w:val="Normalutanindragellerluft"/>
      </w:pPr>
      <w:r>
        <w:t>Miljöpartiet ställer sig tveksamma till regeringens förslag om att skolans förväntningar på elever och vårdnadshavare ska tydliggöras genom krav på att införa förväntans</w:t>
      </w:r>
      <w:r w:rsidR="00F21EF9">
        <w:softHyphen/>
      </w:r>
      <w:r>
        <w:t>dokument. Även om syftet med dokumentet är eftersträvansvärt, att tydliggöra skolans och vårdnadshavarnas ansvar, riskerar kravet att öka skolpersonalens administrativa arbete. Vi delar även de invändningar som Uppsala och Linköpings universitet lyfter om att dokumentet snarare kan uppfattas som symboliskt än stödjande. Berörda vårdnads</w:t>
      </w:r>
      <w:r w:rsidR="00F21EF9">
        <w:softHyphen/>
      </w:r>
      <w:r>
        <w:t>havares fostransansvar brister inte på grund av okunskap om förväntningar på beteende i skolan, utan på grund av andra förutsättningar och livssituation</w:t>
      </w:r>
      <w:r w:rsidR="000E3F11">
        <w:t>er</w:t>
      </w:r>
      <w:r>
        <w:t>.</w:t>
      </w:r>
    </w:p>
    <w:p w:rsidRPr="00F21EF9" w:rsidR="009A3E2F" w:rsidP="00F21EF9" w:rsidRDefault="00CB098D" w14:paraId="0589FEE4" w14:textId="65A1C4C4">
      <w:pPr>
        <w:pStyle w:val="Rubrik2"/>
      </w:pPr>
      <w:r w:rsidRPr="00F21EF9">
        <w:t>Mobilförbud</w:t>
      </w:r>
    </w:p>
    <w:p w:rsidR="00BB6339" w:rsidP="008E0FE2" w:rsidRDefault="009A3E2F" w14:paraId="19A116D3" w14:textId="59F569AC">
      <w:pPr>
        <w:pStyle w:val="Normalutanindragellerluft"/>
      </w:pPr>
      <w:r w:rsidRPr="00F21EF9">
        <w:rPr>
          <w:spacing w:val="-3"/>
        </w:rPr>
        <w:t>Miljöpartiet delar bilden att grundskoleelevers skolgång ska vara fri från privat användning</w:t>
      </w:r>
      <w:r>
        <w:t xml:space="preserve"> </w:t>
      </w:r>
      <w:r w:rsidRPr="00F21EF9">
        <w:rPr>
          <w:spacing w:val="-2"/>
        </w:rPr>
        <w:t>av mobiltelefoner. Vi vill dock påpeka att den befintliga lagstiftningen redan möjliggjort</w:t>
      </w:r>
      <w:r>
        <w:t xml:space="preserve"> för skolor att vidta de åtgärder som ett nationellt förbud innebär. Det är viktigt att lag</w:t>
      </w:r>
      <w:r w:rsidR="00F21EF9">
        <w:softHyphen/>
      </w:r>
      <w:r>
        <w:t>stiftningen följs upp för att säkerställa att avsedd effekt uppnås och negativa effekter inte är för omfattande.</w:t>
      </w:r>
    </w:p>
    <w:sdt>
      <w:sdtPr>
        <w:rPr>
          <w:i/>
          <w:noProof/>
        </w:rPr>
        <w:alias w:val="CC_Underskrifter"/>
        <w:tag w:val="CC_Underskrifter"/>
        <w:id w:val="583496634"/>
        <w:lock w:val="sdtContentLocked"/>
        <w:placeholder>
          <w:docPart w:val="DF91FAE524C64974AD089AE32BF07FEB"/>
        </w:placeholder>
      </w:sdtPr>
      <w:sdtEndPr/>
      <w:sdtContent>
        <w:p w:rsidR="004E73BA" w:rsidP="004034D8" w:rsidRDefault="004E73BA" w14:paraId="3A2613BC" w14:textId="77777777"/>
        <w:p w:rsidR="004E73BA" w:rsidP="004034D8" w:rsidRDefault="00802B60" w14:paraId="31C1893D" w14:textId="2114A283"/>
      </w:sdtContent>
    </w:sdt>
    <w:tbl>
      <w:tblPr>
        <w:tblW w:w="5000" w:type="pct"/>
        <w:tblLook w:val="04A0" w:firstRow="1" w:lastRow="0" w:firstColumn="1" w:lastColumn="0" w:noHBand="0" w:noVBand="1"/>
        <w:tblCaption w:val="underskrifter"/>
      </w:tblPr>
      <w:tblGrid>
        <w:gridCol w:w="4252"/>
        <w:gridCol w:w="4252"/>
      </w:tblGrid>
      <w:tr w:rsidR="003177B5" w14:paraId="30BEF04B" w14:textId="77777777">
        <w:trPr>
          <w:cantSplit/>
        </w:trPr>
        <w:tc>
          <w:tcPr>
            <w:tcW w:w="50" w:type="pct"/>
            <w:vAlign w:val="bottom"/>
          </w:tcPr>
          <w:p w:rsidR="003177B5" w:rsidRDefault="000E3F11" w14:paraId="784F9957" w14:textId="77777777">
            <w:pPr>
              <w:pStyle w:val="Underskrifter"/>
              <w:spacing w:after="0"/>
            </w:pPr>
            <w:r>
              <w:t>Camilla Hansén (MP)</w:t>
            </w:r>
          </w:p>
        </w:tc>
        <w:tc>
          <w:tcPr>
            <w:tcW w:w="50" w:type="pct"/>
            <w:vAlign w:val="bottom"/>
          </w:tcPr>
          <w:p w:rsidR="003177B5" w:rsidRDefault="003177B5" w14:paraId="20BA93A5" w14:textId="77777777">
            <w:pPr>
              <w:pStyle w:val="Underskrifter"/>
              <w:spacing w:after="0"/>
            </w:pPr>
          </w:p>
        </w:tc>
      </w:tr>
      <w:tr w:rsidR="003177B5" w14:paraId="42F0851F" w14:textId="77777777">
        <w:trPr>
          <w:cantSplit/>
        </w:trPr>
        <w:tc>
          <w:tcPr>
            <w:tcW w:w="50" w:type="pct"/>
            <w:vAlign w:val="bottom"/>
          </w:tcPr>
          <w:p w:rsidR="003177B5" w:rsidRDefault="000E3F11" w14:paraId="28152E6F" w14:textId="77777777">
            <w:pPr>
              <w:pStyle w:val="Underskrifter"/>
              <w:spacing w:after="0"/>
            </w:pPr>
            <w:r>
              <w:t>Mats Berglund (MP)</w:t>
            </w:r>
          </w:p>
        </w:tc>
        <w:tc>
          <w:tcPr>
            <w:tcW w:w="50" w:type="pct"/>
            <w:vAlign w:val="bottom"/>
          </w:tcPr>
          <w:p w:rsidR="003177B5" w:rsidRDefault="000E3F11" w14:paraId="4FA33336" w14:textId="77777777">
            <w:pPr>
              <w:pStyle w:val="Underskrifter"/>
              <w:spacing w:after="0"/>
            </w:pPr>
            <w:r>
              <w:t>Annika Hirvonen (MP)</w:t>
            </w:r>
          </w:p>
        </w:tc>
      </w:tr>
      <w:tr w:rsidR="003177B5" w14:paraId="74CAF026" w14:textId="77777777">
        <w:trPr>
          <w:cantSplit/>
        </w:trPr>
        <w:tc>
          <w:tcPr>
            <w:tcW w:w="50" w:type="pct"/>
            <w:vAlign w:val="bottom"/>
          </w:tcPr>
          <w:p w:rsidR="003177B5" w:rsidRDefault="000E3F11" w14:paraId="202FBC52" w14:textId="77777777">
            <w:pPr>
              <w:pStyle w:val="Underskrifter"/>
              <w:spacing w:after="0"/>
            </w:pPr>
            <w:r>
              <w:t>Jan Riise (MP)</w:t>
            </w:r>
          </w:p>
        </w:tc>
        <w:tc>
          <w:tcPr>
            <w:tcW w:w="50" w:type="pct"/>
            <w:vAlign w:val="bottom"/>
          </w:tcPr>
          <w:p w:rsidR="003177B5" w:rsidRDefault="000E3F11" w14:paraId="62586942" w14:textId="77777777">
            <w:pPr>
              <w:pStyle w:val="Underskrifter"/>
              <w:spacing w:after="0"/>
            </w:pPr>
            <w:r>
              <w:t>Nils Seye Larsen (MP)</w:t>
            </w:r>
          </w:p>
        </w:tc>
      </w:tr>
      <w:tr w:rsidR="003177B5" w14:paraId="28A9B5C7" w14:textId="77777777">
        <w:trPr>
          <w:cantSplit/>
        </w:trPr>
        <w:tc>
          <w:tcPr>
            <w:tcW w:w="50" w:type="pct"/>
            <w:vAlign w:val="bottom"/>
          </w:tcPr>
          <w:p w:rsidR="003177B5" w:rsidRDefault="000E3F11" w14:paraId="286BE694" w14:textId="77777777">
            <w:pPr>
              <w:pStyle w:val="Underskrifter"/>
              <w:spacing w:after="0"/>
            </w:pPr>
            <w:r>
              <w:t>Ulrika Westerlund (MP)</w:t>
            </w:r>
          </w:p>
        </w:tc>
        <w:tc>
          <w:tcPr>
            <w:tcW w:w="50" w:type="pct"/>
            <w:vAlign w:val="bottom"/>
          </w:tcPr>
          <w:p w:rsidR="003177B5" w:rsidRDefault="003177B5" w14:paraId="4E799082" w14:textId="77777777">
            <w:pPr>
              <w:pStyle w:val="Underskrifter"/>
              <w:spacing w:after="0"/>
            </w:pPr>
          </w:p>
        </w:tc>
      </w:tr>
    </w:tbl>
    <w:p w:rsidRPr="008E0FE2" w:rsidR="004801AC" w:rsidP="00DF3554" w:rsidRDefault="004801AC" w14:paraId="064365D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8D13" w14:textId="77777777" w:rsidR="008F0D4A" w:rsidRDefault="008F0D4A" w:rsidP="000C1CAD">
      <w:pPr>
        <w:spacing w:line="240" w:lineRule="auto"/>
      </w:pPr>
      <w:r>
        <w:separator/>
      </w:r>
    </w:p>
  </w:endnote>
  <w:endnote w:type="continuationSeparator" w:id="0">
    <w:p w14:paraId="1DE87D27" w14:textId="77777777" w:rsidR="008F0D4A" w:rsidRDefault="008F0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8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C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3B62" w14:textId="4818E52C" w:rsidR="00262EA3" w:rsidRPr="004034D8" w:rsidRDefault="00262EA3" w:rsidP="004034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4239" w14:textId="77777777" w:rsidR="008F0D4A" w:rsidRDefault="008F0D4A" w:rsidP="000C1CAD">
      <w:pPr>
        <w:spacing w:line="240" w:lineRule="auto"/>
      </w:pPr>
      <w:r>
        <w:separator/>
      </w:r>
    </w:p>
  </w:footnote>
  <w:footnote w:type="continuationSeparator" w:id="0">
    <w:p w14:paraId="29595C7F" w14:textId="77777777" w:rsidR="008F0D4A" w:rsidRDefault="008F0D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8812" w14:textId="2836BEA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B785B" w14:textId="543D5E3F" w:rsidR="00262EA3" w:rsidRDefault="00802B60" w:rsidP="008103B5">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FB785B" w14:textId="543D5E3F" w:rsidR="00262EA3" w:rsidRDefault="00802B60" w:rsidP="008103B5">
                    <w:pPr>
                      <w:jc w:val="right"/>
                    </w:pPr>
                    <w:sdt>
                      <w:sdtPr>
                        <w:alias w:val="CC_Noformat_Partikod"/>
                        <w:tag w:val="CC_Noformat_Partikod"/>
                        <w:id w:val="-53464382"/>
                        <w:placeholder>
                          <w:docPart w:val="C3D33F9445C043CE9BB05DF310F3138A"/>
                        </w:placeholder>
                        <w:text/>
                      </w:sdtPr>
                      <w:sdtEndPr/>
                      <w:sdtContent>
                        <w:r w:rsidR="009A3E2F">
                          <w:t>MP</w:t>
                        </w:r>
                      </w:sdtContent>
                    </w:sdt>
                    <w:sdt>
                      <w:sdtPr>
                        <w:alias w:val="CC_Noformat_Partinummer"/>
                        <w:tag w:val="CC_Noformat_Partinummer"/>
                        <w:id w:val="-1709555926"/>
                        <w:placeholder>
                          <w:docPart w:val="68F4FBC51CD3414287228C6B2817ADB6"/>
                        </w:placeholder>
                        <w:text/>
                      </w:sdtPr>
                      <w:sdtEndPr/>
                      <w:sdtContent>
                        <w:r w:rsidR="004E73BA">
                          <w:t>065</w:t>
                        </w:r>
                      </w:sdtContent>
                    </w:sdt>
                  </w:p>
                </w:txbxContent>
              </v:textbox>
              <w10:wrap anchorx="page"/>
            </v:shape>
          </w:pict>
        </mc:Fallback>
      </mc:AlternateContent>
    </w:r>
  </w:p>
  <w:p w14:paraId="1809DC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9241" w14:textId="022D8AE9" w:rsidR="00262EA3" w:rsidRDefault="00262EA3" w:rsidP="008563AC">
    <w:pPr>
      <w:jc w:val="right"/>
    </w:pPr>
  </w:p>
  <w:p w14:paraId="04EFB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228D" w14:textId="47AAE55A" w:rsidR="00262EA3" w:rsidRDefault="00802B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D73598" w14:textId="58C37F5C" w:rsidR="00262EA3" w:rsidRDefault="00802B60" w:rsidP="00A314CF">
    <w:pPr>
      <w:pStyle w:val="FSHNormal"/>
      <w:spacing w:before="40"/>
    </w:pPr>
    <w:sdt>
      <w:sdtPr>
        <w:alias w:val="CC_Noformat_Motionstyp"/>
        <w:tag w:val="CC_Noformat_Motionstyp"/>
        <w:id w:val="1162973129"/>
        <w:lock w:val="sdtContentLocked"/>
        <w15:appearance w15:val="hidden"/>
        <w:text/>
      </w:sdtPr>
      <w:sdtEndPr/>
      <w:sdtContent>
        <w:r w:rsidR="004034D8">
          <w:t>Kommittémotion</w:t>
        </w:r>
      </w:sdtContent>
    </w:sdt>
    <w:r w:rsidR="00821B36">
      <w:t xml:space="preserve"> </w:t>
    </w:r>
    <w:sdt>
      <w:sdtPr>
        <w:alias w:val="CC_Noformat_Partikod"/>
        <w:tag w:val="CC_Noformat_Partikod"/>
        <w:id w:val="1471015553"/>
        <w:text/>
      </w:sdtPr>
      <w:sdtEndPr/>
      <w:sdtContent>
        <w:r w:rsidR="009A3E2F">
          <w:t>MP</w:t>
        </w:r>
      </w:sdtContent>
    </w:sdt>
    <w:sdt>
      <w:sdtPr>
        <w:alias w:val="CC_Noformat_Partinummer"/>
        <w:tag w:val="CC_Noformat_Partinummer"/>
        <w:id w:val="-2014525982"/>
        <w:text/>
      </w:sdtPr>
      <w:sdtEndPr/>
      <w:sdtContent>
        <w:r w:rsidR="004E73BA">
          <w:t>065</w:t>
        </w:r>
      </w:sdtContent>
    </w:sdt>
  </w:p>
  <w:p w14:paraId="792FCECC" w14:textId="77777777" w:rsidR="00262EA3" w:rsidRPr="008227B3" w:rsidRDefault="00802B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D6C5C" w14:textId="65C99F64" w:rsidR="00262EA3" w:rsidRPr="008227B3" w:rsidRDefault="00802B60" w:rsidP="00B37A37">
    <w:pPr>
      <w:pStyle w:val="MotionTIllRiksdagen"/>
    </w:pPr>
    <w:sdt>
      <w:sdtPr>
        <w:rPr>
          <w:rStyle w:val="BeteckningChar"/>
        </w:rPr>
        <w:alias w:val="CC_Noformat_Riksmote"/>
        <w:tag w:val="CC_Noformat_Riksmote"/>
        <w:id w:val="1201050710"/>
        <w:lock w:val="sdtContentLocked"/>
        <w:placeholder>
          <w:docPart w:val="422FE04236334B3EAA09D304421CB162"/>
        </w:placeholder>
        <w15:appearance w15:val="hidden"/>
        <w:text/>
      </w:sdtPr>
      <w:sdtEndPr>
        <w:rPr>
          <w:rStyle w:val="Rubrik1Char"/>
          <w:rFonts w:asciiTheme="majorHAnsi" w:hAnsiTheme="majorHAnsi"/>
          <w:sz w:val="38"/>
        </w:rPr>
      </w:sdtEndPr>
      <w:sdtContent>
        <w:r w:rsidR="004034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4D8">
          <w:t>:4050</w:t>
        </w:r>
      </w:sdtContent>
    </w:sdt>
  </w:p>
  <w:p w14:paraId="15D2CFD4" w14:textId="1B2D076F" w:rsidR="00262EA3" w:rsidRDefault="00802B60" w:rsidP="00E03A3D">
    <w:pPr>
      <w:pStyle w:val="Motionr"/>
    </w:pPr>
    <w:sdt>
      <w:sdtPr>
        <w:alias w:val="CC_Noformat_Avtext"/>
        <w:tag w:val="CC_Noformat_Avtext"/>
        <w:id w:val="-2020768203"/>
        <w:lock w:val="sdtContentLocked"/>
        <w:placeholder>
          <w:docPart w:val="C3D33F9445C043CE9BB05DF310F3138A"/>
        </w:placeholder>
        <w15:appearance w15:val="hidden"/>
        <w:text/>
      </w:sdtPr>
      <w:sdtEndPr/>
      <w:sdtContent>
        <w:r w:rsidR="004034D8">
          <w:t>av Camilla Hansén m.fl. (MP)</w:t>
        </w:r>
      </w:sdtContent>
    </w:sdt>
  </w:p>
  <w:sdt>
    <w:sdtPr>
      <w:alias w:val="CC_Noformat_Rubtext"/>
      <w:tag w:val="CC_Noformat_Rubtext"/>
      <w:id w:val="-218060500"/>
      <w:lock w:val="sdtLocked"/>
      <w:placeholder>
        <w:docPart w:val="68F4FBC51CD3414287228C6B2817ADB6"/>
      </w:placeholder>
      <w:text/>
    </w:sdtPr>
    <w:sdtEndPr/>
    <w:sdtContent>
      <w:p w14:paraId="537BB9A7" w14:textId="326019AD" w:rsidR="00262EA3" w:rsidRDefault="004E73BA"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4C8E1A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3E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1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FF"/>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7B5"/>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4D8"/>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B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60"/>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D4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3E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98D"/>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EF9"/>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0D70C"/>
  <w15:chartTrackingRefBased/>
  <w15:docId w15:val="{187881C1-BB73-4816-ADA3-65986A07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5FD4D5C70D42C293FB39452A427443"/>
        <w:category>
          <w:name w:val="Allmänt"/>
          <w:gallery w:val="placeholder"/>
        </w:category>
        <w:types>
          <w:type w:val="bbPlcHdr"/>
        </w:types>
        <w:behaviors>
          <w:behavior w:val="content"/>
        </w:behaviors>
        <w:guid w:val="{ACFF35A9-9F95-40AC-A8C6-2A294A4294C1}"/>
      </w:docPartPr>
      <w:docPartBody>
        <w:p w:rsidR="00BC16AB" w:rsidRDefault="00BC16AB">
          <w:pPr>
            <w:pStyle w:val="425FD4D5C70D42C293FB39452A427443"/>
          </w:pPr>
          <w:r w:rsidRPr="005A0A93">
            <w:rPr>
              <w:rStyle w:val="Platshllartext"/>
            </w:rPr>
            <w:t>Förslag till riksdagsbeslut</w:t>
          </w:r>
        </w:p>
      </w:docPartBody>
    </w:docPart>
    <w:docPart>
      <w:docPartPr>
        <w:name w:val="463F976F9E4C42558371644A26D36C78"/>
        <w:category>
          <w:name w:val="Allmänt"/>
          <w:gallery w:val="placeholder"/>
        </w:category>
        <w:types>
          <w:type w:val="bbPlcHdr"/>
        </w:types>
        <w:behaviors>
          <w:behavior w:val="content"/>
        </w:behaviors>
        <w:guid w:val="{CF7E2FA7-831B-481B-AF02-DCD988754788}"/>
      </w:docPartPr>
      <w:docPartBody>
        <w:p w:rsidR="00BC16AB" w:rsidRDefault="00BC16AB">
          <w:pPr>
            <w:pStyle w:val="463F976F9E4C42558371644A26D36C78"/>
          </w:pPr>
          <w:r w:rsidRPr="005A0A93">
            <w:rPr>
              <w:rStyle w:val="Platshllartext"/>
            </w:rPr>
            <w:t>Motivering</w:t>
          </w:r>
        </w:p>
      </w:docPartBody>
    </w:docPart>
    <w:docPart>
      <w:docPartPr>
        <w:name w:val="C3D33F9445C043CE9BB05DF310F3138A"/>
        <w:category>
          <w:name w:val="Allmänt"/>
          <w:gallery w:val="placeholder"/>
        </w:category>
        <w:types>
          <w:type w:val="bbPlcHdr"/>
        </w:types>
        <w:behaviors>
          <w:behavior w:val="content"/>
        </w:behaviors>
        <w:guid w:val="{901C901A-F43C-4606-A3F0-B3CC66CD1730}"/>
      </w:docPartPr>
      <w:docPartBody>
        <w:p w:rsidR="00BC16AB" w:rsidRDefault="00BC16AB">
          <w:pPr>
            <w:pStyle w:val="C3D33F9445C043CE9BB05DF310F3138A"/>
          </w:pPr>
          <w:r>
            <w:rPr>
              <w:rStyle w:val="Platshllartext"/>
            </w:rPr>
            <w:t xml:space="preserve"> </w:t>
          </w:r>
        </w:p>
      </w:docPartBody>
    </w:docPart>
    <w:docPart>
      <w:docPartPr>
        <w:name w:val="68F4FBC51CD3414287228C6B2817ADB6"/>
        <w:category>
          <w:name w:val="Allmänt"/>
          <w:gallery w:val="placeholder"/>
        </w:category>
        <w:types>
          <w:type w:val="bbPlcHdr"/>
        </w:types>
        <w:behaviors>
          <w:behavior w:val="content"/>
        </w:behaviors>
        <w:guid w:val="{7E8EF400-1065-40AD-B5BC-BFCE900BE965}"/>
      </w:docPartPr>
      <w:docPartBody>
        <w:p w:rsidR="00BC16AB" w:rsidRDefault="00BC16AB">
          <w:pPr>
            <w:pStyle w:val="68F4FBC51CD3414287228C6B2817ADB6"/>
          </w:pPr>
          <w:r>
            <w:t xml:space="preserve"> </w:t>
          </w:r>
        </w:p>
      </w:docPartBody>
    </w:docPart>
    <w:docPart>
      <w:docPartPr>
        <w:name w:val="422FE04236334B3EAA09D304421CB162"/>
        <w:category>
          <w:name w:val="Allmänt"/>
          <w:gallery w:val="placeholder"/>
        </w:category>
        <w:types>
          <w:type w:val="bbPlcHdr"/>
        </w:types>
        <w:behaviors>
          <w:behavior w:val="content"/>
        </w:behaviors>
        <w:guid w:val="{481AD3C2-A5DB-4A5F-B298-3D778C2568D0}"/>
      </w:docPartPr>
      <w:docPartBody>
        <w:p w:rsidR="00BC16AB" w:rsidRDefault="00A759FE">
          <w:r w:rsidRPr="00C26A7B">
            <w:rPr>
              <w:rStyle w:val="Platshllartext"/>
            </w:rPr>
            <w:t>[ange din text här]</w:t>
          </w:r>
        </w:p>
      </w:docPartBody>
    </w:docPart>
    <w:docPart>
      <w:docPartPr>
        <w:name w:val="DF91FAE524C64974AD089AE32BF07FEB"/>
        <w:category>
          <w:name w:val="Allmänt"/>
          <w:gallery w:val="placeholder"/>
        </w:category>
        <w:types>
          <w:type w:val="bbPlcHdr"/>
        </w:types>
        <w:behaviors>
          <w:behavior w:val="content"/>
        </w:behaviors>
        <w:guid w:val="{944655A7-B25B-48B2-9C66-2726C5A0E108}"/>
      </w:docPartPr>
      <w:docPartBody>
        <w:p w:rsidR="00294FF5" w:rsidRDefault="00294F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FE"/>
    <w:rsid w:val="001055E9"/>
    <w:rsid w:val="00186FFF"/>
    <w:rsid w:val="00294FF5"/>
    <w:rsid w:val="008C49D0"/>
    <w:rsid w:val="00A646D8"/>
    <w:rsid w:val="00A759FE"/>
    <w:rsid w:val="00BC16AB"/>
    <w:rsid w:val="00D1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9FE"/>
    <w:rPr>
      <w:color w:val="F1A983" w:themeColor="accent2" w:themeTint="99"/>
    </w:rPr>
  </w:style>
  <w:style w:type="paragraph" w:customStyle="1" w:styleId="425FD4D5C70D42C293FB39452A427443">
    <w:name w:val="425FD4D5C70D42C293FB39452A427443"/>
  </w:style>
  <w:style w:type="paragraph" w:customStyle="1" w:styleId="463F976F9E4C42558371644A26D36C78">
    <w:name w:val="463F976F9E4C42558371644A26D36C78"/>
  </w:style>
  <w:style w:type="paragraph" w:customStyle="1" w:styleId="C3D33F9445C043CE9BB05DF310F3138A">
    <w:name w:val="C3D33F9445C043CE9BB05DF310F3138A"/>
  </w:style>
  <w:style w:type="paragraph" w:customStyle="1" w:styleId="68F4FBC51CD3414287228C6B2817ADB6">
    <w:name w:val="68F4FBC51CD3414287228C6B2817A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F33C7-3389-4CB9-A848-A9FD524090BB}"/>
</file>

<file path=customXml/itemProps2.xml><?xml version="1.0" encoding="utf-8"?>
<ds:datastoreItem xmlns:ds="http://schemas.openxmlformats.org/officeDocument/2006/customXml" ds:itemID="{9206D58E-49A9-488B-BEF6-12511439DE41}"/>
</file>

<file path=customXml/itemProps3.xml><?xml version="1.0" encoding="utf-8"?>
<ds:datastoreItem xmlns:ds="http://schemas.openxmlformats.org/officeDocument/2006/customXml" ds:itemID="{36DEEB6D-C8B1-492A-A662-DB344BF145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485</Words>
  <Characters>2898</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