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C4DAD" w:rsidP="00DA0661">
      <w:pPr>
        <w:pStyle w:val="Title"/>
      </w:pPr>
      <w:bookmarkStart w:id="0" w:name="Start"/>
      <w:bookmarkEnd w:id="0"/>
      <w:r>
        <w:t>Svar på fråga 2022/23:962 av Daniel Bäckström (C)</w:t>
      </w:r>
      <w:r>
        <w:br/>
      </w:r>
      <w:r w:rsidR="008B7666">
        <w:t>F</w:t>
      </w:r>
      <w:r w:rsidRPr="000C4DAD">
        <w:t>ortsatt användning av växtskyddsmedel</w:t>
      </w:r>
    </w:p>
    <w:p w:rsidR="000C4DAD" w:rsidP="000C4DAD">
      <w:pPr>
        <w:pStyle w:val="BodyText"/>
      </w:pPr>
      <w:r>
        <w:t xml:space="preserve">Daniel Bäckström har frågat mig vad jag kommer att göra för att säkerställa att det under hösten finns en tydlig svensk ståndpunkt om förnyat godkännande av </w:t>
      </w:r>
      <w:r>
        <w:t>glyfosat</w:t>
      </w:r>
      <w:r>
        <w:t xml:space="preserve"> i diskussionerna på EU-nivå.</w:t>
      </w:r>
    </w:p>
    <w:p w:rsidR="00FF50AA" w:rsidP="00A22024">
      <w:pPr>
        <w:pStyle w:val="BodyText"/>
      </w:pPr>
      <w:r>
        <w:t xml:space="preserve">Jag instämmer i att beslut om vilka verksamma ämnen som ska godkännas för användning i växtskyddsmedel ska vara baserat på vetenskaplig grund. </w:t>
      </w:r>
    </w:p>
    <w:p w:rsidR="001A3BB8" w:rsidRPr="001A3BB8" w:rsidP="001A3BB8">
      <w:pPr>
        <w:pStyle w:val="BodyText"/>
        <w:rPr>
          <w:highlight w:val="yellow"/>
        </w:rPr>
      </w:pPr>
      <w:r>
        <w:t xml:space="preserve">Som </w:t>
      </w:r>
      <w:r w:rsidR="008B7666">
        <w:t xml:space="preserve">Daniel Bäckström </w:t>
      </w:r>
      <w:r w:rsidRPr="00E900BD">
        <w:t xml:space="preserve">nämner har den vetenskapliga utvärderingen </w:t>
      </w:r>
      <w:r w:rsidR="00C04F58">
        <w:t xml:space="preserve">av </w:t>
      </w:r>
      <w:r w:rsidR="00C04F58">
        <w:t>glyfosat</w:t>
      </w:r>
      <w:r w:rsidR="00C04F58">
        <w:t xml:space="preserve"> </w:t>
      </w:r>
      <w:r w:rsidRPr="00E900BD">
        <w:t xml:space="preserve">nu </w:t>
      </w:r>
      <w:r w:rsidRPr="00E900BD">
        <w:t>färdigställts</w:t>
      </w:r>
      <w:r w:rsidR="00C04F58">
        <w:t xml:space="preserve"> inom EU</w:t>
      </w:r>
      <w:r w:rsidRPr="00E900BD">
        <w:t xml:space="preserve">. </w:t>
      </w:r>
      <w:r w:rsidRPr="00E900BD">
        <w:t xml:space="preserve">Baserat på denna utvärdering har Sverige meddelat EU-kommissionen att Sverige preliminärt </w:t>
      </w:r>
      <w:r w:rsidR="005A7FB3">
        <w:t xml:space="preserve">kan stödja </w:t>
      </w:r>
      <w:r w:rsidRPr="00E900BD">
        <w:t xml:space="preserve">ett förnyat godkännande av </w:t>
      </w:r>
      <w:r w:rsidRPr="00E900BD">
        <w:t>glyfosat</w:t>
      </w:r>
      <w:r w:rsidRPr="00E900BD">
        <w:t xml:space="preserve"> som verksamt ämne i växtskyddsmedel. </w:t>
      </w:r>
    </w:p>
    <w:p w:rsidR="003746BD" w:rsidP="00C04F58">
      <w:pPr>
        <w:pStyle w:val="BodyText"/>
      </w:pPr>
      <w:r>
        <w:t xml:space="preserve">Som en del av beslutsprocessen formulerar EU-kommissionen förslag till beslut med tillhörande villkor. </w:t>
      </w:r>
      <w:r w:rsidR="00C04F58">
        <w:t xml:space="preserve">EU-kommissionen har kallat medlemsstaterna till ett möte där </w:t>
      </w:r>
      <w:r w:rsidR="00C04F58">
        <w:t>glyfosat</w:t>
      </w:r>
      <w:r w:rsidR="00C04F58">
        <w:t xml:space="preserve"> kommer diskuteras. Sverige kommer att delta i detta möte</w:t>
      </w:r>
      <w:r>
        <w:t xml:space="preserve">. Diskussionerna kommer ligga till grund för EU-kommissionens förslag till beslut. Omröstningen kommer att ske senare i höst, och inför denna kommer Sverige behöva ta ställning till det slutliga förslaget till beslut med tillhörande villkor. </w:t>
      </w:r>
    </w:p>
    <w:p w:rsidR="000C4DA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B9AEB1BDE374F8E98B97A7C0F92E233"/>
          </w:placeholder>
          <w:dataBinding w:xpath="/ns0:DocumentInfo[1]/ns0:BaseInfo[1]/ns0:HeaderDate[1]" w:storeItemID="{CDDD3B53-752C-4BB4-84AA-CA25321FAD67}" w:prefixMappings="xmlns:ns0='http://lp/documentinfo/RK' "/>
          <w:date w:fullDate="2023-09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77D16">
            <w:t>13 september 2023</w:t>
          </w:r>
        </w:sdtContent>
      </w:sdt>
    </w:p>
    <w:p w:rsidR="000C4DAD" w:rsidP="004E7A8F">
      <w:pPr>
        <w:pStyle w:val="Brdtextutanavstnd"/>
      </w:pPr>
    </w:p>
    <w:p w:rsidR="003746BD" w:rsidP="004E7A8F">
      <w:pPr>
        <w:pStyle w:val="Brdtextutanavstnd"/>
      </w:pPr>
    </w:p>
    <w:p w:rsidR="00023199" w:rsidP="00E96532">
      <w:pPr>
        <w:pStyle w:val="BodyText"/>
      </w:pPr>
      <w:r>
        <w:t>Romina</w:t>
      </w:r>
      <w:r>
        <w:t xml:space="preserve"> Pourmokhtari</w:t>
      </w:r>
    </w:p>
    <w:sectPr w:rsidSect="00785F52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2E732F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785F52" w:rsidRPr="00B62610" w:rsidP="00785F52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2E732F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785F52" w:rsidRPr="00347E11" w:rsidP="00785F52">
          <w:pPr>
            <w:pStyle w:val="Footer"/>
            <w:spacing w:line="276" w:lineRule="auto"/>
            <w:jc w:val="right"/>
          </w:pPr>
        </w:p>
      </w:tc>
    </w:tr>
  </w:tbl>
  <w:p w:rsidR="00785F52" w:rsidRPr="005606BC" w:rsidP="00785F52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85F5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85F52" w:rsidRPr="007D73AB" w:rsidP="00340DE0">
          <w:pPr>
            <w:pStyle w:val="Header"/>
          </w:pPr>
        </w:p>
      </w:tc>
      <w:tc>
        <w:tcPr>
          <w:tcW w:w="1134" w:type="dxa"/>
        </w:tcPr>
        <w:p w:rsidR="00785F5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85F5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85F52" w:rsidRPr="00710A6C" w:rsidP="00EE3C0F">
          <w:pPr>
            <w:pStyle w:val="Header"/>
            <w:rPr>
              <w:b/>
            </w:rPr>
          </w:pPr>
        </w:p>
        <w:p w:rsidR="00785F52" w:rsidP="00EE3C0F">
          <w:pPr>
            <w:pStyle w:val="Header"/>
          </w:pPr>
        </w:p>
        <w:p w:rsidR="00785F52" w:rsidP="00EE3C0F">
          <w:pPr>
            <w:pStyle w:val="Header"/>
          </w:pPr>
        </w:p>
        <w:p w:rsidR="00785F5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252B4555D0A47DAAB5188B336FFCFC6"/>
            </w:placeholder>
            <w:dataBinding w:xpath="/ns0:DocumentInfo[1]/ns0:BaseInfo[1]/ns0:Dnr[1]" w:storeItemID="{CDDD3B53-752C-4BB4-84AA-CA25321FAD67}" w:prefixMappings="xmlns:ns0='http://lp/documentinfo/RK' "/>
            <w:text/>
          </w:sdtPr>
          <w:sdtContent>
            <w:p w:rsidR="00785F52" w:rsidP="00EE3C0F">
              <w:pPr>
                <w:pStyle w:val="Header"/>
              </w:pPr>
              <w:r>
                <w:t>KN2023/</w:t>
              </w:r>
              <w:r>
                <w:t>03875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32C9C4DE5024E93B2FC43BAD35E64E7"/>
            </w:placeholder>
            <w:showingPlcHdr/>
            <w:dataBinding w:xpath="/ns0:DocumentInfo[1]/ns0:BaseInfo[1]/ns0:DocNumber[1]" w:storeItemID="{CDDD3B53-752C-4BB4-84AA-CA25321FAD67}" w:prefixMappings="xmlns:ns0='http://lp/documentinfo/RK' "/>
            <w:text/>
          </w:sdtPr>
          <w:sdtContent>
            <w:p w:rsidR="00785F5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85F52" w:rsidP="00EE3C0F">
          <w:pPr>
            <w:pStyle w:val="Header"/>
          </w:pPr>
        </w:p>
      </w:tc>
      <w:tc>
        <w:tcPr>
          <w:tcW w:w="1134" w:type="dxa"/>
        </w:tcPr>
        <w:p w:rsidR="00785F52" w:rsidP="0094502D">
          <w:pPr>
            <w:pStyle w:val="Header"/>
          </w:pPr>
        </w:p>
        <w:p w:rsidR="00785F5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9AECDC6D02A40ABB8ABBA0A38BA01B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77D16" w:rsidRPr="00077D16" w:rsidP="00340DE0">
              <w:pPr>
                <w:pStyle w:val="Header"/>
                <w:rPr>
                  <w:b/>
                </w:rPr>
              </w:pPr>
              <w:r w:rsidRPr="00077D16">
                <w:rPr>
                  <w:b/>
                </w:rPr>
                <w:t>Klimat- och näringslivsdepartementet</w:t>
              </w:r>
            </w:p>
            <w:p w:rsidR="00785F52" w:rsidRPr="00340DE0" w:rsidP="00340DE0">
              <w:pPr>
                <w:pStyle w:val="Header"/>
              </w:pPr>
              <w:r w:rsidRPr="00077D16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41FC9EF4D7F4521970BE0AB71C4B3FE"/>
          </w:placeholder>
          <w:dataBinding w:xpath="/ns0:DocumentInfo[1]/ns0:BaseInfo[1]/ns0:Recipient[1]" w:storeItemID="{CDDD3B53-752C-4BB4-84AA-CA25321FAD67}" w:prefixMappings="xmlns:ns0='http://lp/documentinfo/RK' "/>
          <w:text w:multiLine="1"/>
        </w:sdtPr>
        <w:sdtContent>
          <w:tc>
            <w:tcPr>
              <w:tcW w:w="3170" w:type="dxa"/>
            </w:tcPr>
            <w:p w:rsidR="00785F5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85F5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785F52"/>
  </w:style>
  <w:style w:type="paragraph" w:styleId="Heading1">
    <w:name w:val="heading 1"/>
    <w:basedOn w:val="BodyText"/>
    <w:next w:val="BodyText"/>
    <w:link w:val="Rubrik1Char"/>
    <w:uiPriority w:val="1"/>
    <w:qFormat/>
    <w:rsid w:val="00785F52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785F52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785F52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785F52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785F52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785F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785F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785F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785F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785F5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785F52"/>
  </w:style>
  <w:style w:type="paragraph" w:styleId="BodyTextIndent">
    <w:name w:val="Body Text Indent"/>
    <w:basedOn w:val="Normal"/>
    <w:link w:val="BrdtextmedindragChar"/>
    <w:qFormat/>
    <w:rsid w:val="00785F52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785F52"/>
  </w:style>
  <w:style w:type="character" w:customStyle="1" w:styleId="Rubrik1Char">
    <w:name w:val="Rubrik 1 Char"/>
    <w:basedOn w:val="DefaultParagraphFont"/>
    <w:link w:val="Heading1"/>
    <w:uiPriority w:val="1"/>
    <w:rsid w:val="00785F52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785F52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785F52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785F52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785F52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785F52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785F52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785F52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785F52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785F52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785F52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785F52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785F52"/>
  </w:style>
  <w:style w:type="paragraph" w:styleId="Caption">
    <w:name w:val="caption"/>
    <w:basedOn w:val="Bildtext"/>
    <w:next w:val="Normal"/>
    <w:uiPriority w:val="35"/>
    <w:semiHidden/>
    <w:qFormat/>
    <w:rsid w:val="00785F52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785F52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785F52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785F52"/>
  </w:style>
  <w:style w:type="paragraph" w:styleId="Header">
    <w:name w:val="header"/>
    <w:basedOn w:val="Normal"/>
    <w:link w:val="SidhuvudChar"/>
    <w:uiPriority w:val="99"/>
    <w:rsid w:val="00785F5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785F52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785F5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785F52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785F52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785F52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785F52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785F52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785F52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785F52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785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785F52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785F52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5F52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85F5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85F5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785F52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785F52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85F5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85F52"/>
    <w:pPr>
      <w:numPr>
        <w:numId w:val="34"/>
      </w:numPr>
    </w:pPr>
  </w:style>
  <w:style w:type="numbering" w:customStyle="1" w:styleId="RKPunktlista">
    <w:name w:val="RK Punktlista"/>
    <w:uiPriority w:val="99"/>
    <w:rsid w:val="00785F52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785F52"/>
    <w:pPr>
      <w:numPr>
        <w:ilvl w:val="1"/>
      </w:numPr>
    </w:pPr>
  </w:style>
  <w:style w:type="numbering" w:customStyle="1" w:styleId="Strecklistan">
    <w:name w:val="Strecklistan"/>
    <w:uiPriority w:val="99"/>
    <w:rsid w:val="00785F52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785F52"/>
    <w:rPr>
      <w:noProof w:val="0"/>
      <w:color w:val="808080"/>
    </w:rPr>
  </w:style>
  <w:style w:type="paragraph" w:styleId="ListNumber3">
    <w:name w:val="List Number 3"/>
    <w:basedOn w:val="Normal"/>
    <w:uiPriority w:val="6"/>
    <w:rsid w:val="00785F5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85F52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785F52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785F5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785F52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785F52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785F52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85F5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785F52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785F52"/>
  </w:style>
  <w:style w:type="character" w:styleId="FollowedHyperlink">
    <w:name w:val="FollowedHyperlink"/>
    <w:basedOn w:val="DefaultParagraphFont"/>
    <w:uiPriority w:val="99"/>
    <w:semiHidden/>
    <w:unhideWhenUsed/>
    <w:rsid w:val="00785F52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785F52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785F52"/>
  </w:style>
  <w:style w:type="paragraph" w:styleId="EnvelopeReturn">
    <w:name w:val="envelope return"/>
    <w:basedOn w:val="Normal"/>
    <w:uiPriority w:val="99"/>
    <w:semiHidden/>
    <w:unhideWhenUsed/>
    <w:rsid w:val="00785F5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785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85F5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785F52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785F52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785F52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785F52"/>
  </w:style>
  <w:style w:type="paragraph" w:styleId="BodyText3">
    <w:name w:val="Body Text 3"/>
    <w:basedOn w:val="Normal"/>
    <w:link w:val="Brdtext3Char"/>
    <w:uiPriority w:val="99"/>
    <w:semiHidden/>
    <w:unhideWhenUsed/>
    <w:rsid w:val="00785F5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785F52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785F5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785F52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785F5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785F52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785F5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785F52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785F5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785F52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785F5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785F52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85F52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785F5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785F52"/>
  </w:style>
  <w:style w:type="character" w:customStyle="1" w:styleId="DatumChar">
    <w:name w:val="Datum Char"/>
    <w:basedOn w:val="DefaultParagraphFont"/>
    <w:link w:val="Date"/>
    <w:uiPriority w:val="99"/>
    <w:semiHidden/>
    <w:rsid w:val="00785F52"/>
  </w:style>
  <w:style w:type="character" w:styleId="SubtleEmphasis">
    <w:name w:val="Subtle Emphasis"/>
    <w:basedOn w:val="DefaultParagraphFont"/>
    <w:uiPriority w:val="19"/>
    <w:semiHidden/>
    <w:qFormat/>
    <w:rsid w:val="00785F52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85F52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785F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785F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785F5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785F52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785F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785F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85F52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785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785F52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785F52"/>
  </w:style>
  <w:style w:type="paragraph" w:styleId="TableofFigures">
    <w:name w:val="table of figures"/>
    <w:basedOn w:val="Normal"/>
    <w:next w:val="Normal"/>
    <w:uiPriority w:val="99"/>
    <w:semiHidden/>
    <w:unhideWhenUsed/>
    <w:rsid w:val="00785F52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785F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785F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785F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785F52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785F5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785F52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785F52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785F52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785F52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785F52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785F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785F52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785F52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785F52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785F52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85F52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85F5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85F5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85F5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85F5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85F5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85F5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85F5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85F5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85F52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85F52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785F52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785F52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785F52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785F52"/>
  </w:style>
  <w:style w:type="paragraph" w:styleId="TOC4">
    <w:name w:val="toc 4"/>
    <w:basedOn w:val="Normal"/>
    <w:next w:val="Normal"/>
    <w:autoRedefine/>
    <w:uiPriority w:val="39"/>
    <w:semiHidden/>
    <w:unhideWhenUsed/>
    <w:rsid w:val="00785F52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85F52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85F52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85F52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85F52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85F52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785F5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785F5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85F52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785F52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785F52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785F5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85F5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85F5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85F5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85F5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85F5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85F5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85F5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85F5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85F52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785F52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785F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785F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785F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785F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785F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785F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785F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785F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785F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785F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785F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785F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785F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785F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785F5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785F5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785F5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785F5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785F5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785F5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785F5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785F5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785F5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785F5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785F5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785F5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785F52"/>
  </w:style>
  <w:style w:type="table" w:styleId="LightList">
    <w:name w:val="Light List"/>
    <w:basedOn w:val="TableNormal"/>
    <w:uiPriority w:val="61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85F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785F5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785F5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785F5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785F5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785F5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785F5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785F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785F52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785F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785F5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85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785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785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785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785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785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785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85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785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785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785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785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785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785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785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785F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785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785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785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785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785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785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785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785F5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85F52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785F52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85F52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785F52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785F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785F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785F5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785F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785F52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5F52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785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785F52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85F52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785F52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785F52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785F5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785F5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785F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785F5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785F52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785F52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785F52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785F52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785F52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785F52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785F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785F5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785F5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785F5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785F5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785F5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785F5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785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785F5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785F5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785F5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785F5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785F5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785F5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785F52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785F52"/>
  </w:style>
  <w:style w:type="character" w:styleId="EndnoteReference">
    <w:name w:val="endnote reference"/>
    <w:basedOn w:val="DefaultParagraphFont"/>
    <w:uiPriority w:val="99"/>
    <w:semiHidden/>
    <w:unhideWhenUsed/>
    <w:rsid w:val="00785F52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785F5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785F52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785F52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785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785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785F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785F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785F52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785F52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785F52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785F52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785F52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785F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785F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785F52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785F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785F52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785F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785F52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85F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785F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785F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785F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785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85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785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85F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85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785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785F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785F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785F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785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85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85F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85F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785F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78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785F5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785F52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785F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785F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785F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85F52"/>
  </w:style>
  <w:style w:type="paragraph" w:styleId="Revision">
    <w:name w:val="Revision"/>
    <w:hidden/>
    <w:uiPriority w:val="99"/>
    <w:semiHidden/>
    <w:rsid w:val="008B76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52B4555D0A47DAAB5188B336FFCF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9ACD4-BEA8-4CC0-8F1F-97EBFC0172D6}"/>
      </w:docPartPr>
      <w:docPartBody>
        <w:p w:rsidR="002E4C98" w:rsidP="004A2F88">
          <w:pPr>
            <w:pStyle w:val="3252B4555D0A47DAAB5188B336FFCF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2C9C4DE5024E93B2FC43BAD35E64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1F833F-D405-4825-BAA3-3EDBBF3F298B}"/>
      </w:docPartPr>
      <w:docPartBody>
        <w:p w:rsidR="002E4C98" w:rsidP="004A2F88">
          <w:pPr>
            <w:pStyle w:val="632C9C4DE5024E93B2FC43BAD35E64E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AECDC6D02A40ABB8ABBA0A38BA01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E4DCE6-FDE7-4B89-B0F8-19FC4075DEF5}"/>
      </w:docPartPr>
      <w:docPartBody>
        <w:p w:rsidR="002E4C98" w:rsidP="004A2F88">
          <w:pPr>
            <w:pStyle w:val="59AECDC6D02A40ABB8ABBA0A38BA01B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1FC9EF4D7F4521970BE0AB71C4B3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2B2C94-6126-4476-8236-4ED7B021E59B}"/>
      </w:docPartPr>
      <w:docPartBody>
        <w:p w:rsidR="002E4C98" w:rsidP="004A2F88">
          <w:pPr>
            <w:pStyle w:val="241FC9EF4D7F4521970BE0AB71C4B3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9AEB1BDE374F8E98B97A7C0F92E2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B8E96B-A05A-4339-A799-DA6976D4B21C}"/>
      </w:docPartPr>
      <w:docPartBody>
        <w:p w:rsidR="002E4C98" w:rsidP="004A2F88">
          <w:pPr>
            <w:pStyle w:val="2B9AEB1BDE374F8E98B97A7C0F92E23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F88"/>
    <w:rPr>
      <w:noProof w:val="0"/>
      <w:color w:val="808080"/>
    </w:rPr>
  </w:style>
  <w:style w:type="paragraph" w:customStyle="1" w:styleId="3252B4555D0A47DAAB5188B336FFCFC6">
    <w:name w:val="3252B4555D0A47DAAB5188B336FFCFC6"/>
    <w:rsid w:val="004A2F88"/>
  </w:style>
  <w:style w:type="paragraph" w:customStyle="1" w:styleId="241FC9EF4D7F4521970BE0AB71C4B3FE">
    <w:name w:val="241FC9EF4D7F4521970BE0AB71C4B3FE"/>
    <w:rsid w:val="004A2F88"/>
  </w:style>
  <w:style w:type="paragraph" w:customStyle="1" w:styleId="632C9C4DE5024E93B2FC43BAD35E64E71">
    <w:name w:val="632C9C4DE5024E93B2FC43BAD35E64E71"/>
    <w:rsid w:val="004A2F8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AECDC6D02A40ABB8ABBA0A38BA01B01">
    <w:name w:val="59AECDC6D02A40ABB8ABBA0A38BA01B01"/>
    <w:rsid w:val="004A2F8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B9AEB1BDE374F8E98B97A7C0F92E233">
    <w:name w:val="2B9AEB1BDE374F8E98B97A7C0F92E233"/>
    <w:rsid w:val="004A2F8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2023-09-13T00:00:00</HeaderDate>
    <Office/>
    <Dnr>KN2023/03875</Dnr>
    <ParagrafNr/>
    <DocumentTitle/>
    <VisitingAddress/>
    <Extra1/>
    <Extra2/>
    <Extra3>Daniel Bäckström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61cf4927-51b2-4291-8d38-95404540680b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76EC0-992D-4251-B0E2-4F12D97F1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DD3B53-752C-4BB4-84AA-CA25321FAD67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F35A0432-FD70-4171-8DA4-5191D284B3B3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113ebbd8-4892-4e50-a6e6-d9cebc31fe4c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045D47F-A0A7-4DBF-ADAB-C1E9DE2AD27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2022_23 962 Fortsatt användning av växtskyddsmedel.docx</dc:title>
  <cp:revision>2</cp:revision>
  <dcterms:created xsi:type="dcterms:W3CDTF">2023-09-13T09:36:00Z</dcterms:created>
  <dcterms:modified xsi:type="dcterms:W3CDTF">2023-09-13T09:36:00Z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bc6702bc-d1f3-485c-af18-c11cc0d0d15c</vt:lpwstr>
  </property>
</Properties>
</file>