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0594D2F" w14:textId="77777777">
      <w:pPr>
        <w:pStyle w:val="Normalutanindragellerluft"/>
      </w:pPr>
      <w:bookmarkStart w:name="_Toc106800475" w:id="0"/>
      <w:bookmarkStart w:name="_Toc106801300" w:id="1"/>
      <w:bookmarkStart w:name="_Hlk210641163" w:id="2"/>
    </w:p>
    <w:p xmlns:w14="http://schemas.microsoft.com/office/word/2010/wordml" w:rsidRPr="009B062B" w:rsidR="00AF30DD" w:rsidP="006C490A" w:rsidRDefault="006C490A" w14:paraId="3CF2D6C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09861302D7E40DEB924BDD1116CFF6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657bb37-4bdc-4aac-ba67-2f5e75d1a17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förutsättningarna för att säkerställa att rättsväsendet har tillräcklig kunskap om barns fysiska, känslomässiga, kognitiva och sociala utveckling i ärenden som involverar barn, och detta tillkännager riksdagen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7F59CEB49F654C5B8171BE3BB26595D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5CF3FFD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Pr="00C3316A" w:rsidR="00C3316A" w:rsidP="00995AD0" w:rsidRDefault="00C3316A" w14:paraId="1233DFFA" w14:textId="77777777">
      <w:pPr>
        <w:rPr>
          <w:rFonts w:eastAsia="Times New Roman"/>
          <w:lang w:eastAsia="sv-SE"/>
        </w:rPr>
      </w:pPr>
      <w:r w:rsidRPr="00C3316A">
        <w:rPr>
          <w:rFonts w:eastAsia="Times New Roman"/>
          <w:lang w:eastAsia="sv-SE"/>
        </w:rPr>
        <w:t>När barn är brottsoffer eller på annat sätt inblandade i en rättsprocess är det avgörande att de bemöts utifrån sina behov och förutsättningar. Barns utveckling sker i olika stadier – språkligt, kognitivt, känslomässigt och socialt – och dessa stadier påverkar barnets förmåga att förstå och delta i rättsprocessen. Ett barn på fem år har exempelvis helt andra möjligheter att uttrycka sig och förstå konsekvenser än en tonåring på femton år.</w:t>
      </w:r>
    </w:p>
    <w:p xmlns:w14="http://schemas.microsoft.com/office/word/2010/wordml" w:rsidRPr="00C3316A" w:rsidR="00C3316A" w:rsidP="00995AD0" w:rsidRDefault="00C3316A" w14:paraId="6B2443EC" w14:textId="77777777">
      <w:pPr>
        <w:rPr>
          <w:rFonts w:eastAsia="Times New Roman"/>
          <w:lang w:eastAsia="sv-SE"/>
        </w:rPr>
      </w:pPr>
      <w:r w:rsidRPr="00C3316A">
        <w:rPr>
          <w:rFonts w:eastAsia="Times New Roman"/>
          <w:lang w:eastAsia="sv-SE"/>
        </w:rPr>
        <w:t>Rättsväsendet måste därför ha djupgående kunskap om barns utveckling för att kunna tolka barns utsagor korrekt och undvika felaktiga slutsatser. Barn kan ha svårt att uttrycka sig i detalj, förklara tidsperspektiv eller redogöra för händelser på samma sätt som vuxna. Detta får inte leda till att deras upplevelser ifrågasätts eller att deras rättssäkerhet urholkas.</w:t>
      </w:r>
    </w:p>
    <w:p xmlns:w14="http://schemas.microsoft.com/office/word/2010/wordml" w:rsidR="004A237A" w:rsidP="00995AD0" w:rsidRDefault="00C3316A" w14:paraId="30D4A51C" w14:textId="77777777">
      <w:pPr>
        <w:rPr>
          <w:rFonts w:eastAsia="Times New Roman"/>
          <w:lang w:eastAsia="sv-SE"/>
        </w:rPr>
      </w:pPr>
      <w:r w:rsidRPr="00C3316A">
        <w:rPr>
          <w:rFonts w:eastAsia="Times New Roman"/>
          <w:lang w:eastAsia="sv-SE"/>
        </w:rPr>
        <w:lastRenderedPageBreak/>
        <w:t>En stärkt kompetens inom barnpsykologi och utvecklingskunskap hos poliser, åklagare, domare och andra aktörer ökar möjligheten att barnet blir lyssnat på och förstått. Detta är i grunden en fråga om både rättssäkerhet och mänskliga rättigheter, där barnets bästa alltid ska stå i centrum.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6F8594EB651415F8E26C242C0315D2F"/>
        </w:placeholder>
      </w:sdtPr>
      <w:sdtEndPr/>
      <w:sdtContent>
        <w:p xmlns:w14="http://schemas.microsoft.com/office/word/2010/wordml" w:rsidR="007E2CDA" w:rsidP="006C490A" w:rsidRDefault="007E2CDA" w14:paraId="2385D9BD" w14:textId="77777777">
          <w:pPr/>
          <w:r/>
        </w:p>
        <w:p xmlns:w14="http://schemas.microsoft.com/office/word/2010/wordml" w:rsidR="007E2CDA" w:rsidP="006C490A" w:rsidRDefault="007E2CDA" w14:paraId="5BEDC061" w14:textId="7F313D5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09B7856D" w14:textId="4AFA1FC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A166A" w14:textId="77777777" w:rsidR="00AA55A6" w:rsidRDefault="00AA55A6" w:rsidP="000C1CAD">
      <w:pPr>
        <w:spacing w:line="240" w:lineRule="auto"/>
      </w:pPr>
      <w:r>
        <w:separator/>
      </w:r>
    </w:p>
  </w:endnote>
  <w:endnote w:type="continuationSeparator" w:id="0">
    <w:p w14:paraId="4A588784" w14:textId="77777777" w:rsidR="00AA55A6" w:rsidRDefault="00AA55A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739C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56DE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CF42" w14:textId="3F551A16" w:rsidR="00262EA3" w:rsidRPr="006C490A" w:rsidRDefault="00262EA3" w:rsidP="006C49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0C958" w14:textId="77777777" w:rsidR="00AA55A6" w:rsidRDefault="00AA55A6" w:rsidP="000C1CAD">
      <w:pPr>
        <w:spacing w:line="240" w:lineRule="auto"/>
      </w:pPr>
      <w:r>
        <w:separator/>
      </w:r>
    </w:p>
  </w:footnote>
  <w:footnote w:type="continuationSeparator" w:id="0">
    <w:p w14:paraId="7F480A02" w14:textId="77777777" w:rsidR="00AA55A6" w:rsidRDefault="00AA55A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39CB11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F36752D" wp14:anchorId="26BC41D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C490A" w14:paraId="458C29FE" w14:textId="7B34C8F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A1D4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A237A">
                                <w:t>1862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6BC41D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C490A" w14:paraId="458C29FE" w14:textId="7B34C8F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A1D4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A237A">
                          <w:t>1862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D43051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C9A61D6" w14:textId="77777777">
    <w:pPr>
      <w:jc w:val="right"/>
    </w:pPr>
  </w:p>
  <w:p w:rsidR="00262EA3" w:rsidP="00776B74" w:rsidRDefault="00262EA3" w14:paraId="79A82D4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641161" w:id="6"/>
  <w:bookmarkStart w:name="_Hlk210641162" w:id="7"/>
  <w:p w:rsidR="00262EA3" w:rsidP="008563AC" w:rsidRDefault="006C490A" w14:paraId="6129B5B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5969A92E" wp14:anchorId="073A0F4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C490A" w14:paraId="182CCE01" w14:textId="71355B7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A1D4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A237A">
          <w:t>1862</w:t>
        </w:r>
      </w:sdtContent>
    </w:sdt>
  </w:p>
  <w:p w:rsidRPr="008227B3" w:rsidR="00262EA3" w:rsidP="008227B3" w:rsidRDefault="006C490A" w14:paraId="09E7A96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C490A" w14:paraId="175A67E7" w14:textId="0D2EE3B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:3374</w:t>
        </w:r>
      </w:sdtContent>
    </w:sdt>
  </w:p>
  <w:p w:rsidR="00262EA3" w:rsidP="00E03A3D" w:rsidRDefault="006C490A" w14:paraId="0250C517" w14:textId="0D3321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C3316A" w14:paraId="6FA5B15C" w14:textId="534B16CC">
        <w:pPr>
          <w:pStyle w:val="FSHRub2"/>
        </w:pPr>
        <w:r>
          <w:t>Stärkt kunskap om barns utveckling i rättsväsendet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292047E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A1D4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1D4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37A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22C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90A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478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2CDA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AD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55A6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16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A07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33698B"/>
  <w15:chartTrackingRefBased/>
  <w15:docId w15:val="{CB3C8D64-A674-4298-9F0A-65A5E92C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9861302D7E40DEB924BDD1116CFF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BB73B1-BEFB-4DA0-99FD-B2CE6CFF62A4}"/>
      </w:docPartPr>
      <w:docPartBody>
        <w:p w:rsidR="00225BCD" w:rsidRDefault="00225BCD">
          <w:pPr>
            <w:pStyle w:val="A09861302D7E40DEB924BDD1116CFF6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A4235FD0E7F4DB6AF0C580E93401B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564284-E0DB-49C6-9B88-E6005CC0A10A}"/>
      </w:docPartPr>
      <w:docPartBody>
        <w:p w:rsidR="00225BCD" w:rsidRDefault="00225BCD">
          <w:pPr>
            <w:pStyle w:val="5A4235FD0E7F4DB6AF0C580E93401B0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F59CEB49F654C5B8171BE3BB26595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353FFE-B7F2-404B-B1C2-EF4514C67E1B}"/>
      </w:docPartPr>
      <w:docPartBody>
        <w:p w:rsidR="00225BCD" w:rsidRDefault="00225BCD">
          <w:pPr>
            <w:pStyle w:val="7F59CEB49F654C5B8171BE3BB26595D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F8594EB651415F8E26C242C0315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896B0A-E7F4-4EAC-9FE2-997F8C7E1872}"/>
      </w:docPartPr>
      <w:docPartBody>
        <w:p w:rsidR="00225BCD" w:rsidRDefault="00225BCD">
          <w:pPr>
            <w:pStyle w:val="36F8594EB651415F8E26C242C0315D2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CD"/>
    <w:rsid w:val="00225BCD"/>
    <w:rsid w:val="006B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09861302D7E40DEB924BDD1116CFF6B">
    <w:name w:val="A09861302D7E40DEB924BDD1116CFF6B"/>
  </w:style>
  <w:style w:type="paragraph" w:customStyle="1" w:styleId="5A4235FD0E7F4DB6AF0C580E93401B0A">
    <w:name w:val="5A4235FD0E7F4DB6AF0C580E93401B0A"/>
  </w:style>
  <w:style w:type="paragraph" w:customStyle="1" w:styleId="7F59CEB49F654C5B8171BE3BB26595DA">
    <w:name w:val="7F59CEB49F654C5B8171BE3BB26595DA"/>
  </w:style>
  <w:style w:type="paragraph" w:customStyle="1" w:styleId="36F8594EB651415F8E26C242C0315D2F">
    <w:name w:val="36F8594EB651415F8E26C242C0315D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A2D48-B629-429E-97EC-B598C0526851}"/>
</file>

<file path=customXml/itemProps2.xml><?xml version="1.0" encoding="utf-8"?>
<ds:datastoreItem xmlns:ds="http://schemas.openxmlformats.org/officeDocument/2006/customXml" ds:itemID="{00F22354-BF28-438B-A880-6558A5C710E6}"/>
</file>

<file path=customXml/itemProps3.xml><?xml version="1.0" encoding="utf-8"?>
<ds:datastoreItem xmlns:ds="http://schemas.openxmlformats.org/officeDocument/2006/customXml" ds:itemID="{8364F1CF-B298-4F1F-840C-8816D0C44063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1245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M1862 Stärkt kunskap om barns utveckling i rättsväsendet</vt:lpstr>
      <vt:lpstr>
      </vt:lpstr>
    </vt:vector>
  </TitlesOfParts>
  <Company>Sveriges riksdag</Company>
  <LinksUpToDate>false</LinksUpToDate>
  <CharactersWithSpaces>1453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