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4245C" w:rsidP="0074245C">
      <w:pPr>
        <w:pStyle w:val="Title"/>
      </w:pPr>
      <w:r>
        <w:t xml:space="preserve">Svar på fråga 2021/22:1727 </w:t>
      </w:r>
      <w:r w:rsidR="00683C8C">
        <w:t xml:space="preserve">av Niklas </w:t>
      </w:r>
      <w:r w:rsidR="00683C8C">
        <w:t>Wykman</w:t>
      </w:r>
      <w:r w:rsidR="00683C8C">
        <w:t xml:space="preserve"> (M) </w:t>
      </w:r>
      <w:r w:rsidR="009E6349">
        <w:t xml:space="preserve">Vattenförsörjningen </w:t>
      </w:r>
    </w:p>
    <w:p w:rsidR="0074245C" w:rsidP="006A12F1">
      <w:pPr>
        <w:pStyle w:val="BodyText"/>
      </w:pPr>
      <w:r>
        <w:t xml:space="preserve">Niklas </w:t>
      </w:r>
      <w:r>
        <w:t>Wykman</w:t>
      </w:r>
      <w:r>
        <w:t xml:space="preserve"> har frågat civilministern vilka åtgärder statsrådet avser att vidta för att främja och underlätta nyinvesteringar i kommunernas vatten</w:t>
      </w:r>
      <w:r w:rsidR="00683C8C">
        <w:softHyphen/>
      </w:r>
      <w:r>
        <w:t>försörjning och göra den mer robust framgent.</w:t>
      </w:r>
      <w:r w:rsidR="00FA449C">
        <w:t xml:space="preserve"> </w:t>
      </w:r>
      <w:r>
        <w:t>Arbetet inom regeringen är så fördelat att det är jag som ska svara på frågan.</w:t>
      </w:r>
      <w:bookmarkStart w:id="0" w:name="Start"/>
      <w:bookmarkEnd w:id="0"/>
    </w:p>
    <w:p w:rsidR="0074245C" w:rsidP="0074245C">
      <w:pPr>
        <w:pStyle w:val="BodyText"/>
      </w:pPr>
      <w:r>
        <w:t>Regeringen är medveten om att d</w:t>
      </w:r>
      <w:r>
        <w:t>et finns ett omfattande investeringsbehov i kommunalt va</w:t>
      </w:r>
      <w:r w:rsidR="00EE537C">
        <w:t>tten och avlopp</w:t>
      </w:r>
      <w:r>
        <w:t xml:space="preserve"> och att investeringarna i den befintliga va-infrastrukturen kan behöva ökas för att säkerställa funktionen för vatten- och avloppstjänster. Enligt lagen (2006:412) om allmänna vattentjänster </w:t>
      </w:r>
      <w:r w:rsidR="00EE537C">
        <w:t>har k</w:t>
      </w:r>
      <w:r w:rsidRPr="00EE537C" w:rsidR="00EE537C">
        <w:t>ommunerna ansvar för den allmänna dricksvattenförsörjningen</w:t>
      </w:r>
      <w:r>
        <w:t>.</w:t>
      </w:r>
      <w:r w:rsidR="00EE537C">
        <w:t xml:space="preserve"> </w:t>
      </w:r>
      <w:r>
        <w:t>Kommuner har rätt att ta ut avgifter för att finansiera vatten</w:t>
      </w:r>
      <w:r w:rsidR="00EE537C">
        <w:t>försörjningen</w:t>
      </w:r>
      <w:r>
        <w:t xml:space="preserve">. </w:t>
      </w:r>
    </w:p>
    <w:p w:rsidR="0074245C" w:rsidP="0074245C">
      <w:pPr>
        <w:pStyle w:val="BodyText"/>
      </w:pPr>
      <w:r>
        <w:t xml:space="preserve">För att </w:t>
      </w:r>
      <w:r w:rsidRPr="00940EBE">
        <w:t>förbättra kommunsektorns långsiktiga förutsättningar</w:t>
      </w:r>
      <w:r>
        <w:t xml:space="preserve"> </w:t>
      </w:r>
      <w:r w:rsidR="00C443AE">
        <w:t xml:space="preserve">för </w:t>
      </w:r>
      <w:r w:rsidR="00EE537C">
        <w:t>att trygga en säker dricksvattenförsörjning</w:t>
      </w:r>
      <w:r w:rsidR="00C443AE">
        <w:t xml:space="preserve"> </w:t>
      </w:r>
      <w:r>
        <w:t>har regeringen gjort betydande satsningar.</w:t>
      </w:r>
      <w:r w:rsidR="00EE537C">
        <w:t xml:space="preserve"> Länsstyrelsernas arbete med dricksvattenförsörjning och vattenskydd har förstärkts och regeringen avs</w:t>
      </w:r>
      <w:r w:rsidR="007250C4">
        <w:t>atte</w:t>
      </w:r>
      <w:r w:rsidR="00EE537C">
        <w:t xml:space="preserve"> totalt 100 miljoner kronor </w:t>
      </w:r>
      <w:r w:rsidR="00FA449C">
        <w:t xml:space="preserve">2022 </w:t>
      </w:r>
      <w:r w:rsidR="00EE537C">
        <w:t>för bättre vattenhushållning</w:t>
      </w:r>
      <w:r w:rsidR="00FA449C">
        <w:t>, investeringar i ny teknik och för medfinansiering av åtgärder för en tryggad tillgång till dricksvatten</w:t>
      </w:r>
      <w:r w:rsidR="00EE537C">
        <w:t xml:space="preserve">. </w:t>
      </w:r>
    </w:p>
    <w:p w:rsidR="006B39AA" w:rsidP="00FA449C">
      <w:pPr>
        <w:pStyle w:val="BodyText"/>
      </w:pPr>
      <w:bookmarkStart w:id="1" w:name="_Hlk106371667"/>
      <w:r>
        <w:t xml:space="preserve">Regeringen </w:t>
      </w:r>
      <w:r w:rsidR="0013682C">
        <w:t xml:space="preserve">har överlämnat </w:t>
      </w:r>
      <w:r>
        <w:t>proposition</w:t>
      </w:r>
      <w:r w:rsidR="0013682C">
        <w:t>en</w:t>
      </w:r>
      <w:r>
        <w:t xml:space="preserve"> Vägar till hållbara vattentjänster </w:t>
      </w:r>
      <w:r w:rsidR="00683C8C">
        <w:t xml:space="preserve">(prop. 2021/22:208) </w:t>
      </w:r>
      <w:r w:rsidR="0013682C">
        <w:t xml:space="preserve">till riksdagen och efter den 31 december 2023 träder bestämmelsen om att </w:t>
      </w:r>
      <w:r w:rsidRPr="006B39AA">
        <w:t>varje kommun ska ha en aktuell vattentjänstplan</w:t>
      </w:r>
      <w:r w:rsidR="0013682C">
        <w:t xml:space="preserve"> i</w:t>
      </w:r>
      <w:r w:rsidR="00221B6C">
        <w:t xml:space="preserve"> </w:t>
      </w:r>
      <w:r w:rsidR="0013682C">
        <w:t>kraft</w:t>
      </w:r>
      <w:r w:rsidRPr="006B39AA">
        <w:t>.</w:t>
      </w:r>
      <w:bookmarkEnd w:id="1"/>
      <w:r>
        <w:t xml:space="preserve"> Det är också något som kommer att bidra</w:t>
      </w:r>
      <w:r w:rsidRPr="006B39AA">
        <w:t xml:space="preserve"> </w:t>
      </w:r>
      <w:r>
        <w:t xml:space="preserve">till </w:t>
      </w:r>
      <w:r w:rsidRPr="006B39AA">
        <w:t>kommune</w:t>
      </w:r>
      <w:r>
        <w:t>rnas</w:t>
      </w:r>
      <w:r w:rsidRPr="006B39AA">
        <w:t xml:space="preserve"> långsiktiga planering </w:t>
      </w:r>
      <w:r>
        <w:t>för en tryggad tillgång till dricksvatten</w:t>
      </w:r>
      <w:r w:rsidRPr="006B39AA">
        <w:t xml:space="preserve">. </w:t>
      </w:r>
      <w:r>
        <w:t>Dricksvattenförsörjningen stärks också genom att vattentjänstp</w:t>
      </w:r>
      <w:r w:rsidRPr="006B39AA">
        <w:t xml:space="preserve">lanen ska innehålla en bedömning av </w:t>
      </w:r>
      <w:r w:rsidRPr="006B39AA">
        <w:t>hur de allmänna va-anläggningarna ska hanteras vid ökad belastning på grund av skyfall.</w:t>
      </w:r>
    </w:p>
    <w:p w:rsidR="0074245C" w:rsidP="00FA449C">
      <w:pPr>
        <w:pStyle w:val="BodyText"/>
      </w:pPr>
      <w:r>
        <w:t xml:space="preserve">Stockholm den </w:t>
      </w:r>
      <w:sdt>
        <w:sdtPr>
          <w:id w:val="2032990546"/>
          <w:placeholder>
            <w:docPart w:val="0D2BDEB3E31F4C8B85CE5DA12A08C90F"/>
          </w:placeholder>
          <w:dataBinding w:xpath="/ns0:DocumentInfo[1]/ns0:BaseInfo[1]/ns0:HeaderDate[1]" w:storeItemID="{96BFCA89-38C4-4500-AD39-4C16A40D918C}" w:prefixMappings="xmlns:ns0='http://lp/documentinfo/RK' "/>
          <w:date w:fullDate="2022-06-2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22 juni 2022</w:t>
          </w:r>
        </w:sdtContent>
      </w:sdt>
    </w:p>
    <w:sdt>
      <w:sdtPr>
        <w:alias w:val="Klicka på listpilen"/>
        <w:tag w:val="run-loadAllMinistersFromDep"/>
        <w:id w:val="908118230"/>
        <w:placeholder>
          <w:docPart w:val="6D2665F6E58E4C928403F35106A04D82"/>
        </w:placeholder>
        <w:dataBinding w:xpath="/ns0:DocumentInfo[1]/ns0:BaseInfo[1]/ns0:TopSender[1]" w:storeItemID="{96BFCA89-38C4-4500-AD39-4C16A40D918C}" w:prefixMappings="xmlns:ns0='http://lp/documentinfo/RK' "/>
        <w:comboBox w:lastValue="Klimat- och miljöministern">
          <w:listItem w:value="Klimat- och miljöministern" w:displayText="Annika Strandhäll"/>
        </w:comboBox>
      </w:sdtPr>
      <w:sdtContent>
        <w:p w:rsidR="0074245C" w:rsidP="00422A41">
          <w:pPr>
            <w:pStyle w:val="BodyText"/>
          </w:pPr>
          <w:r>
            <w:rPr>
              <w:rStyle w:val="DefaultParagraphFont"/>
            </w:rPr>
            <w:t>Annika Strandhäll</w:t>
          </w:r>
        </w:p>
      </w:sdtContent>
    </w:sdt>
    <w:p w:rsidR="0074245C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4245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4245C" w:rsidRPr="007D73AB" w:rsidP="00340DE0">
          <w:pPr>
            <w:pStyle w:val="Header"/>
          </w:pPr>
        </w:p>
      </w:tc>
      <w:tc>
        <w:tcPr>
          <w:tcW w:w="1134" w:type="dxa"/>
        </w:tcPr>
        <w:p w:rsidR="0074245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4245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4245C" w:rsidRPr="00710A6C" w:rsidP="00EE3C0F">
          <w:pPr>
            <w:pStyle w:val="Header"/>
            <w:rPr>
              <w:b/>
            </w:rPr>
          </w:pPr>
        </w:p>
        <w:p w:rsidR="0074245C" w:rsidP="00EE3C0F">
          <w:pPr>
            <w:pStyle w:val="Header"/>
          </w:pPr>
        </w:p>
        <w:p w:rsidR="0074245C" w:rsidP="00EE3C0F">
          <w:pPr>
            <w:pStyle w:val="Header"/>
          </w:pPr>
        </w:p>
        <w:p w:rsidR="0074245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2F57EA97B6B49F49B3E12D786291EA5"/>
            </w:placeholder>
            <w:dataBinding w:xpath="/ns0:DocumentInfo[1]/ns0:BaseInfo[1]/ns0:Dnr[1]" w:storeItemID="{96BFCA89-38C4-4500-AD39-4C16A40D918C}" w:prefixMappings="xmlns:ns0='http://lp/documentinfo/RK' "/>
            <w:text/>
          </w:sdtPr>
          <w:sdtContent>
            <w:p w:rsidR="0074245C" w:rsidP="00EE3C0F">
              <w:pPr>
                <w:pStyle w:val="Header"/>
              </w:pPr>
              <w:r>
                <w:t>M2022/01329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8D78BD3547844F3B1C53A28050028FE"/>
            </w:placeholder>
            <w:showingPlcHdr/>
            <w:dataBinding w:xpath="/ns0:DocumentInfo[1]/ns0:BaseInfo[1]/ns0:DocNumber[1]" w:storeItemID="{96BFCA89-38C4-4500-AD39-4C16A40D918C}" w:prefixMappings="xmlns:ns0='http://lp/documentinfo/RK' "/>
            <w:text/>
          </w:sdtPr>
          <w:sdtContent>
            <w:p w:rsidR="0074245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4245C" w:rsidP="00EE3C0F">
          <w:pPr>
            <w:pStyle w:val="Header"/>
          </w:pPr>
        </w:p>
      </w:tc>
      <w:tc>
        <w:tcPr>
          <w:tcW w:w="1134" w:type="dxa"/>
        </w:tcPr>
        <w:p w:rsidR="0074245C" w:rsidP="0094502D">
          <w:pPr>
            <w:pStyle w:val="Header"/>
          </w:pPr>
        </w:p>
        <w:p w:rsidR="0074245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E0BEBF1EA2EC4C77B24CBA9F08CF18F0"/>
          </w:placeholder>
          <w:richText/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F4855" w:rsidRPr="009F4855" w:rsidP="00340DE0">
              <w:pPr>
                <w:pStyle w:val="Header"/>
                <w:rPr>
                  <w:b/>
                </w:rPr>
              </w:pPr>
              <w:r w:rsidRPr="009F4855">
                <w:rPr>
                  <w:b/>
                </w:rPr>
                <w:t>Miljödepartementet</w:t>
              </w:r>
            </w:p>
            <w:p w:rsidR="009F4855" w:rsidRPr="009F4855" w:rsidP="00995608">
              <w:pPr>
                <w:pStyle w:val="Header"/>
              </w:pPr>
              <w:r w:rsidRPr="009F4855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2C79D43F3CF456FB02256187FC7A24D"/>
          </w:placeholder>
          <w:dataBinding w:xpath="/ns0:DocumentInfo[1]/ns0:BaseInfo[1]/ns0:Recipient[1]" w:storeItemID="{96BFCA89-38C4-4500-AD39-4C16A40D918C}" w:prefixMappings="xmlns:ns0='http://lp/documentinfo/RK' "/>
          <w:text w:multiLine="1"/>
        </w:sdtPr>
        <w:sdtContent>
          <w:tc>
            <w:tcPr>
              <w:tcW w:w="3170" w:type="dxa"/>
            </w:tcPr>
            <w:p w:rsidR="0074245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4245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2F57EA97B6B49F49B3E12D786291E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1E70E2-8A60-48AD-972E-BFA010B329D0}"/>
      </w:docPartPr>
      <w:docPartBody>
        <w:p w:rsidR="006F6D7F" w:rsidP="00064300">
          <w:pPr>
            <w:pStyle w:val="92F57EA97B6B49F49B3E12D786291EA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D78BD3547844F3B1C53A28050028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34B2BB-CE0B-47C5-84DE-B02EF0358E73}"/>
      </w:docPartPr>
      <w:docPartBody>
        <w:p w:rsidR="006F6D7F" w:rsidP="00064300">
          <w:pPr>
            <w:pStyle w:val="58D78BD3547844F3B1C53A28050028F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BEBF1EA2EC4C77B24CBA9F08CF18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11EFDB-43D9-4005-8B60-E389F508F72B}"/>
      </w:docPartPr>
      <w:docPartBody>
        <w:p w:rsidR="006F6D7F" w:rsidP="00064300">
          <w:pPr>
            <w:pStyle w:val="E0BEBF1EA2EC4C77B24CBA9F08CF18F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C79D43F3CF456FB02256187FC7A2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E85183-ABED-4D48-99BA-3636916183AB}"/>
      </w:docPartPr>
      <w:docPartBody>
        <w:p w:rsidR="006F6D7F" w:rsidP="00064300">
          <w:pPr>
            <w:pStyle w:val="62C79D43F3CF456FB02256187FC7A24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D2BDEB3E31F4C8B85CE5DA12A08C9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0EF722-F1A4-4F16-AF7C-D5278A43CC09}"/>
      </w:docPartPr>
      <w:docPartBody>
        <w:p w:rsidR="006F6D7F" w:rsidP="00064300">
          <w:pPr>
            <w:pStyle w:val="0D2BDEB3E31F4C8B85CE5DA12A08C90F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6D2665F6E58E4C928403F35106A04D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216B0B-B54A-4872-8D87-A6A51569152E}"/>
      </w:docPartPr>
      <w:docPartBody>
        <w:p w:rsidR="006F6D7F" w:rsidP="00064300">
          <w:pPr>
            <w:pStyle w:val="6D2665F6E58E4C928403F35106A04D82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4300"/>
    <w:rPr>
      <w:noProof w:val="0"/>
      <w:color w:val="808080"/>
    </w:rPr>
  </w:style>
  <w:style w:type="paragraph" w:customStyle="1" w:styleId="92F57EA97B6B49F49B3E12D786291EA5">
    <w:name w:val="92F57EA97B6B49F49B3E12D786291EA5"/>
    <w:rsid w:val="00064300"/>
  </w:style>
  <w:style w:type="paragraph" w:customStyle="1" w:styleId="62C79D43F3CF456FB02256187FC7A24D">
    <w:name w:val="62C79D43F3CF456FB02256187FC7A24D"/>
    <w:rsid w:val="00064300"/>
  </w:style>
  <w:style w:type="paragraph" w:customStyle="1" w:styleId="58D78BD3547844F3B1C53A28050028FE1">
    <w:name w:val="58D78BD3547844F3B1C53A28050028FE1"/>
    <w:rsid w:val="0006430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0BEBF1EA2EC4C77B24CBA9F08CF18F01">
    <w:name w:val="E0BEBF1EA2EC4C77B24CBA9F08CF18F01"/>
    <w:rsid w:val="0006430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D2BDEB3E31F4C8B85CE5DA12A08C90F">
    <w:name w:val="0D2BDEB3E31F4C8B85CE5DA12A08C90F"/>
    <w:rsid w:val="00064300"/>
  </w:style>
  <w:style w:type="paragraph" w:customStyle="1" w:styleId="6D2665F6E58E4C928403F35106A04D82">
    <w:name w:val="6D2665F6E58E4C928403F35106A04D82"/>
    <w:rsid w:val="0006430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ae3e54df-fefb-4e59-83e0-2ed46e588170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Klimat- och miljöministern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2022-06-22T00:00:00</HeaderDate>
    <Office/>
    <Dnr>M2022/01329</Dnr>
    <ParagrafNr/>
    <DocumentTitle/>
    <VisitingAddress/>
    <Extra1/>
    <Extra2/>
    <Extra3>Niklas Wykman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F2A8D6B3-812D-4EFB-BE7E-2E5CF4466B4E}"/>
</file>

<file path=customXml/itemProps2.xml><?xml version="1.0" encoding="utf-8"?>
<ds:datastoreItem xmlns:ds="http://schemas.openxmlformats.org/officeDocument/2006/customXml" ds:itemID="{4E3A9B5D-BE07-4D2A-B117-A2BF8D851C60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9774698E-25D1-49BC-90BF-C125C742203A}"/>
</file>

<file path=customXml/itemProps5.xml><?xml version="1.0" encoding="utf-8"?>
<ds:datastoreItem xmlns:ds="http://schemas.openxmlformats.org/officeDocument/2006/customXml" ds:itemID="{96BFCA89-38C4-4500-AD39-4C16A40D918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2021_22 - 1727 Vattenförsörjningen - svar.docx</dc:title>
  <cp:revision>6</cp:revision>
  <cp:lastPrinted>2022-06-22T08:39:00Z</cp:lastPrinted>
  <dcterms:created xsi:type="dcterms:W3CDTF">2022-06-20T06:48:00Z</dcterms:created>
  <dcterms:modified xsi:type="dcterms:W3CDTF">2022-06-22T08:40:00Z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