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FB4" w:rsidRPr="00463312" w:rsidRDefault="00787FB4">
      <w:pPr>
        <w:pStyle w:val="Frslagsrubrik"/>
      </w:pPr>
      <w:r w:rsidRPr="00463312">
        <w:t>Förslag till riksdagsbeslut</w:t>
      </w:r>
    </w:p>
    <w:p w:rsidR="00787FB4" w:rsidRPr="00463312" w:rsidRDefault="00787FB4">
      <w:pPr>
        <w:pStyle w:val="Hemstlatt"/>
      </w:pPr>
      <w:r w:rsidRPr="00463312">
        <w:t>Riksdagen tillkännager för regeringen som sin mening vad som anförs i motionen om förändringar i röstningsförfarandet och vals</w:t>
      </w:r>
      <w:r w:rsidRPr="00463312">
        <w:t>e</w:t>
      </w:r>
      <w:r w:rsidRPr="00463312">
        <w:t>delshanteringen vid allmänna val.</w:t>
      </w:r>
    </w:p>
    <w:p w:rsidR="00787FB4" w:rsidRPr="00463312" w:rsidRDefault="00787FB4">
      <w:pPr>
        <w:pStyle w:val="Rubrik1"/>
      </w:pPr>
      <w:r w:rsidRPr="00463312">
        <w:t>Motivering</w:t>
      </w:r>
    </w:p>
    <w:p w:rsidR="00787FB4" w:rsidRPr="00463312" w:rsidRDefault="00787FB4">
      <w:r w:rsidRPr="00463312">
        <w:t>I samband med svenska val uppkommer ofta olika former av problem med röstningsförfarandet som kan, och bevisligen har, påverkat valutgången på olika sätt. Vallagen bör därför förändras för att öka rättssäkerheten vid de allmänna valen och rationalisera bort helt onödiga kostnader som är förkni</w:t>
      </w:r>
      <w:r w:rsidRPr="00463312">
        <w:t>p</w:t>
      </w:r>
      <w:r w:rsidRPr="00463312">
        <w:t>pat med detta. Det finns också stora miljövinster att göra genom att förändra systemen med valsedlar där man i dag trycker upp en enorm överupplaga som sedan skall transporteras långa sträckor, vilket dessutom är en stor arbetsb</w:t>
      </w:r>
      <w:r w:rsidRPr="00463312">
        <w:t>e</w:t>
      </w:r>
      <w:r w:rsidRPr="00463312">
        <w:t>lastning för involverade valarbetare.</w:t>
      </w:r>
    </w:p>
    <w:p w:rsidR="00787FB4" w:rsidRPr="00463312" w:rsidRDefault="00787FB4">
      <w:pPr>
        <w:pStyle w:val="Normaltindrag"/>
      </w:pPr>
      <w:r w:rsidRPr="00463312">
        <w:t xml:space="preserve">Bland annat försämrar nuvarande system möjligheterna för mindre partier att delta i allmänna val, men det finns också en problematik med att hela buntar med valsedlar kan komma på avvägar genom handen av odemokratiskt sinnade människor. Vidare </w:t>
      </w:r>
      <w:r w:rsidRPr="00463312">
        <w:t>finns personer som känner obehag över att deras valhemlighet skall röjas om någon ser vilken valsedel personen plockar till sig, vilket måste anses som ett stort demokratiskt problem. Undertecknad vill stärka rättssäkerheten i det demokratiska röstningsförfarandet genom att komma ifrån systemet med att alla partier ansvarar för sina respektive valse</w:t>
      </w:r>
      <w:r w:rsidRPr="00463312">
        <w:t>d</w:t>
      </w:r>
      <w:r w:rsidRPr="00463312">
        <w:t>lar och föreslår därför att man skall lösa problematiken med ett datoriserat och modernt system. Det ultimata systemet ur rättssäkerhetssynvinkel torde vara att</w:t>
      </w:r>
      <w:r w:rsidRPr="00463312">
        <w:t xml:space="preserve"> man väljer parti och eventuell kandidat elektroniskt på en dator med en lättanvänd pekskärm och att det sedan, efter väljarens val, skrivs ut två ”kvitton” varav det ena lämnas i valurnan för kontrollräkning och säkerhet mot datorhaverier.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3312">
        <w:trPr>
          <w:cantSplit/>
        </w:trPr>
        <w:tc>
          <w:tcPr>
            <w:tcW w:w="3046" w:type="dxa"/>
          </w:tcPr>
          <w:p w:rsidR="00787FB4" w:rsidRPr="00463312" w:rsidRDefault="00787FB4">
            <w:pPr>
              <w:pStyle w:val="UnderskriftDatum"/>
              <w:spacing w:before="240"/>
            </w:pPr>
            <w:r w:rsidRPr="00463312">
              <w:lastRenderedPageBreak/>
              <w:t>Stockholm den 29 september 2011</w:t>
            </w:r>
          </w:p>
        </w:tc>
        <w:tc>
          <w:tcPr>
            <w:tcW w:w="3047" w:type="dxa"/>
          </w:tcPr>
          <w:p w:rsidR="00787FB4" w:rsidRPr="00463312" w:rsidRDefault="00787FB4">
            <w:pPr>
              <w:pStyle w:val="Underskrifter"/>
              <w:spacing w:before="240"/>
            </w:pPr>
          </w:p>
        </w:tc>
      </w:tr>
      <w:tr w:rsidR="00000000" w:rsidRPr="00463312">
        <w:trPr>
          <w:cantSplit/>
        </w:trPr>
        <w:tc>
          <w:tcPr>
            <w:tcW w:w="3046" w:type="dxa"/>
          </w:tcPr>
          <w:p w:rsidR="00787FB4" w:rsidRPr="00463312" w:rsidRDefault="00787FB4">
            <w:pPr>
              <w:pStyle w:val="Underskrifter"/>
            </w:pPr>
            <w:r w:rsidRPr="00463312">
              <w:t>Josef Fransson (SD)</w:t>
            </w:r>
          </w:p>
        </w:tc>
        <w:tc>
          <w:tcPr>
            <w:tcW w:w="3046" w:type="dxa"/>
          </w:tcPr>
          <w:p w:rsidR="00787FB4" w:rsidRPr="00463312" w:rsidRDefault="00787FB4">
            <w:pPr>
              <w:pStyle w:val="Underskrifter"/>
            </w:pPr>
          </w:p>
        </w:tc>
      </w:tr>
    </w:tbl>
    <w:p w:rsidR="00787FB4" w:rsidRPr="00463312" w:rsidRDefault="00787FB4">
      <w:pPr>
        <w:pStyle w:val="Normaltindrag"/>
      </w:pPr>
    </w:p>
    <w:sectPr w:rsidR="00787FB4" w:rsidRPr="00463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FB4" w:rsidRPr="00463312" w:rsidRDefault="00787FB4">
      <w:r w:rsidRPr="00463312">
        <w:separator/>
      </w:r>
    </w:p>
  </w:endnote>
  <w:endnote w:type="continuationSeparator" w:id="0">
    <w:p w:rsidR="00787FB4" w:rsidRPr="00463312" w:rsidRDefault="00787FB4">
      <w:r w:rsidRPr="00463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463312">
    <w:pPr>
      <w:pStyle w:val="Sidfot"/>
    </w:pPr>
    <w:r w:rsidRPr="004633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441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B4" w:rsidRDefault="00787F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FB4" w:rsidRDefault="00787F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463312">
    <w:pPr>
      <w:pStyle w:val="Sidfot"/>
    </w:pPr>
    <w:r w:rsidRPr="004633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600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B4" w:rsidRDefault="00787F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FB4" w:rsidRDefault="00787F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463312">
    <w:pPr>
      <w:pStyle w:val="Sidfot"/>
    </w:pPr>
    <w:r w:rsidRPr="004633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5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B4" w:rsidRDefault="00787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FB4" w:rsidRDefault="00787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FB4" w:rsidRPr="00463312" w:rsidRDefault="00787FB4">
      <w:r w:rsidRPr="00463312">
        <w:separator/>
      </w:r>
    </w:p>
  </w:footnote>
  <w:footnote w:type="continuationSeparator" w:id="0">
    <w:p w:rsidR="00787FB4" w:rsidRPr="00463312" w:rsidRDefault="00787FB4">
      <w:r w:rsidRPr="00463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463312">
    <w:pPr>
      <w:pStyle w:val="Sidhuvud"/>
    </w:pPr>
    <w:r w:rsidRPr="004633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758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B4" w:rsidRDefault="00787F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FB4" w:rsidRDefault="00787F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463312">
    <w:pPr>
      <w:pStyle w:val="Sidhuvud"/>
    </w:pPr>
    <w:r w:rsidRPr="004633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965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B4" w:rsidRDefault="00787F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FB4" w:rsidRDefault="00787F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B4" w:rsidRPr="00463312" w:rsidRDefault="00787FB4">
    <w:pPr>
      <w:pStyle w:val="FSHNormal"/>
      <w:tabs>
        <w:tab w:val="right" w:pos="5840"/>
      </w:tabs>
    </w:pPr>
    <w:r w:rsidRPr="00463312">
      <w:br/>
    </w:r>
    <w:r w:rsidRPr="00463312">
      <w:fldChar w:fldCharType="begin" w:fldLock="1"/>
    </w:r>
    <w:r w:rsidRPr="00463312">
      <w:instrText xml:space="preserve"> DOCPROPERTY</w:instrText>
    </w:r>
    <w:r w:rsidRPr="00463312">
      <w:rPr>
        <w:sz w:val="18"/>
      </w:rPr>
      <w:instrText xml:space="preserve"> "YearUser" *\charformat </w:instrText>
    </w:r>
    <w:r w:rsidRPr="00463312">
      <w:fldChar w:fldCharType="separate"/>
    </w:r>
    <w:r w:rsidRPr="00463312">
      <w:t>2011/12</w:t>
    </w:r>
    <w:r w:rsidRPr="00463312">
      <w:fldChar w:fldCharType="end"/>
    </w:r>
    <w:r w:rsidRPr="00463312">
      <w:t xml:space="preserve"> </w:t>
    </w:r>
    <w:r w:rsidRPr="00463312">
      <w:tab/>
      <w:t xml:space="preserve">mnr: </w:t>
    </w:r>
    <w:r w:rsidRPr="00463312">
      <w:fldChar w:fldCharType="begin" w:fldLock="1"/>
    </w:r>
    <w:r w:rsidRPr="00463312">
      <w:instrText xml:space="preserve"> DOCPROPERTY</w:instrText>
    </w:r>
    <w:r w:rsidRPr="00463312">
      <w:rPr>
        <w:sz w:val="18"/>
      </w:rPr>
      <w:instrText xml:space="preserve"> "Motionsnummer" *\charformat </w:instrText>
    </w:r>
    <w:r w:rsidRPr="00463312">
      <w:fldChar w:fldCharType="separate"/>
    </w:r>
    <w:r w:rsidRPr="00463312">
      <w:t>K240</w:t>
    </w:r>
    <w:r w:rsidRPr="00463312">
      <w:fldChar w:fldCharType="end"/>
    </w:r>
    <w:r w:rsidRPr="00463312">
      <w:br/>
    </w:r>
    <w:r w:rsidRPr="00463312">
      <w:fldChar w:fldCharType="begin" w:fldLock="1"/>
    </w:r>
    <w:r w:rsidRPr="00463312">
      <w:instrText xml:space="preserve"> DOCPROPERTY</w:instrText>
    </w:r>
    <w:r w:rsidRPr="00463312">
      <w:rPr>
        <w:sz w:val="18"/>
      </w:rPr>
      <w:instrText xml:space="preserve"> "Samling" *\charformat </w:instrText>
    </w:r>
    <w:r w:rsidRPr="00463312">
      <w:fldChar w:fldCharType="end"/>
    </w:r>
    <w:r w:rsidRPr="00463312">
      <w:tab/>
      <w:t xml:space="preserve">pnr: </w:t>
    </w:r>
    <w:r w:rsidRPr="00463312">
      <w:fldChar w:fldCharType="begin" w:fldLock="1"/>
    </w:r>
    <w:r w:rsidRPr="00463312">
      <w:instrText xml:space="preserve"> DOCPROPERTY</w:instrText>
    </w:r>
    <w:r w:rsidRPr="00463312">
      <w:rPr>
        <w:sz w:val="18"/>
      </w:rPr>
      <w:instrText xml:space="preserve"> "Partinummer" *\charformat </w:instrText>
    </w:r>
    <w:r w:rsidRPr="00463312">
      <w:fldChar w:fldCharType="separate"/>
    </w:r>
    <w:r w:rsidRPr="00463312">
      <w:t>SD125</w:t>
    </w:r>
    <w:r w:rsidRPr="00463312">
      <w:fldChar w:fldCharType="end"/>
    </w:r>
  </w:p>
  <w:p w:rsidR="00787FB4" w:rsidRPr="00463312" w:rsidRDefault="00787FB4">
    <w:pPr>
      <w:pStyle w:val="FSHRub1"/>
    </w:pPr>
    <w:r w:rsidRPr="00463312">
      <w:t>Motion till riksdagen</w:t>
    </w:r>
    <w:r w:rsidRPr="00463312">
      <w:br/>
    </w:r>
    <w:r w:rsidRPr="00463312">
      <w:fldChar w:fldCharType="begin" w:fldLock="1"/>
    </w:r>
    <w:r w:rsidRPr="00463312">
      <w:instrText xml:space="preserve"> DOCPROPERTY "YearUser" *\charformat </w:instrText>
    </w:r>
    <w:r w:rsidRPr="00463312">
      <w:fldChar w:fldCharType="separate"/>
    </w:r>
    <w:r w:rsidRPr="00463312">
      <w:t>2011/12</w:t>
    </w:r>
    <w:r w:rsidRPr="00463312">
      <w:fldChar w:fldCharType="end"/>
    </w:r>
    <w:r w:rsidRPr="00463312">
      <w:t>:</w:t>
    </w:r>
    <w:r w:rsidRPr="00463312">
      <w:fldChar w:fldCharType="begin" w:fldLock="1"/>
    </w:r>
    <w:r w:rsidRPr="00463312">
      <w:instrText xml:space="preserve"> DOCPROPERTY "Motionsnummer" *\charformat </w:instrText>
    </w:r>
    <w:r w:rsidRPr="00463312">
      <w:fldChar w:fldCharType="separate"/>
    </w:r>
    <w:r w:rsidRPr="00463312">
      <w:t>K240</w:t>
    </w:r>
    <w:r w:rsidRPr="00463312">
      <w:fldChar w:fldCharType="end"/>
    </w:r>
  </w:p>
  <w:p w:rsidR="00787FB4" w:rsidRPr="00463312" w:rsidRDefault="00787FB4">
    <w:pPr>
      <w:pStyle w:val="FSHNormalS5"/>
    </w:pPr>
    <w:r w:rsidRPr="00463312">
      <w:fldChar w:fldCharType="begin" w:fldLock="1"/>
    </w:r>
    <w:r w:rsidRPr="00463312">
      <w:instrText xml:space="preserve"> DOCPROPERTY "MotionarText" *\charformat </w:instrText>
    </w:r>
    <w:r w:rsidRPr="00463312">
      <w:fldChar w:fldCharType="separate"/>
    </w:r>
    <w:r w:rsidRPr="00463312">
      <w:t>av Josef Fransson (SD)</w:t>
    </w:r>
    <w:r w:rsidRPr="00463312">
      <w:fldChar w:fldCharType="end"/>
    </w:r>
    <w:r w:rsidRPr="00463312">
      <w:br/>
    </w:r>
    <w:r w:rsidRPr="00463312">
      <w:fldChar w:fldCharType="begin" w:fldLock="1"/>
    </w:r>
    <w:r w:rsidRPr="00463312">
      <w:instrText xml:space="preserve"> DOCPROPERTY "SvarFrasKort" *\charformat </w:instrText>
    </w:r>
    <w:r w:rsidRPr="00463312">
      <w:fldChar w:fldCharType="end"/>
    </w:r>
  </w:p>
  <w:p w:rsidR="00787FB4" w:rsidRPr="00463312" w:rsidRDefault="00787FB4">
    <w:pPr>
      <w:pStyle w:val="FSHTitel"/>
    </w:pPr>
    <w:r w:rsidRPr="00463312">
      <w:fldChar w:fldCharType="begin" w:fldLock="1"/>
    </w:r>
    <w:r w:rsidRPr="00463312">
      <w:instrText xml:space="preserve"> DOCPROPERTY</w:instrText>
    </w:r>
    <w:r w:rsidRPr="00463312">
      <w:rPr>
        <w:sz w:val="18"/>
      </w:rPr>
      <w:instrText xml:space="preserve"> "RubrikSvar" *\charformat </w:instrText>
    </w:r>
    <w:r w:rsidRPr="00463312">
      <w:fldChar w:fldCharType="separate"/>
    </w:r>
    <w:r w:rsidRPr="00463312">
      <w:t>Valsedlar i allmänna val</w:t>
    </w:r>
    <w:r w:rsidRPr="00463312">
      <w:fldChar w:fldCharType="end"/>
    </w:r>
  </w:p>
  <w:p w:rsidR="00787FB4" w:rsidRPr="00463312" w:rsidRDefault="00787FB4">
    <w:pPr>
      <w:pStyle w:val="Normal00"/>
    </w:pPr>
  </w:p>
  <w:p w:rsidR="00787FB4" w:rsidRPr="00463312" w:rsidRDefault="00787F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4370243">
    <w:abstractNumId w:val="3"/>
  </w:num>
  <w:num w:numId="2" w16cid:durableId="152794876">
    <w:abstractNumId w:val="2"/>
  </w:num>
  <w:num w:numId="3" w16cid:durableId="2105414456">
    <w:abstractNumId w:val="1"/>
  </w:num>
  <w:num w:numId="4" w16cid:durableId="124272420">
    <w:abstractNumId w:val="0"/>
  </w:num>
  <w:num w:numId="5" w16cid:durableId="369956471">
    <w:abstractNumId w:val="7"/>
  </w:num>
  <w:num w:numId="6" w16cid:durableId="382869333">
    <w:abstractNumId w:val="6"/>
  </w:num>
  <w:num w:numId="7" w16cid:durableId="679549177">
    <w:abstractNumId w:val="5"/>
  </w:num>
  <w:num w:numId="8" w16cid:durableId="1105230402">
    <w:abstractNumId w:val="4"/>
  </w:num>
  <w:num w:numId="9" w16cid:durableId="356275886">
    <w:abstractNumId w:val="8"/>
  </w:num>
  <w:num w:numId="10" w16cid:durableId="126895711">
    <w:abstractNumId w:val="9"/>
  </w:num>
  <w:num w:numId="11" w16cid:durableId="1949771128">
    <w:abstractNumId w:val="10"/>
  </w:num>
  <w:num w:numId="12" w16cid:durableId="840243384">
    <w:abstractNumId w:val="13"/>
  </w:num>
  <w:num w:numId="13" w16cid:durableId="95102996">
    <w:abstractNumId w:val="15"/>
  </w:num>
  <w:num w:numId="14" w16cid:durableId="808287570">
    <w:abstractNumId w:val="16"/>
  </w:num>
  <w:num w:numId="15" w16cid:durableId="88626539">
    <w:abstractNumId w:val="11"/>
  </w:num>
  <w:num w:numId="16" w16cid:durableId="666516587">
    <w:abstractNumId w:val="18"/>
  </w:num>
  <w:num w:numId="17" w16cid:durableId="273363405">
    <w:abstractNumId w:val="17"/>
  </w:num>
  <w:num w:numId="18" w16cid:durableId="859052555">
    <w:abstractNumId w:val="14"/>
  </w:num>
  <w:num w:numId="19" w16cid:durableId="1016662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91B6133-BA6C-4CF0-8568-EAFCE78CCE82}"/>
  </w:docVars>
  <w:rsids>
    <w:rsidRoot w:val="004E3CF4"/>
    <w:rsid w:val="00463312"/>
    <w:rsid w:val="004E3CF4"/>
    <w:rsid w:val="00787F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BAD91-77FD-4E6D-AF4B-BE23CC72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1554</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SD125</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SD125</dc:title>
  <dc:subject>SD125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2011-11-13T13:16:00Z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Valsedlar i allmänna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 i allmänna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20112012000000830068000001250069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20112012000000830068000001250069</vt:lpwstr>
  </property>
  <property fmtid="{D5CDD505-2E9C-101B-9397-08002B2CF9AE}" pid="50" name="nummer">
    <vt:lpwstr>240</vt:lpwstr>
  </property>
  <property fmtid="{D5CDD505-2E9C-101B-9397-08002B2CF9AE}" pid="51" name="utskottsbeteckning">
    <vt:lpwstr>K</vt:lpwstr>
  </property>
  <property fmtid="{D5CDD505-2E9C-101B-9397-08002B2CF9AE}" pid="52" name="GlobalUID">
    <vt:lpwstr>{06B2DD26-010B-4586-998B-434C90E0AD29}</vt:lpwstr>
  </property>
  <property fmtid="{D5CDD505-2E9C-101B-9397-08002B2CF9AE}" pid="53" name="Överföringar">
    <vt:i4>0</vt:i4>
  </property>
  <property fmtid="{D5CDD505-2E9C-101B-9397-08002B2CF9AE}" pid="54" name="Checksum">
    <vt:lpwstr>*0001636953692*</vt:lpwstr>
  </property>
  <property fmtid="{D5CDD505-2E9C-101B-9397-08002B2CF9AE}" pid="55" name="skuggnummer">
    <vt:lpwstr>623</vt:lpwstr>
  </property>
  <property fmtid="{D5CDD505-2E9C-101B-9397-08002B2CF9AE}" pid="56" name="urixVersion">
    <vt:lpwstr>4.5.0.25</vt:lpwstr>
  </property>
  <property fmtid="{D5CDD505-2E9C-101B-9397-08002B2CF9AE}" pid="57" name="urixOrigin">
    <vt:lpwstr>111113 14:16:07.623</vt:lpwstr>
  </property>
  <property fmtid="{D5CDD505-2E9C-101B-9397-08002B2CF9AE}" pid="58" name="urixGuid">
    <vt:lpwstr>{E2D9B89F-0AA7-4D99-8CCB-29FF5B45BB6D}</vt:lpwstr>
  </property>
</Properties>
</file>