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F41BC4">
        <w:tc>
          <w:tcPr>
            <w:tcW w:w="2268" w:type="dxa"/>
          </w:tcPr>
          <w:p w:rsidR="00F41BC4" w:rsidRDefault="00F41BC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41BC4" w:rsidRDefault="00F41BC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41BC4">
        <w:tc>
          <w:tcPr>
            <w:tcW w:w="2268" w:type="dxa"/>
          </w:tcPr>
          <w:p w:rsidR="00F41BC4" w:rsidRDefault="00F41BC4">
            <w:pPr>
              <w:framePr w:w="4400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F41BC4" w:rsidRDefault="00F41BC4">
            <w:pPr>
              <w:framePr w:w="4400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</w:tr>
      <w:tr w:rsidR="00F41BC4">
        <w:trPr>
          <w:trHeight w:val="343"/>
        </w:trPr>
        <w:tc>
          <w:tcPr>
            <w:tcW w:w="3402" w:type="dxa"/>
            <w:gridSpan w:val="2"/>
          </w:tcPr>
          <w:p w:rsidR="00F41BC4" w:rsidRDefault="00F41BC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41BC4" w:rsidRDefault="00F41BC4">
            <w:pPr>
              <w:framePr w:w="4400" w:h="1644" w:wrap="notBeside" w:vAnchor="page" w:hAnchor="page" w:x="6573" w:y="721"/>
            </w:pPr>
          </w:p>
        </w:tc>
      </w:tr>
      <w:tr w:rsidR="00F41BC4">
        <w:tc>
          <w:tcPr>
            <w:tcW w:w="2268" w:type="dxa"/>
          </w:tcPr>
          <w:p w:rsidR="00F41BC4" w:rsidRDefault="00F41BC4">
            <w:pPr>
              <w:framePr w:w="4400" w:h="1644" w:wrap="notBeside" w:vAnchor="page" w:hAnchor="page" w:x="6573" w:y="721"/>
            </w:pPr>
            <w:fldSimple w:instr=" CREATEDATE  \@ &quot;yyyy-MM-dd&quot;  \* MERGEFORMAT ">
              <w:r>
                <w:rPr>
                  <w:noProof/>
                </w:rPr>
                <w:t>2012-05-08</w:t>
              </w:r>
            </w:fldSimple>
          </w:p>
        </w:tc>
        <w:tc>
          <w:tcPr>
            <w:tcW w:w="2347" w:type="dxa"/>
            <w:gridSpan w:val="2"/>
          </w:tcPr>
          <w:p w:rsidR="00F41BC4" w:rsidRDefault="00F41BC4">
            <w:pPr>
              <w:framePr w:w="4400" w:h="1644" w:wrap="notBeside" w:vAnchor="page" w:hAnchor="page" w:x="6573" w:y="721"/>
            </w:pPr>
          </w:p>
        </w:tc>
      </w:tr>
      <w:tr w:rsidR="00F41BC4">
        <w:tc>
          <w:tcPr>
            <w:tcW w:w="2268" w:type="dxa"/>
          </w:tcPr>
          <w:p w:rsidR="00F41BC4" w:rsidRDefault="00F41BC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41BC4" w:rsidRDefault="00F41BC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F41BC4">
        <w:trPr>
          <w:trHeight w:val="2400"/>
        </w:trPr>
        <w:tc>
          <w:tcPr>
            <w:tcW w:w="4911" w:type="dxa"/>
          </w:tcPr>
          <w:p w:rsidR="00F41BC4" w:rsidRDefault="00F41B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F41BC4" w:rsidRDefault="00F41BC4">
            <w:pPr>
              <w:pStyle w:val="Avsndare"/>
              <w:framePr w:h="2483" w:wrap="notBeside" w:x="1504"/>
            </w:pPr>
          </w:p>
          <w:p w:rsidR="00F41BC4" w:rsidRDefault="00F41BC4">
            <w:pPr>
              <w:pStyle w:val="Avsndare"/>
              <w:framePr w:h="2483" w:wrap="notBeside" w:x="1504"/>
            </w:pPr>
            <w:r>
              <w:t>EU-kansliet</w:t>
            </w:r>
          </w:p>
          <w:p w:rsidR="00F41BC4" w:rsidRDefault="00F41BC4">
            <w:pPr>
              <w:pStyle w:val="Avsndare"/>
              <w:framePr w:h="2483" w:wrap="notBeside" w:x="1504"/>
            </w:pPr>
          </w:p>
          <w:p w:rsidR="00F41BC4" w:rsidRDefault="00F41BC4">
            <w:pPr>
              <w:pStyle w:val="Avsndare"/>
              <w:framePr w:h="2483" w:wrap="notBeside" w:x="1504"/>
            </w:pPr>
          </w:p>
          <w:p w:rsidR="00F41BC4" w:rsidRDefault="00F41BC4">
            <w:pPr>
              <w:pStyle w:val="Avsndare"/>
              <w:framePr w:h="2483" w:wrap="notBeside" w:x="1504"/>
            </w:pPr>
          </w:p>
          <w:p w:rsidR="00F41BC4" w:rsidRDefault="00F41B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F41BC4" w:rsidRDefault="00F41BC4">
      <w:pPr>
        <w:framePr w:w="4400" w:h="2523" w:wrap="notBeside" w:vAnchor="page" w:hAnchor="page" w:x="6453" w:y="2445"/>
        <w:ind w:left="142"/>
      </w:pPr>
    </w:p>
    <w:p w:rsidR="00F41BC4" w:rsidRDefault="00F41BC4" w:rsidP="009E2AA7">
      <w:pPr>
        <w:pStyle w:val="Heading1"/>
        <w:tabs>
          <w:tab w:val="left" w:pos="0"/>
        </w:tabs>
      </w:pPr>
      <w:bookmarkStart w:id="0" w:name="_Toc324320327"/>
      <w:r>
        <w:t>Färdigförhandlad II-punkt från möte i Coreper I 2012</w:t>
      </w:r>
      <w:r w:rsidRPr="00B87BC0">
        <w:t>-04-25</w:t>
      </w:r>
      <w:r>
        <w:t xml:space="preserve"> </w:t>
      </w:r>
      <w:r w:rsidRPr="00B87BC0">
        <w:t>som kan tas som A-punkt vid komm</w:t>
      </w:r>
      <w:r>
        <w:t>ande rådsmöte</w:t>
      </w:r>
      <w:bookmarkEnd w:id="0"/>
    </w:p>
    <w:p w:rsidR="00F41BC4" w:rsidRDefault="00F41BC4" w:rsidP="00FA2991">
      <w:pPr>
        <w:pStyle w:val="BodyText"/>
      </w:pPr>
    </w:p>
    <w:p w:rsidR="00F41BC4" w:rsidRDefault="00F41BC4" w:rsidP="00FA2991">
      <w:pPr>
        <w:pStyle w:val="BodyText"/>
      </w:pPr>
      <w:r>
        <w:t>Överlämnas för skriftligt samråd till torsdagen den 10 maj kl 09.00.</w:t>
      </w:r>
    </w:p>
    <w:p w:rsidR="00F41BC4" w:rsidRPr="00FA2991" w:rsidRDefault="00F41BC4" w:rsidP="00FA2991">
      <w:pPr>
        <w:pStyle w:val="BodyText"/>
      </w:pPr>
      <w:r>
        <w:br w:type="page"/>
      </w:r>
    </w:p>
    <w:p w:rsidR="00F41BC4" w:rsidRDefault="00F41BC4">
      <w:pPr>
        <w:pStyle w:val="RKnormal"/>
        <w:ind w:left="0"/>
        <w:rPr>
          <w:b/>
          <w:bCs/>
        </w:rPr>
      </w:pPr>
      <w:bookmarkStart w:id="1" w:name="_Toc31176651"/>
      <w:bookmarkStart w:id="2" w:name="_Toc33517460"/>
      <w:bookmarkStart w:id="3" w:name="_Toc37754403"/>
      <w:bookmarkStart w:id="4" w:name="_Toc40856217"/>
      <w:bookmarkStart w:id="5" w:name="_Toc46314026"/>
      <w:bookmarkStart w:id="6" w:name="_Toc53477857"/>
      <w:bookmarkStart w:id="7" w:name="_Toc56584632"/>
      <w:bookmarkStart w:id="8" w:name="_Toc58313040"/>
      <w:bookmarkStart w:id="9" w:name="_Toc62632328"/>
      <w:bookmarkStart w:id="10" w:name="_Toc65054164"/>
      <w:bookmarkStart w:id="11" w:name="_Toc67391947"/>
      <w:bookmarkStart w:id="12" w:name="_Toc70473240"/>
      <w:bookmarkStart w:id="13" w:name="_Toc72290257"/>
      <w:bookmarkStart w:id="14" w:name="_Toc73258531"/>
    </w:p>
    <w:p w:rsidR="00F41BC4" w:rsidRDefault="00F41BC4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24320327" w:history="1">
        <w:r w:rsidRPr="00DD6525">
          <w:rPr>
            <w:rStyle w:val="Hyperlink"/>
            <w:noProof/>
          </w:rPr>
          <w:t>Färdigförhandlad II-punkt från möte i Coreper I 2012-04-25 som kan 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_Toc324320327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41BC4" w:rsidRDefault="00F41BC4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24320328" w:history="1">
        <w:r w:rsidRPr="00DD6525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_Toc324320328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41BC4" w:rsidRDefault="00F41BC4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24320329" w:history="1">
        <w:r w:rsidRPr="00DD6525">
          <w:rPr>
            <w:rStyle w:val="Hyperlink"/>
            <w:noProof/>
          </w:rPr>
          <w:t>Färdigförhandlad II-punkt från möte i Coreper I 2012-04-25 som kan 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_Toc324320329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41BC4" w:rsidRDefault="00F41BC4">
      <w:pPr>
        <w:pStyle w:val="TOC2"/>
        <w:tabs>
          <w:tab w:val="left" w:pos="480"/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24320330" w:history="1">
        <w:r w:rsidRPr="00DD6525">
          <w:rPr>
            <w:rStyle w:val="Hyperlink"/>
            <w:noProof/>
          </w:rPr>
          <w:t>1.</w:t>
        </w:r>
        <w:r>
          <w:rPr>
            <w:rFonts w:ascii="Calibri" w:hAnsi="Calibri"/>
            <w:b w:val="0"/>
            <w:bCs w:val="0"/>
            <w:noProof/>
            <w:sz w:val="22"/>
            <w:szCs w:val="22"/>
            <w:lang w:eastAsia="sv-SE"/>
          </w:rPr>
          <w:tab/>
        </w:r>
        <w:r w:rsidRPr="00DD6525">
          <w:rPr>
            <w:rStyle w:val="Hyperlink"/>
            <w:noProof/>
          </w:rPr>
          <w:t xml:space="preserve">Council Decision of 7 May 2007 on the practical and procedural arrangements with a view to the nomination by the Council of the two members of the selection panel and the monitoring </w:t>
        </w:r>
        <w:bookmarkStart w:id="15" w:name="_GoBack"/>
        <w:bookmarkEnd w:id="15"/>
        <w:r w:rsidRPr="00DD6525">
          <w:rPr>
            <w:rStyle w:val="Hyperlink"/>
            <w:noProof/>
          </w:rPr>
          <w:t>and advisory panel for the 'European Capital of Culture' Community action = Selection of two Member States with a view to the appointment by the Council of two experts in the selection panel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_Toc324320330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41BC4" w:rsidRDefault="00F41BC4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F41BC4" w:rsidRDefault="00F41BC4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24320328"/>
      <w:r>
        <w:t>Frågor som lösts i förberedande instanser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F41BC4" w:rsidRDefault="00F41BC4" w:rsidP="003726B0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 </w:t>
      </w:r>
      <w:bookmarkStart w:id="54" w:name="Punkt"/>
      <w:bookmarkEnd w:id="54"/>
    </w:p>
    <w:p w:rsidR="00F41BC4" w:rsidRDefault="00F41BC4" w:rsidP="00B87BC0">
      <w:pPr>
        <w:pStyle w:val="Heading1"/>
        <w:tabs>
          <w:tab w:val="left" w:pos="0"/>
        </w:tabs>
      </w:pPr>
      <w:bookmarkStart w:id="55" w:name="_Toc324320329"/>
      <w:r>
        <w:t>Färdigförhandlad II-punkt från möte i Coreper I 2012</w:t>
      </w:r>
      <w:r w:rsidRPr="00B87BC0">
        <w:t>-04-25</w:t>
      </w:r>
      <w:r>
        <w:t xml:space="preserve"> </w:t>
      </w:r>
      <w:r w:rsidRPr="00B87BC0">
        <w:t>som kan tas som A-punkt vid komm</w:t>
      </w:r>
      <w:r>
        <w:t>ande rådsmöte</w:t>
      </w:r>
      <w:bookmarkEnd w:id="55"/>
    </w:p>
    <w:p w:rsidR="00F41BC4" w:rsidRPr="00B87BC0" w:rsidRDefault="00F41BC4" w:rsidP="00E32EF8">
      <w:pPr>
        <w:pStyle w:val="Heading2"/>
        <w:numPr>
          <w:ilvl w:val="0"/>
          <w:numId w:val="18"/>
        </w:numPr>
        <w:tabs>
          <w:tab w:val="clear" w:pos="1134"/>
          <w:tab w:val="left" w:pos="0"/>
        </w:tabs>
      </w:pPr>
      <w:bookmarkStart w:id="56" w:name="_Toc324320330"/>
      <w:r w:rsidRPr="00B87BC0">
        <w:t>Council Decision of 7 May 2007 on the practical and procedural arrangements with a view to the nomination by the Council of the two members of the selection panel and the monitoring and advisory panel for the 'European Capital of Culture' Community act</w:t>
      </w:r>
      <w:r>
        <w:t xml:space="preserve">ion </w:t>
      </w:r>
      <w:r w:rsidRPr="00B87BC0">
        <w:t>= Selection of two Member States with a view to the appointment by the Council of two experts in the selection panel</w:t>
      </w:r>
      <w:bookmarkEnd w:id="56"/>
    </w:p>
    <w:p w:rsidR="00F41BC4" w:rsidRDefault="00F41BC4" w:rsidP="00B87BC0">
      <w:r>
        <w:t>9054/12</w:t>
      </w:r>
      <w:r w:rsidRPr="00B87BC0">
        <w:t xml:space="preserve"> CULT </w:t>
      </w:r>
      <w:r>
        <w:t>66</w:t>
      </w:r>
    </w:p>
    <w:p w:rsidR="00F41BC4" w:rsidRPr="00B87BC0" w:rsidRDefault="00F41BC4" w:rsidP="00B87BC0"/>
    <w:p w:rsidR="00F41BC4" w:rsidRPr="00B87BC0" w:rsidRDefault="00F41BC4" w:rsidP="00B87BC0">
      <w:r w:rsidRPr="00B87BC0">
        <w:t>Ansvarigt departement: Kulturdepartementet</w:t>
      </w:r>
    </w:p>
    <w:p w:rsidR="00F41BC4" w:rsidRPr="00B87BC0" w:rsidRDefault="00F41BC4" w:rsidP="00B87BC0"/>
    <w:p w:rsidR="00F41BC4" w:rsidRDefault="00F41BC4" w:rsidP="00B87BC0">
      <w:r w:rsidRPr="00B87BC0">
        <w:t>Ansvarigt statsråd: Lena Adelsohn Liljeroth</w:t>
      </w:r>
    </w:p>
    <w:p w:rsidR="00F41BC4" w:rsidRDefault="00F41BC4" w:rsidP="00B87BC0"/>
    <w:p w:rsidR="00F41BC4" w:rsidRPr="00E32EF8" w:rsidRDefault="00F41BC4" w:rsidP="00B87BC0">
      <w:pPr>
        <w:rPr>
          <w:b/>
        </w:rPr>
      </w:pPr>
      <w:r w:rsidRPr="00E32EF8">
        <w:rPr>
          <w:b/>
        </w:rPr>
        <w:t>Färdigförhandlad II-punkt från möte i Coreper I</w:t>
      </w:r>
      <w:r>
        <w:rPr>
          <w:b/>
        </w:rPr>
        <w:t xml:space="preserve"> 2012</w:t>
      </w:r>
      <w:r w:rsidRPr="00E32EF8">
        <w:rPr>
          <w:b/>
        </w:rPr>
        <w:t>-04-25</w:t>
      </w:r>
    </w:p>
    <w:p w:rsidR="00F41BC4" w:rsidRPr="00B87BC0" w:rsidRDefault="00F41BC4" w:rsidP="00B87BC0"/>
    <w:p w:rsidR="00F41BC4" w:rsidRPr="00B87BC0" w:rsidRDefault="00F41BC4" w:rsidP="00B87BC0">
      <w:r w:rsidRPr="00B87BC0">
        <w:t>Två medlemsstater har på Corepermöte genom lottning valts att utse experter i Kulturhuvudstadsjuryn för perioden 2012-2015. SE har inga invändningar mot förfarand</w:t>
      </w:r>
      <w:r>
        <w:t>et.</w:t>
      </w:r>
    </w:p>
    <w:sectPr w:rsidR="00F41BC4" w:rsidRPr="00B87BC0" w:rsidSect="00AD7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C4" w:rsidRDefault="00F41BC4">
      <w:r>
        <w:separator/>
      </w:r>
    </w:p>
  </w:endnote>
  <w:endnote w:type="continuationSeparator" w:id="0">
    <w:p w:rsidR="00F41BC4" w:rsidRDefault="00F4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F41BC4" w:rsidRDefault="00F41B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F41BC4" w:rsidRDefault="00F41BC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C4" w:rsidRDefault="00F41BC4">
      <w:r>
        <w:separator/>
      </w:r>
    </w:p>
  </w:footnote>
  <w:footnote w:type="continuationSeparator" w:id="0">
    <w:p w:rsidR="00F41BC4" w:rsidRDefault="00F41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pStyle w:val="Header"/>
      <w:framePr w:wrap="around" w:vAnchor="text" w:hAnchor="margin" w:xAlign="right" w:y="1"/>
      <w:rPr>
        <w:rStyle w:val="PageNumber"/>
      </w:rPr>
    </w:pPr>
  </w:p>
  <w:p w:rsidR="00F41BC4" w:rsidRDefault="00F41BC4">
    <w:pPr>
      <w:pStyle w:val="Header"/>
      <w:ind w:right="360"/>
    </w:pPr>
  </w:p>
  <w:p w:rsidR="00F41BC4" w:rsidRDefault="00F41BC4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framePr w:w="2948" w:h="1321" w:hRule="exact" w:wrap="notBeside" w:vAnchor="page" w:hAnchor="page" w:x="1362" w:y="653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6pt;visibility:visible">
          <v:imagedata r:id="rId1" o:title=""/>
        </v:shape>
      </w:pict>
    </w:r>
  </w:p>
  <w:p w:rsidR="00F41BC4" w:rsidRDefault="00F41BC4">
    <w:pPr>
      <w:pStyle w:val="Header"/>
    </w:pPr>
  </w:p>
  <w:p w:rsidR="00F41BC4" w:rsidRDefault="00F41BC4">
    <w:pPr>
      <w:pStyle w:val="Header"/>
      <w:ind w:right="360"/>
    </w:pPr>
  </w:p>
  <w:p w:rsidR="00F41BC4" w:rsidRDefault="00F41BC4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C4" w:rsidRDefault="00F41BC4">
    <w:pPr>
      <w:framePr w:w="2948" w:h="1321" w:hRule="exact" w:wrap="notBeside" w:vAnchor="page" w:hAnchor="page" w:x="1362" w:y="653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F41BC4" w:rsidRDefault="00F41B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46C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5327F2E"/>
    <w:multiLevelType w:val="hybridMultilevel"/>
    <w:tmpl w:val="A3187880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9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4D365D17"/>
    <w:multiLevelType w:val="hybridMultilevel"/>
    <w:tmpl w:val="B93E00D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3">
    <w:nsid w:val="7689480C"/>
    <w:multiLevelType w:val="hybridMultilevel"/>
    <w:tmpl w:val="E9C4C532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4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7"/>
  </w:num>
  <w:num w:numId="15">
    <w:abstractNumId w:val="9"/>
  </w:num>
  <w:num w:numId="16">
    <w:abstractNumId w:val="11"/>
  </w:num>
  <w:num w:numId="17">
    <w:abstractNumId w:val="13"/>
  </w:num>
  <w:num w:numId="18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FA2991"/>
    <w:rsid w:val="00025CE8"/>
    <w:rsid w:val="00050185"/>
    <w:rsid w:val="001866CF"/>
    <w:rsid w:val="00217175"/>
    <w:rsid w:val="003726B0"/>
    <w:rsid w:val="003D68D3"/>
    <w:rsid w:val="00455FDE"/>
    <w:rsid w:val="00473344"/>
    <w:rsid w:val="004A12AC"/>
    <w:rsid w:val="004C6B44"/>
    <w:rsid w:val="0052429B"/>
    <w:rsid w:val="005A23F9"/>
    <w:rsid w:val="005C212F"/>
    <w:rsid w:val="005F1820"/>
    <w:rsid w:val="0067784D"/>
    <w:rsid w:val="006F1B5C"/>
    <w:rsid w:val="007A165D"/>
    <w:rsid w:val="007A1D1E"/>
    <w:rsid w:val="00824377"/>
    <w:rsid w:val="00847B54"/>
    <w:rsid w:val="00936272"/>
    <w:rsid w:val="009E2AA7"/>
    <w:rsid w:val="00A26C54"/>
    <w:rsid w:val="00A72123"/>
    <w:rsid w:val="00AD7BB9"/>
    <w:rsid w:val="00AF0928"/>
    <w:rsid w:val="00B87BC0"/>
    <w:rsid w:val="00BA6B91"/>
    <w:rsid w:val="00DD6525"/>
    <w:rsid w:val="00E32EF8"/>
    <w:rsid w:val="00E8598B"/>
    <w:rsid w:val="00EC3C7C"/>
    <w:rsid w:val="00ED5DCC"/>
    <w:rsid w:val="00EE0B5C"/>
    <w:rsid w:val="00EE28A5"/>
    <w:rsid w:val="00F056A7"/>
    <w:rsid w:val="00F41BC4"/>
    <w:rsid w:val="00FA2991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B9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AD7BB9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AD7BB9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AD7BB9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AD7BB9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7BB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7BC0"/>
    <w:rPr>
      <w:rFonts w:ascii="TradeGothic" w:hAnsi="TradeGothic" w:cs="Times New Roman"/>
      <w:b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AD7BB9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AD7BB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AD7BB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OrigGarmnd BT" w:hAnsi="OrigGarmnd BT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D7B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OrigGarmnd BT" w:hAnsi="OrigGarmnd BT" w:cs="Times New Roman"/>
      <w:sz w:val="20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AD7BB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AD7BB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D7BB9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OrigGarmnd BT" w:hAnsi="OrigGarmnd BT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D7BB9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OrigGarmnd BT" w:hAnsi="OrigGarmnd BT" w:cs="Times New Roman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AD7BB9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AD7BB9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AD7BB9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AD7BB9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AD7BB9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AD7BB9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AD7BB9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AD7BB9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AD7BB9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AD7BB9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AD7BB9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AD7BB9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AD7BB9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AD7BB9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AD7BB9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AD7BB9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AD7BB9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AD7BB9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AD7BB9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AD7BB9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AD7BB9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AD7BB9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AD7BB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AD7BB9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AD7BB9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AD7BB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D7BB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character" w:styleId="FollowedHyperlink">
    <w:name w:val="FollowedHyperlink"/>
    <w:basedOn w:val="DefaultParagraphFont"/>
    <w:uiPriority w:val="99"/>
    <w:rsid w:val="00AD7BB9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AD7BB9"/>
    <w:pPr>
      <w:widowControl w:val="0"/>
      <w:numPr>
        <w:numId w:val="11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AD7BB9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AD7BB9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AD7BB9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AD7BB9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AD7BB9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AD7BB9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AD7BB9"/>
    <w:pPr>
      <w:widowControl w:val="0"/>
      <w:numPr>
        <w:numId w:val="13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AD7BB9"/>
    <w:pPr>
      <w:widowControl w:val="0"/>
      <w:numPr>
        <w:numId w:val="1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AD7BB9"/>
    <w:pPr>
      <w:numPr>
        <w:numId w:val="15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AD7BB9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AD7BB9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OrigGarmnd BT" w:hAnsi="OrigGarmnd BT" w:cs="Times New Roman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AD7BB9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AD7BB9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AD7BB9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AD7BB9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AD7BB9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AD7BB9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AD7BB9"/>
    <w:rPr>
      <w:rFonts w:cs="Times New Roman"/>
    </w:rPr>
  </w:style>
  <w:style w:type="paragraph" w:customStyle="1" w:styleId="Brdtexthuvud">
    <w:name w:val="Brödtext huvud"/>
    <w:basedOn w:val="Normal"/>
    <w:uiPriority w:val="99"/>
    <w:rsid w:val="00AD7BB9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217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71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355</Words>
  <Characters>1953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ha0808ab</cp:lastModifiedBy>
  <cp:revision>2</cp:revision>
  <cp:lastPrinted>2012-05-08T12:44:00Z</cp:lastPrinted>
  <dcterms:created xsi:type="dcterms:W3CDTF">2012-07-17T09:29:00Z</dcterms:created>
  <dcterms:modified xsi:type="dcterms:W3CDTF">2012-07-17T09:29:00Z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0x010100D4E2D80DC721422ABBDF033BB3857F4903009AD199C305D5474D8748D4BE706B4122</vt:lpwstr>
  </property>
  <property fmtid="{D5CDD505-2E9C-101B-9397-08002B2CF9AE}" pid="9" name="RKOrdnaSarskildSkyddsvard">
    <vt:lpwstr/>
  </property>
  <property fmtid="{D5CDD505-2E9C-101B-9397-08002B2CF9AE}" pid="10" name="RKOrdnaDepartement2">
    <vt:lpwstr>Statsrådsberedningen</vt:lpwstr>
  </property>
  <property fmtid="{D5CDD505-2E9C-101B-9397-08002B2CF9AE}" pid="11" name="RKOrdnaCheckInComment">
    <vt:lpwstr/>
  </property>
  <property fmtid="{D5CDD505-2E9C-101B-9397-08002B2CF9AE}" pid="12" name="RKOrdnaSearchKeywords">
    <vt:lpwstr/>
  </property>
  <property fmtid="{D5CDD505-2E9C-101B-9397-08002B2CF9AE}" pid="13" name="RKOrdnaActivityCategory2">
    <vt:lpwstr>4.1. Europeiska unionen</vt:lpwstr>
  </property>
  <property fmtid="{D5CDD505-2E9C-101B-9397-08002B2CF9AE}" pid="14" name="RKOrdnaClass">
    <vt:lpwstr/>
  </property>
  <property fmtid="{D5CDD505-2E9C-101B-9397-08002B2CF9AE}" pid="15" name="RKOrdnaDiarienummer">
    <vt:lpwstr/>
  </property>
</Properties>
</file>