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310384016"/>
        <w:lock w:val="contentLocked"/>
        <w:placeholder>
          <w:docPart w:val="43441FC489F041EF9C7F30D2861301C3"/>
        </w:placeholder>
        <w:group/>
      </w:sdtPr>
      <w:sdtEndPr>
        <w:rPr>
          <w:b w:val="0"/>
        </w:rPr>
      </w:sdtEndPr>
      <w:sdtContent>
        <w:p w14:paraId="599245A3" w14:textId="77777777" w:rsidR="00907069" w:rsidRPr="00710A6C" w:rsidRDefault="00907069" w:rsidP="001C2731">
          <w:pPr>
            <w:pStyle w:val="Sidhuvud"/>
            <w:ind w:left="3969" w:right="-567"/>
            <w:rPr>
              <w:b/>
            </w:rPr>
          </w:pPr>
          <w:r>
            <w:rPr>
              <w:noProof/>
            </w:rPr>
            <w:drawing>
              <wp:anchor distT="0" distB="0" distL="114300" distR="114300" simplePos="0" relativeHeight="251658240" behindDoc="1" locked="1" layoutInCell="1" allowOverlap="0" wp14:anchorId="47596BDF" wp14:editId="4C8C2307">
                <wp:simplePos x="0" y="0"/>
                <wp:positionH relativeFrom="margin">
                  <wp:posOffset>0</wp:posOffset>
                </wp:positionH>
                <wp:positionV relativeFrom="page">
                  <wp:posOffset>369570</wp:posOffset>
                </wp:positionV>
                <wp:extent cx="1746000" cy="504000"/>
                <wp:effectExtent l="0" t="0" r="6985" b="0"/>
                <wp:wrapNone/>
                <wp:docPr id="1" name="Bildobjekt 1" descr="Regeringskansliets logotyp"/>
                <wp:cNvGraphicFramePr/>
                <a:graphic xmlns:a="http://schemas.openxmlformats.org/drawingml/2006/main">
                  <a:graphicData uri="http://schemas.openxmlformats.org/drawingml/2006/picture">
                    <pic:pic xmlns:pic="http://schemas.openxmlformats.org/drawingml/2006/picture">
                      <pic:nvPicPr>
                        <pic:cNvPr id="1" name="Bildobjekt 1" descr="Regeringskansliets logoty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46000" cy="504000"/>
                        </a:xfrm>
                        <a:prstGeom prst="rect">
                          <a:avLst/>
                        </a:prstGeom>
                      </pic:spPr>
                    </pic:pic>
                  </a:graphicData>
                </a:graphic>
                <wp14:sizeRelH relativeFrom="margin">
                  <wp14:pctWidth>0</wp14:pctWidth>
                </wp14:sizeRelH>
                <wp14:sizeRelV relativeFrom="margin">
                  <wp14:pctHeight>0</wp14:pctHeight>
                </wp14:sizeRelV>
              </wp:anchor>
            </w:drawing>
          </w:r>
          <w:r w:rsidR="002963B6">
            <w:rPr>
              <w:b/>
            </w:rPr>
            <w:t>Faktapromemoria</w:t>
          </w:r>
        </w:p>
        <w:p w14:paraId="5B865AE6" w14:textId="5EB6786A" w:rsidR="00907069" w:rsidRDefault="00C85FE1" w:rsidP="001C2731">
          <w:pPr>
            <w:pStyle w:val="Sidhuvud"/>
            <w:ind w:left="3969" w:right="-567"/>
          </w:pPr>
          <w:r>
            <w:t>Riksdagså</w:t>
          </w:r>
          <w:r w:rsidR="00907069">
            <w:t xml:space="preserve">r: </w:t>
          </w:r>
          <w:sdt>
            <w:sdtPr>
              <w:alias w:val="Ar"/>
              <w:tag w:val="Ar"/>
              <w:id w:val="-280807286"/>
              <w:placeholder>
                <w:docPart w:val="CDA6154C33C54DA989190132336A5BD9"/>
              </w:placeholder>
              <w:dataBinding w:prefixMappings="xmlns:ns0='http://rk.se/faktapm' " w:xpath="/ns0:faktaPM[1]/ns0:Ar[1]" w:storeItemID="{0B9A7431-9D19-4C2A-8E12-639802D7B40B}"/>
              <w:comboBox w:lastValue="2026/27">
                <w:listItem w:displayText="2022/23" w:value="2022/23"/>
                <w:listItem w:displayText="2023/24" w:value="2023/24"/>
                <w:listItem w:displayText="2024/25" w:value="2024/25"/>
                <w:listItem w:displayText="2025/26" w:value="2025/26"/>
                <w:listItem w:displayText="2026/27" w:value="2026/27"/>
                <w:listItem w:displayText="2027/28" w:value="2027/28"/>
              </w:comboBox>
            </w:sdtPr>
            <w:sdtEndPr/>
            <w:sdtContent>
              <w:r w:rsidR="002775DE">
                <w:t>2026/27</w:t>
              </w:r>
            </w:sdtContent>
          </w:sdt>
        </w:p>
        <w:p w14:paraId="4C5A1DD8" w14:textId="12A3350D" w:rsidR="00907069" w:rsidRDefault="00907069" w:rsidP="001C2731">
          <w:pPr>
            <w:pStyle w:val="Sidhuvud"/>
            <w:ind w:left="3969" w:right="-567"/>
          </w:pPr>
          <w:r>
            <w:t>FPM</w:t>
          </w:r>
          <w:r w:rsidR="004B795E">
            <w:t>-</w:t>
          </w:r>
          <w:r>
            <w:t xml:space="preserve">nummer: </w:t>
          </w:r>
          <w:sdt>
            <w:sdtPr>
              <w:alias w:val="FPMNummer"/>
              <w:tag w:val="FPMNummer"/>
              <w:id w:val="1114556829"/>
              <w:placeholder>
                <w:docPart w:val="E4A1C70B945C45A88719673504244E78"/>
              </w:placeholder>
              <w:dataBinding w:prefixMappings="xmlns:ns0='http://rk.se/faktapm' " w:xpath="/ns0:faktaPM[1]/ns0:Nr[1]" w:storeItemID="{0B9A7431-9D19-4C2A-8E12-639802D7B40B}"/>
              <w:text/>
            </w:sdtPr>
            <w:sdtEndPr/>
            <w:sdtContent>
              <w:r w:rsidR="002775DE">
                <w:t>4</w:t>
              </w:r>
            </w:sdtContent>
          </w:sdt>
        </w:p>
        <w:sdt>
          <w:sdtPr>
            <w:alias w:val="Datum"/>
            <w:tag w:val="Datum"/>
            <w:id w:val="-363979562"/>
            <w:placeholder>
              <w:docPart w:val="701B87409DF04A538E2B03998E882F24"/>
            </w:placeholder>
            <w:dataBinding w:prefixMappings="xmlns:ns0='http://rk.se/faktapm' " w:xpath="/ns0:faktaPM[1]/ns0:UppDat[1]" w:storeItemID="{0B9A7431-9D19-4C2A-8E12-639802D7B40B}"/>
            <w:date w:fullDate="2026-10-15T00:00:00Z">
              <w:dateFormat w:val="yyyy-MM-dd"/>
              <w:lid w:val="sv-SE"/>
              <w:storeMappedDataAs w:val="dateTime"/>
              <w:calendar w:val="gregorian"/>
            </w:date>
          </w:sdtPr>
          <w:sdtEndPr/>
          <w:sdtContent>
            <w:p w14:paraId="3837BDB6" w14:textId="014A0BB9" w:rsidR="00907069" w:rsidRDefault="002775DE" w:rsidP="001C2731">
              <w:pPr>
                <w:pStyle w:val="Sidhuvud"/>
                <w:spacing w:after="960"/>
                <w:ind w:left="3969" w:right="-567"/>
              </w:pPr>
              <w:r>
                <w:t>2026-10-15</w:t>
              </w:r>
            </w:p>
          </w:sdtContent>
        </w:sdt>
      </w:sdtContent>
    </w:sdt>
    <w:p w14:paraId="4D75CB94" w14:textId="3E7D13F0" w:rsidR="007D542F" w:rsidRDefault="00211565" w:rsidP="007D542F">
      <w:pPr>
        <w:pStyle w:val="Rubrik"/>
      </w:pPr>
      <w:sdt>
        <w:sdtPr>
          <w:id w:val="886605850"/>
          <w:lock w:val="contentLocked"/>
          <w:placeholder>
            <w:docPart w:val="43441FC489F041EF9C7F30D2861301C3"/>
          </w:placeholder>
          <w:group/>
        </w:sdtPr>
        <w:sdtEndPr/>
        <w:sdtContent>
          <w:sdt>
            <w:sdtPr>
              <w:id w:val="-1141882450"/>
              <w:placeholder>
                <w:docPart w:val="655DFDFC16124B2D99BD371AE4F16192"/>
              </w:placeholder>
              <w:dataBinding w:prefixMappings="xmlns:ns0='http://rk.se/faktapm' " w:xpath="/ns0:faktaPM[1]/ns0:Titel[1]" w:storeItemID="{0B9A7431-9D19-4C2A-8E12-639802D7B40B}"/>
              <w:text/>
            </w:sdtPr>
            <w:sdtContent>
              <w:r w:rsidR="006340FA" w:rsidRPr="006340FA">
                <w:t>Förordningsändringar för den Europeiska arbetsmyndigheten</w:t>
              </w:r>
            </w:sdtContent>
          </w:sdt>
        </w:sdtContent>
      </w:sdt>
    </w:p>
    <w:sdt>
      <w:sdtPr>
        <w:id w:val="1508712681"/>
        <w15:dataBinding w:prefixMappings="xmlns:ns0='http://rk.se/faktapm' " w:xpath="/ns0:faktaPM[1]/ns0:DepLista[1]/ns0:Item" w:storeItemID="{0B9A7431-9D19-4C2A-8E12-639802D7B40B}"/>
        <w15:repeatingSection/>
      </w:sdtPr>
      <w:sdtEndPr/>
      <w:sdtContent>
        <w:sdt>
          <w:sdtPr>
            <w:id w:val="-602265425"/>
            <w:placeholder>
              <w:docPart w:val="B08A3049EA094929902AD47E7C62CE46"/>
            </w:placeholder>
            <w15:repeatingSectionItem/>
          </w:sdtPr>
          <w:sdtEndPr/>
          <w:sdtContent>
            <w:p w14:paraId="3B0FCC26" w14:textId="06D34DB1" w:rsidR="007D542F" w:rsidRDefault="00211565" w:rsidP="007D542F">
              <w:pPr>
                <w:pStyle w:val="Brdtext"/>
              </w:pPr>
              <w:sdt>
                <w:sdtPr>
                  <w:rPr>
                    <w:rStyle w:val="Departement"/>
                  </w:rPr>
                  <w:id w:val="19440330"/>
                  <w:placeholder>
                    <w:docPart w:val="35C8A7B6196D4138941389377A3570A1"/>
                  </w:placeholder>
                  <w:dataBinding w:prefixMappings="xmlns:ns0='http://rk.se/faktapm' " w:xpath="/ns0:faktaPM[1]/ns0:DepLista[1]/ns0:Item[1]/ns0:Departementsnamn[1]" w:storeItemID="{0B9A7431-9D19-4C2A-8E12-639802D7B40B}"/>
                  <w:comboBox w:lastValue="Arbetsmarknadsdepartementet">
                    <w:listItem w:value="Välj ett objekt."/>
                    <w:listItem w:displayText="Statsrådsberedningen" w:value="Statsrådsberedningen"/>
                    <w:listItem w:displayText="Justitiedepartementet" w:value="Justitiedepartementet"/>
                    <w:listItem w:displayText="Utrikesdepartementet" w:value="Utrikesdepartementet"/>
                    <w:listItem w:displayText="Försvarsdepartementet" w:value="Försvarsdepartementet"/>
                    <w:listItem w:displayText="Socialdepartementet" w:value="Socialdepartementet"/>
                    <w:listItem w:displayText="Finansdepartementet" w:value="Finansdepartementet"/>
                    <w:listItem w:displayText="Utbildningsdepartementet" w:value="Utbildningsdepartementet"/>
                    <w:listItem w:displayText="Klimat- och näringslivsdepartementet" w:value="Klimat- och näringslivsdepartementet"/>
                    <w:listItem w:displayText="Kulturdepartementet" w:value="Kulturdepartementet"/>
                    <w:listItem w:displayText="Arbetsmarknadsdepartementet" w:value="Arbetsmarknadsdepartementet"/>
                    <w:listItem w:displayText="Landsbygds- och infrastrukturdepartementet" w:value="Landsbygds- och infrastrukturdepartementet"/>
                    <w:listItem w:displayText="Förvaltningsavdelningen" w:value="Förvaltningsavdelningen"/>
                  </w:comboBox>
                </w:sdtPr>
                <w:sdtEndPr>
                  <w:rPr>
                    <w:rStyle w:val="Standardstycketeckensnitt"/>
                    <w:rFonts w:asciiTheme="minorHAnsi" w:hAnsiTheme="minorHAnsi"/>
                    <w:sz w:val="22"/>
                  </w:rPr>
                </w:sdtEndPr>
                <w:sdtContent>
                  <w:r w:rsidR="00350A43">
                    <w:rPr>
                      <w:rStyle w:val="Departement"/>
                    </w:rPr>
                    <w:t>Arbetsmarknadsdepartementet</w:t>
                  </w:r>
                </w:sdtContent>
              </w:sdt>
              <w:r w:rsidR="007D542F">
                <w:t xml:space="preserve"> </w:t>
              </w:r>
            </w:p>
          </w:sdtContent>
        </w:sdt>
      </w:sdtContent>
    </w:sdt>
    <w:bookmarkStart w:id="0" w:name="_Toc93996727"/>
    <w:p w14:paraId="6817B068" w14:textId="77777777" w:rsidR="007D542F" w:rsidRDefault="00211565" w:rsidP="00AC59D3">
      <w:pPr>
        <w:pStyle w:val="Rubrik2utannumrering"/>
      </w:pPr>
      <w:sdt>
        <w:sdtPr>
          <w:id w:val="-208794150"/>
          <w:lock w:val="contentLocked"/>
          <w:placeholder>
            <w:docPart w:val="43441FC489F041EF9C7F30D2861301C3"/>
          </w:placeholder>
          <w:group/>
        </w:sdtPr>
        <w:sdtEndPr/>
        <w:sdtContent>
          <w:r w:rsidR="007D542F">
            <w:t>Dokumentbeteckning</w:t>
          </w:r>
          <w:bookmarkEnd w:id="0"/>
        </w:sdtContent>
      </w:sdt>
    </w:p>
    <w:sdt>
      <w:sdtPr>
        <w:id w:val="438026267"/>
        <w15:dataBinding w:prefixMappings="xmlns:ns0='http://rk.se/faktapm' " w:xpath="/ns0:faktaPM[1]/ns0:DokLista[1]/ns0:DokItem" w:storeItemID="{0B9A7431-9D19-4C2A-8E12-639802D7B40B}"/>
        <w15:repeatingSection/>
      </w:sdtPr>
      <w:sdtEndPr/>
      <w:sdtContent>
        <w:sdt>
          <w:sdtPr>
            <w:id w:val="2071376719"/>
            <w:placeholder>
              <w:docPart w:val="B08A3049EA094929902AD47E7C62CE46"/>
            </w:placeholder>
            <w15:repeatingSectionItem/>
          </w:sdtPr>
          <w:sdtEndPr/>
          <w:sdtContent>
            <w:p w14:paraId="6FD7877B" w14:textId="4589BC4A" w:rsidR="00390335" w:rsidRDefault="00211565" w:rsidP="002F204A">
              <w:pPr>
                <w:pStyle w:val="Brdtext"/>
                <w:tabs>
                  <w:tab w:val="clear" w:pos="1701"/>
                  <w:tab w:val="clear" w:pos="3600"/>
                  <w:tab w:val="left" w:pos="2835"/>
                </w:tabs>
                <w:spacing w:after="80"/>
                <w:ind w:left="2835" w:hanging="2835"/>
              </w:pPr>
              <w:sdt>
                <w:sdtPr>
                  <w:id w:val="-1666781584"/>
                  <w:placeholder>
                    <w:docPart w:val="7220CBD6FC5E47269C4B25BE97F75AF0"/>
                  </w:placeholder>
                  <w:dataBinding w:prefixMappings="xmlns:ns0='http://rk.se/faktapm' " w:xpath="/ns0:faktaPM[1]/ns0:DokLista[1]/ns0:DokItem[1]/ns0:Beteckning[1]" w:storeItemID="{0B9A7431-9D19-4C2A-8E12-639802D7B40B}"/>
                  <w:text/>
                </w:sdtPr>
                <w:sdtEndPr/>
                <w:sdtContent>
                  <w:r w:rsidR="00A30517" w:rsidRPr="00A30517">
                    <w:t>COM</w:t>
                  </w:r>
                  <w:r w:rsidR="002775DE">
                    <w:t>(</w:t>
                  </w:r>
                  <w:r w:rsidR="00A30517" w:rsidRPr="00A30517">
                    <w:t>2026</w:t>
                  </w:r>
                  <w:r w:rsidR="002775DE">
                    <w:t>)</w:t>
                  </w:r>
                  <w:r w:rsidR="00A30517" w:rsidRPr="00A30517">
                    <w:t xml:space="preserve"> 985</w:t>
                  </w:r>
                </w:sdtContent>
              </w:sdt>
              <w:r w:rsidR="007D542F">
                <w:t xml:space="preserve"> </w:t>
              </w:r>
              <w:r w:rsidR="007D542F">
                <w:tab/>
                <w:t xml:space="preserve">Celexnummer </w:t>
              </w:r>
              <w:sdt>
                <w:sdtPr>
                  <w:id w:val="403725708"/>
                  <w:placeholder>
                    <w:docPart w:val="E0EE9C05320B48E3B7AF809A313A0BA4"/>
                  </w:placeholder>
                  <w:dataBinding w:prefixMappings="xmlns:ns0='http://rk.se/faktapm' " w:xpath="/ns0:faktaPM[1]/ns0:DokLista[1]/ns0:DokItem[1]/ns0:Celexnummer[1]" w:storeItemID="{0B9A7431-9D19-4C2A-8E12-639802D7B40B}"/>
                  <w:text/>
                </w:sdtPr>
                <w:sdtEndPr/>
                <w:sdtContent>
                  <w:r w:rsidR="006340FA">
                    <w:t>52026PC0985</w:t>
                  </w:r>
                </w:sdtContent>
              </w:sdt>
            </w:p>
            <w:p w14:paraId="3A7563A2" w14:textId="12D7390C" w:rsidR="007D542F" w:rsidRPr="0015209A" w:rsidRDefault="00211565" w:rsidP="0015209A">
              <w:pPr>
                <w:pStyle w:val="Brdtext"/>
                <w:tabs>
                  <w:tab w:val="clear" w:pos="1701"/>
                  <w:tab w:val="clear" w:pos="3600"/>
                </w:tabs>
              </w:pPr>
              <w:sdt>
                <w:sdtPr>
                  <w:id w:val="-1736688595"/>
                  <w:placeholder>
                    <w:docPart w:val="C2A515AB84AD485AAC10F563D84606C7"/>
                  </w:placeholder>
                  <w:dataBinding w:prefixMappings="xmlns:ns0='http://rk.se/faktapm' " w:xpath="/ns0:faktaPM[1]/ns0:DokLista[1]/ns0:DokItem[1]/ns0:DokTitel[1]" w:storeItemID="{0B9A7431-9D19-4C2A-8E12-639802D7B40B}"/>
                  <w:text/>
                </w:sdtPr>
                <w:sdtEndPr/>
                <w:sdtContent>
                  <w:r w:rsidR="00E66A96">
                    <w:t xml:space="preserve">Förslag till EUROPAPARLAMENTETS OCH RÅDETS FÖRORDNING om ändring av förordning (EU) 2019/1149 om inrättande av Europeiska arbetsmyndigheten, förordning (EU) 2016/589 om ett europeiskt nätverk för arbetsförmedlingar (Eures), om arbetstagares tillgång till rörlighetstjänster och om ytterligare integration av arbetsmarknaderna, och förordning (EU) nr 1024/2012 om administrativt samarbete genom informationssystemet för den inre marknaden, samt om upphävande av kommissionens genomförandebeslut (EU) 2017/1256, (EU) 2018/170, (EU) 2018/1020 och (EU) 2018/1021  </w:t>
                  </w:r>
                </w:sdtContent>
              </w:sdt>
            </w:p>
          </w:sdtContent>
        </w:sdt>
        <w:bookmarkStart w:id="1" w:name="_Toc93996728" w:displacedByCustomXml="next"/>
        <w:sdt>
          <w:sdtPr>
            <w:id w:val="-766157526"/>
            <w:placeholder>
              <w:docPart w:val="68A3E26ABCC84C3B87C515ED07F98DE8"/>
            </w:placeholder>
            <w15:repeatingSectionItem/>
          </w:sdtPr>
          <w:sdtEndPr/>
          <w:sdtContent>
            <w:p w14:paraId="21302221" w14:textId="701F231B" w:rsidR="00ED630D" w:rsidRDefault="00211565" w:rsidP="002F204A">
              <w:pPr>
                <w:pStyle w:val="Brdtext"/>
                <w:tabs>
                  <w:tab w:val="clear" w:pos="1701"/>
                  <w:tab w:val="clear" w:pos="3600"/>
                  <w:tab w:val="left" w:pos="2835"/>
                </w:tabs>
                <w:spacing w:after="80"/>
                <w:ind w:left="2835" w:hanging="2835"/>
              </w:pPr>
              <w:sdt>
                <w:sdtPr>
                  <w:id w:val="1735590142"/>
                  <w:placeholder>
                    <w:docPart w:val="F3B7796DBD064D4787B49AC8D8A1327B"/>
                  </w:placeholder>
                  <w:dataBinding w:prefixMappings="xmlns:ns0='http://rk.se/faktapm' " w:xpath="/ns0:faktaPM[1]/ns0:DokLista[1]/ns0:DokItem[2]/ns0:Beteckning[1]" w:storeItemID="{0B9A7431-9D19-4C2A-8E12-639802D7B40B}"/>
                  <w:text/>
                </w:sdtPr>
                <w:sdtEndPr/>
                <w:sdtContent>
                  <w:r w:rsidR="00ED630D">
                    <w:t>Tidigare faktapromemorior:</w:t>
                  </w:r>
                </w:sdtContent>
              </w:sdt>
              <w:r w:rsidR="00ED630D">
                <w:t xml:space="preserve"> </w:t>
              </w:r>
              <w:r w:rsidR="00ED630D">
                <w:tab/>
                <w:t xml:space="preserve"> </w:t>
              </w:r>
              <w:sdt>
                <w:sdtPr>
                  <w:id w:val="1736589099"/>
                  <w:placeholder>
                    <w:docPart w:val="7D5ADD2CD1724C098CBABC3292271557"/>
                  </w:placeholder>
                  <w:dataBinding w:prefixMappings="xmlns:ns0='http://rk.se/faktapm' " w:xpath="/ns0:faktaPM[1]/ns0:DokLista[1]/ns0:DokItem[2]/ns0:Celexnummer[1]" w:storeItemID="{0B9A7431-9D19-4C2A-8E12-639802D7B40B}"/>
                  <w:text/>
                </w:sdtPr>
                <w:sdtEndPr/>
                <w:sdtContent>
                  <w:r w:rsidR="002775DE">
                    <w:t xml:space="preserve"> </w:t>
                  </w:r>
                </w:sdtContent>
              </w:sdt>
            </w:p>
            <w:p w14:paraId="4E9A090E" w14:textId="3A1A213C" w:rsidR="00ED630D" w:rsidRPr="0015209A" w:rsidRDefault="00211565" w:rsidP="0015209A">
              <w:pPr>
                <w:pStyle w:val="Brdtext"/>
                <w:tabs>
                  <w:tab w:val="clear" w:pos="1701"/>
                  <w:tab w:val="clear" w:pos="3600"/>
                </w:tabs>
              </w:pPr>
              <w:sdt>
                <w:sdtPr>
                  <w:id w:val="-1313788848"/>
                  <w:placeholder>
                    <w:docPart w:val="870C4E977AD945B592CF909BCC7A97F1"/>
                  </w:placeholder>
                  <w:dataBinding w:prefixMappings="xmlns:ns0='http://rk.se/faktapm' " w:xpath="/ns0:faktaPM[1]/ns0:DokLista[1]/ns0:DokItem[2]/ns0:DokTitel[1]" w:storeItemID="{0B9A7431-9D19-4C2A-8E12-639802D7B40B}"/>
                  <w:text/>
                </w:sdtPr>
                <w:sdtEndPr/>
                <w:sdtContent>
                  <w:r w:rsidR="00ED630D">
                    <w:t>2017/18:FPM72 Förordning om Europeiska arbetsmyndigheten</w:t>
                  </w:r>
                </w:sdtContent>
              </w:sdt>
            </w:p>
          </w:sdtContent>
        </w:sdt>
      </w:sdtContent>
    </w:sdt>
    <w:p w14:paraId="447C11B2" w14:textId="77777777" w:rsidR="007D542F" w:rsidRDefault="00211565" w:rsidP="00721D8B">
      <w:pPr>
        <w:pStyle w:val="Rubrik1utannumrering"/>
      </w:pPr>
      <w:sdt>
        <w:sdtPr>
          <w:id w:val="1122497011"/>
          <w:lock w:val="contentLocked"/>
          <w:placeholder>
            <w:docPart w:val="43441FC489F041EF9C7F30D2861301C3"/>
          </w:placeholder>
          <w:group/>
        </w:sdtPr>
        <w:sdtEndPr/>
        <w:sdtContent>
          <w:r w:rsidR="007D542F">
            <w:t>Sammanfattning</w:t>
          </w:r>
          <w:bookmarkEnd w:id="1"/>
        </w:sdtContent>
      </w:sdt>
    </w:p>
    <w:p w14:paraId="697E4ADF" w14:textId="40CD5CF3" w:rsidR="00FC4E79" w:rsidRDefault="00C27664" w:rsidP="00FC0C5B">
      <w:pPr>
        <w:pStyle w:val="Brdtext"/>
      </w:pPr>
      <w:bookmarkStart w:id="2" w:name="_Toc93996729"/>
      <w:r w:rsidRPr="00C27664">
        <w:t xml:space="preserve">EU:s förordning om inrättande av Europeiska </w:t>
      </w:r>
      <w:r w:rsidR="002A52CB" w:rsidRPr="00C27664">
        <w:t>arbetsmyndigheten</w:t>
      </w:r>
      <w:r w:rsidR="002A52CB">
        <w:t>,</w:t>
      </w:r>
      <w:r w:rsidR="002A52CB" w:rsidRPr="00C27664">
        <w:t xml:space="preserve"> </w:t>
      </w:r>
      <w:r w:rsidRPr="00C27664">
        <w:t>ELA-förordningen, antogs den 20 juni 2019</w:t>
      </w:r>
      <w:r w:rsidR="00396198">
        <w:t>.</w:t>
      </w:r>
      <w:r w:rsidR="0085792A">
        <w:t xml:space="preserve"> </w:t>
      </w:r>
      <w:r>
        <w:t xml:space="preserve">Den 15 september 2026 presenterade </w:t>
      </w:r>
      <w:r w:rsidR="002A52CB">
        <w:t xml:space="preserve">kommissionen </w:t>
      </w:r>
      <w:r>
        <w:t>ett förslag</w:t>
      </w:r>
      <w:r w:rsidR="00FC0C5B">
        <w:t xml:space="preserve"> som enligt kommissionen syftar till att </w:t>
      </w:r>
      <w:r w:rsidR="00FC0C5B" w:rsidRPr="00C27664">
        <w:t xml:space="preserve">ge </w:t>
      </w:r>
      <w:r w:rsidR="002A52CB">
        <w:t xml:space="preserve">Europeiska arbetsmyndigheten, </w:t>
      </w:r>
      <w:r w:rsidR="00FC0C5B" w:rsidRPr="00C27664">
        <w:t>ELA</w:t>
      </w:r>
      <w:r w:rsidR="002A52CB">
        <w:t>,</w:t>
      </w:r>
      <w:r w:rsidR="00FC0C5B" w:rsidRPr="00C27664">
        <w:t xml:space="preserve"> verktyg för att stärka myndighetens strategiska och operativa kapacitet att bidra till efterlevnaden av EU-rätten i gränsöverskridande situationer och att förbättra den inre marknadens funktionssätt. </w:t>
      </w:r>
    </w:p>
    <w:p w14:paraId="2C0B2FE9" w14:textId="5467E6D8" w:rsidR="00FC0C5B" w:rsidRDefault="00FC0C5B" w:rsidP="00FC0C5B">
      <w:pPr>
        <w:pStyle w:val="Brdtext"/>
      </w:pPr>
      <w:r>
        <w:t xml:space="preserve">Regeringen anser att det är viktigt att underlätta den fria rörligheten för </w:t>
      </w:r>
      <w:r w:rsidR="00E66A96">
        <w:t>arbetstagare och</w:t>
      </w:r>
      <w:r>
        <w:t xml:space="preserve"> tjänster på den inre marknaden,</w:t>
      </w:r>
      <w:r w:rsidR="00B52E48">
        <w:t xml:space="preserve"> </w:t>
      </w:r>
      <w:r>
        <w:t xml:space="preserve">förbättra administrationen och tillämpningen av befintliga regelverk och bidra till att motverka fel, bedrägerier </w:t>
      </w:r>
      <w:r>
        <w:lastRenderedPageBreak/>
        <w:t xml:space="preserve">och brottslighet. Regeringen anser att ELA har och fortsatt ska ha en roll i det arbetet. </w:t>
      </w:r>
    </w:p>
    <w:p w14:paraId="66BFBD51" w14:textId="314FA7E3" w:rsidR="007D542F" w:rsidRDefault="00FC0C5B" w:rsidP="007D542F">
      <w:pPr>
        <w:pStyle w:val="Brdtext"/>
      </w:pPr>
      <w:r>
        <w:t>Centrala utgångspunkter för ändringar i ELA:s nuvarande mandat är respekten för fördelningen av befogenheter mellan EU och medlemsstaterna, respekten för de</w:t>
      </w:r>
      <w:r w:rsidR="009C4A51">
        <w:t xml:space="preserve"> nationella </w:t>
      </w:r>
      <w:r>
        <w:t>arbetsmarknadsmodelle</w:t>
      </w:r>
      <w:r w:rsidR="009C4A51">
        <w:t>rna</w:t>
      </w:r>
      <w:r>
        <w:t xml:space="preserve"> och arbetsmarknadens parters autonomi</w:t>
      </w:r>
      <w:r w:rsidR="00F27F55">
        <w:t xml:space="preserve">, </w:t>
      </w:r>
      <w:r w:rsidR="00F27F55" w:rsidRPr="0052090E">
        <w:t>e</w:t>
      </w:r>
      <w:r w:rsidR="00F27F55" w:rsidRPr="005E273C">
        <w:t>n väl fungerande inre marknad</w:t>
      </w:r>
      <w:r w:rsidR="00F27F55">
        <w:t xml:space="preserve">, jämställdhet mellan kvinnor och män </w:t>
      </w:r>
      <w:r>
        <w:t>samt principerna om god förvaltning och budgetrestriktivitet.</w:t>
      </w:r>
    </w:p>
    <w:sdt>
      <w:sdtPr>
        <w:id w:val="181785833"/>
        <w:lock w:val="contentLocked"/>
        <w:placeholder>
          <w:docPart w:val="43441FC489F041EF9C7F30D2861301C3"/>
        </w:placeholder>
        <w:group/>
      </w:sdtPr>
      <w:sdtEndPr/>
      <w:sdtContent>
        <w:p w14:paraId="64CEBC97" w14:textId="77777777" w:rsidR="007D542F" w:rsidRDefault="007D542F" w:rsidP="00B84500">
          <w:pPr>
            <w:pStyle w:val="Rubrik1"/>
            <w:spacing w:before="720"/>
          </w:pPr>
          <w:r>
            <w:t>Förslaget</w:t>
          </w:r>
        </w:p>
        <w:bookmarkEnd w:id="2" w:displacedByCustomXml="next"/>
      </w:sdtContent>
    </w:sdt>
    <w:bookmarkStart w:id="3" w:name="_Toc93996730"/>
    <w:p w14:paraId="6A25E9D5" w14:textId="77777777" w:rsidR="007D542F" w:rsidRDefault="00211565" w:rsidP="007D542F">
      <w:pPr>
        <w:pStyle w:val="Rubrik2"/>
      </w:pPr>
      <w:sdt>
        <w:sdtPr>
          <w:id w:val="400485695"/>
          <w:lock w:val="contentLocked"/>
          <w:placeholder>
            <w:docPart w:val="43441FC489F041EF9C7F30D2861301C3"/>
          </w:placeholder>
          <w:group/>
        </w:sdtPr>
        <w:sdtEndPr/>
        <w:sdtContent>
          <w:r w:rsidR="007D542F">
            <w:t>Ärendets bakgrund</w:t>
          </w:r>
          <w:bookmarkEnd w:id="3"/>
        </w:sdtContent>
      </w:sdt>
    </w:p>
    <w:p w14:paraId="40BC88F6" w14:textId="57E88E06" w:rsidR="005C3529" w:rsidRDefault="00B31B96" w:rsidP="007D542F">
      <w:pPr>
        <w:pStyle w:val="Brdtext"/>
      </w:pPr>
      <w:r w:rsidRPr="00B31B96">
        <w:t>ELA-förordningen</w:t>
      </w:r>
      <w:r w:rsidR="00E66A96">
        <w:t>, förordning (EU) 2019/1149,</w:t>
      </w:r>
      <w:r w:rsidR="002A52CB">
        <w:t xml:space="preserve"> </w:t>
      </w:r>
      <w:r w:rsidRPr="00B31B96">
        <w:t>antogs den 20 juni 2019 och trädde i kraft den 31 juli samma år. </w:t>
      </w:r>
      <w:r w:rsidR="002A52CB">
        <w:t>ELA</w:t>
      </w:r>
      <w:r w:rsidR="007A1111">
        <w:t xml:space="preserve"> har sitt säte i Bratislava, Slovakien. </w:t>
      </w:r>
      <w:r w:rsidR="00117A83">
        <w:t>Myndighetens upp</w:t>
      </w:r>
      <w:r w:rsidR="001C7180">
        <w:t>drag</w:t>
      </w:r>
      <w:r w:rsidR="005C3529">
        <w:t xml:space="preserve"> är att bidra till rättvis rörlighet för arbetskraft genom </w:t>
      </w:r>
      <w:r w:rsidR="001C7180">
        <w:t xml:space="preserve">att bistå medlemsstaterna och kommissionen i tillämpningen och efterlevnaden av unionsrätten </w:t>
      </w:r>
      <w:r w:rsidR="00A7388F">
        <w:t>när det</w:t>
      </w:r>
      <w:r w:rsidR="001C7180">
        <w:t xml:space="preserve"> gäller arbetskraftens rörlighet och samordningen av sociala trygghetssystem</w:t>
      </w:r>
      <w:r w:rsidR="005C3529">
        <w:t xml:space="preserve">. I det syftet </w:t>
      </w:r>
      <w:r w:rsidR="00FD6A0F">
        <w:t>kan</w:t>
      </w:r>
      <w:r w:rsidR="00D2083E">
        <w:t xml:space="preserve"> </w:t>
      </w:r>
      <w:r w:rsidR="005C3529">
        <w:t xml:space="preserve">myndigheten agera inom ramen för </w:t>
      </w:r>
      <w:r w:rsidR="00D2083E">
        <w:t xml:space="preserve">förordningens </w:t>
      </w:r>
      <w:r w:rsidR="005C3529">
        <w:t xml:space="preserve">tillämpningsområde, vilket omfattar utstationering av arbetstagare, samordning av sociala trygghetssystem, gränsöverskridande arbetskraftsrörlighet, sociallagstiftning inom vägtransportområdet samt samarbete för att bekämpa odeklarerat arbete. </w:t>
      </w:r>
    </w:p>
    <w:p w14:paraId="18EB3B96" w14:textId="7F4903E3" w:rsidR="00354D36" w:rsidRPr="00354D36" w:rsidRDefault="007A1111" w:rsidP="00354D36">
      <w:pPr>
        <w:pStyle w:val="Brdtext"/>
      </w:pPr>
      <w:r>
        <w:t>I enlighet med ELA</w:t>
      </w:r>
      <w:r w:rsidR="00534ED8">
        <w:t>-förordningen</w:t>
      </w:r>
      <w:r>
        <w:t xml:space="preserve"> </w:t>
      </w:r>
      <w:r w:rsidR="00380340">
        <w:t xml:space="preserve">har </w:t>
      </w:r>
      <w:r w:rsidR="00B31B96">
        <w:t xml:space="preserve">kommissionen utvärderat </w:t>
      </w:r>
      <w:r w:rsidR="00380340">
        <w:t xml:space="preserve">myndighetens första fem verksamhetsår i en </w:t>
      </w:r>
      <w:r w:rsidR="000D695B">
        <w:t>rapport</w:t>
      </w:r>
      <w:r w:rsidR="00380340">
        <w:t xml:space="preserve"> som</w:t>
      </w:r>
      <w:r>
        <w:t xml:space="preserve"> presenterades 2025</w:t>
      </w:r>
      <w:r w:rsidR="0071369F">
        <w:t xml:space="preserve"> (</w:t>
      </w:r>
      <w:r w:rsidR="00B408B3" w:rsidRPr="00B408B3">
        <w:t>COM</w:t>
      </w:r>
      <w:r w:rsidR="00B408B3">
        <w:t>(</w:t>
      </w:r>
      <w:r w:rsidR="00B408B3" w:rsidRPr="00B408B3">
        <w:t>2025</w:t>
      </w:r>
      <w:r w:rsidR="00B408B3">
        <w:t>)</w:t>
      </w:r>
      <w:r w:rsidR="00D902B0">
        <w:t xml:space="preserve"> </w:t>
      </w:r>
      <w:r w:rsidR="00B408B3" w:rsidRPr="00B408B3">
        <w:t>256</w:t>
      </w:r>
      <w:r w:rsidR="0071369F">
        <w:t>)</w:t>
      </w:r>
      <w:r>
        <w:t>. I utvärderingen dra</w:t>
      </w:r>
      <w:r w:rsidR="00B31B96">
        <w:t>r kommissionen</w:t>
      </w:r>
      <w:r>
        <w:t xml:space="preserve"> slutsatsen att </w:t>
      </w:r>
      <w:r w:rsidRPr="007A1111">
        <w:t>det finns utrymme för att förbättra myndighetens resultat med utgångspunkt i dess nuvarande uppdrag och mål. Samtidigt konstateras det att det finns vissa begränsningar av uppdraget som skulle kunna påverka myndighetens potential.</w:t>
      </w:r>
      <w:r>
        <w:t xml:space="preserve"> </w:t>
      </w:r>
      <w:r w:rsidR="0071369F">
        <w:t>R</w:t>
      </w:r>
      <w:r w:rsidR="00B72F8E" w:rsidRPr="00B72F8E">
        <w:t>apport</w:t>
      </w:r>
      <w:r w:rsidR="0071369F">
        <w:t>en</w:t>
      </w:r>
      <w:r w:rsidR="00B72F8E" w:rsidRPr="00B72F8E">
        <w:t xml:space="preserve"> </w:t>
      </w:r>
      <w:r w:rsidR="00B72F8E" w:rsidRPr="00380340">
        <w:rPr>
          <w:i/>
          <w:iCs/>
        </w:rPr>
        <w:t xml:space="preserve">Much more than a market </w:t>
      </w:r>
      <w:r w:rsidR="00B72F8E" w:rsidRPr="00B72F8E">
        <w:t>(2024)</w:t>
      </w:r>
      <w:r w:rsidR="0071369F">
        <w:t>, ofta omnämnd som Letta-rapporten,</w:t>
      </w:r>
      <w:r w:rsidR="00B72F8E" w:rsidRPr="00B72F8E">
        <w:t xml:space="preserve"> </w:t>
      </w:r>
      <w:r w:rsidR="008C1F57">
        <w:t>tar upp</w:t>
      </w:r>
      <w:r w:rsidR="00B72F8E" w:rsidRPr="00B72F8E">
        <w:t xml:space="preserve"> ett stärkande av ELA som ett sätt att bidra til</w:t>
      </w:r>
      <w:r w:rsidR="00B72F8E">
        <w:t xml:space="preserve">l att säkerställa rättvisa villkor, bekämpa social dumpning och </w:t>
      </w:r>
      <w:r w:rsidR="003D1D30">
        <w:t xml:space="preserve">minska risken för utnyttjande och </w:t>
      </w:r>
      <w:r w:rsidR="00B72F8E">
        <w:t xml:space="preserve">därmed </w:t>
      </w:r>
      <w:r w:rsidR="003D1D30">
        <w:t xml:space="preserve">bidra till </w:t>
      </w:r>
      <w:r w:rsidR="00B72F8E">
        <w:t xml:space="preserve">en välfungerande inre marknad. Europaparlamentet har i en resolution </w:t>
      </w:r>
      <w:r w:rsidR="007E2F6C">
        <w:t xml:space="preserve">den 18 januari </w:t>
      </w:r>
      <w:r w:rsidR="00B72F8E">
        <w:t xml:space="preserve">2024 </w:t>
      </w:r>
      <w:r w:rsidR="00B408B3">
        <w:t xml:space="preserve">om </w:t>
      </w:r>
      <w:r w:rsidR="00380340">
        <w:t>ö</w:t>
      </w:r>
      <w:r w:rsidR="00380340" w:rsidRPr="00380340">
        <w:t xml:space="preserve">versyn av </w:t>
      </w:r>
      <w:r w:rsidR="007E2F6C">
        <w:t xml:space="preserve">ELA:s </w:t>
      </w:r>
      <w:r w:rsidR="00380340" w:rsidRPr="00380340">
        <w:t xml:space="preserve">mandat </w:t>
      </w:r>
      <w:r w:rsidR="00D62B27">
        <w:t>önskat</w:t>
      </w:r>
      <w:r w:rsidR="00B72F8E">
        <w:t xml:space="preserve"> se över ELA:s inrättandeförordning för att stärka myndigheten. </w:t>
      </w:r>
      <w:r w:rsidR="00380340">
        <w:t xml:space="preserve">I meddelandet </w:t>
      </w:r>
      <w:r w:rsidR="00380340" w:rsidRPr="009036FC">
        <w:rPr>
          <w:i/>
          <w:iCs/>
        </w:rPr>
        <w:t xml:space="preserve">Den inre marknaden: vår europeiska hemmamarknad i en osäker värld - En strategi för att göra den </w:t>
      </w:r>
      <w:r w:rsidR="00380340" w:rsidRPr="009036FC">
        <w:rPr>
          <w:i/>
          <w:iCs/>
        </w:rPr>
        <w:lastRenderedPageBreak/>
        <w:t>inre marknaden enkel, smidig och stark</w:t>
      </w:r>
      <w:r w:rsidR="00380340">
        <w:t xml:space="preserve"> </w:t>
      </w:r>
      <w:r w:rsidR="00B87623">
        <w:t>(</w:t>
      </w:r>
      <w:r w:rsidR="00B87623" w:rsidRPr="00B87623">
        <w:t>COM(2025)</w:t>
      </w:r>
      <w:r w:rsidR="00D902B0">
        <w:t xml:space="preserve"> </w:t>
      </w:r>
      <w:r w:rsidR="00B87623" w:rsidRPr="00B87623">
        <w:t>500</w:t>
      </w:r>
      <w:r w:rsidR="00B87623">
        <w:t xml:space="preserve">) </w:t>
      </w:r>
      <w:r w:rsidR="00380340">
        <w:t xml:space="preserve">aviserade kommissionen att den </w:t>
      </w:r>
      <w:r w:rsidR="00B87623">
        <w:t xml:space="preserve">avsåg </w:t>
      </w:r>
      <w:r w:rsidR="00380340">
        <w:t xml:space="preserve">presentera ett förslag i syfte att stärka </w:t>
      </w:r>
      <w:r w:rsidR="007E2F6C">
        <w:t>ELA</w:t>
      </w:r>
      <w:r w:rsidR="00380340">
        <w:t xml:space="preserve">. </w:t>
      </w:r>
    </w:p>
    <w:p w14:paraId="1359B46C" w14:textId="0F9D5EDD" w:rsidR="00354D36" w:rsidRPr="00354D36" w:rsidRDefault="00AD6D90" w:rsidP="00354D36">
      <w:pPr>
        <w:pStyle w:val="Brdtext"/>
      </w:pPr>
      <w:r w:rsidRPr="00AD6D90">
        <w:t xml:space="preserve">Den 15 september 2026 presenterade kommissionen ett meddelande om ett paket för rättvis arbetskraftsrörlighet. Paketet syftar till att underlätta den fria rörligheten genom att ge arbetstagare, arbetsgivare och nationella myndigheter tillgång till tillförlitlig och jämförbar information om kvalifikationer och kompetenser inom EU </w:t>
      </w:r>
      <w:r w:rsidR="00354D36" w:rsidRPr="00354D36">
        <w:t>samt underlätta administrativa processer för individer, arbetsgivare, företag och myndigheter. Förslaget ska även bidra till</w:t>
      </w:r>
      <w:r w:rsidRPr="00AD6D90">
        <w:t xml:space="preserve"> att förbättra efterlevnaden av reglerna om arbetskraftens fria rörlighet samt motverka </w:t>
      </w:r>
      <w:r>
        <w:t xml:space="preserve">utnyttjande </w:t>
      </w:r>
      <w:r w:rsidRPr="00AD6D90">
        <w:t xml:space="preserve">av arbetstagare och missbruk av sociala trygghetssystem. Paketet ingår i den så kallade färdplanen för </w:t>
      </w:r>
      <w:r w:rsidRPr="00AD6D90">
        <w:rPr>
          <w:i/>
          <w:iCs/>
        </w:rPr>
        <w:t>One Europe, One market</w:t>
      </w:r>
      <w:r w:rsidRPr="00354D36">
        <w:t xml:space="preserve"> </w:t>
      </w:r>
      <w:r w:rsidRPr="00AD6D90">
        <w:t>och initiativen ska även syfta till att förbättra EU:s konkurrenskraft samtidigt som den sociala dimensionen ska stärkas. Paketet består av tre delar; en förordning om införandet av det Europeiska socialförsäkringskortet (ESSPASS) (COM</w:t>
      </w:r>
      <w:r w:rsidR="00354D36" w:rsidRPr="00354D36">
        <w:t>(</w:t>
      </w:r>
      <w:r w:rsidRPr="00AD6D90">
        <w:t>2026</w:t>
      </w:r>
      <w:r w:rsidR="00354D36" w:rsidRPr="00354D36">
        <w:t>) </w:t>
      </w:r>
      <w:r w:rsidRPr="00AD6D90">
        <w:t xml:space="preserve">980), stärkande av Europeiska arbetsmyndigheten </w:t>
      </w:r>
      <w:r w:rsidR="00354D36" w:rsidRPr="00354D36">
        <w:t xml:space="preserve">(ELA) (COM(2026) 985) </w:t>
      </w:r>
      <w:r w:rsidRPr="00AD6D90">
        <w:t>och ett initiativ om kompetensportabilitet. Initiativet om kompetensportabilitet består i sin tur av tre delar; ett nytt direktiv gällande erkännande av tredjelandsmedborgares kvalifikationer, ett förslag om ändringar i yrkeskvalifikationsdirektivet</w:t>
      </w:r>
      <w:r w:rsidR="00354D36" w:rsidRPr="00354D36">
        <w:t xml:space="preserve">, direktiv 2025/36/EG, samt </w:t>
      </w:r>
      <w:r w:rsidR="00354D36">
        <w:t>en</w:t>
      </w:r>
      <w:r w:rsidRPr="00AD6D90">
        <w:t xml:space="preserve"> förordning om portabilitet av kvalifikationer och kompetenser.</w:t>
      </w:r>
    </w:p>
    <w:p w14:paraId="4B888FAF" w14:textId="736B5F49" w:rsidR="007D542F" w:rsidRPr="00B72F8E" w:rsidRDefault="007D542F" w:rsidP="007D542F">
      <w:pPr>
        <w:pStyle w:val="Brdtext"/>
      </w:pPr>
    </w:p>
    <w:p w14:paraId="50FCF75A" w14:textId="77777777" w:rsidR="007D542F" w:rsidRDefault="00211565" w:rsidP="007D542F">
      <w:pPr>
        <w:pStyle w:val="Rubrik2"/>
      </w:pPr>
      <w:sdt>
        <w:sdtPr>
          <w:id w:val="-1352952988"/>
          <w:lock w:val="contentLocked"/>
          <w:placeholder>
            <w:docPart w:val="43441FC489F041EF9C7F30D2861301C3"/>
          </w:placeholder>
          <w:group/>
        </w:sdtPr>
        <w:sdtEndPr/>
        <w:sdtContent>
          <w:r w:rsidR="007D542F">
            <w:t>Förslagets innehåll</w:t>
          </w:r>
        </w:sdtContent>
      </w:sdt>
    </w:p>
    <w:p w14:paraId="777CFB3E" w14:textId="3940542A" w:rsidR="00C42FEB" w:rsidRDefault="00C42FEB" w:rsidP="007D542F">
      <w:pPr>
        <w:pStyle w:val="Brdtext"/>
      </w:pPr>
      <w:r>
        <w:t>Förslaget innebär enligt kommissionen riktade ändringar i syfte att ge ELA</w:t>
      </w:r>
      <w:r w:rsidR="006241EA">
        <w:t xml:space="preserve"> </w:t>
      </w:r>
      <w:r>
        <w:t xml:space="preserve">verktyg </w:t>
      </w:r>
      <w:r w:rsidR="006241EA">
        <w:t xml:space="preserve">för </w:t>
      </w:r>
      <w:r>
        <w:t xml:space="preserve">att </w:t>
      </w:r>
      <w:r w:rsidR="006241EA">
        <w:t xml:space="preserve">stärka </w:t>
      </w:r>
      <w:r>
        <w:t>myndighetens strategiska och operativa kapacitet</w:t>
      </w:r>
      <w:r w:rsidR="005C3529">
        <w:t xml:space="preserve"> </w:t>
      </w:r>
      <w:r w:rsidR="006241EA">
        <w:t xml:space="preserve">att </w:t>
      </w:r>
      <w:r w:rsidR="005C3529">
        <w:t xml:space="preserve">bidra till </w:t>
      </w:r>
      <w:r w:rsidR="00155C31">
        <w:t xml:space="preserve">efterlevnaden </w:t>
      </w:r>
      <w:r w:rsidR="005C3529">
        <w:t>av EU-rätt</w:t>
      </w:r>
      <w:r w:rsidR="00155C31">
        <w:t>en</w:t>
      </w:r>
      <w:r w:rsidR="005C3529">
        <w:t xml:space="preserve"> </w:t>
      </w:r>
      <w:r w:rsidR="006B4CC7">
        <w:t xml:space="preserve">i gränsöverskridande situationer </w:t>
      </w:r>
      <w:r w:rsidR="005C3529">
        <w:t>och att förbättra den inre marknadens funktionssätt</w:t>
      </w:r>
      <w:r>
        <w:t xml:space="preserve">. </w:t>
      </w:r>
      <w:r w:rsidR="009036FC">
        <w:t>Förslaget innebär ändringar i ELA</w:t>
      </w:r>
      <w:r w:rsidR="00534ED8">
        <w:t>-förordningen</w:t>
      </w:r>
      <w:r w:rsidR="009036FC">
        <w:t>, Euresförordningen</w:t>
      </w:r>
      <w:r w:rsidR="0071369F">
        <w:t xml:space="preserve">, </w:t>
      </w:r>
      <w:r w:rsidR="00B408B3">
        <w:t xml:space="preserve">förordning </w:t>
      </w:r>
      <w:r w:rsidR="009036FC">
        <w:t>(EU) 2016/589</w:t>
      </w:r>
      <w:r w:rsidR="0071369F">
        <w:t>,</w:t>
      </w:r>
      <w:r w:rsidR="009036FC">
        <w:t xml:space="preserve"> och IMI-förordningen</w:t>
      </w:r>
      <w:r w:rsidR="0071369F">
        <w:t xml:space="preserve">, </w:t>
      </w:r>
      <w:r w:rsidR="00B408B3">
        <w:t xml:space="preserve">förordning </w:t>
      </w:r>
      <w:r w:rsidR="009036FC">
        <w:t>(EU) 1024/2012</w:t>
      </w:r>
      <w:r w:rsidR="0071369F">
        <w:t>,</w:t>
      </w:r>
      <w:r w:rsidR="009036FC">
        <w:t xml:space="preserve"> samt upphävande av </w:t>
      </w:r>
      <w:r w:rsidR="00FD00B0">
        <w:t>fyra</w:t>
      </w:r>
      <w:r w:rsidR="009036FC">
        <w:t xml:space="preserve"> </w:t>
      </w:r>
      <w:r w:rsidR="00B408B3">
        <w:t xml:space="preserve">av kommissionens </w:t>
      </w:r>
      <w:r w:rsidR="009036FC">
        <w:t xml:space="preserve">genomförandebeslut. </w:t>
      </w:r>
      <w:r>
        <w:t xml:space="preserve">Nedan sammanfattas </w:t>
      </w:r>
      <w:r w:rsidR="00760E26">
        <w:t>de huvudsakliga</w:t>
      </w:r>
      <w:r>
        <w:t xml:space="preserve"> förändringarna utifrån de specifika målsättningar kommissionen uppger med förslaget. </w:t>
      </w:r>
    </w:p>
    <w:p w14:paraId="13AA1C2D" w14:textId="5C0E96E5" w:rsidR="007D542F" w:rsidRDefault="00C42FEB" w:rsidP="007D542F">
      <w:pPr>
        <w:pStyle w:val="Brdtext"/>
      </w:pPr>
      <w:r>
        <w:t xml:space="preserve">Förslaget syftar till att öka tillgången till och kvaliteten på information och stöd </w:t>
      </w:r>
      <w:r w:rsidR="00E5503E">
        <w:t xml:space="preserve">i situationer </w:t>
      </w:r>
      <w:r w:rsidR="00074604">
        <w:t>av</w:t>
      </w:r>
      <w:r>
        <w:t xml:space="preserve"> gränsöverskridande</w:t>
      </w:r>
      <w:r w:rsidR="00E5503E">
        <w:t xml:space="preserve"> arbetskraftsrörlighet</w:t>
      </w:r>
      <w:r>
        <w:t xml:space="preserve"> </w:t>
      </w:r>
      <w:r w:rsidR="003A4B2B">
        <w:t xml:space="preserve">för att säkerställa att </w:t>
      </w:r>
      <w:r w:rsidR="003A4B2B">
        <w:lastRenderedPageBreak/>
        <w:t xml:space="preserve">arbetstagare och arbetsgivare kan </w:t>
      </w:r>
      <w:r w:rsidR="00056AD4">
        <w:t xml:space="preserve">utöva </w:t>
      </w:r>
      <w:r w:rsidR="003A4B2B">
        <w:t xml:space="preserve">sina rättigheter </w:t>
      </w:r>
      <w:r w:rsidR="00B408B3">
        <w:t>respektive</w:t>
      </w:r>
      <w:r w:rsidR="003A4B2B">
        <w:t xml:space="preserve"> uppfylla sina skyldigheter. </w:t>
      </w:r>
      <w:r w:rsidR="00A87799">
        <w:t xml:space="preserve">I detta syfte föreslås </w:t>
      </w:r>
      <w:r w:rsidR="00075B2B">
        <w:t xml:space="preserve">bl.a. </w:t>
      </w:r>
      <w:r w:rsidR="00A87799">
        <w:t xml:space="preserve">att ELA ska kunna </w:t>
      </w:r>
      <w:r w:rsidR="0075633D">
        <w:t>bevilja</w:t>
      </w:r>
      <w:r w:rsidR="00A87799">
        <w:t xml:space="preserve"> </w:t>
      </w:r>
      <w:r w:rsidR="00AD6D90">
        <w:t xml:space="preserve">ekonomiska </w:t>
      </w:r>
      <w:r w:rsidR="00A87799">
        <w:t xml:space="preserve">bidrag till </w:t>
      </w:r>
      <w:bookmarkStart w:id="4" w:name="_Hlk240461656"/>
      <w:r w:rsidR="00A87799">
        <w:t>mottagare</w:t>
      </w:r>
      <w:r w:rsidR="00AD6D90">
        <w:t xml:space="preserve">, till exempel organisationer, </w:t>
      </w:r>
      <w:r w:rsidR="00A87799">
        <w:t>som ge</w:t>
      </w:r>
      <w:r w:rsidR="0027007E">
        <w:t>r</w:t>
      </w:r>
      <w:r w:rsidR="00A87799">
        <w:t xml:space="preserve"> råd</w:t>
      </w:r>
      <w:r w:rsidR="0085792A">
        <w:t>givning</w:t>
      </w:r>
      <w:r w:rsidR="00A87799">
        <w:t xml:space="preserve"> och stöd </w:t>
      </w:r>
      <w:r w:rsidR="0027007E">
        <w:t>om gränsöverskridande arbets</w:t>
      </w:r>
      <w:r w:rsidR="00E5503E">
        <w:t>krafts</w:t>
      </w:r>
      <w:r w:rsidR="0027007E">
        <w:t xml:space="preserve">rörlighet </w:t>
      </w:r>
      <w:r w:rsidR="00A87799">
        <w:t xml:space="preserve">till individer, inklusive tredjelandsmedborgare, och </w:t>
      </w:r>
      <w:r w:rsidR="0027007E">
        <w:t xml:space="preserve">till </w:t>
      </w:r>
      <w:r w:rsidR="00A87799">
        <w:t xml:space="preserve">arbetsgivare. </w:t>
      </w:r>
    </w:p>
    <w:bookmarkEnd w:id="4"/>
    <w:p w14:paraId="3E43E6F1" w14:textId="3E23E1A9" w:rsidR="003A4B2B" w:rsidRDefault="003A4B2B" w:rsidP="007D542F">
      <w:pPr>
        <w:pStyle w:val="Brdtext"/>
      </w:pPr>
      <w:r>
        <w:t xml:space="preserve">Förslaget syftar också till att öka </w:t>
      </w:r>
      <w:r w:rsidR="00EE0D4D">
        <w:t xml:space="preserve">arbetskraftens </w:t>
      </w:r>
      <w:r>
        <w:t>rörlighet inom EU och förbättra matchning</w:t>
      </w:r>
      <w:r w:rsidR="00B91A8D">
        <w:t>en</w:t>
      </w:r>
      <w:r>
        <w:t xml:space="preserve"> på </w:t>
      </w:r>
      <w:r w:rsidR="00EE0D4D">
        <w:t xml:space="preserve">den europeiska </w:t>
      </w:r>
      <w:r>
        <w:t>arbetsmarknaden genom att öka effektiviteten</w:t>
      </w:r>
      <w:r w:rsidR="00B91A8D">
        <w:t xml:space="preserve"> i det </w:t>
      </w:r>
      <w:r w:rsidR="00EE0D4D">
        <w:t xml:space="preserve">s.k. Eures-nätverket, dvs. </w:t>
      </w:r>
      <w:r w:rsidR="00B91A8D">
        <w:t xml:space="preserve">europeiska nätverket för offentliga och privata arbetsförmedlingar och andra organisationer som arbetar med rörlighet på den europeiska arbetsmarknaden. Effektiviteten ska öka genom att systemägarskapet för </w:t>
      </w:r>
      <w:r w:rsidR="009422B6">
        <w:t>Eures</w:t>
      </w:r>
      <w:r w:rsidR="00B91A8D">
        <w:t xml:space="preserve">portalen, </w:t>
      </w:r>
      <w:r w:rsidR="00F27F55">
        <w:t xml:space="preserve">det vill säga </w:t>
      </w:r>
      <w:r w:rsidR="009422B6">
        <w:t>Eures</w:t>
      </w:r>
      <w:r w:rsidR="00B91A8D">
        <w:t>nätverkets IT-baserade informations</w:t>
      </w:r>
      <w:r w:rsidR="00A01529">
        <w:t>-</w:t>
      </w:r>
      <w:r w:rsidR="005F4E3A">
        <w:t xml:space="preserve">, </w:t>
      </w:r>
      <w:r w:rsidR="00A01529">
        <w:t>rådgivnings</w:t>
      </w:r>
      <w:r w:rsidR="00B91A8D">
        <w:t>- och matchningstjänst,</w:t>
      </w:r>
      <w:r w:rsidR="0027007E">
        <w:t xml:space="preserve"> </w:t>
      </w:r>
      <w:r w:rsidR="00B408B3">
        <w:t xml:space="preserve">föreslås </w:t>
      </w:r>
      <w:r w:rsidR="0027007E">
        <w:t>överför</w:t>
      </w:r>
      <w:r w:rsidR="00B408B3">
        <w:t>a</w:t>
      </w:r>
      <w:r w:rsidR="0027007E">
        <w:t xml:space="preserve">s från ELA till kommissionen. </w:t>
      </w:r>
    </w:p>
    <w:p w14:paraId="6A91217C" w14:textId="5F51D78D" w:rsidR="00D62B27" w:rsidRDefault="003A4B2B" w:rsidP="007D542F">
      <w:pPr>
        <w:pStyle w:val="Brdtext"/>
      </w:pPr>
      <w:r>
        <w:t>Därutöver syftar förslaget till att öka träffsäkerheten och effektiviteten i tillsynen av</w:t>
      </w:r>
      <w:r w:rsidR="00117A83">
        <w:t xml:space="preserve"> arbetsvillkor i</w:t>
      </w:r>
      <w:r>
        <w:t xml:space="preserve"> gränsöverskridande situationer – inklusive i fall som involverar </w:t>
      </w:r>
      <w:r w:rsidR="00E5503E">
        <w:t xml:space="preserve">arbetstagare som är </w:t>
      </w:r>
      <w:r>
        <w:t xml:space="preserve">tredjelandsmedborgare </w:t>
      </w:r>
      <w:r w:rsidR="00056AD4">
        <w:t>–</w:t>
      </w:r>
      <w:r>
        <w:t xml:space="preserve"> genom att stärka ELA:s stöd för gemensamma och samordnade inspektioner</w:t>
      </w:r>
      <w:r w:rsidR="00C43816">
        <w:t xml:space="preserve">. </w:t>
      </w:r>
      <w:r w:rsidR="00BE7595">
        <w:t xml:space="preserve">ELA </w:t>
      </w:r>
      <w:r w:rsidR="00614525">
        <w:t xml:space="preserve">föreslås </w:t>
      </w:r>
      <w:r w:rsidR="00BE7595">
        <w:t xml:space="preserve">få en mer proaktiv roll </w:t>
      </w:r>
      <w:r w:rsidR="009F1D67">
        <w:t xml:space="preserve">att </w:t>
      </w:r>
      <w:r w:rsidR="00BE7595">
        <w:t>initiera inspektioner</w:t>
      </w:r>
      <w:r w:rsidR="009F1D67">
        <w:t xml:space="preserve">, genom att </w:t>
      </w:r>
      <w:r w:rsidR="00D62B27">
        <w:t xml:space="preserve">ha möjlighet att </w:t>
      </w:r>
      <w:r w:rsidR="009F1D67">
        <w:t>begära att medlemsstaternas myndigheter ska genomföra en gemensam eller samordnad inspektion</w:t>
      </w:r>
      <w:r w:rsidR="00BE7595">
        <w:t xml:space="preserve">. </w:t>
      </w:r>
      <w:r w:rsidR="00455DAD">
        <w:t xml:space="preserve">Enligt förslaget ska medlemsstaterna </w:t>
      </w:r>
      <w:r w:rsidR="009F1D67">
        <w:t xml:space="preserve">delta i gemensamma och samordnade inspektioner, såvida det inte finns motiverade skäl att inte delta. </w:t>
      </w:r>
      <w:r w:rsidR="00947A0A">
        <w:t>Ett beslut att inte delta ska</w:t>
      </w:r>
      <w:r w:rsidR="009F1D67">
        <w:t xml:space="preserve"> </w:t>
      </w:r>
      <w:r w:rsidR="00BE7595">
        <w:t>motivera</w:t>
      </w:r>
      <w:r w:rsidR="00947A0A">
        <w:t>s</w:t>
      </w:r>
      <w:r w:rsidR="00BE7595">
        <w:t xml:space="preserve"> </w:t>
      </w:r>
      <w:r w:rsidR="00E17DA8">
        <w:t xml:space="preserve">av medlemsstaten </w:t>
      </w:r>
      <w:r w:rsidR="00BE7595">
        <w:t xml:space="preserve">inom </w:t>
      </w:r>
      <w:r w:rsidR="00614525">
        <w:t>tio</w:t>
      </w:r>
      <w:r w:rsidR="00507921">
        <w:t xml:space="preserve"> arbetsdagar från förfrågan</w:t>
      </w:r>
      <w:r w:rsidR="00B408B3">
        <w:t xml:space="preserve"> om deltagande</w:t>
      </w:r>
      <w:r w:rsidR="00BE7595">
        <w:t xml:space="preserve">. </w:t>
      </w:r>
      <w:r w:rsidR="00074604">
        <w:t>För att genomföra sitt uppdrag föreslås ELA också få befogenhet att samla in, lagra, bearbeta, analysera och utbyta operativ information, inklusive personuppgifte</w:t>
      </w:r>
      <w:r w:rsidR="00C64B51">
        <w:t xml:space="preserve">r. </w:t>
      </w:r>
      <w:r w:rsidR="00BE7595">
        <w:t xml:space="preserve">ELA föreslås </w:t>
      </w:r>
      <w:r w:rsidR="00074604">
        <w:t>få tillgång</w:t>
      </w:r>
      <w:r w:rsidR="00BE7595">
        <w:t xml:space="preserve"> till bl.a. </w:t>
      </w:r>
      <w:r w:rsidR="00B408B3">
        <w:t>informationssystemet för den inre marknaden (IMI)</w:t>
      </w:r>
      <w:r w:rsidR="00074604">
        <w:t>, det europeiska registret för vägtransportföretag (ERRU) och de</w:t>
      </w:r>
      <w:r w:rsidR="002C3A9F">
        <w:t>t</w:t>
      </w:r>
      <w:r w:rsidR="00074604">
        <w:t xml:space="preserve"> elektroniska utbytet av socialförsäkringsuppgifter (EESSI)</w:t>
      </w:r>
      <w:r w:rsidR="00BE7595">
        <w:t xml:space="preserve"> </w:t>
      </w:r>
      <w:r w:rsidR="00DD238A">
        <w:t>samt</w:t>
      </w:r>
      <w:r w:rsidR="00BE7595">
        <w:t xml:space="preserve"> föreslås inrätta ett ärendehanteringssystem för gemensamma </w:t>
      </w:r>
      <w:r w:rsidR="00291EDD">
        <w:t xml:space="preserve">och samordnade </w:t>
      </w:r>
      <w:r w:rsidR="00BE7595">
        <w:t>inspektioner.</w:t>
      </w:r>
      <w:r w:rsidR="00EB277F" w:rsidRPr="00EB277F">
        <w:t xml:space="preserve"> </w:t>
      </w:r>
      <w:r w:rsidR="00EB277F">
        <w:t>Bestämmelser rörande i</w:t>
      </w:r>
      <w:r w:rsidR="00EB277F" w:rsidRPr="00EB277F">
        <w:t xml:space="preserve">nformationsutbyte mellan medlemsstaterna och </w:t>
      </w:r>
      <w:r w:rsidR="00EB277F">
        <w:t>ELA</w:t>
      </w:r>
      <w:r w:rsidR="00EB277F" w:rsidRPr="00EB277F">
        <w:t xml:space="preserve"> i samband med inspektioner</w:t>
      </w:r>
      <w:r w:rsidR="00EB277F">
        <w:t xml:space="preserve"> föreslås</w:t>
      </w:r>
      <w:r w:rsidR="0009600F">
        <w:t xml:space="preserve">. </w:t>
      </w:r>
      <w:r w:rsidR="00BE7595">
        <w:t>De administrativa bestämmelserna kring</w:t>
      </w:r>
      <w:r w:rsidR="008C2655">
        <w:t xml:space="preserve"> gemensamma och samordnade</w:t>
      </w:r>
      <w:r w:rsidR="00BE7595">
        <w:t xml:space="preserve"> inspektioner föreslås förenklas. </w:t>
      </w:r>
      <w:r w:rsidR="008C2655">
        <w:t>Ändringar föreslås för att säkerställa vissa befogenheter för personal från utländska tillsynsmyndighet</w:t>
      </w:r>
      <w:r w:rsidR="00396279">
        <w:t>er</w:t>
      </w:r>
      <w:r w:rsidR="008C2655">
        <w:t xml:space="preserve"> när de deltar i gemensamma och samordnade inspektioner. Medlemsstaterna ska enligt förslaget också sekundera en nationell kontaktperson, utöver den nationella kontaktperson som varje medlemsstat i </w:t>
      </w:r>
      <w:r w:rsidR="008C2655">
        <w:lastRenderedPageBreak/>
        <w:t>dagsläget sekunderar till ELA, vars fokus ska vara gemensamma och samordnade inspektioner.</w:t>
      </w:r>
    </w:p>
    <w:p w14:paraId="7F4E41BA" w14:textId="1A75E139" w:rsidR="008C2655" w:rsidRDefault="00C43816" w:rsidP="008C2655">
      <w:pPr>
        <w:pStyle w:val="Brdtext"/>
      </w:pPr>
      <w:r>
        <w:t xml:space="preserve">Slutligen syftar förslaget till att minska antalet tvister i gränsöverskridande situationer genom att öka effektiviteten och den praktiska nyttan av ELA:s </w:t>
      </w:r>
      <w:r w:rsidR="00E5503E">
        <w:t>medlingsförfarande</w:t>
      </w:r>
      <w:r>
        <w:t xml:space="preserve">. </w:t>
      </w:r>
      <w:r w:rsidR="00203A6A">
        <w:t>Detta</w:t>
      </w:r>
      <w:r w:rsidR="0052090E">
        <w:t xml:space="preserve"> </w:t>
      </w:r>
      <w:r w:rsidR="00203A6A">
        <w:t>genom att det medlingsförfarande som för närvarande kan ske i två steg, förenklas till ett steg</w:t>
      </w:r>
      <w:r w:rsidR="00C64B51">
        <w:t>.</w:t>
      </w:r>
    </w:p>
    <w:p w14:paraId="18771CD6" w14:textId="61313F03" w:rsidR="00C43816" w:rsidRPr="00472EBA" w:rsidRDefault="008C2655" w:rsidP="007D542F">
      <w:pPr>
        <w:pStyle w:val="Brdtext"/>
      </w:pPr>
      <w:r>
        <w:t xml:space="preserve">Vidare föreslås ett antal bestämmelser i fyra migrationsrättsliga direktiv läggas till i listan på rättsakter som faller inom ELA:s tillämpningsområde. </w:t>
      </w:r>
      <w:r w:rsidR="006D7BC1">
        <w:t xml:space="preserve">I den listan föreslås också rättsakter med koppling till utstationeringsområdet som inte </w:t>
      </w:r>
      <w:r w:rsidR="00AB4C03">
        <w:t xml:space="preserve">hade </w:t>
      </w:r>
      <w:r w:rsidR="006D7BC1">
        <w:t xml:space="preserve">antagits när ELA-förordningen antogs, läggas till.  </w:t>
      </w:r>
    </w:p>
    <w:p w14:paraId="0007B415" w14:textId="77777777" w:rsidR="007D542F" w:rsidRDefault="00211565" w:rsidP="007D542F">
      <w:pPr>
        <w:pStyle w:val="Rubrik2"/>
      </w:pPr>
      <w:sdt>
        <w:sdtPr>
          <w:id w:val="-2087607690"/>
          <w:lock w:val="contentLocked"/>
          <w:placeholder>
            <w:docPart w:val="43441FC489F041EF9C7F30D2861301C3"/>
          </w:placeholder>
          <w:group/>
        </w:sdtPr>
        <w:sdtEndPr/>
        <w:sdtContent>
          <w:r w:rsidR="007D542F">
            <w:t>Gällande svenska regler och förslagets effekt på dessa</w:t>
          </w:r>
        </w:sdtContent>
      </w:sdt>
    </w:p>
    <w:p w14:paraId="578CA67B" w14:textId="248FAF3F" w:rsidR="00895E37" w:rsidRDefault="00DD3D7E" w:rsidP="007D542F">
      <w:pPr>
        <w:pStyle w:val="Brdtext"/>
      </w:pPr>
      <w:r>
        <w:t xml:space="preserve">Av </w:t>
      </w:r>
      <w:r w:rsidR="00895E37">
        <w:t>f</w:t>
      </w:r>
      <w:r w:rsidR="00895E37" w:rsidRPr="00895E37">
        <w:t>örordning</w:t>
      </w:r>
      <w:r w:rsidR="00D902B0">
        <w:t>en</w:t>
      </w:r>
      <w:r w:rsidR="00895E37" w:rsidRPr="00895E37">
        <w:t xml:space="preserve"> (2007:913) </w:t>
      </w:r>
      <w:r w:rsidR="00895E37">
        <w:t xml:space="preserve">med instruktion för Arbetsmiljöverket </w:t>
      </w:r>
      <w:r>
        <w:t xml:space="preserve">framgår att Arbetsmiljöverket ansvarar för vissa frågor kopplade till </w:t>
      </w:r>
      <w:r w:rsidR="002A52CB">
        <w:t>ELA</w:t>
      </w:r>
      <w:r w:rsidR="002B5395">
        <w:t xml:space="preserve">. </w:t>
      </w:r>
      <w:r w:rsidR="002A52CB">
        <w:t xml:space="preserve">Arbetsmiljöverket </w:t>
      </w:r>
      <w:r w:rsidR="002B5395">
        <w:t>har särskilt till uppgift att ansvara</w:t>
      </w:r>
      <w:r w:rsidR="00895E37">
        <w:t xml:space="preserve"> </w:t>
      </w:r>
      <w:r w:rsidR="00895E37" w:rsidRPr="00895E37">
        <w:t xml:space="preserve">för övergripande samordning av </w:t>
      </w:r>
      <w:r w:rsidR="00D902B0">
        <w:t xml:space="preserve">frågor som omfattas av </w:t>
      </w:r>
      <w:r w:rsidR="002A52CB">
        <w:t>ELA-</w:t>
      </w:r>
      <w:r w:rsidR="00895E37" w:rsidRPr="00895E37">
        <w:t>förordning</w:t>
      </w:r>
      <w:r w:rsidR="002A52CB">
        <w:t>en</w:t>
      </w:r>
      <w:r w:rsidR="00895E37" w:rsidRPr="00895E37">
        <w:t xml:space="preserve"> och som är av betydelse för flera myndigheter eller arbetsmarknadens parter,</w:t>
      </w:r>
      <w:r w:rsidR="00895E37">
        <w:t xml:space="preserve"> samt</w:t>
      </w:r>
      <w:r w:rsidR="00895E37" w:rsidRPr="00895E37">
        <w:t xml:space="preserve"> representera Sverige i Europeiskt forum för att förbättra samarbetet när det gäller att bekämpa odeklarerat arbete</w:t>
      </w:r>
      <w:r w:rsidR="00895E37">
        <w:t xml:space="preserve">. </w:t>
      </w:r>
    </w:p>
    <w:p w14:paraId="371A6F0F" w14:textId="5EAFA13A" w:rsidR="008371A2" w:rsidRDefault="009C211D" w:rsidP="007D542F">
      <w:pPr>
        <w:pStyle w:val="Brdtext"/>
      </w:pPr>
      <w:r>
        <w:t>Bestämmelser om s</w:t>
      </w:r>
      <w:r w:rsidR="00DD3D7E">
        <w:t>venska förvaltningsmyndigheters behörighet att samverka med ELA finns i f</w:t>
      </w:r>
      <w:r w:rsidR="00DD3D7E" w:rsidRPr="00DD3D7E">
        <w:t>örordning</w:t>
      </w:r>
      <w:r>
        <w:t>en</w:t>
      </w:r>
      <w:r w:rsidR="00DD3D7E" w:rsidRPr="00DD3D7E">
        <w:t xml:space="preserve"> (2021:565) med kompletterande bestämmelser till EU:s förordning om inrättande av Europeiska arbetsmyndigheten</w:t>
      </w:r>
      <w:r w:rsidR="00DD3D7E">
        <w:t xml:space="preserve">. </w:t>
      </w:r>
      <w:r w:rsidR="003B34E6">
        <w:t>Det regleras bl.a. att v</w:t>
      </w:r>
      <w:r>
        <w:t xml:space="preserve">issa åtgärder som följer av ELA-förordningen endast </w:t>
      </w:r>
      <w:r w:rsidR="003B34E6">
        <w:t xml:space="preserve">får </w:t>
      </w:r>
      <w:r>
        <w:t xml:space="preserve">vidtas av utpekade myndigheter. </w:t>
      </w:r>
      <w:r w:rsidR="005C4802">
        <w:t xml:space="preserve">Arbetsförmedlingen, Arbetsmiljöverket, Kommerskollegium, Kronofogdemyndigheten, Regeringskansliet (Socialdepartementet) </w:t>
      </w:r>
      <w:r>
        <w:t xml:space="preserve">och Transportstyrelsen har </w:t>
      </w:r>
      <w:r w:rsidR="005C4802">
        <w:t xml:space="preserve">inom sina angivna uppdrag </w:t>
      </w:r>
      <w:r>
        <w:t xml:space="preserve">behörighet att samverka med ELA i fråga om </w:t>
      </w:r>
      <w:r w:rsidR="005C4802">
        <w:t>samarbet</w:t>
      </w:r>
      <w:r>
        <w:t>e</w:t>
      </w:r>
      <w:r w:rsidR="005C4802">
        <w:t xml:space="preserve"> och utbyt</w:t>
      </w:r>
      <w:r>
        <w:t>e</w:t>
      </w:r>
      <w:r w:rsidR="005C4802">
        <w:t xml:space="preserve"> </w:t>
      </w:r>
      <w:r>
        <w:t xml:space="preserve">av </w:t>
      </w:r>
      <w:r w:rsidR="005C4802">
        <w:t xml:space="preserve">information. Arbetsmiljöverket och Transportstyrelsen har behörighet att </w:t>
      </w:r>
      <w:r w:rsidR="0018268E">
        <w:t xml:space="preserve">samverka med ELA när det gäller </w:t>
      </w:r>
      <w:r w:rsidR="005C4802">
        <w:t xml:space="preserve">gemensamma och samordnade inspektioner. </w:t>
      </w:r>
      <w:r w:rsidR="0018268E">
        <w:t xml:space="preserve">Det finns även en särskild reglering om vad som gäller för medling. </w:t>
      </w:r>
    </w:p>
    <w:p w14:paraId="3D209B15" w14:textId="184C54E1" w:rsidR="00895E37" w:rsidRPr="00472EBA" w:rsidRDefault="00E7454C" w:rsidP="007D542F">
      <w:pPr>
        <w:pStyle w:val="Brdtext"/>
      </w:pPr>
      <w:r>
        <w:t>Bedömningen är att förslagets nuvarande utformning</w:t>
      </w:r>
      <w:r w:rsidR="008C1F57">
        <w:t xml:space="preserve"> </w:t>
      </w:r>
      <w:r w:rsidR="00DD3D7E">
        <w:t xml:space="preserve">skulle </w:t>
      </w:r>
      <w:r w:rsidR="00417333">
        <w:t>föranleda</w:t>
      </w:r>
      <w:r w:rsidR="00DD3D7E">
        <w:t xml:space="preserve"> ändringar </w:t>
      </w:r>
      <w:r w:rsidR="00DD3D7E" w:rsidRPr="006949DB">
        <w:t xml:space="preserve">av </w:t>
      </w:r>
      <w:r w:rsidR="008371A2">
        <w:t xml:space="preserve">svensk rätt, i vart fall </w:t>
      </w:r>
      <w:r w:rsidR="00DD3D7E" w:rsidRPr="006949DB">
        <w:t xml:space="preserve">vad avser gemensamma och samordnade inspektioner. </w:t>
      </w:r>
      <w:r w:rsidR="00833523" w:rsidRPr="006949DB">
        <w:t xml:space="preserve">Mer </w:t>
      </w:r>
      <w:r w:rsidR="00895E37" w:rsidRPr="006949DB">
        <w:t>analys krävs vad gäller eventuella</w:t>
      </w:r>
      <w:r w:rsidR="008C1F57" w:rsidRPr="006949DB">
        <w:t xml:space="preserve"> ytterligare</w:t>
      </w:r>
      <w:r w:rsidR="00895E37" w:rsidRPr="006949DB">
        <w:t xml:space="preserve"> konsekvenser </w:t>
      </w:r>
      <w:r w:rsidR="008C1F57" w:rsidRPr="006949DB">
        <w:t xml:space="preserve">på svenska regler </w:t>
      </w:r>
      <w:r w:rsidR="00895E37" w:rsidRPr="006949DB">
        <w:t xml:space="preserve">med anledning av förslaget, </w:t>
      </w:r>
      <w:r w:rsidR="00895E37" w:rsidRPr="003D1D30">
        <w:t xml:space="preserve">till exempel vad avser </w:t>
      </w:r>
      <w:r w:rsidR="008C1F57" w:rsidRPr="003D1D30">
        <w:t>förslagen</w:t>
      </w:r>
      <w:r w:rsidR="00601FFF" w:rsidRPr="003D1D30">
        <w:t xml:space="preserve"> om</w:t>
      </w:r>
      <w:r w:rsidR="008C1F57" w:rsidRPr="003D1D30">
        <w:t xml:space="preserve"> </w:t>
      </w:r>
      <w:r w:rsidR="00895E37" w:rsidRPr="003D1D30">
        <w:t xml:space="preserve">utländska </w:t>
      </w:r>
      <w:r w:rsidR="007D442E" w:rsidRPr="003D1D30">
        <w:lastRenderedPageBreak/>
        <w:t>t</w:t>
      </w:r>
      <w:r w:rsidR="00446A50">
        <w:t>j</w:t>
      </w:r>
      <w:r w:rsidR="007D442E" w:rsidRPr="00446A50">
        <w:t xml:space="preserve">änstepersoners </w:t>
      </w:r>
      <w:r w:rsidR="00895E37" w:rsidRPr="00446A50">
        <w:t xml:space="preserve">befogenheter vid inspektioner i Sverige, samt vad avser </w:t>
      </w:r>
      <w:r w:rsidR="00DB6C75" w:rsidRPr="00446A50">
        <w:t xml:space="preserve">ELA:s tillgång till </w:t>
      </w:r>
      <w:r w:rsidR="008371A2">
        <w:t xml:space="preserve">och möjlighet att behandla </w:t>
      </w:r>
      <w:r w:rsidR="006D7BC1">
        <w:t>uppgifter, inklusive personuppgifter</w:t>
      </w:r>
      <w:r w:rsidR="00895E37" w:rsidRPr="00446A50">
        <w:t xml:space="preserve">. </w:t>
      </w:r>
    </w:p>
    <w:p w14:paraId="4A721812" w14:textId="77777777" w:rsidR="007D542F" w:rsidRDefault="00211565" w:rsidP="007D542F">
      <w:pPr>
        <w:pStyle w:val="Rubrik2"/>
      </w:pPr>
      <w:sdt>
        <w:sdtPr>
          <w:id w:val="-1431199353"/>
          <w:lock w:val="contentLocked"/>
          <w:placeholder>
            <w:docPart w:val="43441FC489F041EF9C7F30D2861301C3"/>
          </w:placeholder>
          <w:group/>
        </w:sdtPr>
        <w:sdtEndPr/>
        <w:sdtContent>
          <w:r w:rsidR="007D542F">
            <w:t>Budgetära konsekvenser</w:t>
          </w:r>
          <w:r w:rsidR="001D3851">
            <w:t xml:space="preserve"> och</w:t>
          </w:r>
          <w:r w:rsidR="007D542F">
            <w:t xml:space="preserve"> </w:t>
          </w:r>
          <w:r w:rsidR="001D3851">
            <w:t>k</w:t>
          </w:r>
          <w:r w:rsidR="007D542F">
            <w:t>onsekvensanalys</w:t>
          </w:r>
        </w:sdtContent>
      </w:sdt>
    </w:p>
    <w:p w14:paraId="16124295" w14:textId="5A70FCDE" w:rsidR="007D542F" w:rsidRDefault="00E77218" w:rsidP="007D542F">
      <w:pPr>
        <w:pStyle w:val="Brdtext"/>
      </w:pPr>
      <w:r>
        <w:t xml:space="preserve">Kommissionen bedömer </w:t>
      </w:r>
      <w:r w:rsidR="002C3A9F" w:rsidRPr="002C3A9F">
        <w:t>att förslagen har budgetkonsekvenser på EU-nivå. Denna kostnad är framför allt relaterad till fö</w:t>
      </w:r>
      <w:r w:rsidR="007B320A">
        <w:t xml:space="preserve">rslagen som </w:t>
      </w:r>
      <w:r w:rsidR="002C3A9F" w:rsidRPr="002C3A9F">
        <w:t xml:space="preserve">gäller tillhandahållandet av information och rådgivning till enskilda personer och arbetsgivare genom beviljande av bidrag, ökad inspektionskapacitet, utveckling av den interna kapaciteten för dataanalys och myndighetens kompletterande uppgifter när det gäller tredjelandsmedborgare. Ändringarna på medlingsområdet medför inga budgetkonsekvenser enligt kommissionen. Av kommissionens konsekvensanalys framgår att kostnaderna för uppgiften att bevilja ekonomiska bidrag uppskattas till ca 5 miljoner euro per år och de tillkommande uppgifterna vad gäller effektivare tillsyn genom ökad inspektionskapacitet, utveckling av dataanalys och uppgifter gällande tredjelandsmedborgare bedöms medföra kostnader på ca 10 miljoner euro per </w:t>
      </w:r>
      <w:r w:rsidR="002C3A9F">
        <w:t>år</w:t>
      </w:r>
      <w:r>
        <w:t xml:space="preserve">. </w:t>
      </w:r>
      <w:r w:rsidR="000D695B">
        <w:t xml:space="preserve">Förslaget </w:t>
      </w:r>
      <w:r w:rsidR="002C3A9F">
        <w:t xml:space="preserve">bedöms </w:t>
      </w:r>
      <w:r w:rsidR="000D695B">
        <w:t>därutöver ha konsekvenser på den svenska statsbudgeten</w:t>
      </w:r>
      <w:r w:rsidR="003C4A60">
        <w:t xml:space="preserve"> såsom förslaget att medlemsstaterna ska sända ut ytterligare en nationell expert </w:t>
      </w:r>
      <w:r w:rsidR="00833523">
        <w:t xml:space="preserve">som kontaktperson för gemensamma </w:t>
      </w:r>
      <w:r w:rsidR="00877A9F">
        <w:t xml:space="preserve">och samordnade </w:t>
      </w:r>
      <w:r w:rsidR="00833523">
        <w:t xml:space="preserve">inspektioner </w:t>
      </w:r>
      <w:r w:rsidR="003C4A60">
        <w:t>till ELA</w:t>
      </w:r>
      <w:r w:rsidR="000D695B">
        <w:t xml:space="preserve">. </w:t>
      </w:r>
    </w:p>
    <w:sdt>
      <w:sdtPr>
        <w:id w:val="830331803"/>
        <w:lock w:val="contentLocked"/>
        <w:placeholder>
          <w:docPart w:val="43441FC489F041EF9C7F30D2861301C3"/>
        </w:placeholder>
        <w:group/>
      </w:sdtPr>
      <w:sdtEndPr/>
      <w:sdtContent>
        <w:p w14:paraId="55911203" w14:textId="77777777" w:rsidR="007D542F" w:rsidRDefault="007D542F" w:rsidP="007D542F">
          <w:pPr>
            <w:pStyle w:val="Rubrik1"/>
          </w:pPr>
          <w:r>
            <w:t>Ståndpunkter</w:t>
          </w:r>
        </w:p>
      </w:sdtContent>
    </w:sdt>
    <w:p w14:paraId="396CECA9" w14:textId="77777777" w:rsidR="007D542F" w:rsidRDefault="00211565" w:rsidP="007D542F">
      <w:pPr>
        <w:pStyle w:val="Rubrik2"/>
      </w:pPr>
      <w:sdt>
        <w:sdtPr>
          <w:id w:val="-483085086"/>
          <w:lock w:val="contentLocked"/>
          <w:placeholder>
            <w:docPart w:val="43441FC489F041EF9C7F30D2861301C3"/>
          </w:placeholder>
          <w:group/>
        </w:sdtPr>
        <w:sdtEndPr/>
        <w:sdtContent>
          <w:r w:rsidR="007D542F">
            <w:t>Preliminär svensk ståndpunkt</w:t>
          </w:r>
        </w:sdtContent>
      </w:sdt>
    </w:p>
    <w:p w14:paraId="53B6AB7C" w14:textId="150BFECE" w:rsidR="00793A73" w:rsidRDefault="003C4A60" w:rsidP="003C4A60">
      <w:pPr>
        <w:pStyle w:val="Brdtext"/>
      </w:pPr>
      <w:r w:rsidRPr="003C4A60">
        <w:t xml:space="preserve">Regeringen anser </w:t>
      </w:r>
      <w:r w:rsidR="006A12C8">
        <w:t xml:space="preserve">att </w:t>
      </w:r>
      <w:r w:rsidRPr="003C4A60">
        <w:t xml:space="preserve">det är viktigt att underlätta den fria rörligheten för arbetstagare och tjänster på den inre marknaden, förbättra administrationen och tillämpningen av </w:t>
      </w:r>
      <w:r w:rsidR="00F84B3F">
        <w:t xml:space="preserve">EU-rätten </w:t>
      </w:r>
      <w:r w:rsidRPr="003C4A60">
        <w:t xml:space="preserve">och bidra till att motverka fel, bedrägerier och brottslighet. </w:t>
      </w:r>
      <w:r w:rsidR="001B3AE6" w:rsidRPr="001B3AE6">
        <w:t>I detta är ett helhetsperspektiv på samhällsnivå avgörande</w:t>
      </w:r>
      <w:r w:rsidR="001B3AE6">
        <w:t xml:space="preserve">. </w:t>
      </w:r>
      <w:r w:rsidR="00793A73">
        <w:t xml:space="preserve">Regeringen anser att ELA har </w:t>
      </w:r>
      <w:r w:rsidR="006A12C8">
        <w:t xml:space="preserve">och fortsatt ska ha en </w:t>
      </w:r>
      <w:r w:rsidR="00793A73">
        <w:t xml:space="preserve">roll </w:t>
      </w:r>
      <w:r w:rsidR="006A12C8">
        <w:t>i de</w:t>
      </w:r>
      <w:r w:rsidR="00793A73">
        <w:t>t arbetet</w:t>
      </w:r>
      <w:r w:rsidR="00326079">
        <w:t xml:space="preserve"> </w:t>
      </w:r>
      <w:r w:rsidR="001B3AE6" w:rsidRPr="001B3AE6">
        <w:t xml:space="preserve">och ser positivt på att kommissionens ansats är en riktad revidering i syfte att förbättra myndighetens strategiska och operativa förmåga att stödja medlemsstaterna och kommissionen i tillämpningen och </w:t>
      </w:r>
      <w:r w:rsidR="00C64B51">
        <w:t>efterlevnaden</w:t>
      </w:r>
      <w:r w:rsidR="001B3AE6" w:rsidRPr="001B3AE6">
        <w:t xml:space="preserve"> av relevant EU-rätt i gränsöverskridande situationer. </w:t>
      </w:r>
      <w:r w:rsidR="004C014C" w:rsidRPr="004C014C">
        <w:t xml:space="preserve">Regeringen ser ett värde av det gränsöverskridande arbetet. Prioriterade frågor såsom gränsöverskridande brottslighet där arbetstagare som använder rätten till fri rörlighet utnyttjas kan behöva beivras med gränsöverskridande insatser. </w:t>
      </w:r>
      <w:r w:rsidR="001B3AE6" w:rsidRPr="001B3AE6">
        <w:t>Det finns dock flera delar i förslaget som behöver analyseras ytterligare.</w:t>
      </w:r>
    </w:p>
    <w:p w14:paraId="6755B17C" w14:textId="5680501A" w:rsidR="00811F0B" w:rsidRDefault="00793A73" w:rsidP="003C4A60">
      <w:pPr>
        <w:pStyle w:val="Brdtext"/>
      </w:pPr>
      <w:r>
        <w:lastRenderedPageBreak/>
        <w:t xml:space="preserve">Centrala utgångspunkter för ändringar i ELA:s nuvarande mandat </w:t>
      </w:r>
      <w:r w:rsidR="00811F0B">
        <w:t>är</w:t>
      </w:r>
      <w:r w:rsidR="0052090E" w:rsidRPr="0052090E">
        <w:rPr>
          <w:b/>
          <w:bCs/>
        </w:rPr>
        <w:t xml:space="preserve"> </w:t>
      </w:r>
      <w:r>
        <w:t xml:space="preserve">respekten för </w:t>
      </w:r>
      <w:r w:rsidR="00811F0B">
        <w:t>fördelningen</w:t>
      </w:r>
      <w:r w:rsidR="00811F0B" w:rsidRPr="003C4A60">
        <w:t xml:space="preserve"> av befogenheter mellan EU och medlemsstaterna, respekten för</w:t>
      </w:r>
      <w:r w:rsidR="006A12C8">
        <w:t xml:space="preserve"> </w:t>
      </w:r>
      <w:r w:rsidR="009C4A51">
        <w:t>de nationella</w:t>
      </w:r>
      <w:r w:rsidR="00811F0B" w:rsidRPr="003C4A60">
        <w:t xml:space="preserve"> arbetsmarknadsmodelle</w:t>
      </w:r>
      <w:r w:rsidR="009C4A51">
        <w:t>rna</w:t>
      </w:r>
      <w:r w:rsidR="00C3696F">
        <w:t xml:space="preserve"> </w:t>
      </w:r>
      <w:r w:rsidR="00811F0B" w:rsidRPr="003C4A60">
        <w:t xml:space="preserve">och arbetsmarknadens parters </w:t>
      </w:r>
      <w:r w:rsidR="006A12C8">
        <w:t>autonomi</w:t>
      </w:r>
      <w:r w:rsidR="000F405F">
        <w:t>, en väl fungerande inre marknad</w:t>
      </w:r>
      <w:r w:rsidR="002A1C66">
        <w:t>, jämställdhet mellan kvinnor och män</w:t>
      </w:r>
      <w:r w:rsidR="00C3696F">
        <w:t xml:space="preserve"> </w:t>
      </w:r>
      <w:r w:rsidR="00811F0B">
        <w:t xml:space="preserve">samt </w:t>
      </w:r>
      <w:r w:rsidR="00811F0B" w:rsidRPr="003C4A60">
        <w:t>principerna om god förvaltning</w:t>
      </w:r>
      <w:r w:rsidR="00811F0B">
        <w:t xml:space="preserve"> och budgetrestriktivitet.</w:t>
      </w:r>
      <w:r w:rsidR="00811F0B" w:rsidRPr="00811F0B">
        <w:t xml:space="preserve"> </w:t>
      </w:r>
    </w:p>
    <w:p w14:paraId="0DE15A55" w14:textId="50D01402" w:rsidR="004C014C" w:rsidRDefault="00277DA8" w:rsidP="00F07391">
      <w:pPr>
        <w:pStyle w:val="Brdtext"/>
      </w:pPr>
      <w:r>
        <w:t xml:space="preserve">ELA:s </w:t>
      </w:r>
      <w:r w:rsidR="00793A73">
        <w:t>uppdrag bör fortsatt avse</w:t>
      </w:r>
      <w:r>
        <w:t xml:space="preserve"> gränsöverskridande situationer</w:t>
      </w:r>
      <w:r w:rsidR="0085792A">
        <w:t xml:space="preserve"> och</w:t>
      </w:r>
      <w:r w:rsidR="00811F0B">
        <w:t xml:space="preserve"> deltagande i </w:t>
      </w:r>
      <w:r w:rsidR="006A12C8">
        <w:t>ELA</w:t>
      </w:r>
      <w:r w:rsidR="006949DB">
        <w:t>:</w:t>
      </w:r>
      <w:r w:rsidR="006A12C8">
        <w:t xml:space="preserve">s </w:t>
      </w:r>
      <w:r w:rsidR="00811F0B">
        <w:t xml:space="preserve">samordnade och gemensamma inspektioner </w:t>
      </w:r>
      <w:r w:rsidR="004C014C">
        <w:t xml:space="preserve">bör </w:t>
      </w:r>
      <w:r w:rsidR="00811F0B">
        <w:t>förbli frivilligt</w:t>
      </w:r>
      <w:r w:rsidR="004C014C" w:rsidRPr="004C014C">
        <w:t>. Samtidigt anser regeringen att det är motiverat att när medlemsstater väljer att inte delta i gemensamma insatser ska de ange skälen för det.</w:t>
      </w:r>
    </w:p>
    <w:p w14:paraId="7E47F48D" w14:textId="328A32F8" w:rsidR="00F07391" w:rsidRPr="00F07391" w:rsidRDefault="005178F2" w:rsidP="00F07391">
      <w:pPr>
        <w:pStyle w:val="Brdtext"/>
      </w:pPr>
      <w:r w:rsidRPr="005178F2">
        <w:t>Regeringen kan stödja medlingsförfarandets syfte</w:t>
      </w:r>
      <w:r w:rsidR="00F07391" w:rsidRPr="00F07391">
        <w:t xml:space="preserve"> att bidra till lösningar på gränsöverskridande problem med tillämpningen av EU-rätten och därigenom bidra till den inre marknadens funktion. </w:t>
      </w:r>
      <w:r w:rsidRPr="005178F2">
        <w:t>Det låga antalet medlingsärenden sedan ELA inrättades visar att förfarandet hittills har använts i begränsad utsträckning. Regeringen anser att anledningarna till det</w:t>
      </w:r>
      <w:r>
        <w:t xml:space="preserve"> behöver </w:t>
      </w:r>
      <w:r w:rsidRPr="005178F2">
        <w:t>undersökas ytterligare.</w:t>
      </w:r>
      <w:r w:rsidR="00396279" w:rsidRPr="00396279">
        <w:t xml:space="preserve"> Det är dock av vikt att deltagande i ELA:s medlingsförfarande förblir frivilligt.</w:t>
      </w:r>
    </w:p>
    <w:p w14:paraId="22A4CA6B" w14:textId="773BD182" w:rsidR="00435A9C" w:rsidRDefault="007D442E" w:rsidP="003C4A60">
      <w:pPr>
        <w:pStyle w:val="Brdtext"/>
      </w:pPr>
      <w:r>
        <w:t>F</w:t>
      </w:r>
      <w:r w:rsidR="006A12C8">
        <w:t>örändringar i förordningen</w:t>
      </w:r>
      <w:r>
        <w:t xml:space="preserve"> behöver</w:t>
      </w:r>
      <w:r w:rsidR="006A12C8">
        <w:t xml:space="preserve"> </w:t>
      </w:r>
      <w:r w:rsidR="005F7CF4">
        <w:t>vara förenliga med</w:t>
      </w:r>
      <w:r>
        <w:t xml:space="preserve"> den svenska arbetsmarknadsmodellen där arbetsmarknadens</w:t>
      </w:r>
      <w:r w:rsidR="005F7CF4">
        <w:t xml:space="preserve"> </w:t>
      </w:r>
      <w:r>
        <w:t xml:space="preserve">parter i allt väsentligt genom kollektivavtal reglerar arbetsvillkor och svarar för efterlevnaden av sina kollektivavtal. </w:t>
      </w:r>
    </w:p>
    <w:p w14:paraId="70D0EE37" w14:textId="77777777" w:rsidR="007D442E" w:rsidRDefault="00C173A8" w:rsidP="005903D4">
      <w:pPr>
        <w:pStyle w:val="Brdtext"/>
      </w:pPr>
      <w:r>
        <w:t>Eures</w:t>
      </w:r>
      <w:r w:rsidR="004E49C9">
        <w:t xml:space="preserve">nätverket </w:t>
      </w:r>
      <w:r w:rsidR="00277DA8">
        <w:t xml:space="preserve">bidrar till att </w:t>
      </w:r>
      <w:r w:rsidR="004E49C9">
        <w:t xml:space="preserve">främja arbetstagares rörlighet och därmed till jobb och tillväxt. Regeringen ser i stort positivt på förslagen rörande </w:t>
      </w:r>
      <w:r w:rsidR="00B87623">
        <w:t>E</w:t>
      </w:r>
      <w:r>
        <w:t>ures</w:t>
      </w:r>
      <w:r w:rsidR="004E49C9">
        <w:t xml:space="preserve">, inte minst </w:t>
      </w:r>
      <w:r>
        <w:t>förslage</w:t>
      </w:r>
      <w:r w:rsidR="00277DA8">
        <w:t xml:space="preserve">n </w:t>
      </w:r>
      <w:r w:rsidR="004E49C9">
        <w:t xml:space="preserve">att överföra vissa uppgifter till kommissionen för att bättre utnyttja </w:t>
      </w:r>
      <w:r w:rsidR="00B87623">
        <w:t>Euresnätverkets</w:t>
      </w:r>
      <w:r w:rsidR="004E49C9">
        <w:t xml:space="preserve"> potential. </w:t>
      </w:r>
    </w:p>
    <w:p w14:paraId="6B50FA95" w14:textId="0AA3B791" w:rsidR="006949DB" w:rsidRDefault="005903D4" w:rsidP="003C4A60">
      <w:pPr>
        <w:pStyle w:val="Brdtext"/>
      </w:pPr>
      <w:r>
        <w:t xml:space="preserve">ELA har en viktig roll att stödja medlemsstaterna i tillhandahållandet av allmänt hållen information till arbetstagare, arbetsgivare och arbetsmarknadens parter. </w:t>
      </w:r>
      <w:r w:rsidR="00A7388F">
        <w:t>När det</w:t>
      </w:r>
      <w:r w:rsidR="006949DB">
        <w:t xml:space="preserve"> gäller f</w:t>
      </w:r>
      <w:r>
        <w:t xml:space="preserve">örslaget att ELA ska kunna </w:t>
      </w:r>
      <w:r w:rsidR="0075633D">
        <w:t xml:space="preserve">bevilja </w:t>
      </w:r>
      <w:r w:rsidR="00AD6D90">
        <w:t xml:space="preserve">ekonomiska </w:t>
      </w:r>
      <w:r>
        <w:t xml:space="preserve">bidrag till mottagare </w:t>
      </w:r>
      <w:r w:rsidRPr="005903D4">
        <w:t>som ger råd och stöd om gränsöverskridande arbets</w:t>
      </w:r>
      <w:r w:rsidR="00E5503E">
        <w:t>krafts</w:t>
      </w:r>
      <w:r w:rsidRPr="005903D4">
        <w:t xml:space="preserve">rörlighet </w:t>
      </w:r>
      <w:r w:rsidR="00FF0A02" w:rsidRPr="00FF0A02">
        <w:t xml:space="preserve">och därtill närliggande socialförsäkringsfrågor </w:t>
      </w:r>
      <w:r w:rsidRPr="005903D4">
        <w:t>till individer, inklusive tredjelandsmedborgare, och till arbetsgivare</w:t>
      </w:r>
      <w:r w:rsidR="009A5172">
        <w:t xml:space="preserve"> </w:t>
      </w:r>
      <w:r w:rsidR="006949DB">
        <w:t>bör</w:t>
      </w:r>
      <w:r w:rsidR="00C355FA">
        <w:t xml:space="preserve"> de närmare formerna </w:t>
      </w:r>
      <w:r w:rsidR="006949DB">
        <w:t xml:space="preserve">klargöras </w:t>
      </w:r>
      <w:r w:rsidR="00C355FA">
        <w:t>så att det kan säkras att den information som förmedlas är korrekt samtidigt som respekten för arbetsmarknadens parters autonomi värnas</w:t>
      </w:r>
      <w:r w:rsidR="008404CE">
        <w:t xml:space="preserve"> samt att </w:t>
      </w:r>
      <w:r w:rsidR="009B2521">
        <w:t xml:space="preserve">en undanträngande effekt av </w:t>
      </w:r>
      <w:r w:rsidR="008404CE">
        <w:t>bidragen</w:t>
      </w:r>
      <w:r w:rsidR="001C0230">
        <w:t xml:space="preserve"> </w:t>
      </w:r>
      <w:r w:rsidR="008404CE">
        <w:t>på mottagarnas befintliga finansiering</w:t>
      </w:r>
      <w:r w:rsidR="009B2521">
        <w:t xml:space="preserve"> om </w:t>
      </w:r>
      <w:r w:rsidR="009B2521">
        <w:lastRenderedPageBreak/>
        <w:t>möjligt ska undvikas</w:t>
      </w:r>
      <w:r w:rsidRPr="005903D4">
        <w:t>.</w:t>
      </w:r>
      <w:r w:rsidR="00A10624">
        <w:t xml:space="preserve"> </w:t>
      </w:r>
      <w:r w:rsidR="00752D36">
        <w:t>Dessutom</w:t>
      </w:r>
      <w:r w:rsidR="00A10624">
        <w:t xml:space="preserve"> </w:t>
      </w:r>
      <w:r w:rsidR="00752D36">
        <w:t xml:space="preserve">måste </w:t>
      </w:r>
      <w:r w:rsidR="0066187F">
        <w:t xml:space="preserve">eventuella </w:t>
      </w:r>
      <w:r w:rsidR="00A10624">
        <w:t>effekter</w:t>
      </w:r>
      <w:r w:rsidR="0066187F">
        <w:t xml:space="preserve"> </w:t>
      </w:r>
      <w:r w:rsidR="00A10624">
        <w:t xml:space="preserve">på berörda nationella myndigheter </w:t>
      </w:r>
      <w:r w:rsidR="00752D36">
        <w:t xml:space="preserve">analyseras och </w:t>
      </w:r>
      <w:r w:rsidR="00A10624">
        <w:t xml:space="preserve">beaktas. </w:t>
      </w:r>
      <w:r w:rsidR="00A317FF">
        <w:t xml:space="preserve"> </w:t>
      </w:r>
    </w:p>
    <w:p w14:paraId="6D4CCA7E" w14:textId="70037C9A" w:rsidR="002C3A9F" w:rsidRPr="002C3A9F" w:rsidRDefault="004C014C" w:rsidP="002C3A9F">
      <w:pPr>
        <w:pStyle w:val="Brdtext"/>
      </w:pPr>
      <w:r>
        <w:t xml:space="preserve">Tillkommande uppgifter för ELA till följd av förslaget bör i första hand finansieras genom omprioriteringar inom ramen för ELA:s nuvarande budget. </w:t>
      </w:r>
      <w:r w:rsidR="002C3A9F" w:rsidRPr="002C3A9F">
        <w:t>Eventuella kostnader som förslaget kan leda till för den nationella budgeten ska finansieras i linje med de principer om neutralitet för statens budget som riksdagen beslutat om (prop. 1994/95:40, bet. 1994/95FiU5, rskr. 1994/95:67). Utgiftsdrivande åtgärder på EU</w:t>
      </w:r>
      <w:r w:rsidR="00396279">
        <w:t>-</w:t>
      </w:r>
      <w:r w:rsidR="002C3A9F" w:rsidRPr="002C3A9F">
        <w:t>budgeten behöver i enlighet med dessa principer finansieras genom omprioriteringar i den fleråriga budgetramen.</w:t>
      </w:r>
    </w:p>
    <w:p w14:paraId="344CF809" w14:textId="77777777" w:rsidR="007D542F" w:rsidRDefault="00211565" w:rsidP="007D542F">
      <w:pPr>
        <w:pStyle w:val="Rubrik2"/>
      </w:pPr>
      <w:sdt>
        <w:sdtPr>
          <w:id w:val="1941718165"/>
          <w:lock w:val="contentLocked"/>
          <w:placeholder>
            <w:docPart w:val="43441FC489F041EF9C7F30D2861301C3"/>
          </w:placeholder>
          <w:group/>
        </w:sdtPr>
        <w:sdtEndPr/>
        <w:sdtContent>
          <w:r w:rsidR="007D542F">
            <w:t>Medlemsstaternas ståndpunkter</w:t>
          </w:r>
        </w:sdtContent>
      </w:sdt>
    </w:p>
    <w:p w14:paraId="07D4390E" w14:textId="36400A1F" w:rsidR="007D542F" w:rsidRPr="00472EBA" w:rsidRDefault="00E77218" w:rsidP="007D542F">
      <w:pPr>
        <w:pStyle w:val="Brdtext"/>
      </w:pPr>
      <w:r>
        <w:t xml:space="preserve">Medlemsstaternas ståndpunkter är ännu inte kända. </w:t>
      </w:r>
    </w:p>
    <w:p w14:paraId="739D8202" w14:textId="77777777" w:rsidR="007D542F" w:rsidRDefault="00211565" w:rsidP="007D542F">
      <w:pPr>
        <w:pStyle w:val="Rubrik2"/>
      </w:pPr>
      <w:sdt>
        <w:sdtPr>
          <w:id w:val="-1927257506"/>
          <w:lock w:val="contentLocked"/>
          <w:placeholder>
            <w:docPart w:val="43441FC489F041EF9C7F30D2861301C3"/>
          </w:placeholder>
          <w:group/>
        </w:sdtPr>
        <w:sdtEndPr/>
        <w:sdtContent>
          <w:r w:rsidR="007D542F">
            <w:t>Institutionernas ståndpunkter</w:t>
          </w:r>
        </w:sdtContent>
      </w:sdt>
    </w:p>
    <w:p w14:paraId="7C918234" w14:textId="0DD36A60" w:rsidR="007D542F" w:rsidRPr="00472EBA" w:rsidRDefault="00E77218" w:rsidP="007D542F">
      <w:pPr>
        <w:pStyle w:val="Brdtext"/>
      </w:pPr>
      <w:r>
        <w:t>Europaparlamentet antog i januari 2024 en resolution om behovet av att se över ELA:s uppgifter. Europaparlamentets ståndpunkt</w:t>
      </w:r>
      <w:r w:rsidR="006A3257">
        <w:t>er</w:t>
      </w:r>
      <w:r>
        <w:t xml:space="preserve"> </w:t>
      </w:r>
      <w:r w:rsidR="006A3257">
        <w:t>vad avser det</w:t>
      </w:r>
      <w:r>
        <w:t xml:space="preserve"> nu presenterade förslaget är ännu inte kända. </w:t>
      </w:r>
    </w:p>
    <w:p w14:paraId="753D1247" w14:textId="77777777" w:rsidR="007D542F" w:rsidRDefault="00211565" w:rsidP="007D542F">
      <w:pPr>
        <w:pStyle w:val="Rubrik2"/>
      </w:pPr>
      <w:sdt>
        <w:sdtPr>
          <w:id w:val="-497725553"/>
          <w:lock w:val="contentLocked"/>
          <w:placeholder>
            <w:docPart w:val="43441FC489F041EF9C7F30D2861301C3"/>
          </w:placeholder>
          <w:group/>
        </w:sdtPr>
        <w:sdtEndPr/>
        <w:sdtContent>
          <w:r w:rsidR="007D542F">
            <w:t xml:space="preserve">Remissinstansernas och </w:t>
          </w:r>
          <w:r w:rsidR="004B795E">
            <w:t xml:space="preserve">andra </w:t>
          </w:r>
          <w:r w:rsidR="007D542F">
            <w:t>intressenters ståndpunkter</w:t>
          </w:r>
        </w:sdtContent>
      </w:sdt>
    </w:p>
    <w:p w14:paraId="42F324B4" w14:textId="4B0BBD1A" w:rsidR="007D542F" w:rsidRPr="00472EBA" w:rsidRDefault="00B14ECB" w:rsidP="007D542F">
      <w:pPr>
        <w:pStyle w:val="Brdtext"/>
      </w:pPr>
      <w:r>
        <w:t xml:space="preserve">Förslaget har skickats på remiss till arbetsmarknadens parter och berörda myndigheter. Remissinstanserna ståndpunkter är ännu inte kända. </w:t>
      </w:r>
    </w:p>
    <w:sdt>
      <w:sdtPr>
        <w:id w:val="511343921"/>
        <w:lock w:val="contentLocked"/>
        <w:placeholder>
          <w:docPart w:val="43441FC489F041EF9C7F30D2861301C3"/>
        </w:placeholder>
        <w:group/>
      </w:sdtPr>
      <w:sdtEndPr/>
      <w:sdtContent>
        <w:p w14:paraId="04D3F16D" w14:textId="77777777" w:rsidR="007D542F" w:rsidRDefault="007D542F" w:rsidP="007D542F">
          <w:pPr>
            <w:pStyle w:val="Rubrik1"/>
          </w:pPr>
          <w:r>
            <w:t>Förslagets förutsättningar</w:t>
          </w:r>
        </w:p>
      </w:sdtContent>
    </w:sdt>
    <w:p w14:paraId="51E18284" w14:textId="77777777" w:rsidR="007D542F" w:rsidRDefault="00211565" w:rsidP="007D542F">
      <w:pPr>
        <w:pStyle w:val="Rubrik2"/>
      </w:pPr>
      <w:sdt>
        <w:sdtPr>
          <w:id w:val="1163133293"/>
          <w:lock w:val="contentLocked"/>
          <w:placeholder>
            <w:docPart w:val="43441FC489F041EF9C7F30D2861301C3"/>
          </w:placeholder>
          <w:group/>
        </w:sdtPr>
        <w:sdtEndPr/>
        <w:sdtContent>
          <w:r w:rsidR="007D542F">
            <w:t>Rättslig grund och beslutsförfarande</w:t>
          </w:r>
        </w:sdtContent>
      </w:sdt>
    </w:p>
    <w:p w14:paraId="5358EA54" w14:textId="07151414" w:rsidR="007D542F" w:rsidRPr="00472EBA" w:rsidRDefault="00B14ECB" w:rsidP="007D542F">
      <w:pPr>
        <w:pStyle w:val="Brdtext"/>
      </w:pPr>
      <w:r>
        <w:t>Rättslig grund är artikel 46 och 48 FEUF. Beslutsförfarande är ordinarie lagstiftningsförfarande</w:t>
      </w:r>
      <w:r w:rsidR="00117A83">
        <w:t>, med kvalificerad majoritet i rådet och Europaparlamentet som med</w:t>
      </w:r>
      <w:r w:rsidR="00567363">
        <w:t>beslutande</w:t>
      </w:r>
      <w:r w:rsidR="00117A83">
        <w:t xml:space="preserve">. </w:t>
      </w:r>
    </w:p>
    <w:p w14:paraId="15227355" w14:textId="77777777" w:rsidR="007D542F" w:rsidRDefault="00211565" w:rsidP="007D542F">
      <w:pPr>
        <w:pStyle w:val="Rubrik2"/>
      </w:pPr>
      <w:sdt>
        <w:sdtPr>
          <w:id w:val="-463277102"/>
          <w:lock w:val="contentLocked"/>
          <w:placeholder>
            <w:docPart w:val="43441FC489F041EF9C7F30D2861301C3"/>
          </w:placeholder>
          <w:group/>
        </w:sdtPr>
        <w:sdtEndPr/>
        <w:sdtContent>
          <w:r w:rsidR="007D542F">
            <w:t>Subsidiaritets- och proportionalitetsprincipe</w:t>
          </w:r>
          <w:r w:rsidR="00F02290">
            <w:t>r</w:t>
          </w:r>
          <w:r w:rsidR="007D542F">
            <w:t>n</w:t>
          </w:r>
          <w:r w:rsidR="00F02290">
            <w:t>a</w:t>
          </w:r>
        </w:sdtContent>
      </w:sdt>
    </w:p>
    <w:p w14:paraId="77FE3109" w14:textId="12E01B65" w:rsidR="00EC62AA" w:rsidRDefault="004A4C44" w:rsidP="007D542F">
      <w:pPr>
        <w:pStyle w:val="Brdtext"/>
      </w:pPr>
      <w:r>
        <w:t>Kommissionen anför att målsättningarna med förslaget inte i tillräcklig utsträckning kan uppnås enbart av medlemsstaterna på nationell, regional eller nationell nivå. De kan</w:t>
      </w:r>
      <w:r w:rsidR="009A5172">
        <w:t>, menar kommissionen,</w:t>
      </w:r>
      <w:r>
        <w:t xml:space="preserve"> bättre uppnås på unionsnivå då medlemsstaterna var och en för sig inte i tillräcklig utsträckning kan hantera </w:t>
      </w:r>
      <w:r>
        <w:lastRenderedPageBreak/>
        <w:t xml:space="preserve">situationer med en gränsöverskridande dimension, såsom de som faller inom ramen för ELA:s mandat. Då </w:t>
      </w:r>
      <w:r w:rsidR="00951B98">
        <w:t>förslaget syftar till att hantera utmaningar som</w:t>
      </w:r>
      <w:r>
        <w:t xml:space="preserve"> följer av brister i </w:t>
      </w:r>
      <w:r w:rsidR="00C355FA">
        <w:t>ELA-förordningen</w:t>
      </w:r>
      <w:r>
        <w:t xml:space="preserve"> </w:t>
      </w:r>
      <w:r w:rsidR="009A5172">
        <w:t>menar</w:t>
      </w:r>
      <w:r w:rsidR="00951B98">
        <w:t xml:space="preserve"> kommissionen att det enbart kan göras genom</w:t>
      </w:r>
      <w:r>
        <w:t xml:space="preserve"> justeringar </w:t>
      </w:r>
      <w:r w:rsidR="00951B98">
        <w:t>av</w:t>
      </w:r>
      <w:r>
        <w:t xml:space="preserve"> rättsakten på EU-nivå. </w:t>
      </w:r>
      <w:r w:rsidR="00951B98">
        <w:t xml:space="preserve">Vidare anförs att förslaget är förenligt med proportionalitetsprincipen då det inte går utöver vad som är nödvändigt för att överkomma svagheter i ELA:s nuvarande mandat. Kommissionen menar att det inte innebär </w:t>
      </w:r>
      <w:r w:rsidR="0032111F">
        <w:t xml:space="preserve">några </w:t>
      </w:r>
      <w:r w:rsidR="00951B98">
        <w:t>nya rättsliga skyldigheter</w:t>
      </w:r>
      <w:r w:rsidR="00951B98" w:rsidDel="00712AAF">
        <w:t xml:space="preserve"> </w:t>
      </w:r>
      <w:r w:rsidR="00712AAF">
        <w:t xml:space="preserve">för </w:t>
      </w:r>
      <w:r w:rsidR="00951B98">
        <w:t xml:space="preserve">individer eller arbetsgivare, inte överför tillsynskompetens till unionen eller inkräktar på nationella beslutsfattande, lagstiftande eller tillsynsaktiviteter. Därutöver innebär förslaget förenklingar i rapporteringskrav och administrativ börda. </w:t>
      </w:r>
    </w:p>
    <w:p w14:paraId="65AF3D0C" w14:textId="52DE792B" w:rsidR="007D542F" w:rsidRPr="00472EBA" w:rsidRDefault="004A4C44" w:rsidP="007D542F">
      <w:pPr>
        <w:pStyle w:val="Brdtext"/>
      </w:pPr>
      <w:r w:rsidRPr="004A4C44">
        <w:t xml:space="preserve">Regeringen </w:t>
      </w:r>
      <w:r w:rsidR="00951B98">
        <w:t xml:space="preserve">delar </w:t>
      </w:r>
      <w:r w:rsidRPr="004A4C44">
        <w:t xml:space="preserve">bedömningen att målen, </w:t>
      </w:r>
      <w:r w:rsidR="00951B98">
        <w:t>vad avser</w:t>
      </w:r>
      <w:r w:rsidRPr="004A4C44">
        <w:t xml:space="preserve"> gränsöverskridande situationer, bättre kan uppnås på unionsnivå. Mot denna bakgrund bedömer regeringen att kommissionens förslag är förenligt med subsidiaritetsprincipen.</w:t>
      </w:r>
      <w:r w:rsidR="0032111F">
        <w:t xml:space="preserve"> </w:t>
      </w:r>
      <w:r w:rsidR="00EC62AA">
        <w:t xml:space="preserve">Regeringen anser dock att </w:t>
      </w:r>
      <w:r w:rsidR="001662B9">
        <w:t xml:space="preserve">det finns behov av ytterligare analys och klargöranden för att förslaget ska kunna bedömas som fullt ut förenligt med proportionalitetsprincipen. </w:t>
      </w:r>
    </w:p>
    <w:sdt>
      <w:sdtPr>
        <w:id w:val="211079442"/>
        <w:lock w:val="contentLocked"/>
        <w:placeholder>
          <w:docPart w:val="43441FC489F041EF9C7F30D2861301C3"/>
        </w:placeholder>
        <w:group/>
      </w:sdtPr>
      <w:sdtEndPr/>
      <w:sdtContent>
        <w:p w14:paraId="0EC5E5E8" w14:textId="77777777" w:rsidR="007D542F" w:rsidRDefault="007D542F" w:rsidP="007D542F">
          <w:pPr>
            <w:pStyle w:val="Rubrik1"/>
          </w:pPr>
          <w:r>
            <w:t>Övrigt</w:t>
          </w:r>
        </w:p>
      </w:sdtContent>
    </w:sdt>
    <w:p w14:paraId="5911A203" w14:textId="77777777" w:rsidR="007D542F" w:rsidRDefault="00211565" w:rsidP="007D542F">
      <w:pPr>
        <w:pStyle w:val="Rubrik2"/>
      </w:pPr>
      <w:sdt>
        <w:sdtPr>
          <w:id w:val="-1578510440"/>
          <w:lock w:val="contentLocked"/>
          <w:placeholder>
            <w:docPart w:val="43441FC489F041EF9C7F30D2861301C3"/>
          </w:placeholder>
          <w:group/>
        </w:sdtPr>
        <w:sdtEndPr/>
        <w:sdtContent>
          <w:r w:rsidR="007D542F">
            <w:t>Fortsatt behandling av ärendet</w:t>
          </w:r>
        </w:sdtContent>
      </w:sdt>
    </w:p>
    <w:p w14:paraId="148137CA" w14:textId="73E2C95C" w:rsidR="007D542F" w:rsidRDefault="00B87623" w:rsidP="007D542F">
      <w:pPr>
        <w:pStyle w:val="Brdtext"/>
      </w:pPr>
      <w:r>
        <w:t xml:space="preserve">Det irländska ordförandeskapet avser inleda behandling av förslaget i rådsarbetsgruppen för sociala frågor (SQWP) </w:t>
      </w:r>
      <w:r w:rsidR="00203A6A">
        <w:t xml:space="preserve">i september, med sikte på en allmän riktlinje vid rådsmötet (EPSCO) i december. </w:t>
      </w:r>
    </w:p>
    <w:p w14:paraId="3C460D09" w14:textId="77777777" w:rsidR="007D542F" w:rsidRDefault="00211565" w:rsidP="007D542F">
      <w:pPr>
        <w:pStyle w:val="Rubrik2"/>
      </w:pPr>
      <w:sdt>
        <w:sdtPr>
          <w:id w:val="839665539"/>
          <w:lock w:val="contentLocked"/>
          <w:placeholder>
            <w:docPart w:val="43441FC489F041EF9C7F30D2861301C3"/>
          </w:placeholder>
          <w:group/>
        </w:sdtPr>
        <w:sdtEndPr/>
        <w:sdtContent>
          <w:r w:rsidR="007D542F">
            <w:t>Fackuttryck</w:t>
          </w:r>
          <w:r w:rsidR="00821540">
            <w:t xml:space="preserve"> och </w:t>
          </w:r>
          <w:r w:rsidR="007D542F">
            <w:t>termer</w:t>
          </w:r>
        </w:sdtContent>
      </w:sdt>
    </w:p>
    <w:p w14:paraId="666EE523" w14:textId="3573141A" w:rsidR="007D542F" w:rsidRDefault="002775DE" w:rsidP="00A45A84">
      <w:pPr>
        <w:pStyle w:val="Brdtext"/>
      </w:pPr>
      <w:r>
        <w:t xml:space="preserve"> </w:t>
      </w:r>
    </w:p>
    <w:sectPr w:rsidR="007D542F" w:rsidSect="00D41021">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567" w:right="3969" w:bottom="4536" w:left="1134" w:header="340" w:footer="3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85ECA" w14:textId="77777777" w:rsidR="00211565" w:rsidRDefault="00211565" w:rsidP="00A87A54">
      <w:pPr>
        <w:spacing w:after="0" w:line="240" w:lineRule="auto"/>
      </w:pPr>
      <w:r>
        <w:separator/>
      </w:r>
    </w:p>
  </w:endnote>
  <w:endnote w:type="continuationSeparator" w:id="0">
    <w:p w14:paraId="409CA225" w14:textId="77777777" w:rsidR="00211565" w:rsidRDefault="00211565"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32B27" w14:textId="77777777" w:rsidR="0012208C" w:rsidRDefault="0012208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7791" w14:textId="77777777" w:rsidR="00BB5EB6" w:rsidRPr="00BB5EB6" w:rsidRDefault="001242F3" w:rsidP="0035266C">
    <w:pPr>
      <w:pStyle w:val="Sidfot"/>
      <w:jc w:val="right"/>
    </w:pPr>
    <w:r>
      <w:fldChar w:fldCharType="begin"/>
    </w:r>
    <w:r>
      <w:instrText>PAGE   \* MERGEFORMAT</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7C1D" w14:textId="77777777" w:rsidR="0012208C" w:rsidRDefault="0012208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DD8C2" w14:textId="77777777" w:rsidR="00211565" w:rsidRDefault="00211565" w:rsidP="00A87A54">
      <w:pPr>
        <w:spacing w:after="0" w:line="240" w:lineRule="auto"/>
      </w:pPr>
      <w:r>
        <w:separator/>
      </w:r>
    </w:p>
  </w:footnote>
  <w:footnote w:type="continuationSeparator" w:id="0">
    <w:p w14:paraId="5D7C06D3" w14:textId="77777777" w:rsidR="00211565" w:rsidRDefault="00211565"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0B4D" w14:textId="77777777" w:rsidR="0012208C" w:rsidRDefault="0012208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44547" w14:textId="486A1486" w:rsidR="003C3720" w:rsidRDefault="00211565" w:rsidP="00CD3BFC">
    <w:pPr>
      <w:pStyle w:val="Sidhuvud"/>
      <w:spacing w:before="240"/>
      <w:jc w:val="right"/>
    </w:pPr>
    <w:sdt>
      <w:sdtPr>
        <w:alias w:val="Ar"/>
        <w:tag w:val="Ar"/>
        <w:id w:val="375123316"/>
        <w:placeholder>
          <w:docPart w:val="077DDE229240452A809BA5BF61CB83B6"/>
        </w:placeholder>
        <w:dataBinding w:prefixMappings="xmlns:ns0='http://rk.se/faktapm' " w:xpath="/ns0:faktaPM[1]/ns0:Ar[1]" w:storeItemID="{0B9A7431-9D19-4C2A-8E12-639802D7B40B}"/>
        <w:comboBox w:lastValue="2026/27">
          <w:listItem w:displayText="2019/20" w:value="2019/20"/>
          <w:listItem w:displayText="2020/21" w:value="2020/21"/>
          <w:listItem w:displayText="2021/22" w:value="2021/22"/>
          <w:listItem w:displayText="2022/23" w:value="2022/23"/>
          <w:listItem w:displayText="2023/24" w:value="2023/24"/>
          <w:listItem w:displayText="2024/25" w:value="2024/25"/>
        </w:comboBox>
      </w:sdtPr>
      <w:sdtEndPr/>
      <w:sdtContent>
        <w:r w:rsidR="002775DE">
          <w:t>2026/27</w:t>
        </w:r>
      </w:sdtContent>
    </w:sdt>
    <w:r w:rsidR="0009572A">
      <w:t>:</w:t>
    </w:r>
    <w:r w:rsidR="00002B4B">
      <w:t>FPM</w:t>
    </w:r>
    <w:sdt>
      <w:sdtPr>
        <w:alias w:val="FPMNummer"/>
        <w:tag w:val="FPMNummer"/>
        <w:id w:val="-2000957076"/>
        <w:placeholder>
          <w:docPart w:val="40E6915C71FC483B9BB743B0B2BA64AD"/>
        </w:placeholder>
        <w:dataBinding w:prefixMappings="xmlns:ns0='http://rk.se/faktapm' " w:xpath="/ns0:faktaPM[1]/ns0:Nr[1]" w:storeItemID="{0B9A7431-9D19-4C2A-8E12-639802D7B40B}"/>
        <w:text/>
      </w:sdtPr>
      <w:sdtEndPr/>
      <w:sdtContent>
        <w:r w:rsidR="002775DE">
          <w:t>4</w:t>
        </w:r>
      </w:sdtContent>
    </w:sdt>
  </w:p>
  <w:p w14:paraId="32D2711D" w14:textId="77777777" w:rsidR="003C3720" w:rsidRDefault="003C3720" w:rsidP="00CD3BFC">
    <w:pPr>
      <w:pStyle w:val="Sidhuvud"/>
      <w:spacing w:after="48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D935" w14:textId="77777777" w:rsidR="0012208C" w:rsidRDefault="0012208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1496A22"/>
    <w:multiLevelType w:val="hybridMultilevel"/>
    <w:tmpl w:val="3708A4D8"/>
    <w:lvl w:ilvl="0" w:tplc="A8A8AA0C">
      <w:numFmt w:val="bullet"/>
      <w:lvlText w:val="-"/>
      <w:lvlJc w:val="left"/>
      <w:pPr>
        <w:ind w:left="720" w:hanging="360"/>
      </w:pPr>
      <w:rPr>
        <w:rFonts w:ascii="Garamond" w:eastAsiaTheme="minorHAnsi"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348522EF"/>
    <w:multiLevelType w:val="multilevel"/>
    <w:tmpl w:val="1B563932"/>
    <w:numStyleLink w:val="RKNumreradlista"/>
  </w:abstractNum>
  <w:abstractNum w:abstractNumId="23"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D3D0E02"/>
    <w:multiLevelType w:val="multilevel"/>
    <w:tmpl w:val="1B563932"/>
    <w:numStyleLink w:val="RKNumreradlista"/>
  </w:abstractNum>
  <w:abstractNum w:abstractNumId="25"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270774A"/>
    <w:multiLevelType w:val="multilevel"/>
    <w:tmpl w:val="1B563932"/>
    <w:numStyleLink w:val="RKNumreradlista"/>
  </w:abstractNum>
  <w:abstractNum w:abstractNumId="28" w15:restartNumberingAfterBreak="0">
    <w:nsid w:val="4C84297C"/>
    <w:multiLevelType w:val="multilevel"/>
    <w:tmpl w:val="1B563932"/>
    <w:numStyleLink w:val="RKNumreradlista"/>
  </w:abstractNum>
  <w:abstractNum w:abstractNumId="29" w15:restartNumberingAfterBreak="0">
    <w:nsid w:val="4D904BDB"/>
    <w:multiLevelType w:val="multilevel"/>
    <w:tmpl w:val="1B563932"/>
    <w:numStyleLink w:val="RKNumreradlista"/>
  </w:abstractNum>
  <w:abstractNum w:abstractNumId="30" w15:restartNumberingAfterBreak="0">
    <w:nsid w:val="4DAD38FF"/>
    <w:multiLevelType w:val="multilevel"/>
    <w:tmpl w:val="1B563932"/>
    <w:numStyleLink w:val="RKNumreradlista"/>
  </w:abstractNum>
  <w:abstractNum w:abstractNumId="31" w15:restartNumberingAfterBreak="0">
    <w:nsid w:val="53A05A92"/>
    <w:multiLevelType w:val="multilevel"/>
    <w:tmpl w:val="1B563932"/>
    <w:numStyleLink w:val="RKNumreradlista"/>
  </w:abstractNum>
  <w:abstractNum w:abstractNumId="32" w15:restartNumberingAfterBreak="0">
    <w:nsid w:val="5C6843F9"/>
    <w:multiLevelType w:val="multilevel"/>
    <w:tmpl w:val="1A20A4CA"/>
    <w:numStyleLink w:val="RKPunktlista"/>
  </w:abstractNum>
  <w:abstractNum w:abstractNumId="33" w15:restartNumberingAfterBreak="0">
    <w:nsid w:val="61AC437A"/>
    <w:multiLevelType w:val="multilevel"/>
    <w:tmpl w:val="E2FEA49E"/>
    <w:numStyleLink w:val="RKNumreraderubriker"/>
  </w:abstractNum>
  <w:abstractNum w:abstractNumId="34" w15:restartNumberingAfterBreak="0">
    <w:nsid w:val="64780D1B"/>
    <w:multiLevelType w:val="multilevel"/>
    <w:tmpl w:val="1B563932"/>
    <w:numStyleLink w:val="RKNumreradlista"/>
  </w:abstractNum>
  <w:abstractNum w:abstractNumId="35" w15:restartNumberingAfterBreak="0">
    <w:nsid w:val="664239C2"/>
    <w:multiLevelType w:val="multilevel"/>
    <w:tmpl w:val="1A20A4CA"/>
    <w:numStyleLink w:val="RKPunktlista"/>
  </w:abstractNum>
  <w:abstractNum w:abstractNumId="36" w15:restartNumberingAfterBreak="0">
    <w:nsid w:val="6AA87A6A"/>
    <w:multiLevelType w:val="multilevel"/>
    <w:tmpl w:val="186C6512"/>
    <w:numStyleLink w:val="Strecklistan"/>
  </w:abstractNum>
  <w:abstractNum w:abstractNumId="37" w15:restartNumberingAfterBreak="0">
    <w:nsid w:val="6D8C68B4"/>
    <w:multiLevelType w:val="multilevel"/>
    <w:tmpl w:val="1B563932"/>
    <w:numStyleLink w:val="RKNumreradlista"/>
  </w:abstractNum>
  <w:abstractNum w:abstractNumId="38"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9" w15:restartNumberingAfterBreak="0">
    <w:nsid w:val="74466A28"/>
    <w:multiLevelType w:val="multilevel"/>
    <w:tmpl w:val="1A20A4CA"/>
    <w:numStyleLink w:val="RKPunktlista"/>
  </w:abstractNum>
  <w:abstractNum w:abstractNumId="40" w15:restartNumberingAfterBreak="0">
    <w:nsid w:val="76322898"/>
    <w:multiLevelType w:val="multilevel"/>
    <w:tmpl w:val="186C6512"/>
    <w:numStyleLink w:val="Strecklistan"/>
  </w:abstractNum>
  <w:num w:numId="1" w16cid:durableId="1083721450">
    <w:abstractNumId w:val="26"/>
  </w:num>
  <w:num w:numId="2" w16cid:durableId="894582452">
    <w:abstractNumId w:val="33"/>
  </w:num>
  <w:num w:numId="3" w16cid:durableId="205260410">
    <w:abstractNumId w:val="8"/>
  </w:num>
  <w:num w:numId="4" w16cid:durableId="39676334">
    <w:abstractNumId w:val="3"/>
  </w:num>
  <w:num w:numId="5" w16cid:durableId="844242505">
    <w:abstractNumId w:val="9"/>
  </w:num>
  <w:num w:numId="6" w16cid:durableId="2109806160">
    <w:abstractNumId w:val="7"/>
  </w:num>
  <w:num w:numId="7" w16cid:durableId="1494294974">
    <w:abstractNumId w:val="23"/>
  </w:num>
  <w:num w:numId="8" w16cid:durableId="1384938303">
    <w:abstractNumId w:val="20"/>
  </w:num>
  <w:num w:numId="9" w16cid:durableId="1020282935">
    <w:abstractNumId w:val="12"/>
  </w:num>
  <w:num w:numId="10" w16cid:durableId="1649896835">
    <w:abstractNumId w:val="17"/>
  </w:num>
  <w:num w:numId="11" w16cid:durableId="791707506">
    <w:abstractNumId w:val="22"/>
  </w:num>
  <w:num w:numId="12" w16cid:durableId="2097172316">
    <w:abstractNumId w:val="38"/>
  </w:num>
  <w:num w:numId="13" w16cid:durableId="2000574598">
    <w:abstractNumId w:val="31"/>
  </w:num>
  <w:num w:numId="14" w16cid:durableId="1173687943">
    <w:abstractNumId w:val="13"/>
  </w:num>
  <w:num w:numId="15" w16cid:durableId="1012222012">
    <w:abstractNumId w:val="11"/>
  </w:num>
  <w:num w:numId="16" w16cid:durableId="1150712875">
    <w:abstractNumId w:val="35"/>
  </w:num>
  <w:num w:numId="17" w16cid:durableId="61565523">
    <w:abstractNumId w:val="32"/>
  </w:num>
  <w:num w:numId="18" w16cid:durableId="1331177026">
    <w:abstractNumId w:val="10"/>
  </w:num>
  <w:num w:numId="19" w16cid:durableId="1979602978">
    <w:abstractNumId w:val="2"/>
  </w:num>
  <w:num w:numId="20" w16cid:durableId="2104182597">
    <w:abstractNumId w:val="6"/>
  </w:num>
  <w:num w:numId="21" w16cid:durableId="1412854799">
    <w:abstractNumId w:val="19"/>
  </w:num>
  <w:num w:numId="22" w16cid:durableId="1568419271">
    <w:abstractNumId w:val="14"/>
  </w:num>
  <w:num w:numId="23" w16cid:durableId="878972240">
    <w:abstractNumId w:val="28"/>
  </w:num>
  <w:num w:numId="24" w16cid:durableId="1945113755">
    <w:abstractNumId w:val="29"/>
  </w:num>
  <w:num w:numId="25" w16cid:durableId="2022782225">
    <w:abstractNumId w:val="39"/>
  </w:num>
  <w:num w:numId="26" w16cid:durableId="1708604007">
    <w:abstractNumId w:val="24"/>
  </w:num>
  <w:num w:numId="27" w16cid:durableId="77214407">
    <w:abstractNumId w:val="36"/>
  </w:num>
  <w:num w:numId="28" w16cid:durableId="2078701937">
    <w:abstractNumId w:val="18"/>
  </w:num>
  <w:num w:numId="29" w16cid:durableId="522325351">
    <w:abstractNumId w:val="16"/>
  </w:num>
  <w:num w:numId="30" w16cid:durableId="2127773429">
    <w:abstractNumId w:val="37"/>
  </w:num>
  <w:num w:numId="31" w16cid:durableId="1548295441">
    <w:abstractNumId w:val="15"/>
  </w:num>
  <w:num w:numId="32" w16cid:durableId="55517868">
    <w:abstractNumId w:val="30"/>
  </w:num>
  <w:num w:numId="33" w16cid:durableId="600182025">
    <w:abstractNumId w:val="34"/>
  </w:num>
  <w:num w:numId="34" w16cid:durableId="470756272">
    <w:abstractNumId w:val="40"/>
  </w:num>
  <w:num w:numId="35" w16cid:durableId="98574183">
    <w:abstractNumId w:val="27"/>
  </w:num>
  <w:num w:numId="36" w16cid:durableId="76083560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0269320">
    <w:abstractNumId w:val="18"/>
  </w:num>
  <w:num w:numId="38" w16cid:durableId="657345140">
    <w:abstractNumId w:val="25"/>
  </w:num>
  <w:num w:numId="39" w16cid:durableId="4290880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51730115">
    <w:abstractNumId w:val="1"/>
  </w:num>
  <w:num w:numId="41" w16cid:durableId="860700208">
    <w:abstractNumId w:val="0"/>
  </w:num>
  <w:num w:numId="42" w16cid:durableId="661466013">
    <w:abstractNumId w:val="5"/>
  </w:num>
  <w:num w:numId="43" w16cid:durableId="464591419">
    <w:abstractNumId w:val="4"/>
  </w:num>
  <w:num w:numId="44" w16cid:durableId="94037895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kDat" w:val="2026-10-15"/>
    <w:docVar w:name="Ar" w:val="2026/27"/>
    <w:docVar w:name="Dep" w:val="Arbetsmarknadsdepartementet"/>
    <w:docVar w:name="GDB1" w:val="COM(2026) 985"/>
    <w:docVar w:name="GDB10" w:val=" "/>
    <w:docVar w:name="GDB11" w:val=" "/>
    <w:docVar w:name="GDB12" w:val=" "/>
    <w:docVar w:name="GDB13" w:val=" "/>
    <w:docVar w:name="GDB2" w:val="Tidigare faktapromemorior:"/>
    <w:docVar w:name="GDB3" w:val=" "/>
    <w:docVar w:name="GDB4" w:val=" "/>
    <w:docVar w:name="GDB5" w:val=" "/>
    <w:docVar w:name="GDB6" w:val=" "/>
    <w:docVar w:name="GDB7" w:val=" "/>
    <w:docVar w:name="GDB8" w:val=" "/>
    <w:docVar w:name="GDB9" w:val=" "/>
    <w:docVar w:name="GDT1" w:val="Förslag till EUROPAPARLAMENTETS OCH RÅDETS FÖRORDNING om ändring av förordning (EU) 2019/1149 om inrättande av Europeiska arbetsmyndigheten, förordning (EU) 2016/589 om ett europeiskt nätverk för arbetsförmedlingar (Eures), om arbetstagares tillgång till rörlighetstjänster och om ytterligare integration av arbetsmarknaderna, och förordning (EU) nr 1024/2012 om administrativt samarbete genom informationssystemet för den inre marknaden, samt om upphävande av kommissionens genomförandebeslut (EU) 2017/1256, (EU) 2018/170, (EU) 2018/1020 och (EU) 2018/1021"/>
    <w:docVar w:name="GDT10" w:val=" "/>
    <w:docVar w:name="GDT11" w:val=" "/>
    <w:docVar w:name="GDT12" w:val=" "/>
    <w:docVar w:name="GDT13" w:val=" "/>
    <w:docVar w:name="GDT2" w:val="2017/18:FPM72 Förordning om Europeiska arbetsmyndigheten"/>
    <w:docVar w:name="GDT3" w:val=" "/>
    <w:docVar w:name="GDT4" w:val=" "/>
    <w:docVar w:name="GDT5" w:val=" "/>
    <w:docVar w:name="GDT6" w:val=" "/>
    <w:docVar w:name="GDT7" w:val=" "/>
    <w:docVar w:name="GDT8" w:val=" "/>
    <w:docVar w:name="GDT9" w:val=" "/>
    <w:docVar w:name="GDTWeb" w:val="COM(2026) 985, Tidigare faktapromemorior:"/>
    <w:docVar w:name="Nr" w:val="4"/>
    <w:docVar w:name="Rub" w:val="Förordningsändringar för den Europeiska arbetsmyndigheten"/>
    <w:docVar w:name="UppDat" w:val="2026-10-15"/>
    <w:docVar w:name="Utsk" w:val="Arbetsmarknadsutskottet"/>
  </w:docVars>
  <w:rsids>
    <w:rsidRoot w:val="00BD41D8"/>
    <w:rsid w:val="00000290"/>
    <w:rsid w:val="00001068"/>
    <w:rsid w:val="00002B4B"/>
    <w:rsid w:val="0000412C"/>
    <w:rsid w:val="00004D5C"/>
    <w:rsid w:val="00005F68"/>
    <w:rsid w:val="00006CA7"/>
    <w:rsid w:val="000100A9"/>
    <w:rsid w:val="000128EB"/>
    <w:rsid w:val="00012B00"/>
    <w:rsid w:val="00014EF6"/>
    <w:rsid w:val="00016730"/>
    <w:rsid w:val="00017197"/>
    <w:rsid w:val="0001725B"/>
    <w:rsid w:val="00017265"/>
    <w:rsid w:val="000203B0"/>
    <w:rsid w:val="000205ED"/>
    <w:rsid w:val="0002213F"/>
    <w:rsid w:val="000241FA"/>
    <w:rsid w:val="00024737"/>
    <w:rsid w:val="00025992"/>
    <w:rsid w:val="00026711"/>
    <w:rsid w:val="0002708E"/>
    <w:rsid w:val="0002763D"/>
    <w:rsid w:val="00030DEF"/>
    <w:rsid w:val="0003679E"/>
    <w:rsid w:val="00041EDC"/>
    <w:rsid w:val="00042CE5"/>
    <w:rsid w:val="0004352E"/>
    <w:rsid w:val="00044C69"/>
    <w:rsid w:val="00045F6E"/>
    <w:rsid w:val="00051341"/>
    <w:rsid w:val="0005264F"/>
    <w:rsid w:val="00053CAA"/>
    <w:rsid w:val="00055875"/>
    <w:rsid w:val="00056543"/>
    <w:rsid w:val="00056AD4"/>
    <w:rsid w:val="00057FE0"/>
    <w:rsid w:val="000605C9"/>
    <w:rsid w:val="000620FD"/>
    <w:rsid w:val="000631D7"/>
    <w:rsid w:val="00063DCB"/>
    <w:rsid w:val="000647D2"/>
    <w:rsid w:val="000656A1"/>
    <w:rsid w:val="000656F4"/>
    <w:rsid w:val="00066BC9"/>
    <w:rsid w:val="0006751C"/>
    <w:rsid w:val="000675A3"/>
    <w:rsid w:val="0007033C"/>
    <w:rsid w:val="000707E9"/>
    <w:rsid w:val="00072C86"/>
    <w:rsid w:val="00072FFC"/>
    <w:rsid w:val="00073B75"/>
    <w:rsid w:val="00074604"/>
    <w:rsid w:val="000757FC"/>
    <w:rsid w:val="00075B2B"/>
    <w:rsid w:val="00075FF0"/>
    <w:rsid w:val="00076667"/>
    <w:rsid w:val="000769B8"/>
    <w:rsid w:val="00080631"/>
    <w:rsid w:val="00082374"/>
    <w:rsid w:val="0008282F"/>
    <w:rsid w:val="000862E0"/>
    <w:rsid w:val="000862F3"/>
    <w:rsid w:val="000873C3"/>
    <w:rsid w:val="00093408"/>
    <w:rsid w:val="00093BBF"/>
    <w:rsid w:val="00093BE8"/>
    <w:rsid w:val="0009435C"/>
    <w:rsid w:val="0009572A"/>
    <w:rsid w:val="0009600F"/>
    <w:rsid w:val="00096DF5"/>
    <w:rsid w:val="000A0026"/>
    <w:rsid w:val="000A13CA"/>
    <w:rsid w:val="000A456A"/>
    <w:rsid w:val="000A5E43"/>
    <w:rsid w:val="000B56A9"/>
    <w:rsid w:val="000B5E2C"/>
    <w:rsid w:val="000B6CB3"/>
    <w:rsid w:val="000C61D1"/>
    <w:rsid w:val="000D2672"/>
    <w:rsid w:val="000D31A9"/>
    <w:rsid w:val="000D370F"/>
    <w:rsid w:val="000D5449"/>
    <w:rsid w:val="000D695B"/>
    <w:rsid w:val="000D7110"/>
    <w:rsid w:val="000D78D0"/>
    <w:rsid w:val="000D7D18"/>
    <w:rsid w:val="000E12D9"/>
    <w:rsid w:val="000E431B"/>
    <w:rsid w:val="000E59A9"/>
    <w:rsid w:val="000E638A"/>
    <w:rsid w:val="000E6472"/>
    <w:rsid w:val="000E64CB"/>
    <w:rsid w:val="000F00B8"/>
    <w:rsid w:val="000F1372"/>
    <w:rsid w:val="000F1EA7"/>
    <w:rsid w:val="000F2084"/>
    <w:rsid w:val="000F286D"/>
    <w:rsid w:val="000F2A8A"/>
    <w:rsid w:val="000F3A92"/>
    <w:rsid w:val="000F405F"/>
    <w:rsid w:val="000F60E6"/>
    <w:rsid w:val="000F6462"/>
    <w:rsid w:val="00101DE6"/>
    <w:rsid w:val="00102828"/>
    <w:rsid w:val="0010513F"/>
    <w:rsid w:val="001055DA"/>
    <w:rsid w:val="00106F29"/>
    <w:rsid w:val="00113168"/>
    <w:rsid w:val="0011413E"/>
    <w:rsid w:val="00116BC4"/>
    <w:rsid w:val="00117A83"/>
    <w:rsid w:val="0012033A"/>
    <w:rsid w:val="00121002"/>
    <w:rsid w:val="00121EA2"/>
    <w:rsid w:val="00121FFC"/>
    <w:rsid w:val="0012208C"/>
    <w:rsid w:val="00122D16"/>
    <w:rsid w:val="001235D9"/>
    <w:rsid w:val="001242F3"/>
    <w:rsid w:val="0012582E"/>
    <w:rsid w:val="00125B5E"/>
    <w:rsid w:val="00126408"/>
    <w:rsid w:val="00126E6B"/>
    <w:rsid w:val="00130EC3"/>
    <w:rsid w:val="001318F5"/>
    <w:rsid w:val="001331B1"/>
    <w:rsid w:val="001337DC"/>
    <w:rsid w:val="00133CB0"/>
    <w:rsid w:val="00134837"/>
    <w:rsid w:val="00135111"/>
    <w:rsid w:val="001428E2"/>
    <w:rsid w:val="001431C6"/>
    <w:rsid w:val="00143E09"/>
    <w:rsid w:val="001459BC"/>
    <w:rsid w:val="00151D35"/>
    <w:rsid w:val="0015209A"/>
    <w:rsid w:val="001533D0"/>
    <w:rsid w:val="0015491C"/>
    <w:rsid w:val="00155C31"/>
    <w:rsid w:val="00156DDF"/>
    <w:rsid w:val="001573AF"/>
    <w:rsid w:val="00160B48"/>
    <w:rsid w:val="0016294F"/>
    <w:rsid w:val="00164463"/>
    <w:rsid w:val="00165161"/>
    <w:rsid w:val="001662B9"/>
    <w:rsid w:val="00167FA8"/>
    <w:rsid w:val="0017099B"/>
    <w:rsid w:val="00170CE4"/>
    <w:rsid w:val="00170E3E"/>
    <w:rsid w:val="0017300E"/>
    <w:rsid w:val="00173126"/>
    <w:rsid w:val="00176A26"/>
    <w:rsid w:val="001774F8"/>
    <w:rsid w:val="0018096C"/>
    <w:rsid w:val="00180BE1"/>
    <w:rsid w:val="001813DF"/>
    <w:rsid w:val="0018262A"/>
    <w:rsid w:val="0018268E"/>
    <w:rsid w:val="001857B5"/>
    <w:rsid w:val="00187E1F"/>
    <w:rsid w:val="0019051C"/>
    <w:rsid w:val="0019127B"/>
    <w:rsid w:val="00192350"/>
    <w:rsid w:val="00192E34"/>
    <w:rsid w:val="0019308B"/>
    <w:rsid w:val="001941B9"/>
    <w:rsid w:val="00195806"/>
    <w:rsid w:val="001965ED"/>
    <w:rsid w:val="00196C02"/>
    <w:rsid w:val="00197A8A"/>
    <w:rsid w:val="001A13F6"/>
    <w:rsid w:val="001A1B33"/>
    <w:rsid w:val="001A2A61"/>
    <w:rsid w:val="001B0B48"/>
    <w:rsid w:val="001B1CD4"/>
    <w:rsid w:val="001B3AE6"/>
    <w:rsid w:val="001B3C53"/>
    <w:rsid w:val="001B4824"/>
    <w:rsid w:val="001B685A"/>
    <w:rsid w:val="001C0230"/>
    <w:rsid w:val="001C1C7D"/>
    <w:rsid w:val="001C2731"/>
    <w:rsid w:val="001C4566"/>
    <w:rsid w:val="001C4980"/>
    <w:rsid w:val="001C4A73"/>
    <w:rsid w:val="001C5DC9"/>
    <w:rsid w:val="001C6B85"/>
    <w:rsid w:val="001C7180"/>
    <w:rsid w:val="001C71A9"/>
    <w:rsid w:val="001D12FC"/>
    <w:rsid w:val="001D3805"/>
    <w:rsid w:val="001D3851"/>
    <w:rsid w:val="001D512F"/>
    <w:rsid w:val="001D7241"/>
    <w:rsid w:val="001D761A"/>
    <w:rsid w:val="001E0BD5"/>
    <w:rsid w:val="001E1A13"/>
    <w:rsid w:val="001E20CC"/>
    <w:rsid w:val="001E3C02"/>
    <w:rsid w:val="001E3D83"/>
    <w:rsid w:val="001E5DF7"/>
    <w:rsid w:val="001E6477"/>
    <w:rsid w:val="001E72EE"/>
    <w:rsid w:val="001F0629"/>
    <w:rsid w:val="001F0736"/>
    <w:rsid w:val="001F4302"/>
    <w:rsid w:val="001F4727"/>
    <w:rsid w:val="001F50BE"/>
    <w:rsid w:val="001F525B"/>
    <w:rsid w:val="001F6BBE"/>
    <w:rsid w:val="00201498"/>
    <w:rsid w:val="00203A6A"/>
    <w:rsid w:val="00204079"/>
    <w:rsid w:val="00204E9D"/>
    <w:rsid w:val="00206B83"/>
    <w:rsid w:val="00207B67"/>
    <w:rsid w:val="00207CF0"/>
    <w:rsid w:val="00210161"/>
    <w:rsid w:val="002102FD"/>
    <w:rsid w:val="00210DAC"/>
    <w:rsid w:val="00211565"/>
    <w:rsid w:val="002116FE"/>
    <w:rsid w:val="00211B33"/>
    <w:rsid w:val="00211B4E"/>
    <w:rsid w:val="00211E2A"/>
    <w:rsid w:val="00213204"/>
    <w:rsid w:val="00213258"/>
    <w:rsid w:val="002161F5"/>
    <w:rsid w:val="0021657C"/>
    <w:rsid w:val="0022187E"/>
    <w:rsid w:val="00222258"/>
    <w:rsid w:val="00222272"/>
    <w:rsid w:val="00223AD6"/>
    <w:rsid w:val="00225F5A"/>
    <w:rsid w:val="0022666A"/>
    <w:rsid w:val="00227E43"/>
    <w:rsid w:val="00230190"/>
    <w:rsid w:val="002315F5"/>
    <w:rsid w:val="00232EC3"/>
    <w:rsid w:val="00233D52"/>
    <w:rsid w:val="00235DD1"/>
    <w:rsid w:val="00237147"/>
    <w:rsid w:val="00242AD1"/>
    <w:rsid w:val="00242F5C"/>
    <w:rsid w:val="0024412C"/>
    <w:rsid w:val="0024537C"/>
    <w:rsid w:val="002472A4"/>
    <w:rsid w:val="002479CD"/>
    <w:rsid w:val="00253CC2"/>
    <w:rsid w:val="00253CC8"/>
    <w:rsid w:val="00255B7D"/>
    <w:rsid w:val="00256422"/>
    <w:rsid w:val="00260D2D"/>
    <w:rsid w:val="00261975"/>
    <w:rsid w:val="00264503"/>
    <w:rsid w:val="00267AC4"/>
    <w:rsid w:val="0027007E"/>
    <w:rsid w:val="00271D00"/>
    <w:rsid w:val="00274AA3"/>
    <w:rsid w:val="00275872"/>
    <w:rsid w:val="002775DE"/>
    <w:rsid w:val="00277DA8"/>
    <w:rsid w:val="00281106"/>
    <w:rsid w:val="00282263"/>
    <w:rsid w:val="00282417"/>
    <w:rsid w:val="00282D27"/>
    <w:rsid w:val="00287F0D"/>
    <w:rsid w:val="00290BDC"/>
    <w:rsid w:val="00291EDD"/>
    <w:rsid w:val="00292420"/>
    <w:rsid w:val="00294226"/>
    <w:rsid w:val="002963B6"/>
    <w:rsid w:val="00296B7A"/>
    <w:rsid w:val="002974DC"/>
    <w:rsid w:val="002A0CB3"/>
    <w:rsid w:val="002A1C66"/>
    <w:rsid w:val="002A39EF"/>
    <w:rsid w:val="002A422F"/>
    <w:rsid w:val="002A52CB"/>
    <w:rsid w:val="002A6394"/>
    <w:rsid w:val="002A6820"/>
    <w:rsid w:val="002A78EF"/>
    <w:rsid w:val="002B00E5"/>
    <w:rsid w:val="002B5395"/>
    <w:rsid w:val="002B6849"/>
    <w:rsid w:val="002C1D37"/>
    <w:rsid w:val="002C2A30"/>
    <w:rsid w:val="002C3A9F"/>
    <w:rsid w:val="002C4348"/>
    <w:rsid w:val="002C468B"/>
    <w:rsid w:val="002C476F"/>
    <w:rsid w:val="002C5B48"/>
    <w:rsid w:val="002D014F"/>
    <w:rsid w:val="002D20C6"/>
    <w:rsid w:val="002D2647"/>
    <w:rsid w:val="002D4298"/>
    <w:rsid w:val="002D4829"/>
    <w:rsid w:val="002D551C"/>
    <w:rsid w:val="002D6541"/>
    <w:rsid w:val="002D722B"/>
    <w:rsid w:val="002E150B"/>
    <w:rsid w:val="002E2C89"/>
    <w:rsid w:val="002E3609"/>
    <w:rsid w:val="002E4D3F"/>
    <w:rsid w:val="002E5668"/>
    <w:rsid w:val="002E61A5"/>
    <w:rsid w:val="002F204A"/>
    <w:rsid w:val="002F3675"/>
    <w:rsid w:val="002F41D1"/>
    <w:rsid w:val="002F59E0"/>
    <w:rsid w:val="002F66A6"/>
    <w:rsid w:val="002F7FAD"/>
    <w:rsid w:val="00300342"/>
    <w:rsid w:val="003030D1"/>
    <w:rsid w:val="0030414B"/>
    <w:rsid w:val="00304401"/>
    <w:rsid w:val="003050DB"/>
    <w:rsid w:val="00305504"/>
    <w:rsid w:val="00310561"/>
    <w:rsid w:val="00310F17"/>
    <w:rsid w:val="0031189B"/>
    <w:rsid w:val="00311D8C"/>
    <w:rsid w:val="0031273D"/>
    <w:rsid w:val="003128E2"/>
    <w:rsid w:val="003153D9"/>
    <w:rsid w:val="003172B4"/>
    <w:rsid w:val="00320EA7"/>
    <w:rsid w:val="0032111F"/>
    <w:rsid w:val="00321621"/>
    <w:rsid w:val="00323EF7"/>
    <w:rsid w:val="003240E1"/>
    <w:rsid w:val="00325F89"/>
    <w:rsid w:val="00326079"/>
    <w:rsid w:val="00326C03"/>
    <w:rsid w:val="00327474"/>
    <w:rsid w:val="003277B5"/>
    <w:rsid w:val="00332EB8"/>
    <w:rsid w:val="003342B4"/>
    <w:rsid w:val="00336940"/>
    <w:rsid w:val="00336CD1"/>
    <w:rsid w:val="00340DE0"/>
    <w:rsid w:val="00341F47"/>
    <w:rsid w:val="0034210D"/>
    <w:rsid w:val="00342327"/>
    <w:rsid w:val="0034250B"/>
    <w:rsid w:val="00342EE1"/>
    <w:rsid w:val="00344234"/>
    <w:rsid w:val="0034750A"/>
    <w:rsid w:val="00347C69"/>
    <w:rsid w:val="00347E11"/>
    <w:rsid w:val="003503DD"/>
    <w:rsid w:val="00350696"/>
    <w:rsid w:val="00350A43"/>
    <w:rsid w:val="00350C92"/>
    <w:rsid w:val="0035266C"/>
    <w:rsid w:val="00352AAD"/>
    <w:rsid w:val="003542C5"/>
    <w:rsid w:val="00354D36"/>
    <w:rsid w:val="00360397"/>
    <w:rsid w:val="003634CA"/>
    <w:rsid w:val="0036483F"/>
    <w:rsid w:val="00364EFF"/>
    <w:rsid w:val="00365461"/>
    <w:rsid w:val="00367EDA"/>
    <w:rsid w:val="00370311"/>
    <w:rsid w:val="00373931"/>
    <w:rsid w:val="00380340"/>
    <w:rsid w:val="00380663"/>
    <w:rsid w:val="003807B5"/>
    <w:rsid w:val="00381AB5"/>
    <w:rsid w:val="003853E3"/>
    <w:rsid w:val="0038587E"/>
    <w:rsid w:val="00386951"/>
    <w:rsid w:val="00386B49"/>
    <w:rsid w:val="00390335"/>
    <w:rsid w:val="0039285A"/>
    <w:rsid w:val="00392ED4"/>
    <w:rsid w:val="00393680"/>
    <w:rsid w:val="00394D4C"/>
    <w:rsid w:val="003953B3"/>
    <w:rsid w:val="00395D9F"/>
    <w:rsid w:val="00396198"/>
    <w:rsid w:val="00396279"/>
    <w:rsid w:val="00397242"/>
    <w:rsid w:val="003A1315"/>
    <w:rsid w:val="003A2E73"/>
    <w:rsid w:val="003A3071"/>
    <w:rsid w:val="003A3A54"/>
    <w:rsid w:val="003A4B2B"/>
    <w:rsid w:val="003A5969"/>
    <w:rsid w:val="003A5C58"/>
    <w:rsid w:val="003B0C81"/>
    <w:rsid w:val="003B201F"/>
    <w:rsid w:val="003B34E6"/>
    <w:rsid w:val="003C0796"/>
    <w:rsid w:val="003C36FA"/>
    <w:rsid w:val="003C3720"/>
    <w:rsid w:val="003C3B95"/>
    <w:rsid w:val="003C4A60"/>
    <w:rsid w:val="003C7BE0"/>
    <w:rsid w:val="003D0DD3"/>
    <w:rsid w:val="003D17EF"/>
    <w:rsid w:val="003D1D30"/>
    <w:rsid w:val="003D3535"/>
    <w:rsid w:val="003D4246"/>
    <w:rsid w:val="003D4CA1"/>
    <w:rsid w:val="003D4D9F"/>
    <w:rsid w:val="003D6C46"/>
    <w:rsid w:val="003D7B03"/>
    <w:rsid w:val="003E19EC"/>
    <w:rsid w:val="003E30BD"/>
    <w:rsid w:val="003E38CE"/>
    <w:rsid w:val="003E52DD"/>
    <w:rsid w:val="003E5A50"/>
    <w:rsid w:val="003E6020"/>
    <w:rsid w:val="003E7CA0"/>
    <w:rsid w:val="003F0AE6"/>
    <w:rsid w:val="003F1F1F"/>
    <w:rsid w:val="003F2278"/>
    <w:rsid w:val="003F299F"/>
    <w:rsid w:val="003F2F1D"/>
    <w:rsid w:val="003F4179"/>
    <w:rsid w:val="003F59B4"/>
    <w:rsid w:val="003F6B53"/>
    <w:rsid w:val="003F6B92"/>
    <w:rsid w:val="004008FB"/>
    <w:rsid w:val="0040090E"/>
    <w:rsid w:val="00403D11"/>
    <w:rsid w:val="00404DB4"/>
    <w:rsid w:val="004060B1"/>
    <w:rsid w:val="0041093C"/>
    <w:rsid w:val="0041223B"/>
    <w:rsid w:val="004137EE"/>
    <w:rsid w:val="00413A4E"/>
    <w:rsid w:val="00415163"/>
    <w:rsid w:val="00415273"/>
    <w:rsid w:val="004157BE"/>
    <w:rsid w:val="00417333"/>
    <w:rsid w:val="0042068E"/>
    <w:rsid w:val="00421C61"/>
    <w:rsid w:val="00422030"/>
    <w:rsid w:val="00422A7F"/>
    <w:rsid w:val="00424504"/>
    <w:rsid w:val="00425188"/>
    <w:rsid w:val="00426213"/>
    <w:rsid w:val="00431A7B"/>
    <w:rsid w:val="00435A9C"/>
    <w:rsid w:val="0043623F"/>
    <w:rsid w:val="00437459"/>
    <w:rsid w:val="00441D70"/>
    <w:rsid w:val="004425C2"/>
    <w:rsid w:val="004451EF"/>
    <w:rsid w:val="00445604"/>
    <w:rsid w:val="00446A50"/>
    <w:rsid w:val="00446BAE"/>
    <w:rsid w:val="004508BA"/>
    <w:rsid w:val="00451FE4"/>
    <w:rsid w:val="00453675"/>
    <w:rsid w:val="00454E74"/>
    <w:rsid w:val="004557F3"/>
    <w:rsid w:val="00455DAD"/>
    <w:rsid w:val="0045607E"/>
    <w:rsid w:val="0045634F"/>
    <w:rsid w:val="00456DC3"/>
    <w:rsid w:val="004625D5"/>
    <w:rsid w:val="0046337E"/>
    <w:rsid w:val="004634C8"/>
    <w:rsid w:val="004641A4"/>
    <w:rsid w:val="00464CA1"/>
    <w:rsid w:val="004660C8"/>
    <w:rsid w:val="004677A6"/>
    <w:rsid w:val="00467DEF"/>
    <w:rsid w:val="00472EBA"/>
    <w:rsid w:val="004735B6"/>
    <w:rsid w:val="004735F0"/>
    <w:rsid w:val="004745D7"/>
    <w:rsid w:val="00474676"/>
    <w:rsid w:val="0047511B"/>
    <w:rsid w:val="0047537A"/>
    <w:rsid w:val="00475B99"/>
    <w:rsid w:val="00477628"/>
    <w:rsid w:val="00480A8A"/>
    <w:rsid w:val="00480EC3"/>
    <w:rsid w:val="0048317E"/>
    <w:rsid w:val="00483F9E"/>
    <w:rsid w:val="0048469A"/>
    <w:rsid w:val="00485601"/>
    <w:rsid w:val="004865B8"/>
    <w:rsid w:val="00486C0D"/>
    <w:rsid w:val="00487B96"/>
    <w:rsid w:val="004911D9"/>
    <w:rsid w:val="00491796"/>
    <w:rsid w:val="00493416"/>
    <w:rsid w:val="0049423C"/>
    <w:rsid w:val="004951AB"/>
    <w:rsid w:val="0049768A"/>
    <w:rsid w:val="004A2006"/>
    <w:rsid w:val="004A2AAB"/>
    <w:rsid w:val="004A33C6"/>
    <w:rsid w:val="004A4C44"/>
    <w:rsid w:val="004A5BF5"/>
    <w:rsid w:val="004A66B1"/>
    <w:rsid w:val="004A7BB0"/>
    <w:rsid w:val="004A7DC4"/>
    <w:rsid w:val="004B1E7B"/>
    <w:rsid w:val="004B3029"/>
    <w:rsid w:val="004B352B"/>
    <w:rsid w:val="004B35E7"/>
    <w:rsid w:val="004B378A"/>
    <w:rsid w:val="004B4B73"/>
    <w:rsid w:val="004B59DC"/>
    <w:rsid w:val="004B63BF"/>
    <w:rsid w:val="004B66DA"/>
    <w:rsid w:val="004B696B"/>
    <w:rsid w:val="004B795E"/>
    <w:rsid w:val="004B7DFF"/>
    <w:rsid w:val="004C014C"/>
    <w:rsid w:val="004C0C8D"/>
    <w:rsid w:val="004C3A3F"/>
    <w:rsid w:val="004C52AA"/>
    <w:rsid w:val="004C5686"/>
    <w:rsid w:val="004C70EE"/>
    <w:rsid w:val="004D766C"/>
    <w:rsid w:val="004E0FA8"/>
    <w:rsid w:val="004E1B08"/>
    <w:rsid w:val="004E1DE3"/>
    <w:rsid w:val="004E251B"/>
    <w:rsid w:val="004E25CD"/>
    <w:rsid w:val="004E2A4B"/>
    <w:rsid w:val="004E4419"/>
    <w:rsid w:val="004E49C9"/>
    <w:rsid w:val="004E6D22"/>
    <w:rsid w:val="004F0173"/>
    <w:rsid w:val="004F0448"/>
    <w:rsid w:val="004F1EA0"/>
    <w:rsid w:val="004F363F"/>
    <w:rsid w:val="004F4021"/>
    <w:rsid w:val="004F5640"/>
    <w:rsid w:val="004F6525"/>
    <w:rsid w:val="004F6FE2"/>
    <w:rsid w:val="004F79F2"/>
    <w:rsid w:val="00500E8A"/>
    <w:rsid w:val="005011D9"/>
    <w:rsid w:val="0050238B"/>
    <w:rsid w:val="00503077"/>
    <w:rsid w:val="00505905"/>
    <w:rsid w:val="00507921"/>
    <w:rsid w:val="00511877"/>
    <w:rsid w:val="00511A1B"/>
    <w:rsid w:val="00511A68"/>
    <w:rsid w:val="005121C0"/>
    <w:rsid w:val="00513E7D"/>
    <w:rsid w:val="00514A67"/>
    <w:rsid w:val="00515921"/>
    <w:rsid w:val="00517760"/>
    <w:rsid w:val="005178F2"/>
    <w:rsid w:val="0052090E"/>
    <w:rsid w:val="00520A46"/>
    <w:rsid w:val="00521192"/>
    <w:rsid w:val="0052127C"/>
    <w:rsid w:val="00526203"/>
    <w:rsid w:val="00526AEB"/>
    <w:rsid w:val="00527EE7"/>
    <w:rsid w:val="005302E0"/>
    <w:rsid w:val="00531BCB"/>
    <w:rsid w:val="00533B1B"/>
    <w:rsid w:val="00534E52"/>
    <w:rsid w:val="00534ED8"/>
    <w:rsid w:val="005365B6"/>
    <w:rsid w:val="005406E8"/>
    <w:rsid w:val="0054440F"/>
    <w:rsid w:val="00544738"/>
    <w:rsid w:val="005456E4"/>
    <w:rsid w:val="00547B89"/>
    <w:rsid w:val="00551027"/>
    <w:rsid w:val="005527F1"/>
    <w:rsid w:val="0055333C"/>
    <w:rsid w:val="00555EF2"/>
    <w:rsid w:val="005568AF"/>
    <w:rsid w:val="00556AF5"/>
    <w:rsid w:val="005577F2"/>
    <w:rsid w:val="005606BC"/>
    <w:rsid w:val="00562D54"/>
    <w:rsid w:val="00563E73"/>
    <w:rsid w:val="0056426C"/>
    <w:rsid w:val="00565792"/>
    <w:rsid w:val="00567351"/>
    <w:rsid w:val="00567363"/>
    <w:rsid w:val="00567799"/>
    <w:rsid w:val="005710DE"/>
    <w:rsid w:val="00571A0B"/>
    <w:rsid w:val="0057302A"/>
    <w:rsid w:val="00573DFD"/>
    <w:rsid w:val="00573FDD"/>
    <w:rsid w:val="005747D0"/>
    <w:rsid w:val="005754D2"/>
    <w:rsid w:val="005822DF"/>
    <w:rsid w:val="005827D5"/>
    <w:rsid w:val="00582918"/>
    <w:rsid w:val="005849E3"/>
    <w:rsid w:val="005850D7"/>
    <w:rsid w:val="0058522F"/>
    <w:rsid w:val="00585282"/>
    <w:rsid w:val="00586266"/>
    <w:rsid w:val="0058703B"/>
    <w:rsid w:val="005903D4"/>
    <w:rsid w:val="00592A09"/>
    <w:rsid w:val="00593D94"/>
    <w:rsid w:val="00595EDE"/>
    <w:rsid w:val="00596E2B"/>
    <w:rsid w:val="00597DE3"/>
    <w:rsid w:val="005A0CBA"/>
    <w:rsid w:val="005A2022"/>
    <w:rsid w:val="005A3272"/>
    <w:rsid w:val="005A40E2"/>
    <w:rsid w:val="005A5193"/>
    <w:rsid w:val="005A6034"/>
    <w:rsid w:val="005A7AC1"/>
    <w:rsid w:val="005B115A"/>
    <w:rsid w:val="005B3ADC"/>
    <w:rsid w:val="005B4FE6"/>
    <w:rsid w:val="005B537F"/>
    <w:rsid w:val="005B69BA"/>
    <w:rsid w:val="005C120D"/>
    <w:rsid w:val="005C15B3"/>
    <w:rsid w:val="005C3529"/>
    <w:rsid w:val="005C4802"/>
    <w:rsid w:val="005C6F80"/>
    <w:rsid w:val="005C728B"/>
    <w:rsid w:val="005C78EE"/>
    <w:rsid w:val="005D07C2"/>
    <w:rsid w:val="005E2F29"/>
    <w:rsid w:val="005E3A96"/>
    <w:rsid w:val="005E400D"/>
    <w:rsid w:val="005E49D4"/>
    <w:rsid w:val="005E4E79"/>
    <w:rsid w:val="005E5CE7"/>
    <w:rsid w:val="005E790C"/>
    <w:rsid w:val="005E7BAB"/>
    <w:rsid w:val="005F08C5"/>
    <w:rsid w:val="005F0B69"/>
    <w:rsid w:val="005F24A5"/>
    <w:rsid w:val="005F29B4"/>
    <w:rsid w:val="005F4E3A"/>
    <w:rsid w:val="005F6EB0"/>
    <w:rsid w:val="005F7CF4"/>
    <w:rsid w:val="00601FFF"/>
    <w:rsid w:val="0060318C"/>
    <w:rsid w:val="00604782"/>
    <w:rsid w:val="00605718"/>
    <w:rsid w:val="00605C66"/>
    <w:rsid w:val="00606310"/>
    <w:rsid w:val="00607814"/>
    <w:rsid w:val="00610D87"/>
    <w:rsid w:val="00610E88"/>
    <w:rsid w:val="00613827"/>
    <w:rsid w:val="00614525"/>
    <w:rsid w:val="006153B7"/>
    <w:rsid w:val="006175D7"/>
    <w:rsid w:val="006208D7"/>
    <w:rsid w:val="006208E5"/>
    <w:rsid w:val="00622BAB"/>
    <w:rsid w:val="006241EA"/>
    <w:rsid w:val="00626EF9"/>
    <w:rsid w:val="00626F88"/>
    <w:rsid w:val="006273E4"/>
    <w:rsid w:val="00627481"/>
    <w:rsid w:val="006305F8"/>
    <w:rsid w:val="00631F82"/>
    <w:rsid w:val="006323C5"/>
    <w:rsid w:val="006338D8"/>
    <w:rsid w:val="00633B59"/>
    <w:rsid w:val="006340FA"/>
    <w:rsid w:val="00634EF4"/>
    <w:rsid w:val="006357D0"/>
    <w:rsid w:val="006358C8"/>
    <w:rsid w:val="0064133A"/>
    <w:rsid w:val="006416D1"/>
    <w:rsid w:val="00643E8C"/>
    <w:rsid w:val="00647FD7"/>
    <w:rsid w:val="00650080"/>
    <w:rsid w:val="0065085A"/>
    <w:rsid w:val="0065109D"/>
    <w:rsid w:val="00651F17"/>
    <w:rsid w:val="0065382D"/>
    <w:rsid w:val="00654B4D"/>
    <w:rsid w:val="0065559D"/>
    <w:rsid w:val="00655A40"/>
    <w:rsid w:val="00656CE6"/>
    <w:rsid w:val="0065739A"/>
    <w:rsid w:val="00657D11"/>
    <w:rsid w:val="00660D84"/>
    <w:rsid w:val="00660EBF"/>
    <w:rsid w:val="0066133A"/>
    <w:rsid w:val="0066187F"/>
    <w:rsid w:val="00663196"/>
    <w:rsid w:val="0066378C"/>
    <w:rsid w:val="00663C28"/>
    <w:rsid w:val="0066661D"/>
    <w:rsid w:val="006673F1"/>
    <w:rsid w:val="006700F0"/>
    <w:rsid w:val="006706EA"/>
    <w:rsid w:val="00670A48"/>
    <w:rsid w:val="00672F6F"/>
    <w:rsid w:val="00674C2F"/>
    <w:rsid w:val="00674C8B"/>
    <w:rsid w:val="00682BBD"/>
    <w:rsid w:val="006844A2"/>
    <w:rsid w:val="006850D1"/>
    <w:rsid w:val="00685C94"/>
    <w:rsid w:val="00691AEE"/>
    <w:rsid w:val="0069308B"/>
    <w:rsid w:val="00694886"/>
    <w:rsid w:val="006949DB"/>
    <w:rsid w:val="0069523C"/>
    <w:rsid w:val="00695D29"/>
    <w:rsid w:val="006962CA"/>
    <w:rsid w:val="00696A95"/>
    <w:rsid w:val="006A09DA"/>
    <w:rsid w:val="006A1034"/>
    <w:rsid w:val="006A12C8"/>
    <w:rsid w:val="006A1693"/>
    <w:rsid w:val="006A1835"/>
    <w:rsid w:val="006A2625"/>
    <w:rsid w:val="006A3257"/>
    <w:rsid w:val="006B4A30"/>
    <w:rsid w:val="006B4CC7"/>
    <w:rsid w:val="006B7569"/>
    <w:rsid w:val="006C0393"/>
    <w:rsid w:val="006C28EE"/>
    <w:rsid w:val="006C4FF1"/>
    <w:rsid w:val="006C526B"/>
    <w:rsid w:val="006C5C02"/>
    <w:rsid w:val="006D1C13"/>
    <w:rsid w:val="006D2998"/>
    <w:rsid w:val="006D3188"/>
    <w:rsid w:val="006D4811"/>
    <w:rsid w:val="006D5159"/>
    <w:rsid w:val="006D6779"/>
    <w:rsid w:val="006D7BC1"/>
    <w:rsid w:val="006D7F15"/>
    <w:rsid w:val="006E08FC"/>
    <w:rsid w:val="006E1B38"/>
    <w:rsid w:val="006E2C4D"/>
    <w:rsid w:val="006E30E7"/>
    <w:rsid w:val="006E61C9"/>
    <w:rsid w:val="006E6A3D"/>
    <w:rsid w:val="006F2588"/>
    <w:rsid w:val="00710A6C"/>
    <w:rsid w:val="00710D98"/>
    <w:rsid w:val="00711CE9"/>
    <w:rsid w:val="00711EC4"/>
    <w:rsid w:val="00712266"/>
    <w:rsid w:val="00712593"/>
    <w:rsid w:val="00712AAF"/>
    <w:rsid w:val="00712D82"/>
    <w:rsid w:val="0071369F"/>
    <w:rsid w:val="00716B08"/>
    <w:rsid w:val="00716E22"/>
    <w:rsid w:val="007171AB"/>
    <w:rsid w:val="007213D0"/>
    <w:rsid w:val="007219C0"/>
    <w:rsid w:val="00721D8B"/>
    <w:rsid w:val="0072347F"/>
    <w:rsid w:val="007241E7"/>
    <w:rsid w:val="00724F86"/>
    <w:rsid w:val="00731C75"/>
    <w:rsid w:val="00732599"/>
    <w:rsid w:val="007410BA"/>
    <w:rsid w:val="00743749"/>
    <w:rsid w:val="00743E09"/>
    <w:rsid w:val="00744FCC"/>
    <w:rsid w:val="00747B9C"/>
    <w:rsid w:val="00750C93"/>
    <w:rsid w:val="00751B91"/>
    <w:rsid w:val="00752D36"/>
    <w:rsid w:val="00754947"/>
    <w:rsid w:val="00754E24"/>
    <w:rsid w:val="0075633D"/>
    <w:rsid w:val="00757B3B"/>
    <w:rsid w:val="00760E26"/>
    <w:rsid w:val="007618C5"/>
    <w:rsid w:val="00764FA6"/>
    <w:rsid w:val="00765294"/>
    <w:rsid w:val="00767218"/>
    <w:rsid w:val="00771DFA"/>
    <w:rsid w:val="007720D9"/>
    <w:rsid w:val="00773075"/>
    <w:rsid w:val="00773F36"/>
    <w:rsid w:val="00775BF6"/>
    <w:rsid w:val="00776254"/>
    <w:rsid w:val="007769FC"/>
    <w:rsid w:val="00776C04"/>
    <w:rsid w:val="00777C9B"/>
    <w:rsid w:val="00777CFF"/>
    <w:rsid w:val="0078022E"/>
    <w:rsid w:val="007815BC"/>
    <w:rsid w:val="00782B3F"/>
    <w:rsid w:val="00782E3C"/>
    <w:rsid w:val="00785292"/>
    <w:rsid w:val="0078709C"/>
    <w:rsid w:val="007900CC"/>
    <w:rsid w:val="007936FA"/>
    <w:rsid w:val="00793A73"/>
    <w:rsid w:val="0079641B"/>
    <w:rsid w:val="00797A90"/>
    <w:rsid w:val="00797FE5"/>
    <w:rsid w:val="007A05EE"/>
    <w:rsid w:val="007A1111"/>
    <w:rsid w:val="007A1856"/>
    <w:rsid w:val="007A1887"/>
    <w:rsid w:val="007A247E"/>
    <w:rsid w:val="007A629C"/>
    <w:rsid w:val="007A6348"/>
    <w:rsid w:val="007B023C"/>
    <w:rsid w:val="007B03CC"/>
    <w:rsid w:val="007B1571"/>
    <w:rsid w:val="007B2F08"/>
    <w:rsid w:val="007B320A"/>
    <w:rsid w:val="007C44FF"/>
    <w:rsid w:val="007C4928"/>
    <w:rsid w:val="007C6456"/>
    <w:rsid w:val="007C7BDB"/>
    <w:rsid w:val="007D2FF5"/>
    <w:rsid w:val="007D442E"/>
    <w:rsid w:val="007D4BCF"/>
    <w:rsid w:val="007D536E"/>
    <w:rsid w:val="007D542F"/>
    <w:rsid w:val="007D73AB"/>
    <w:rsid w:val="007D790E"/>
    <w:rsid w:val="007E2712"/>
    <w:rsid w:val="007E2F6C"/>
    <w:rsid w:val="007E3563"/>
    <w:rsid w:val="007E4645"/>
    <w:rsid w:val="007E4A9C"/>
    <w:rsid w:val="007E5516"/>
    <w:rsid w:val="007E5744"/>
    <w:rsid w:val="007E7EE2"/>
    <w:rsid w:val="007F0282"/>
    <w:rsid w:val="007F06CA"/>
    <w:rsid w:val="007F0DD0"/>
    <w:rsid w:val="007F4308"/>
    <w:rsid w:val="007F4720"/>
    <w:rsid w:val="007F61D0"/>
    <w:rsid w:val="00800DD8"/>
    <w:rsid w:val="0080228F"/>
    <w:rsid w:val="00802AA0"/>
    <w:rsid w:val="00802E2B"/>
    <w:rsid w:val="00804C1B"/>
    <w:rsid w:val="0080595A"/>
    <w:rsid w:val="0080608A"/>
    <w:rsid w:val="00810C40"/>
    <w:rsid w:val="00811F0B"/>
    <w:rsid w:val="008150A6"/>
    <w:rsid w:val="00815A8F"/>
    <w:rsid w:val="008162F6"/>
    <w:rsid w:val="00816EB1"/>
    <w:rsid w:val="00816EF3"/>
    <w:rsid w:val="0081704C"/>
    <w:rsid w:val="00817098"/>
    <w:rsid w:val="008178E6"/>
    <w:rsid w:val="00821540"/>
    <w:rsid w:val="0082249C"/>
    <w:rsid w:val="008237FB"/>
    <w:rsid w:val="00824CCE"/>
    <w:rsid w:val="00827BFD"/>
    <w:rsid w:val="00830B7B"/>
    <w:rsid w:val="00832661"/>
    <w:rsid w:val="00833523"/>
    <w:rsid w:val="008346B0"/>
    <w:rsid w:val="008349AA"/>
    <w:rsid w:val="008371A2"/>
    <w:rsid w:val="008375D5"/>
    <w:rsid w:val="008404CE"/>
    <w:rsid w:val="00840BF4"/>
    <w:rsid w:val="00841486"/>
    <w:rsid w:val="00842BC9"/>
    <w:rsid w:val="008431AF"/>
    <w:rsid w:val="00844424"/>
    <w:rsid w:val="0084476E"/>
    <w:rsid w:val="00845137"/>
    <w:rsid w:val="00845B9F"/>
    <w:rsid w:val="00846CE2"/>
    <w:rsid w:val="008504F6"/>
    <w:rsid w:val="0085240E"/>
    <w:rsid w:val="00852484"/>
    <w:rsid w:val="008573B9"/>
    <w:rsid w:val="0085782D"/>
    <w:rsid w:val="0085792A"/>
    <w:rsid w:val="00857B4D"/>
    <w:rsid w:val="008601CB"/>
    <w:rsid w:val="00863BB7"/>
    <w:rsid w:val="00866A8A"/>
    <w:rsid w:val="008730FD"/>
    <w:rsid w:val="00873DA1"/>
    <w:rsid w:val="00875DDD"/>
    <w:rsid w:val="00877A9F"/>
    <w:rsid w:val="00881BC6"/>
    <w:rsid w:val="00881E46"/>
    <w:rsid w:val="00884056"/>
    <w:rsid w:val="008848F6"/>
    <w:rsid w:val="00884FE5"/>
    <w:rsid w:val="008860CC"/>
    <w:rsid w:val="00886EEE"/>
    <w:rsid w:val="00887F86"/>
    <w:rsid w:val="00890876"/>
    <w:rsid w:val="00891929"/>
    <w:rsid w:val="00893029"/>
    <w:rsid w:val="0089514A"/>
    <w:rsid w:val="00895C2A"/>
    <w:rsid w:val="00895E37"/>
    <w:rsid w:val="00896907"/>
    <w:rsid w:val="008A03E9"/>
    <w:rsid w:val="008A0A0D"/>
    <w:rsid w:val="008A2658"/>
    <w:rsid w:val="008A32D9"/>
    <w:rsid w:val="008A3961"/>
    <w:rsid w:val="008A4CEA"/>
    <w:rsid w:val="008A5224"/>
    <w:rsid w:val="008A61CE"/>
    <w:rsid w:val="008A68D0"/>
    <w:rsid w:val="008A7506"/>
    <w:rsid w:val="008A7D14"/>
    <w:rsid w:val="008B09DA"/>
    <w:rsid w:val="008B1603"/>
    <w:rsid w:val="008B20ED"/>
    <w:rsid w:val="008B6135"/>
    <w:rsid w:val="008B68AE"/>
    <w:rsid w:val="008B7BEB"/>
    <w:rsid w:val="008C02B8"/>
    <w:rsid w:val="008C1F57"/>
    <w:rsid w:val="008C2655"/>
    <w:rsid w:val="008C4538"/>
    <w:rsid w:val="008C562B"/>
    <w:rsid w:val="008C6717"/>
    <w:rsid w:val="008D0305"/>
    <w:rsid w:val="008D0A21"/>
    <w:rsid w:val="008D2D6B"/>
    <w:rsid w:val="008D3090"/>
    <w:rsid w:val="008D3FDF"/>
    <w:rsid w:val="008D4306"/>
    <w:rsid w:val="008D4508"/>
    <w:rsid w:val="008D4DC4"/>
    <w:rsid w:val="008D5BCA"/>
    <w:rsid w:val="008D5E79"/>
    <w:rsid w:val="008D7CAF"/>
    <w:rsid w:val="008E02EE"/>
    <w:rsid w:val="008E130F"/>
    <w:rsid w:val="008E2ED9"/>
    <w:rsid w:val="008E65A8"/>
    <w:rsid w:val="008E77D6"/>
    <w:rsid w:val="008F2DA7"/>
    <w:rsid w:val="008F51DE"/>
    <w:rsid w:val="009036E7"/>
    <w:rsid w:val="009036FC"/>
    <w:rsid w:val="00903DA4"/>
    <w:rsid w:val="00904609"/>
    <w:rsid w:val="0090605F"/>
    <w:rsid w:val="00907069"/>
    <w:rsid w:val="00907A8F"/>
    <w:rsid w:val="0091053B"/>
    <w:rsid w:val="009110CA"/>
    <w:rsid w:val="00912158"/>
    <w:rsid w:val="00912945"/>
    <w:rsid w:val="00912CBD"/>
    <w:rsid w:val="009144EE"/>
    <w:rsid w:val="00915D4C"/>
    <w:rsid w:val="0092100A"/>
    <w:rsid w:val="0092135B"/>
    <w:rsid w:val="00922727"/>
    <w:rsid w:val="009279B2"/>
    <w:rsid w:val="00935814"/>
    <w:rsid w:val="009414DB"/>
    <w:rsid w:val="009422B6"/>
    <w:rsid w:val="0094502D"/>
    <w:rsid w:val="00946561"/>
    <w:rsid w:val="00946B39"/>
    <w:rsid w:val="00946B3C"/>
    <w:rsid w:val="00947013"/>
    <w:rsid w:val="00947A0A"/>
    <w:rsid w:val="00947FAC"/>
    <w:rsid w:val="0095062C"/>
    <w:rsid w:val="0095183D"/>
    <w:rsid w:val="00951B98"/>
    <w:rsid w:val="009546CB"/>
    <w:rsid w:val="00956EA9"/>
    <w:rsid w:val="00957E68"/>
    <w:rsid w:val="009600FD"/>
    <w:rsid w:val="00966E40"/>
    <w:rsid w:val="00971BC4"/>
    <w:rsid w:val="00973084"/>
    <w:rsid w:val="00973422"/>
    <w:rsid w:val="00973CBD"/>
    <w:rsid w:val="00974520"/>
    <w:rsid w:val="00974B59"/>
    <w:rsid w:val="00975341"/>
    <w:rsid w:val="0097653D"/>
    <w:rsid w:val="00977A0D"/>
    <w:rsid w:val="00977B21"/>
    <w:rsid w:val="00984EA2"/>
    <w:rsid w:val="00986CC3"/>
    <w:rsid w:val="0099068E"/>
    <w:rsid w:val="009920AA"/>
    <w:rsid w:val="00992943"/>
    <w:rsid w:val="009931B3"/>
    <w:rsid w:val="00995A3F"/>
    <w:rsid w:val="00996279"/>
    <w:rsid w:val="009965F7"/>
    <w:rsid w:val="00996748"/>
    <w:rsid w:val="009A0866"/>
    <w:rsid w:val="009A47A8"/>
    <w:rsid w:val="009A4D0A"/>
    <w:rsid w:val="009A5172"/>
    <w:rsid w:val="009A53AE"/>
    <w:rsid w:val="009A6156"/>
    <w:rsid w:val="009A759C"/>
    <w:rsid w:val="009B0956"/>
    <w:rsid w:val="009B2521"/>
    <w:rsid w:val="009B2B2B"/>
    <w:rsid w:val="009B2D11"/>
    <w:rsid w:val="009B2F70"/>
    <w:rsid w:val="009B4594"/>
    <w:rsid w:val="009B4DEC"/>
    <w:rsid w:val="009B4E99"/>
    <w:rsid w:val="009B5AE7"/>
    <w:rsid w:val="009B65C2"/>
    <w:rsid w:val="009C04F3"/>
    <w:rsid w:val="009C0F46"/>
    <w:rsid w:val="009C211D"/>
    <w:rsid w:val="009C2459"/>
    <w:rsid w:val="009C255A"/>
    <w:rsid w:val="009C2B46"/>
    <w:rsid w:val="009C3EAF"/>
    <w:rsid w:val="009C4368"/>
    <w:rsid w:val="009C4448"/>
    <w:rsid w:val="009C4A51"/>
    <w:rsid w:val="009C610D"/>
    <w:rsid w:val="009C6D10"/>
    <w:rsid w:val="009C7AD4"/>
    <w:rsid w:val="009D10E5"/>
    <w:rsid w:val="009D19EA"/>
    <w:rsid w:val="009D2A20"/>
    <w:rsid w:val="009D2DC4"/>
    <w:rsid w:val="009D43F3"/>
    <w:rsid w:val="009D4E9F"/>
    <w:rsid w:val="009D5D40"/>
    <w:rsid w:val="009D6787"/>
    <w:rsid w:val="009D6B1B"/>
    <w:rsid w:val="009E0466"/>
    <w:rsid w:val="009E107B"/>
    <w:rsid w:val="009E18D6"/>
    <w:rsid w:val="009E4DCA"/>
    <w:rsid w:val="009E5290"/>
    <w:rsid w:val="009E53C8"/>
    <w:rsid w:val="009E5B02"/>
    <w:rsid w:val="009E7B92"/>
    <w:rsid w:val="009E7F45"/>
    <w:rsid w:val="009F1713"/>
    <w:rsid w:val="009F19C0"/>
    <w:rsid w:val="009F1D67"/>
    <w:rsid w:val="009F2CDD"/>
    <w:rsid w:val="009F505F"/>
    <w:rsid w:val="00A00AE4"/>
    <w:rsid w:val="00A00D24"/>
    <w:rsid w:val="00A0129C"/>
    <w:rsid w:val="00A01529"/>
    <w:rsid w:val="00A01F5C"/>
    <w:rsid w:val="00A10624"/>
    <w:rsid w:val="00A12A69"/>
    <w:rsid w:val="00A14324"/>
    <w:rsid w:val="00A15F55"/>
    <w:rsid w:val="00A1633F"/>
    <w:rsid w:val="00A2019A"/>
    <w:rsid w:val="00A21091"/>
    <w:rsid w:val="00A222BA"/>
    <w:rsid w:val="00A23493"/>
    <w:rsid w:val="00A2416A"/>
    <w:rsid w:val="00A30517"/>
    <w:rsid w:val="00A30E06"/>
    <w:rsid w:val="00A317FF"/>
    <w:rsid w:val="00A31EC8"/>
    <w:rsid w:val="00A3270B"/>
    <w:rsid w:val="00A333A9"/>
    <w:rsid w:val="00A36278"/>
    <w:rsid w:val="00A379E4"/>
    <w:rsid w:val="00A42F07"/>
    <w:rsid w:val="00A43B02"/>
    <w:rsid w:val="00A44946"/>
    <w:rsid w:val="00A45A84"/>
    <w:rsid w:val="00A46B85"/>
    <w:rsid w:val="00A473C0"/>
    <w:rsid w:val="00A47FC1"/>
    <w:rsid w:val="00A50585"/>
    <w:rsid w:val="00A506F1"/>
    <w:rsid w:val="00A5156E"/>
    <w:rsid w:val="00A53E57"/>
    <w:rsid w:val="00A548EA"/>
    <w:rsid w:val="00A56667"/>
    <w:rsid w:val="00A56824"/>
    <w:rsid w:val="00A572DA"/>
    <w:rsid w:val="00A5736D"/>
    <w:rsid w:val="00A60D45"/>
    <w:rsid w:val="00A61F6D"/>
    <w:rsid w:val="00A646B2"/>
    <w:rsid w:val="00A65996"/>
    <w:rsid w:val="00A67213"/>
    <w:rsid w:val="00A67276"/>
    <w:rsid w:val="00A67588"/>
    <w:rsid w:val="00A67840"/>
    <w:rsid w:val="00A7164F"/>
    <w:rsid w:val="00A71A9E"/>
    <w:rsid w:val="00A7382D"/>
    <w:rsid w:val="00A7388F"/>
    <w:rsid w:val="00A743AC"/>
    <w:rsid w:val="00A75AB7"/>
    <w:rsid w:val="00A81FC5"/>
    <w:rsid w:val="00A833B9"/>
    <w:rsid w:val="00A8483F"/>
    <w:rsid w:val="00A870B0"/>
    <w:rsid w:val="00A8728A"/>
    <w:rsid w:val="00A87799"/>
    <w:rsid w:val="00A87A54"/>
    <w:rsid w:val="00A87C3E"/>
    <w:rsid w:val="00A91E5C"/>
    <w:rsid w:val="00A95751"/>
    <w:rsid w:val="00AA105C"/>
    <w:rsid w:val="00AA1809"/>
    <w:rsid w:val="00AA1FFE"/>
    <w:rsid w:val="00AA2B1A"/>
    <w:rsid w:val="00AA3F2E"/>
    <w:rsid w:val="00AA5568"/>
    <w:rsid w:val="00AA72F4"/>
    <w:rsid w:val="00AB10E7"/>
    <w:rsid w:val="00AB4C03"/>
    <w:rsid w:val="00AB4D25"/>
    <w:rsid w:val="00AB5033"/>
    <w:rsid w:val="00AB5298"/>
    <w:rsid w:val="00AB5519"/>
    <w:rsid w:val="00AB5C5C"/>
    <w:rsid w:val="00AB6313"/>
    <w:rsid w:val="00AB6F47"/>
    <w:rsid w:val="00AB71DD"/>
    <w:rsid w:val="00AC15C5"/>
    <w:rsid w:val="00AC59D3"/>
    <w:rsid w:val="00AD0E75"/>
    <w:rsid w:val="00AD16A8"/>
    <w:rsid w:val="00AD1C30"/>
    <w:rsid w:val="00AD20D9"/>
    <w:rsid w:val="00AD4E1B"/>
    <w:rsid w:val="00AD6D90"/>
    <w:rsid w:val="00AE554E"/>
    <w:rsid w:val="00AE70B4"/>
    <w:rsid w:val="00AE77EB"/>
    <w:rsid w:val="00AE7BD8"/>
    <w:rsid w:val="00AE7D02"/>
    <w:rsid w:val="00AF0BB7"/>
    <w:rsid w:val="00AF0BDE"/>
    <w:rsid w:val="00AF0EDE"/>
    <w:rsid w:val="00AF36DC"/>
    <w:rsid w:val="00AF4853"/>
    <w:rsid w:val="00AF53B9"/>
    <w:rsid w:val="00AF5A29"/>
    <w:rsid w:val="00AF73AD"/>
    <w:rsid w:val="00B00702"/>
    <w:rsid w:val="00B0110B"/>
    <w:rsid w:val="00B0234E"/>
    <w:rsid w:val="00B06751"/>
    <w:rsid w:val="00B06B65"/>
    <w:rsid w:val="00B07931"/>
    <w:rsid w:val="00B12876"/>
    <w:rsid w:val="00B13241"/>
    <w:rsid w:val="00B13699"/>
    <w:rsid w:val="00B136A7"/>
    <w:rsid w:val="00B149E2"/>
    <w:rsid w:val="00B14E3B"/>
    <w:rsid w:val="00B14ECB"/>
    <w:rsid w:val="00B16CC0"/>
    <w:rsid w:val="00B2131A"/>
    <w:rsid w:val="00B2169D"/>
    <w:rsid w:val="00B21CBB"/>
    <w:rsid w:val="00B24E5F"/>
    <w:rsid w:val="00B252F4"/>
    <w:rsid w:val="00B2606D"/>
    <w:rsid w:val="00B263C0"/>
    <w:rsid w:val="00B26E46"/>
    <w:rsid w:val="00B30E01"/>
    <w:rsid w:val="00B316CA"/>
    <w:rsid w:val="00B31B96"/>
    <w:rsid w:val="00B31BFB"/>
    <w:rsid w:val="00B3528F"/>
    <w:rsid w:val="00B357AB"/>
    <w:rsid w:val="00B408B3"/>
    <w:rsid w:val="00B41704"/>
    <w:rsid w:val="00B41F72"/>
    <w:rsid w:val="00B44E90"/>
    <w:rsid w:val="00B45324"/>
    <w:rsid w:val="00B47018"/>
    <w:rsid w:val="00B47956"/>
    <w:rsid w:val="00B50736"/>
    <w:rsid w:val="00B517E1"/>
    <w:rsid w:val="00B52E48"/>
    <w:rsid w:val="00B556E8"/>
    <w:rsid w:val="00B558C1"/>
    <w:rsid w:val="00B55E70"/>
    <w:rsid w:val="00B60238"/>
    <w:rsid w:val="00B640A8"/>
    <w:rsid w:val="00B64962"/>
    <w:rsid w:val="00B66AC0"/>
    <w:rsid w:val="00B71634"/>
    <w:rsid w:val="00B72F8E"/>
    <w:rsid w:val="00B73091"/>
    <w:rsid w:val="00B75139"/>
    <w:rsid w:val="00B80840"/>
    <w:rsid w:val="00B815FC"/>
    <w:rsid w:val="00B81623"/>
    <w:rsid w:val="00B82A05"/>
    <w:rsid w:val="00B84409"/>
    <w:rsid w:val="00B84500"/>
    <w:rsid w:val="00B84E2D"/>
    <w:rsid w:val="00B8746A"/>
    <w:rsid w:val="00B87623"/>
    <w:rsid w:val="00B91A8D"/>
    <w:rsid w:val="00B9277F"/>
    <w:rsid w:val="00B927C9"/>
    <w:rsid w:val="00B952B7"/>
    <w:rsid w:val="00B96EFA"/>
    <w:rsid w:val="00B97CCF"/>
    <w:rsid w:val="00BA1430"/>
    <w:rsid w:val="00BA3F43"/>
    <w:rsid w:val="00BA5541"/>
    <w:rsid w:val="00BA61AC"/>
    <w:rsid w:val="00BA74DB"/>
    <w:rsid w:val="00BB03E5"/>
    <w:rsid w:val="00BB11C8"/>
    <w:rsid w:val="00BB17B0"/>
    <w:rsid w:val="00BB28BF"/>
    <w:rsid w:val="00BB2F42"/>
    <w:rsid w:val="00BB4AC0"/>
    <w:rsid w:val="00BB5683"/>
    <w:rsid w:val="00BB5EB6"/>
    <w:rsid w:val="00BC112B"/>
    <w:rsid w:val="00BC17DF"/>
    <w:rsid w:val="00BC3F7E"/>
    <w:rsid w:val="00BC6832"/>
    <w:rsid w:val="00BC6A67"/>
    <w:rsid w:val="00BC6AE7"/>
    <w:rsid w:val="00BC77BC"/>
    <w:rsid w:val="00BD0826"/>
    <w:rsid w:val="00BD15AB"/>
    <w:rsid w:val="00BD181D"/>
    <w:rsid w:val="00BD2DC7"/>
    <w:rsid w:val="00BD31C8"/>
    <w:rsid w:val="00BD41D8"/>
    <w:rsid w:val="00BD4D7E"/>
    <w:rsid w:val="00BE0567"/>
    <w:rsid w:val="00BE18F0"/>
    <w:rsid w:val="00BE1BAF"/>
    <w:rsid w:val="00BE302F"/>
    <w:rsid w:val="00BE3210"/>
    <w:rsid w:val="00BE350E"/>
    <w:rsid w:val="00BE3E56"/>
    <w:rsid w:val="00BE4BF7"/>
    <w:rsid w:val="00BE56A7"/>
    <w:rsid w:val="00BE5827"/>
    <w:rsid w:val="00BE62F6"/>
    <w:rsid w:val="00BE638E"/>
    <w:rsid w:val="00BE7595"/>
    <w:rsid w:val="00BF04B5"/>
    <w:rsid w:val="00BF27B2"/>
    <w:rsid w:val="00BF4F06"/>
    <w:rsid w:val="00BF534E"/>
    <w:rsid w:val="00BF5717"/>
    <w:rsid w:val="00BF5C91"/>
    <w:rsid w:val="00BF66D2"/>
    <w:rsid w:val="00C01348"/>
    <w:rsid w:val="00C01585"/>
    <w:rsid w:val="00C01832"/>
    <w:rsid w:val="00C0764A"/>
    <w:rsid w:val="00C106F5"/>
    <w:rsid w:val="00C1410E"/>
    <w:rsid w:val="00C141C6"/>
    <w:rsid w:val="00C15663"/>
    <w:rsid w:val="00C156CA"/>
    <w:rsid w:val="00C16508"/>
    <w:rsid w:val="00C16F5A"/>
    <w:rsid w:val="00C173A8"/>
    <w:rsid w:val="00C2071A"/>
    <w:rsid w:val="00C20ACB"/>
    <w:rsid w:val="00C23703"/>
    <w:rsid w:val="00C26068"/>
    <w:rsid w:val="00C26DF9"/>
    <w:rsid w:val="00C271A8"/>
    <w:rsid w:val="00C27664"/>
    <w:rsid w:val="00C3050C"/>
    <w:rsid w:val="00C31ECD"/>
    <w:rsid w:val="00C31F15"/>
    <w:rsid w:val="00C32067"/>
    <w:rsid w:val="00C33315"/>
    <w:rsid w:val="00C346AD"/>
    <w:rsid w:val="00C355FA"/>
    <w:rsid w:val="00C3696F"/>
    <w:rsid w:val="00C36E3A"/>
    <w:rsid w:val="00C37A77"/>
    <w:rsid w:val="00C41141"/>
    <w:rsid w:val="00C42FEB"/>
    <w:rsid w:val="00C43816"/>
    <w:rsid w:val="00C449AD"/>
    <w:rsid w:val="00C44E30"/>
    <w:rsid w:val="00C461E6"/>
    <w:rsid w:val="00C50045"/>
    <w:rsid w:val="00C50771"/>
    <w:rsid w:val="00C508BE"/>
    <w:rsid w:val="00C551AA"/>
    <w:rsid w:val="00C55FE8"/>
    <w:rsid w:val="00C63EC4"/>
    <w:rsid w:val="00C6466B"/>
    <w:rsid w:val="00C64B51"/>
    <w:rsid w:val="00C64CD9"/>
    <w:rsid w:val="00C64F12"/>
    <w:rsid w:val="00C66E3B"/>
    <w:rsid w:val="00C670F8"/>
    <w:rsid w:val="00C6780B"/>
    <w:rsid w:val="00C73A90"/>
    <w:rsid w:val="00C76D49"/>
    <w:rsid w:val="00C80611"/>
    <w:rsid w:val="00C80AD4"/>
    <w:rsid w:val="00C80B5E"/>
    <w:rsid w:val="00C82055"/>
    <w:rsid w:val="00C82204"/>
    <w:rsid w:val="00C85FE1"/>
    <w:rsid w:val="00C8630A"/>
    <w:rsid w:val="00C9061B"/>
    <w:rsid w:val="00C90BAF"/>
    <w:rsid w:val="00C91279"/>
    <w:rsid w:val="00C93EBA"/>
    <w:rsid w:val="00C959D9"/>
    <w:rsid w:val="00C97A19"/>
    <w:rsid w:val="00C97EF0"/>
    <w:rsid w:val="00CA0BD8"/>
    <w:rsid w:val="00CA2FD7"/>
    <w:rsid w:val="00CA44C2"/>
    <w:rsid w:val="00CA69E3"/>
    <w:rsid w:val="00CA6B28"/>
    <w:rsid w:val="00CA7250"/>
    <w:rsid w:val="00CA72BB"/>
    <w:rsid w:val="00CA7FF5"/>
    <w:rsid w:val="00CB0531"/>
    <w:rsid w:val="00CB07E5"/>
    <w:rsid w:val="00CB09E0"/>
    <w:rsid w:val="00CB0A70"/>
    <w:rsid w:val="00CB1C14"/>
    <w:rsid w:val="00CB1E7C"/>
    <w:rsid w:val="00CB2EA1"/>
    <w:rsid w:val="00CB2F84"/>
    <w:rsid w:val="00CB36FB"/>
    <w:rsid w:val="00CB3E75"/>
    <w:rsid w:val="00CB43F1"/>
    <w:rsid w:val="00CB4E5A"/>
    <w:rsid w:val="00CB581E"/>
    <w:rsid w:val="00CB6A8A"/>
    <w:rsid w:val="00CB6EDE"/>
    <w:rsid w:val="00CC364F"/>
    <w:rsid w:val="00CC41BA"/>
    <w:rsid w:val="00CD09EF"/>
    <w:rsid w:val="00CD1550"/>
    <w:rsid w:val="00CD17C1"/>
    <w:rsid w:val="00CD1C6C"/>
    <w:rsid w:val="00CD37F1"/>
    <w:rsid w:val="00CD3BFC"/>
    <w:rsid w:val="00CD4565"/>
    <w:rsid w:val="00CD6169"/>
    <w:rsid w:val="00CD6D76"/>
    <w:rsid w:val="00CE197C"/>
    <w:rsid w:val="00CE1C01"/>
    <w:rsid w:val="00CE20BC"/>
    <w:rsid w:val="00CE26C6"/>
    <w:rsid w:val="00CE39E1"/>
    <w:rsid w:val="00CE449B"/>
    <w:rsid w:val="00CF0464"/>
    <w:rsid w:val="00CF16D8"/>
    <w:rsid w:val="00CF1FD8"/>
    <w:rsid w:val="00CF20D0"/>
    <w:rsid w:val="00CF2D83"/>
    <w:rsid w:val="00CF44A1"/>
    <w:rsid w:val="00CF45F2"/>
    <w:rsid w:val="00CF4FDC"/>
    <w:rsid w:val="00CF6E13"/>
    <w:rsid w:val="00CF7776"/>
    <w:rsid w:val="00D00E9E"/>
    <w:rsid w:val="00D021D2"/>
    <w:rsid w:val="00D04113"/>
    <w:rsid w:val="00D061BB"/>
    <w:rsid w:val="00D07BE1"/>
    <w:rsid w:val="00D116C0"/>
    <w:rsid w:val="00D13433"/>
    <w:rsid w:val="00D13D8A"/>
    <w:rsid w:val="00D172C9"/>
    <w:rsid w:val="00D2083E"/>
    <w:rsid w:val="00D20DA7"/>
    <w:rsid w:val="00D249A5"/>
    <w:rsid w:val="00D275B7"/>
    <w:rsid w:val="00D2793F"/>
    <w:rsid w:val="00D279D8"/>
    <w:rsid w:val="00D27C8E"/>
    <w:rsid w:val="00D3026A"/>
    <w:rsid w:val="00D30EA5"/>
    <w:rsid w:val="00D32D62"/>
    <w:rsid w:val="00D3621B"/>
    <w:rsid w:val="00D36E44"/>
    <w:rsid w:val="00D37319"/>
    <w:rsid w:val="00D40205"/>
    <w:rsid w:val="00D40C72"/>
    <w:rsid w:val="00D41021"/>
    <w:rsid w:val="00D4141B"/>
    <w:rsid w:val="00D4145D"/>
    <w:rsid w:val="00D425CC"/>
    <w:rsid w:val="00D4347A"/>
    <w:rsid w:val="00D445D9"/>
    <w:rsid w:val="00D4460B"/>
    <w:rsid w:val="00D458F0"/>
    <w:rsid w:val="00D50668"/>
    <w:rsid w:val="00D50B3B"/>
    <w:rsid w:val="00D51C1C"/>
    <w:rsid w:val="00D51FCC"/>
    <w:rsid w:val="00D52F54"/>
    <w:rsid w:val="00D5467F"/>
    <w:rsid w:val="00D55837"/>
    <w:rsid w:val="00D56A9F"/>
    <w:rsid w:val="00D57BA2"/>
    <w:rsid w:val="00D60987"/>
    <w:rsid w:val="00D60F51"/>
    <w:rsid w:val="00D60FAC"/>
    <w:rsid w:val="00D62B27"/>
    <w:rsid w:val="00D65E43"/>
    <w:rsid w:val="00D6730A"/>
    <w:rsid w:val="00D674A6"/>
    <w:rsid w:val="00D67C54"/>
    <w:rsid w:val="00D708FC"/>
    <w:rsid w:val="00D7168E"/>
    <w:rsid w:val="00D72719"/>
    <w:rsid w:val="00D73F9D"/>
    <w:rsid w:val="00D74B7C"/>
    <w:rsid w:val="00D76068"/>
    <w:rsid w:val="00D76B01"/>
    <w:rsid w:val="00D804A2"/>
    <w:rsid w:val="00D84704"/>
    <w:rsid w:val="00D84A4E"/>
    <w:rsid w:val="00D84BF9"/>
    <w:rsid w:val="00D8517D"/>
    <w:rsid w:val="00D902B0"/>
    <w:rsid w:val="00D921FD"/>
    <w:rsid w:val="00D93714"/>
    <w:rsid w:val="00D93DA4"/>
    <w:rsid w:val="00D94034"/>
    <w:rsid w:val="00D95424"/>
    <w:rsid w:val="00D95726"/>
    <w:rsid w:val="00D96717"/>
    <w:rsid w:val="00DA3DF4"/>
    <w:rsid w:val="00DA4084"/>
    <w:rsid w:val="00DA56ED"/>
    <w:rsid w:val="00DA5A54"/>
    <w:rsid w:val="00DA5C0D"/>
    <w:rsid w:val="00DB08A3"/>
    <w:rsid w:val="00DB423C"/>
    <w:rsid w:val="00DB4E26"/>
    <w:rsid w:val="00DB6C75"/>
    <w:rsid w:val="00DB714B"/>
    <w:rsid w:val="00DC1025"/>
    <w:rsid w:val="00DC10F6"/>
    <w:rsid w:val="00DC115D"/>
    <w:rsid w:val="00DC1EB8"/>
    <w:rsid w:val="00DC3E45"/>
    <w:rsid w:val="00DC4598"/>
    <w:rsid w:val="00DD0722"/>
    <w:rsid w:val="00DD0B3D"/>
    <w:rsid w:val="00DD0C35"/>
    <w:rsid w:val="00DD212F"/>
    <w:rsid w:val="00DD238A"/>
    <w:rsid w:val="00DD3D7E"/>
    <w:rsid w:val="00DD671A"/>
    <w:rsid w:val="00DE18F5"/>
    <w:rsid w:val="00DE1931"/>
    <w:rsid w:val="00DE2051"/>
    <w:rsid w:val="00DE73D2"/>
    <w:rsid w:val="00DF38E1"/>
    <w:rsid w:val="00DF5BFB"/>
    <w:rsid w:val="00DF5CD6"/>
    <w:rsid w:val="00E022DA"/>
    <w:rsid w:val="00E032A1"/>
    <w:rsid w:val="00E03BCB"/>
    <w:rsid w:val="00E0756E"/>
    <w:rsid w:val="00E10159"/>
    <w:rsid w:val="00E124DC"/>
    <w:rsid w:val="00E12EB5"/>
    <w:rsid w:val="00E12F8F"/>
    <w:rsid w:val="00E15A41"/>
    <w:rsid w:val="00E15F7C"/>
    <w:rsid w:val="00E16825"/>
    <w:rsid w:val="00E17DA8"/>
    <w:rsid w:val="00E224F0"/>
    <w:rsid w:val="00E22D68"/>
    <w:rsid w:val="00E247D9"/>
    <w:rsid w:val="00E248B2"/>
    <w:rsid w:val="00E258D8"/>
    <w:rsid w:val="00E26DDF"/>
    <w:rsid w:val="00E270E5"/>
    <w:rsid w:val="00E30167"/>
    <w:rsid w:val="00E32971"/>
    <w:rsid w:val="00E32C2B"/>
    <w:rsid w:val="00E33493"/>
    <w:rsid w:val="00E37922"/>
    <w:rsid w:val="00E406DF"/>
    <w:rsid w:val="00E40F06"/>
    <w:rsid w:val="00E415D3"/>
    <w:rsid w:val="00E419E7"/>
    <w:rsid w:val="00E422E2"/>
    <w:rsid w:val="00E469E4"/>
    <w:rsid w:val="00E475C3"/>
    <w:rsid w:val="00E509B0"/>
    <w:rsid w:val="00E50B11"/>
    <w:rsid w:val="00E54246"/>
    <w:rsid w:val="00E5503E"/>
    <w:rsid w:val="00E55D8E"/>
    <w:rsid w:val="00E6641E"/>
    <w:rsid w:val="00E66A96"/>
    <w:rsid w:val="00E66D10"/>
    <w:rsid w:val="00E66F18"/>
    <w:rsid w:val="00E70856"/>
    <w:rsid w:val="00E727DE"/>
    <w:rsid w:val="00E7454C"/>
    <w:rsid w:val="00E74A30"/>
    <w:rsid w:val="00E77218"/>
    <w:rsid w:val="00E77778"/>
    <w:rsid w:val="00E77B7E"/>
    <w:rsid w:val="00E77BA8"/>
    <w:rsid w:val="00E8139F"/>
    <w:rsid w:val="00E82DF1"/>
    <w:rsid w:val="00E84754"/>
    <w:rsid w:val="00E862B1"/>
    <w:rsid w:val="00E90CAA"/>
    <w:rsid w:val="00E93339"/>
    <w:rsid w:val="00E96022"/>
    <w:rsid w:val="00E96532"/>
    <w:rsid w:val="00E973A0"/>
    <w:rsid w:val="00EA1688"/>
    <w:rsid w:val="00EA1AFC"/>
    <w:rsid w:val="00EA2317"/>
    <w:rsid w:val="00EA3A7D"/>
    <w:rsid w:val="00EA4C83"/>
    <w:rsid w:val="00EB0A37"/>
    <w:rsid w:val="00EB277F"/>
    <w:rsid w:val="00EB763D"/>
    <w:rsid w:val="00EB7EC2"/>
    <w:rsid w:val="00EB7FE4"/>
    <w:rsid w:val="00EC0A92"/>
    <w:rsid w:val="00EC1DA0"/>
    <w:rsid w:val="00EC329B"/>
    <w:rsid w:val="00EC5EB9"/>
    <w:rsid w:val="00EC6006"/>
    <w:rsid w:val="00EC62AA"/>
    <w:rsid w:val="00EC69B0"/>
    <w:rsid w:val="00EC71A6"/>
    <w:rsid w:val="00EC73EB"/>
    <w:rsid w:val="00ED592E"/>
    <w:rsid w:val="00ED630D"/>
    <w:rsid w:val="00ED6ABD"/>
    <w:rsid w:val="00ED72E1"/>
    <w:rsid w:val="00EE0D4D"/>
    <w:rsid w:val="00EE3C0F"/>
    <w:rsid w:val="00EE3FBE"/>
    <w:rsid w:val="00EE5EB8"/>
    <w:rsid w:val="00EE6202"/>
    <w:rsid w:val="00EE66E5"/>
    <w:rsid w:val="00EE6810"/>
    <w:rsid w:val="00EF0331"/>
    <w:rsid w:val="00EF1601"/>
    <w:rsid w:val="00EF21FE"/>
    <w:rsid w:val="00EF2A7F"/>
    <w:rsid w:val="00EF2D58"/>
    <w:rsid w:val="00EF37C2"/>
    <w:rsid w:val="00EF4803"/>
    <w:rsid w:val="00EF5127"/>
    <w:rsid w:val="00F02290"/>
    <w:rsid w:val="00F03EAC"/>
    <w:rsid w:val="00F04B7C"/>
    <w:rsid w:val="00F07391"/>
    <w:rsid w:val="00F077C9"/>
    <w:rsid w:val="00F078B5"/>
    <w:rsid w:val="00F14009"/>
    <w:rsid w:val="00F14024"/>
    <w:rsid w:val="00F147E4"/>
    <w:rsid w:val="00F14FA3"/>
    <w:rsid w:val="00F15DB1"/>
    <w:rsid w:val="00F226B1"/>
    <w:rsid w:val="00F24297"/>
    <w:rsid w:val="00F2564A"/>
    <w:rsid w:val="00F25761"/>
    <w:rsid w:val="00F259D7"/>
    <w:rsid w:val="00F26F5D"/>
    <w:rsid w:val="00F27F55"/>
    <w:rsid w:val="00F30179"/>
    <w:rsid w:val="00F32482"/>
    <w:rsid w:val="00F32D05"/>
    <w:rsid w:val="00F34BFC"/>
    <w:rsid w:val="00F35263"/>
    <w:rsid w:val="00F35E34"/>
    <w:rsid w:val="00F37C03"/>
    <w:rsid w:val="00F403BF"/>
    <w:rsid w:val="00F4342F"/>
    <w:rsid w:val="00F45227"/>
    <w:rsid w:val="00F5045C"/>
    <w:rsid w:val="00F520C7"/>
    <w:rsid w:val="00F53AEA"/>
    <w:rsid w:val="00F547AF"/>
    <w:rsid w:val="00F55AC7"/>
    <w:rsid w:val="00F55FC9"/>
    <w:rsid w:val="00F563CD"/>
    <w:rsid w:val="00F5663B"/>
    <w:rsid w:val="00F5674D"/>
    <w:rsid w:val="00F6392C"/>
    <w:rsid w:val="00F64256"/>
    <w:rsid w:val="00F66093"/>
    <w:rsid w:val="00F66518"/>
    <w:rsid w:val="00F66657"/>
    <w:rsid w:val="00F6751E"/>
    <w:rsid w:val="00F70848"/>
    <w:rsid w:val="00F73A60"/>
    <w:rsid w:val="00F73BFA"/>
    <w:rsid w:val="00F8015D"/>
    <w:rsid w:val="00F829C7"/>
    <w:rsid w:val="00F834AA"/>
    <w:rsid w:val="00F848D6"/>
    <w:rsid w:val="00F84B3F"/>
    <w:rsid w:val="00F859AE"/>
    <w:rsid w:val="00F9071F"/>
    <w:rsid w:val="00F922B2"/>
    <w:rsid w:val="00F94289"/>
    <w:rsid w:val="00F943C8"/>
    <w:rsid w:val="00F96B28"/>
    <w:rsid w:val="00FA1564"/>
    <w:rsid w:val="00FA41B4"/>
    <w:rsid w:val="00FA5DDD"/>
    <w:rsid w:val="00FA6255"/>
    <w:rsid w:val="00FA723B"/>
    <w:rsid w:val="00FA7644"/>
    <w:rsid w:val="00FB0647"/>
    <w:rsid w:val="00FB1FA3"/>
    <w:rsid w:val="00FB43A8"/>
    <w:rsid w:val="00FB4D12"/>
    <w:rsid w:val="00FB5279"/>
    <w:rsid w:val="00FB52C7"/>
    <w:rsid w:val="00FB62AE"/>
    <w:rsid w:val="00FB76A7"/>
    <w:rsid w:val="00FC069A"/>
    <w:rsid w:val="00FC08A9"/>
    <w:rsid w:val="00FC0BA0"/>
    <w:rsid w:val="00FC0C5B"/>
    <w:rsid w:val="00FC4E79"/>
    <w:rsid w:val="00FC5661"/>
    <w:rsid w:val="00FC57B8"/>
    <w:rsid w:val="00FC7600"/>
    <w:rsid w:val="00FC7A60"/>
    <w:rsid w:val="00FD00B0"/>
    <w:rsid w:val="00FD0385"/>
    <w:rsid w:val="00FD0B7B"/>
    <w:rsid w:val="00FD1A46"/>
    <w:rsid w:val="00FD4C08"/>
    <w:rsid w:val="00FD6002"/>
    <w:rsid w:val="00FD6A0F"/>
    <w:rsid w:val="00FE1DCC"/>
    <w:rsid w:val="00FE1DD4"/>
    <w:rsid w:val="00FE2B19"/>
    <w:rsid w:val="00FF0538"/>
    <w:rsid w:val="00FF0A02"/>
    <w:rsid w:val="00FF5B88"/>
    <w:rsid w:val="00FF6BA9"/>
    <w:rsid w:val="00FF7B1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B91BE"/>
  <w15:docId w15:val="{99046BD0-4FA2-4CD9-95D6-CEDC9BB73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338D8"/>
  </w:style>
  <w:style w:type="paragraph" w:styleId="Rubrik1">
    <w:name w:val="heading 1"/>
    <w:basedOn w:val="Brdtext"/>
    <w:next w:val="Brdtext"/>
    <w:link w:val="Rubrik1Char"/>
    <w:uiPriority w:val="1"/>
    <w:qFormat/>
    <w:rsid w:val="00CA7FF5"/>
    <w:pPr>
      <w:keepNext/>
      <w:keepLines/>
      <w:numPr>
        <w:numId w:val="2"/>
      </w:numPr>
      <w:tabs>
        <w:tab w:val="num" w:pos="360"/>
      </w:tabs>
      <w:spacing w:before="48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Normal"/>
    <w:next w:val="Normal"/>
    <w:uiPriority w:val="35"/>
    <w:semiHidden/>
    <w:qFormat/>
    <w:rsid w:val="00AB6F47"/>
    <w:pPr>
      <w:keepLines/>
      <w:tabs>
        <w:tab w:val="left" w:pos="1701"/>
        <w:tab w:val="left" w:pos="3600"/>
        <w:tab w:val="left" w:pos="5387"/>
      </w:tabs>
      <w:spacing w:before="100" w:line="240" w:lineRule="auto"/>
      <w:textboxTightWrap w:val="firstLineOnly"/>
    </w:pPr>
    <w:rPr>
      <w:rFonts w:asciiTheme="majorHAnsi" w:hAnsiTheme="majorHAnsi" w:cstheme="majorHAnsi"/>
      <w:iCs/>
      <w:spacing w:val="6"/>
      <w:sz w:val="14"/>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rsid w:val="00AB6F47"/>
    <w:pPr>
      <w:keepLines/>
      <w:tabs>
        <w:tab w:val="left" w:pos="1701"/>
        <w:tab w:val="left" w:pos="3600"/>
        <w:tab w:val="left" w:pos="5387"/>
      </w:tabs>
      <w:spacing w:before="100" w:after="0" w:line="170" w:lineRule="exact"/>
      <w:textboxTightWrap w:val="firstLineOnly"/>
    </w:pPr>
    <w:rPr>
      <w:rFonts w:asciiTheme="majorHAnsi" w:hAnsiTheme="majorHAnsi" w:cstheme="majorHAnsi"/>
      <w:spacing w:val="6"/>
      <w:sz w:val="14"/>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Normal"/>
    <w:next w:val="Normal"/>
    <w:link w:val="KommentarsmneChar"/>
    <w:uiPriority w:val="99"/>
    <w:semiHidden/>
    <w:unhideWhenUsed/>
    <w:rsid w:val="00AB6F47"/>
    <w:rPr>
      <w:b/>
      <w:bCs/>
    </w:rPr>
  </w:style>
  <w:style w:type="character" w:customStyle="1" w:styleId="KommentarsmneChar">
    <w:name w:val="Kommentarsämne Char"/>
    <w:basedOn w:val="Standardstycketeckensnitt"/>
    <w:link w:val="Kommentarsmne"/>
    <w:uiPriority w:val="99"/>
    <w:semiHidden/>
    <w:rsid w:val="00AB6F47"/>
    <w:rPr>
      <w:b/>
      <w:bCs/>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customStyle="1" w:styleId="Departement">
    <w:name w:val="Departement"/>
    <w:basedOn w:val="Standardstycketeckensnitt"/>
    <w:uiPriority w:val="1"/>
    <w:semiHidden/>
    <w:rsid w:val="007E3563"/>
    <w:rPr>
      <w:rFonts w:ascii="Arial" w:hAnsi="Arial"/>
      <w:sz w:val="20"/>
    </w:rPr>
  </w:style>
  <w:style w:type="paragraph" w:styleId="Revision">
    <w:name w:val="Revision"/>
    <w:hidden/>
    <w:uiPriority w:val="99"/>
    <w:semiHidden/>
    <w:rsid w:val="00B31B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335048">
      <w:bodyDiv w:val="1"/>
      <w:marLeft w:val="0"/>
      <w:marRight w:val="0"/>
      <w:marTop w:val="0"/>
      <w:marBottom w:val="0"/>
      <w:divBdr>
        <w:top w:val="none" w:sz="0" w:space="0" w:color="auto"/>
        <w:left w:val="none" w:sz="0" w:space="0" w:color="auto"/>
        <w:bottom w:val="none" w:sz="0" w:space="0" w:color="auto"/>
        <w:right w:val="none" w:sz="0" w:space="0" w:color="auto"/>
      </w:divBdr>
      <w:divsChild>
        <w:div w:id="247857753">
          <w:marLeft w:val="0"/>
          <w:marRight w:val="0"/>
          <w:marTop w:val="0"/>
          <w:marBottom w:val="0"/>
          <w:divBdr>
            <w:top w:val="none" w:sz="0" w:space="0" w:color="auto"/>
            <w:left w:val="none" w:sz="0" w:space="0" w:color="auto"/>
            <w:bottom w:val="none" w:sz="0" w:space="0" w:color="auto"/>
            <w:right w:val="none" w:sz="0" w:space="0" w:color="auto"/>
          </w:divBdr>
        </w:div>
      </w:divsChild>
    </w:div>
    <w:div w:id="536701382">
      <w:bodyDiv w:val="1"/>
      <w:marLeft w:val="0"/>
      <w:marRight w:val="0"/>
      <w:marTop w:val="0"/>
      <w:marBottom w:val="0"/>
      <w:divBdr>
        <w:top w:val="none" w:sz="0" w:space="0" w:color="auto"/>
        <w:left w:val="none" w:sz="0" w:space="0" w:color="auto"/>
        <w:bottom w:val="none" w:sz="0" w:space="0" w:color="auto"/>
        <w:right w:val="none" w:sz="0" w:space="0" w:color="auto"/>
      </w:divBdr>
      <w:divsChild>
        <w:div w:id="892934777">
          <w:marLeft w:val="0"/>
          <w:marRight w:val="0"/>
          <w:marTop w:val="0"/>
          <w:marBottom w:val="0"/>
          <w:divBdr>
            <w:top w:val="none" w:sz="0" w:space="0" w:color="auto"/>
            <w:left w:val="none" w:sz="0" w:space="0" w:color="auto"/>
            <w:bottom w:val="none" w:sz="0" w:space="0" w:color="auto"/>
            <w:right w:val="none" w:sz="0" w:space="0" w:color="auto"/>
          </w:divBdr>
        </w:div>
      </w:divsChild>
    </w:div>
    <w:div w:id="1273245176">
      <w:bodyDiv w:val="1"/>
      <w:marLeft w:val="0"/>
      <w:marRight w:val="0"/>
      <w:marTop w:val="0"/>
      <w:marBottom w:val="0"/>
      <w:divBdr>
        <w:top w:val="none" w:sz="0" w:space="0" w:color="auto"/>
        <w:left w:val="none" w:sz="0" w:space="0" w:color="auto"/>
        <w:bottom w:val="none" w:sz="0" w:space="0" w:color="auto"/>
        <w:right w:val="none" w:sz="0" w:space="0" w:color="auto"/>
      </w:divBdr>
    </w:div>
    <w:div w:id="167831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0502aa\AppData\Roaming\Microsoft\Mallar\FaktaP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441FC489F041EF9C7F30D2861301C3"/>
        <w:category>
          <w:name w:val="Allmänt"/>
          <w:gallery w:val="placeholder"/>
        </w:category>
        <w:types>
          <w:type w:val="bbPlcHdr"/>
        </w:types>
        <w:behaviors>
          <w:behavior w:val="content"/>
        </w:behaviors>
        <w:guid w:val="{6338B9E7-9DDC-4606-9F47-5C0F635FEC38}"/>
      </w:docPartPr>
      <w:docPartBody>
        <w:p w:rsidR="004B665F" w:rsidRDefault="004B665F">
          <w:pPr>
            <w:pStyle w:val="43441FC489F041EF9C7F30D2861301C3"/>
          </w:pPr>
          <w:r w:rsidRPr="00FC36B9">
            <w:rPr>
              <w:rStyle w:val="Platshllartext"/>
            </w:rPr>
            <w:t>Klicka eller tryck här för att ange text.</w:t>
          </w:r>
        </w:p>
      </w:docPartBody>
    </w:docPart>
    <w:docPart>
      <w:docPartPr>
        <w:name w:val="40E6915C71FC483B9BB743B0B2BA64AD"/>
        <w:category>
          <w:name w:val="Allmänt"/>
          <w:gallery w:val="placeholder"/>
        </w:category>
        <w:types>
          <w:type w:val="bbPlcHdr"/>
        </w:types>
        <w:behaviors>
          <w:behavior w:val="content"/>
        </w:behaviors>
        <w:guid w:val="{1F962974-64A5-41FC-88C6-C03D09E0B978}"/>
      </w:docPartPr>
      <w:docPartBody>
        <w:p w:rsidR="004B665F" w:rsidRDefault="004B665F">
          <w:pPr>
            <w:pStyle w:val="40E6915C71FC483B9BB743B0B2BA64AD"/>
          </w:pPr>
          <w:r>
            <w:rPr>
              <w:rStyle w:val="Platshllartext"/>
            </w:rPr>
            <w:t>(sätts av SB)</w:t>
          </w:r>
        </w:p>
      </w:docPartBody>
    </w:docPart>
    <w:docPart>
      <w:docPartPr>
        <w:name w:val="B08A3049EA094929902AD47E7C62CE46"/>
        <w:category>
          <w:name w:val="Allmänt"/>
          <w:gallery w:val="placeholder"/>
        </w:category>
        <w:types>
          <w:type w:val="bbPlcHdr"/>
        </w:types>
        <w:behaviors>
          <w:behavior w:val="content"/>
        </w:behaviors>
        <w:guid w:val="{61A8971E-2D77-4CD0-A2DE-1B1CA7F5E633}"/>
      </w:docPartPr>
      <w:docPartBody>
        <w:p w:rsidR="004B665F" w:rsidRDefault="004B665F">
          <w:pPr>
            <w:pStyle w:val="B08A3049EA094929902AD47E7C62CE46"/>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35C8A7B6196D4138941389377A3570A1"/>
        <w:category>
          <w:name w:val="Allmänt"/>
          <w:gallery w:val="placeholder"/>
        </w:category>
        <w:types>
          <w:type w:val="bbPlcHdr"/>
        </w:types>
        <w:behaviors>
          <w:behavior w:val="content"/>
        </w:behaviors>
        <w:guid w:val="{90E18007-107F-4AF0-A8EC-6433EAD84992}"/>
      </w:docPartPr>
      <w:docPartBody>
        <w:p w:rsidR="004B665F" w:rsidRDefault="004B665F">
          <w:pPr>
            <w:pStyle w:val="35C8A7B6196D4138941389377A3570A1"/>
          </w:pPr>
          <w:r>
            <w:rPr>
              <w:rStyle w:val="Platshllartext"/>
            </w:rPr>
            <w:t>Klicka här och v</w:t>
          </w:r>
          <w:r w:rsidRPr="00D31416">
            <w:rPr>
              <w:rStyle w:val="Platshllartext"/>
            </w:rPr>
            <w:t xml:space="preserve">älj ett </w:t>
          </w:r>
          <w:r>
            <w:rPr>
              <w:rStyle w:val="Platshllartext"/>
            </w:rPr>
            <w:t>departement.</w:t>
          </w:r>
        </w:p>
      </w:docPartBody>
    </w:docPart>
    <w:docPart>
      <w:docPartPr>
        <w:name w:val="7220CBD6FC5E47269C4B25BE97F75AF0"/>
        <w:category>
          <w:name w:val="Allmänt"/>
          <w:gallery w:val="placeholder"/>
        </w:category>
        <w:types>
          <w:type w:val="bbPlcHdr"/>
        </w:types>
        <w:behaviors>
          <w:behavior w:val="content"/>
        </w:behaviors>
        <w:guid w:val="{77C14957-F43C-48E7-A126-6E21CC7798D1}"/>
      </w:docPartPr>
      <w:docPartBody>
        <w:p w:rsidR="004B665F" w:rsidRDefault="004B665F">
          <w:pPr>
            <w:pStyle w:val="7220CBD6FC5E47269C4B25BE97F75AF0"/>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C2A515AB84AD485AAC10F563D84606C7"/>
        <w:category>
          <w:name w:val="Allmänt"/>
          <w:gallery w:val="placeholder"/>
        </w:category>
        <w:types>
          <w:type w:val="bbPlcHdr"/>
        </w:types>
        <w:behaviors>
          <w:behavior w:val="content"/>
        </w:behaviors>
        <w:guid w:val="{139F2D32-C931-4721-BD79-0197650B9814}"/>
      </w:docPartPr>
      <w:docPartBody>
        <w:p w:rsidR="004B665F" w:rsidRDefault="004B665F">
          <w:pPr>
            <w:pStyle w:val="C2A515AB84AD485AAC10F563D84606C7"/>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077DDE229240452A809BA5BF61CB83B6"/>
        <w:category>
          <w:name w:val="Allmänt"/>
          <w:gallery w:val="placeholder"/>
        </w:category>
        <w:types>
          <w:type w:val="bbPlcHdr"/>
        </w:types>
        <w:behaviors>
          <w:behavior w:val="content"/>
        </w:behaviors>
        <w:guid w:val="{52AEBF7E-9EDB-43B7-832A-A9B050B8D1D5}"/>
      </w:docPartPr>
      <w:docPartBody>
        <w:p w:rsidR="004B665F" w:rsidRDefault="004B665F">
          <w:pPr>
            <w:pStyle w:val="077DDE229240452A809BA5BF61CB83B6"/>
          </w:pPr>
          <w:r w:rsidRPr="00DB17A3">
            <w:rPr>
              <w:rStyle w:val="Platshllartext"/>
            </w:rPr>
            <w:t xml:space="preserve">Klicka här för att </w:t>
          </w:r>
          <w:r>
            <w:rPr>
              <w:rStyle w:val="Platshllartext"/>
            </w:rPr>
            <w:t>skriva</w:t>
          </w:r>
          <w:r w:rsidRPr="00DB17A3">
            <w:rPr>
              <w:rStyle w:val="Platshllartext"/>
            </w:rPr>
            <w:t xml:space="preserve"> text.</w:t>
          </w:r>
        </w:p>
      </w:docPartBody>
    </w:docPart>
    <w:docPart>
      <w:docPartPr>
        <w:name w:val="655DFDFC16124B2D99BD371AE4F16192"/>
        <w:category>
          <w:name w:val="Allmänt"/>
          <w:gallery w:val="placeholder"/>
        </w:category>
        <w:types>
          <w:type w:val="bbPlcHdr"/>
        </w:types>
        <w:behaviors>
          <w:behavior w:val="content"/>
        </w:behaviors>
        <w:guid w:val="{AFA630A6-CD83-4A62-8F88-31ED73BAA201}"/>
      </w:docPartPr>
      <w:docPartBody>
        <w:p w:rsidR="003B0CC4" w:rsidRDefault="004B665F">
          <w:pPr>
            <w:pStyle w:val="655DFDFC16124B2D99BD371AE4F16192"/>
          </w:pPr>
          <w:r>
            <w:rPr>
              <w:rStyle w:val="Platshllartext"/>
            </w:rPr>
            <w:t>[K</w:t>
          </w:r>
          <w:r w:rsidRPr="00510C26">
            <w:rPr>
              <w:rStyle w:val="Platshllartext"/>
            </w:rPr>
            <w:t xml:space="preserve">licka här </w:t>
          </w:r>
          <w:r>
            <w:rPr>
              <w:rStyle w:val="Platshllartext"/>
            </w:rPr>
            <w:t>och skriv titel</w:t>
          </w:r>
          <w:r w:rsidRPr="00510C26">
            <w:rPr>
              <w:rStyle w:val="Platshllartext"/>
            </w:rPr>
            <w:t>.</w:t>
          </w:r>
        </w:p>
      </w:docPartBody>
    </w:docPart>
    <w:docPart>
      <w:docPartPr>
        <w:name w:val="68A3E26ABCC84C3B87C515ED07F98DE8"/>
        <w:category>
          <w:name w:val="Allmänt"/>
          <w:gallery w:val="placeholder"/>
        </w:category>
        <w:types>
          <w:type w:val="bbPlcHdr"/>
        </w:types>
        <w:behaviors>
          <w:behavior w:val="content"/>
        </w:behaviors>
        <w:guid w:val="{5EF4E60C-0628-4398-8118-0814AF511A6B}"/>
      </w:docPartPr>
      <w:docPartBody>
        <w:p w:rsidR="00D33BD4" w:rsidRDefault="00FE7E8E" w:rsidP="00FE7E8E">
          <w:pPr>
            <w:pStyle w:val="68A3E26ABCC84C3B87C515ED07F98DE8"/>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F3B7796DBD064D4787B49AC8D8A1327B"/>
        <w:category>
          <w:name w:val="Allmänt"/>
          <w:gallery w:val="placeholder"/>
        </w:category>
        <w:types>
          <w:type w:val="bbPlcHdr"/>
        </w:types>
        <w:behaviors>
          <w:behavior w:val="content"/>
        </w:behaviors>
        <w:guid w:val="{D5FA983F-9960-4B43-B115-90B3487AA8FB}"/>
      </w:docPartPr>
      <w:docPartBody>
        <w:p w:rsidR="00D33BD4" w:rsidRDefault="00FE7E8E" w:rsidP="00FE7E8E">
          <w:pPr>
            <w:pStyle w:val="F3B7796DBD064D4787B49AC8D8A1327B"/>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870C4E977AD945B592CF909BCC7A97F1"/>
        <w:category>
          <w:name w:val="Allmänt"/>
          <w:gallery w:val="placeholder"/>
        </w:category>
        <w:types>
          <w:type w:val="bbPlcHdr"/>
        </w:types>
        <w:behaviors>
          <w:behavior w:val="content"/>
        </w:behaviors>
        <w:guid w:val="{AF29F0A2-1271-4CCA-9837-024F5CE6A65E}"/>
      </w:docPartPr>
      <w:docPartBody>
        <w:p w:rsidR="00D33BD4" w:rsidRDefault="00FE7E8E" w:rsidP="00FE7E8E">
          <w:pPr>
            <w:pStyle w:val="870C4E977AD945B592CF909BCC7A97F1"/>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CDA6154C33C54DA989190132336A5BD9"/>
        <w:category>
          <w:name w:val="Allmänt"/>
          <w:gallery w:val="placeholder"/>
        </w:category>
        <w:types>
          <w:type w:val="bbPlcHdr"/>
        </w:types>
        <w:behaviors>
          <w:behavior w:val="content"/>
        </w:behaviors>
        <w:guid w:val="{7F40C674-9203-4C08-BC55-4B0C75D2E045}"/>
      </w:docPartPr>
      <w:docPartBody>
        <w:p w:rsidR="00882CAD" w:rsidRDefault="001F0221">
          <w:r w:rsidRPr="002813D4">
            <w:rPr>
              <w:rStyle w:val="Platshllartext"/>
            </w:rPr>
            <w:t xml:space="preserve"> </w:t>
          </w:r>
        </w:p>
      </w:docPartBody>
    </w:docPart>
    <w:docPart>
      <w:docPartPr>
        <w:name w:val="E4A1C70B945C45A88719673504244E78"/>
        <w:category>
          <w:name w:val="Allmänt"/>
          <w:gallery w:val="placeholder"/>
        </w:category>
        <w:types>
          <w:type w:val="bbPlcHdr"/>
        </w:types>
        <w:behaviors>
          <w:behavior w:val="content"/>
        </w:behaviors>
        <w:guid w:val="{DF9B0401-2E4E-4D8D-8F40-423718B5E9E3}"/>
      </w:docPartPr>
      <w:docPartBody>
        <w:p w:rsidR="00882CAD" w:rsidRDefault="001F0221">
          <w:r w:rsidRPr="002813D4">
            <w:rPr>
              <w:rStyle w:val="Platshllartext"/>
            </w:rPr>
            <w:t xml:space="preserve"> </w:t>
          </w:r>
        </w:p>
      </w:docPartBody>
    </w:docPart>
    <w:docPart>
      <w:docPartPr>
        <w:name w:val="701B87409DF04A538E2B03998E882F24"/>
        <w:category>
          <w:name w:val="Allmänt"/>
          <w:gallery w:val="placeholder"/>
        </w:category>
        <w:types>
          <w:type w:val="bbPlcHdr"/>
        </w:types>
        <w:behaviors>
          <w:behavior w:val="content"/>
        </w:behaviors>
        <w:guid w:val="{729B659A-2145-449D-94B0-312EE8E8C558}"/>
      </w:docPartPr>
      <w:docPartBody>
        <w:p w:rsidR="00882CAD" w:rsidRDefault="001F0221">
          <w:r w:rsidRPr="002813D4">
            <w:rPr>
              <w:rStyle w:val="Platshllartext"/>
            </w:rPr>
            <w:t xml:space="preserve"> </w:t>
          </w:r>
        </w:p>
      </w:docPartBody>
    </w:docPart>
    <w:docPart>
      <w:docPartPr>
        <w:name w:val="E0EE9C05320B48E3B7AF809A313A0BA4"/>
        <w:category>
          <w:name w:val="Allmänt"/>
          <w:gallery w:val="placeholder"/>
        </w:category>
        <w:types>
          <w:type w:val="bbPlcHdr"/>
        </w:types>
        <w:behaviors>
          <w:behavior w:val="content"/>
        </w:behaviors>
        <w:guid w:val="{D4E1F999-5A57-4127-A1C9-E20057E8EF87}"/>
      </w:docPartPr>
      <w:docPartBody>
        <w:p w:rsidR="00882CAD" w:rsidRDefault="001F0221">
          <w:r w:rsidRPr="002813D4">
            <w:rPr>
              <w:rStyle w:val="Platshllartext"/>
            </w:rPr>
            <w:t xml:space="preserve"> </w:t>
          </w:r>
        </w:p>
      </w:docPartBody>
    </w:docPart>
    <w:docPart>
      <w:docPartPr>
        <w:name w:val="7D5ADD2CD1724C098CBABC3292271557"/>
        <w:category>
          <w:name w:val="Allmänt"/>
          <w:gallery w:val="placeholder"/>
        </w:category>
        <w:types>
          <w:type w:val="bbPlcHdr"/>
        </w:types>
        <w:behaviors>
          <w:behavior w:val="content"/>
        </w:behaviors>
        <w:guid w:val="{22D6A598-70CD-4B01-B921-4661ED0A55C8}"/>
      </w:docPartPr>
      <w:docPartBody>
        <w:p w:rsidR="00882CAD" w:rsidRDefault="001F0221">
          <w:r w:rsidRPr="002813D4">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65F"/>
    <w:rsid w:val="000862F3"/>
    <w:rsid w:val="000F1372"/>
    <w:rsid w:val="001723C0"/>
    <w:rsid w:val="001F0221"/>
    <w:rsid w:val="00216C1D"/>
    <w:rsid w:val="00254408"/>
    <w:rsid w:val="00281296"/>
    <w:rsid w:val="002A745A"/>
    <w:rsid w:val="002D722B"/>
    <w:rsid w:val="002E4906"/>
    <w:rsid w:val="003B0CC4"/>
    <w:rsid w:val="003E52DD"/>
    <w:rsid w:val="00433D5A"/>
    <w:rsid w:val="00472C54"/>
    <w:rsid w:val="004804E4"/>
    <w:rsid w:val="004825E0"/>
    <w:rsid w:val="004B665F"/>
    <w:rsid w:val="004C229E"/>
    <w:rsid w:val="004E6841"/>
    <w:rsid w:val="004F0173"/>
    <w:rsid w:val="00500E8A"/>
    <w:rsid w:val="00553D86"/>
    <w:rsid w:val="00565374"/>
    <w:rsid w:val="005C5A51"/>
    <w:rsid w:val="005C728B"/>
    <w:rsid w:val="006016F5"/>
    <w:rsid w:val="006208D7"/>
    <w:rsid w:val="00625AD8"/>
    <w:rsid w:val="0065739A"/>
    <w:rsid w:val="006F6AE5"/>
    <w:rsid w:val="00797FE5"/>
    <w:rsid w:val="007A247E"/>
    <w:rsid w:val="007B1571"/>
    <w:rsid w:val="00810C40"/>
    <w:rsid w:val="00833854"/>
    <w:rsid w:val="008402FC"/>
    <w:rsid w:val="00844424"/>
    <w:rsid w:val="00882CAD"/>
    <w:rsid w:val="00891744"/>
    <w:rsid w:val="008D043E"/>
    <w:rsid w:val="00935387"/>
    <w:rsid w:val="00935AA7"/>
    <w:rsid w:val="009600FD"/>
    <w:rsid w:val="00962777"/>
    <w:rsid w:val="0099240D"/>
    <w:rsid w:val="009F34A1"/>
    <w:rsid w:val="00A065E1"/>
    <w:rsid w:val="00A1633F"/>
    <w:rsid w:val="00A20E09"/>
    <w:rsid w:val="00A225E4"/>
    <w:rsid w:val="00A36278"/>
    <w:rsid w:val="00A95751"/>
    <w:rsid w:val="00AD1C30"/>
    <w:rsid w:val="00AE2D5C"/>
    <w:rsid w:val="00B52E2A"/>
    <w:rsid w:val="00BC4264"/>
    <w:rsid w:val="00C31ECD"/>
    <w:rsid w:val="00C57844"/>
    <w:rsid w:val="00C74879"/>
    <w:rsid w:val="00CA3D69"/>
    <w:rsid w:val="00CC364F"/>
    <w:rsid w:val="00D33BD4"/>
    <w:rsid w:val="00D62E4A"/>
    <w:rsid w:val="00E10159"/>
    <w:rsid w:val="00E224F0"/>
    <w:rsid w:val="00EC68CB"/>
    <w:rsid w:val="00EF7C3E"/>
    <w:rsid w:val="00F219B4"/>
    <w:rsid w:val="00F26F5D"/>
    <w:rsid w:val="00F907D7"/>
    <w:rsid w:val="00F915DA"/>
    <w:rsid w:val="00FA7206"/>
    <w:rsid w:val="00FE7E8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1F0221"/>
    <w:rPr>
      <w:noProof w:val="0"/>
      <w:color w:val="808080"/>
    </w:rPr>
  </w:style>
  <w:style w:type="paragraph" w:customStyle="1" w:styleId="43441FC489F041EF9C7F30D2861301C3">
    <w:name w:val="43441FC489F041EF9C7F30D2861301C3"/>
  </w:style>
  <w:style w:type="paragraph" w:customStyle="1" w:styleId="CE454B5896AF4D0A87B355C59AB70C26">
    <w:name w:val="CE454B5896AF4D0A87B355C59AB70C26"/>
  </w:style>
  <w:style w:type="paragraph" w:customStyle="1" w:styleId="40E6915C71FC483B9BB743B0B2BA64AD">
    <w:name w:val="40E6915C71FC483B9BB743B0B2BA64AD"/>
  </w:style>
  <w:style w:type="paragraph" w:customStyle="1" w:styleId="DCFD7BE21E4A452CBFA076D73B03A671">
    <w:name w:val="DCFD7BE21E4A452CBFA076D73B03A671"/>
  </w:style>
  <w:style w:type="paragraph" w:customStyle="1" w:styleId="B08A3049EA094929902AD47E7C62CE46">
    <w:name w:val="B08A3049EA094929902AD47E7C62CE46"/>
  </w:style>
  <w:style w:type="paragraph" w:customStyle="1" w:styleId="35C8A7B6196D4138941389377A3570A1">
    <w:name w:val="35C8A7B6196D4138941389377A3570A1"/>
  </w:style>
  <w:style w:type="paragraph" w:customStyle="1" w:styleId="7220CBD6FC5E47269C4B25BE97F75AF0">
    <w:name w:val="7220CBD6FC5E47269C4B25BE97F75AF0"/>
  </w:style>
  <w:style w:type="paragraph" w:customStyle="1" w:styleId="01472F4923294D538DC9C1D4386DC772">
    <w:name w:val="01472F4923294D538DC9C1D4386DC772"/>
  </w:style>
  <w:style w:type="paragraph" w:customStyle="1" w:styleId="C2A515AB84AD485AAC10F563D84606C7">
    <w:name w:val="C2A515AB84AD485AAC10F563D84606C7"/>
  </w:style>
  <w:style w:type="paragraph" w:customStyle="1" w:styleId="077DDE229240452A809BA5BF61CB83B6">
    <w:name w:val="077DDE229240452A809BA5BF61CB83B6"/>
  </w:style>
  <w:style w:type="paragraph" w:customStyle="1" w:styleId="655DFDFC16124B2D99BD371AE4F16192">
    <w:name w:val="655DFDFC16124B2D99BD371AE4F16192"/>
  </w:style>
  <w:style w:type="paragraph" w:customStyle="1" w:styleId="68A3E26ABCC84C3B87C515ED07F98DE8">
    <w:name w:val="68A3E26ABCC84C3B87C515ED07F98DE8"/>
    <w:rsid w:val="00FE7E8E"/>
  </w:style>
  <w:style w:type="paragraph" w:customStyle="1" w:styleId="F3B7796DBD064D4787B49AC8D8A1327B">
    <w:name w:val="F3B7796DBD064D4787B49AC8D8A1327B"/>
    <w:rsid w:val="00FE7E8E"/>
  </w:style>
  <w:style w:type="paragraph" w:customStyle="1" w:styleId="615A382E4B9D4236BCD9D53B9317FE7C">
    <w:name w:val="615A382E4B9D4236BCD9D53B9317FE7C"/>
    <w:rsid w:val="00FE7E8E"/>
  </w:style>
  <w:style w:type="paragraph" w:customStyle="1" w:styleId="870C4E977AD945B592CF909BCC7A97F1">
    <w:name w:val="870C4E977AD945B592CF909BCC7A97F1"/>
    <w:rsid w:val="00FE7E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xml version="1.0" encoding="iso-8859-1"?>-->
<DocumentInfo xmlns="http://lp/documentinfo/RK">
  <BaseInfo>
    <RkTemplate>442</RkTemplate>
    <DocType>EU</DocType>
    <DocTypeShowName>EU Faktapromemoria</DocTypeShowName>
    <Status/>
    <Sender>
      <SenderName/>
      <SenderTitle/>
      <SenderMail> </SenderMail>
      <SenderPhone> </SenderPhone>
    </Sender>
    <TopId>1</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2026-09-10</HeaderDate>
    <Office/>
    <Dnr>A2026/</Dnr>
    <ParagrafNr/>
    <DocumentTitle/>
    <VisitingAddress/>
    <Extra1/>
    <Extra2/>
    <Extra3/>
    <Number/>
    <Recipient/>
    <SenderText/>
    <DocNumber/>
    <Doclanguage>1053</Doclanguage>
    <Appendix/>
    <LogotypeName/>
  </BaseInfo>
</DocumentInfo>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5F9184544287CB4D8297EC401C2249C6" ma:contentTypeVersion="3" ma:contentTypeDescription="Skapa ett nytt dokument." ma:contentTypeScope="" ma:versionID="916b03a752e8278ea337c9c7738a1875">
  <xsd:schema xmlns:xsd="http://www.w3.org/2001/XMLSchema" xmlns:xs="http://www.w3.org/2001/XMLSchema" xmlns:p="http://schemas.microsoft.com/office/2006/metadata/properties" xmlns:ns2="cc625d36-bb37-4650-91b9-0c96159295ba" targetNamespace="http://schemas.microsoft.com/office/2006/metadata/properties" ma:root="true" ma:fieldsID="3ccb3f84f134dce3469b775a0924d978" ns2:_="">
    <xsd:import namespace="cc625d36-bb37-4650-91b9-0c96159295ba"/>
    <xsd:element name="properties">
      <xsd:complexType>
        <xsd:sequence>
          <xsd:element name="documentManagement">
            <xsd:complexType>
              <xsd:all>
                <xsd:element ref="ns2:edbe0b5c82304c8e847ab7b8c02a77c3" minOccurs="0"/>
                <xsd:element ref="ns2:TaxCatchAll" minOccurs="0"/>
                <xsd:element ref="ns2:k46d94c0acf84ab9a79866a9d8b1905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edbe0b5c82304c8e847ab7b8c02a77c3" ma:index="4" nillable="true" ma:displayName="Aktivitetskategori_0" ma:hidden="true" ma:internalName="edbe0b5c82304c8e847ab7b8c02a77c3">
      <xsd:simpleType>
        <xsd:restriction base="dms:Note"/>
      </xsd:simpleType>
    </xsd:element>
    <xsd:element name="TaxCatchAll" ma:index="5" nillable="true" ma:displayName="Taxonomy Catch All Column" ma:hidden="true" ma:list="{3b950435-a33d-48da-baf0-ec1ffb87fbb1}" ma:internalName="TaxCatchAll" ma:showField="CatchAllData"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6" nillable="true" ma:displayName="Organisatorisk enhet_0" ma:hidden="true" ma:internalName="k46d94c0acf84ab9a79866a9d8b1905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nehållstyp"/>
        <xsd:element ref="dc:title" minOccurs="0" maxOccurs="1" ma:index="3"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c625d36-bb37-4650-91b9-0c96159295ba"/>
    <edbe0b5c82304c8e847ab7b8c02a77c3 xmlns="cc625d36-bb37-4650-91b9-0c96159295ba" xsi:nil="true"/>
    <k46d94c0acf84ab9a79866a9d8b1905f xmlns="cc625d36-bb37-4650-91b9-0c96159295ba" xsi:nil="true"/>
  </documentManagement>
</p:properties>
</file>

<file path=customXml/item6.xml><?xml version="1.0" encoding="utf-8"?>
<faktaPM xmlns="http://rk.se/faktapm">
  <Titel>Förordningsändringar för den Europeiska arbetsmyndigheten</Titel>
  <Ar>2026/27</Ar>
  <Nr>4</Nr>
  <UppDat>2026-10-15</UppDat>
  <Rub/>
  <Dep>Arbetsmarknadsdepartementet</Dep>
  <Utsk>Arbetsmarknadsutskottet</Utsk>
  <AnkDat>2026-10-15</AnkDat>
  <Egenskap1/>
  <Egenskap2/>
  <Egenskap3/>
  <DepLista>
    <Item>
      <itemnr/>
      <Departementsnamn>Arbetsmarknadsdepartementet</Departementsnamn>
    </Item>
  </DepLista>
  <DokLista>
    <DokItem>
      <Beteckning>COM(2026) 985</Beteckning>
      <Celexnummer>52026PC0985</Celexnummer>
      <DokTitel>Förslag till EUROPAPARLAMENTETS OCH RÅDETS FÖRORDNING om ändring av förordning (EU) 2019/1149 om inrättande av Europeiska arbetsmyndigheten, förordning (EU) 2016/589 om ett europeiskt nätverk för arbetsförmedlingar (Eures), om arbetstagares tillgång till rörlighetstjänster och om ytterligare integration av arbetsmarknaderna, och förordning (EU) nr 1024/2012 om administrativt samarbete genom informationssystemet för den inre marknaden, samt om upphävande av kommissionens genomförandebeslut (EU) 2017/1256, (EU) 2018/170, (EU) 2018/1020 och (EU) 2018/1021  </DokTitel>
    </DokItem>
    <DokItem xmlns="http://rk.se/faktapm">
      <Beteckning>Tidigare faktapromemorior:</Beteckning>
      <Celexnummer> </Celexnummer>
      <DokTitel>2017/18:FPM72 Förordning om Europeiska arbetsmyndigheten</DokTitel>
    </DokItem>
  </DokLista>
  <GDB1>COM(2026) 985</GDB1>
  <GDB2>Tidigare faktapromemorior:</GDB2>
  <GDT1>Förslag till EUROPAPARLAMENTETS OCH RÅDETS FÖRORDNING om ändring av förordning (EU) 2019/1149 om inrättande av Europeiska arbetsmyndigheten, förordning (EU) 2016/589 om ett europeiskt nätverk för arbetsförmedlingar (Eures), om arbetstagares tillgång till rörlighetstjänster och om ytterligare integration av arbetsmarknaderna, och förordning (EU) nr 1024/2012 om administrativt samarbete genom informationssystemet för den inre marknaden, samt om upphävande av kommissionens genomförandebeslut (EU) 2017/1256, (EU) 2018/170, (EU) 2018/1020 och (EU) 2018/1021  </GDT1>
  <GDT2>2017/18:FPM72 Förordning om Europeiska arbetsmyndigheten</GDT2>
  <GDTWeb>COM(2026) 985, Tidigare faktapromemorior:</GDTWeb>
  <Typ>FPM</Typ>
  <Dokumenttyp>FaktaPM</Dokumenttyp>
  <Epostadress>ma0502aa</Epostadress>
</faktaPM>
</file>

<file path=customXml/itemProps1.xml><?xml version="1.0" encoding="utf-8"?>
<ds:datastoreItem xmlns:ds="http://schemas.openxmlformats.org/officeDocument/2006/customXml" ds:itemID="{CCB3263D-D79A-4FBC-BC92-442B69A38611}">
  <ds:schemaRefs>
    <ds:schemaRef ds:uri="http://lp/documentinfo/RK"/>
  </ds:schemaRefs>
</ds:datastoreItem>
</file>

<file path=customXml/itemProps2.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customXml/itemProps3.xml><?xml version="1.0" encoding="utf-8"?>
<ds:datastoreItem xmlns:ds="http://schemas.openxmlformats.org/officeDocument/2006/customXml" ds:itemID="{0C56003B-7904-43AA-A152-F623AD989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625d36-bb37-4650-91b9-0c9615929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332240-6C0D-44EE-AEEC-119F0DFB8EAD}">
  <ds:schemaRefs>
    <ds:schemaRef ds:uri="http://schemas.microsoft.com/sharepoint/v3/contenttype/forms"/>
  </ds:schemaRefs>
</ds:datastoreItem>
</file>

<file path=customXml/itemProps5.xml><?xml version="1.0" encoding="utf-8"?>
<ds:datastoreItem xmlns:ds="http://schemas.openxmlformats.org/officeDocument/2006/customXml" ds:itemID="{9C844BC5-DD92-4B3E-82A5-238B4F3654D3}">
  <ds:schemaRefs>
    <ds:schemaRef ds:uri="http://schemas.microsoft.com/office/2006/metadata/properties"/>
    <ds:schemaRef ds:uri="http://schemas.microsoft.com/office/infopath/2007/PartnerControls"/>
    <ds:schemaRef ds:uri="cc625d36-bb37-4650-91b9-0c96159295ba"/>
  </ds:schemaRefs>
</ds:datastoreItem>
</file>

<file path=customXml/itemProps6.xml><?xml version="1.0" encoding="utf-8"?>
<ds:datastoreItem xmlns:ds="http://schemas.openxmlformats.org/officeDocument/2006/customXml" ds:itemID="{0B9A7431-9D19-4C2A-8E12-639802D7B40B}">
  <ds:schemaRefs>
    <ds:schemaRef ds:uri="http://rk.se/faktapm"/>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FaktaPM.dotm</Template>
  <TotalTime>0</TotalTime>
  <Pages>9</Pages>
  <Words>2384</Words>
  <Characters>16283</Characters>
  <Application>Microsoft Office Word</Application>
  <DocSecurity>0</DocSecurity>
  <Lines>282</Lines>
  <Paragraphs>59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FPM_202627__4</dc:title>
  <dc:subject/>
  <dc:creator>XX</dc:creator>
  <cp:keywords/>
  <dc:description/>
  <cp:lastModifiedBy>Maria Sundin</cp:lastModifiedBy>
  <cp:revision>2</cp:revision>
  <cp:lastPrinted>2026-10-15T08:34:00Z</cp:lastPrinted>
  <dcterms:created xsi:type="dcterms:W3CDTF">2026-10-15T08:38:00Z</dcterms:created>
  <dcterms:modified xsi:type="dcterms:W3CDTF">2026-10-15T08:38:00Z</dcterms:modified>
  <cp:version>2024.12.10.1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
    <vt:lpwstr>PM</vt:lpwstr>
  </property>
  <property fmtid="{D5CDD505-2E9C-101B-9397-08002B2CF9AE}" pid="3" name="ShowStyleSet">
    <vt:lpwstr>RKStyleSet</vt:lpwstr>
  </property>
  <property fmtid="{D5CDD505-2E9C-101B-9397-08002B2CF9AE}" pid="4" name="ContentTypeId">
    <vt:lpwstr>0x0101005F9184544287CB4D8297EC401C2249C6</vt:lpwstr>
  </property>
  <property fmtid="{D5CDD505-2E9C-101B-9397-08002B2CF9AE}" pid="5" name="Organisation">
    <vt:lpwstr/>
  </property>
  <property fmtid="{D5CDD505-2E9C-101B-9397-08002B2CF9AE}" pid="6" name="ActivityCategory">
    <vt:lpwstr/>
  </property>
  <property fmtid="{D5CDD505-2E9C-101B-9397-08002B2CF9AE}" pid="7" name="_dlc_DocIdItemGuid">
    <vt:lpwstr>2a0eb4a9-ae1d-49fc-8040-92267d1d46dd</vt:lpwstr>
  </property>
  <property fmtid="{D5CDD505-2E9C-101B-9397-08002B2CF9AE}" pid="8" name="_dlc_policyId">
    <vt:lpwstr>0x0101000787FB7BB4849D41A5C57A862A6FE0CE|1846109918</vt:lpwstr>
  </property>
  <property fmtid="{D5CDD505-2E9C-101B-9397-08002B2CF9AE}" pid="9" name="ItemRetentionFormula">
    <vt:lpwstr>&lt;formula id="Microsoft.Office.RecordsManagement.PolicyFeatures.Expiration.Formula.BuiltIn"&gt;&lt;number&gt;5&lt;/number&gt;&lt;property&gt;ExpirationDate&lt;/property&gt;&lt;propertyId&gt;4bb3d96d-1df3-4fdd-8204-5f3ffa1ec161&lt;/propertyId&gt;&lt;period&gt;years&lt;/period&gt;&lt;/formula&gt;</vt:lpwstr>
  </property>
  <property fmtid="{D5CDD505-2E9C-101B-9397-08002B2CF9AE}" pid="10" name="GDB1">
    <vt:lpwstr>COM(2026) 985</vt:lpwstr>
  </property>
  <property fmtid="{D5CDD505-2E9C-101B-9397-08002B2CF9AE}" pid="11" name="GDB2">
    <vt:lpwstr>Tidigare faktapromemorior:</vt:lpwstr>
  </property>
  <property fmtid="{D5CDD505-2E9C-101B-9397-08002B2CF9AE}" pid="12" name="GDB3">
    <vt:lpwstr> </vt:lpwstr>
  </property>
  <property fmtid="{D5CDD505-2E9C-101B-9397-08002B2CF9AE}" pid="13" name="GDB4">
    <vt:lpwstr> </vt:lpwstr>
  </property>
  <property fmtid="{D5CDD505-2E9C-101B-9397-08002B2CF9AE}" pid="14" name="GDB5">
    <vt:lpwstr> </vt:lpwstr>
  </property>
  <property fmtid="{D5CDD505-2E9C-101B-9397-08002B2CF9AE}" pid="15" name="GDB6">
    <vt:lpwstr> </vt:lpwstr>
  </property>
  <property fmtid="{D5CDD505-2E9C-101B-9397-08002B2CF9AE}" pid="16" name="GDB7">
    <vt:lpwstr> </vt:lpwstr>
  </property>
  <property fmtid="{D5CDD505-2E9C-101B-9397-08002B2CF9AE}" pid="17" name="GDB8">
    <vt:lpwstr> </vt:lpwstr>
  </property>
  <property fmtid="{D5CDD505-2E9C-101B-9397-08002B2CF9AE}" pid="18" name="GDB9">
    <vt:lpwstr> </vt:lpwstr>
  </property>
  <property fmtid="{D5CDD505-2E9C-101B-9397-08002B2CF9AE}" pid="19" name="GDB10">
    <vt:lpwstr> </vt:lpwstr>
  </property>
  <property fmtid="{D5CDD505-2E9C-101B-9397-08002B2CF9AE}" pid="20" name="GDB11">
    <vt:lpwstr> </vt:lpwstr>
  </property>
  <property fmtid="{D5CDD505-2E9C-101B-9397-08002B2CF9AE}" pid="21" name="GDB12">
    <vt:lpwstr> </vt:lpwstr>
  </property>
  <property fmtid="{D5CDD505-2E9C-101B-9397-08002B2CF9AE}" pid="22" name="GDB13">
    <vt:lpwstr> </vt:lpwstr>
  </property>
  <property fmtid="{D5CDD505-2E9C-101B-9397-08002B2CF9AE}" pid="23" name="Rub">
    <vt:lpwstr>Förordningsändringar för den Europeiska arbetsmyndigheten</vt:lpwstr>
  </property>
  <property fmtid="{D5CDD505-2E9C-101B-9397-08002B2CF9AE}" pid="24" name="Ar">
    <vt:lpwstr>2026/27</vt:lpwstr>
  </property>
  <property fmtid="{D5CDD505-2E9C-101B-9397-08002B2CF9AE}" pid="25" name="Nr">
    <vt:lpwstr>4</vt:lpwstr>
  </property>
  <property fmtid="{D5CDD505-2E9C-101B-9397-08002B2CF9AE}" pid="26" name="UppDat">
    <vt:lpwstr>2026-10-15</vt:lpwstr>
  </property>
  <property fmtid="{D5CDD505-2E9C-101B-9397-08002B2CF9AE}" pid="27" name="Dep">
    <vt:lpwstr>Arbetsmarknadsdepartementet</vt:lpwstr>
  </property>
  <property fmtid="{D5CDD505-2E9C-101B-9397-08002B2CF9AE}" pid="28" name="GDT1">
    <vt:lpwstr>Förslag till EUROPAPARLAMENTETS OCH RÅDETS FÖRORDNING om ändring av förordning (EU) 2019/1149 om inrättande av Europeiska arbetsmyndigheten, förordning (EU) 2016/589 om ett europeiskt nätverk för arbetsförmedlingar (Eures), om arbetstagares tillgång till rörlighetstjänster och om ytterligare integration av arbetsmarknaderna, och förordning (EU) nr 1024/2012 om administrativt samarbete genom informationssystemet för den inre marknaden, samt om upphävande av kommissionens genomförandebeslut (EU) 2017/1256, (EU) 2018/170, (EU) 2018/1020 och (EU) 2018/1021  </vt:lpwstr>
  </property>
  <property fmtid="{D5CDD505-2E9C-101B-9397-08002B2CF9AE}" pid="29" name="GDT2">
    <vt:lpwstr>2017/18:FPM72 Förordning om Europeiska arbetsmyndigheten</vt:lpwstr>
  </property>
  <property fmtid="{D5CDD505-2E9C-101B-9397-08002B2CF9AE}" pid="30" name="GDT3">
    <vt:lpwstr> </vt:lpwstr>
  </property>
  <property fmtid="{D5CDD505-2E9C-101B-9397-08002B2CF9AE}" pid="31" name="GDT4">
    <vt:lpwstr> </vt:lpwstr>
  </property>
  <property fmtid="{D5CDD505-2E9C-101B-9397-08002B2CF9AE}" pid="32" name="GDT5">
    <vt:lpwstr> </vt:lpwstr>
  </property>
  <property fmtid="{D5CDD505-2E9C-101B-9397-08002B2CF9AE}" pid="33" name="GDT6">
    <vt:lpwstr> </vt:lpwstr>
  </property>
  <property fmtid="{D5CDD505-2E9C-101B-9397-08002B2CF9AE}" pid="34" name="GDT7">
    <vt:lpwstr> </vt:lpwstr>
  </property>
  <property fmtid="{D5CDD505-2E9C-101B-9397-08002B2CF9AE}" pid="35" name="GDT8">
    <vt:lpwstr> </vt:lpwstr>
  </property>
  <property fmtid="{D5CDD505-2E9C-101B-9397-08002B2CF9AE}" pid="36" name="GDT9">
    <vt:lpwstr> </vt:lpwstr>
  </property>
  <property fmtid="{D5CDD505-2E9C-101B-9397-08002B2CF9AE}" pid="37" name="GDT10">
    <vt:lpwstr> </vt:lpwstr>
  </property>
  <property fmtid="{D5CDD505-2E9C-101B-9397-08002B2CF9AE}" pid="38" name="GDT11">
    <vt:lpwstr> </vt:lpwstr>
  </property>
  <property fmtid="{D5CDD505-2E9C-101B-9397-08002B2CF9AE}" pid="39" name="GDT12">
    <vt:lpwstr> </vt:lpwstr>
  </property>
  <property fmtid="{D5CDD505-2E9C-101B-9397-08002B2CF9AE}" pid="40" name="GDT13">
    <vt:lpwstr> </vt:lpwstr>
  </property>
  <property fmtid="{D5CDD505-2E9C-101B-9397-08002B2CF9AE}" pid="41" name="Typ">
    <vt:lpwstr>FPM</vt:lpwstr>
  </property>
  <property fmtid="{D5CDD505-2E9C-101B-9397-08002B2CF9AE}" pid="42" name="AnkDat">
    <vt:lpwstr>2026-10-15</vt:lpwstr>
  </property>
  <property fmtid="{D5CDD505-2E9C-101B-9397-08002B2CF9AE}" pid="43" name="Utsk">
    <vt:lpwstr>Arbetsmarknadsutskottet</vt:lpwstr>
  </property>
  <property fmtid="{D5CDD505-2E9C-101B-9397-08002B2CF9AE}" pid="44" name="Dokumenttyp">
    <vt:lpwstr>FaktaPM</vt:lpwstr>
  </property>
  <property fmtid="{D5CDD505-2E9C-101B-9397-08002B2CF9AE}" pid="45" name="Epostadress">
    <vt:lpwstr>ma0502aa</vt:lpwstr>
  </property>
</Properties>
</file>