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25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3 och onsdagen den 4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Joakim Sandell (S) </w:t>
            </w:r>
            <w:r>
              <w:rPr>
                <w:rtl w:val="0"/>
              </w:rPr>
              <w:t>fr.o.m. den 23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Mubarik Mohamed Abdirahmans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information från regeringen om förberedelser för Sveriges ordförandeskap i EU våren 2023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 juni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30-31 maj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 juni efter voteringens slut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8 juni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2021/22:49 Tisdagen den 17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2021/22:502 av Pontus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Hatbrott mot svenskar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2021/22:504 av Mattias Bäckström Johansson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Målet för energipolitiken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2021/22:505 av Mattias Bäckström Johansson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Likvärdiga konkurrensvillkor på elmarknaden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2021/22:506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kraftiga ökningen av traktorstölder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2021/22:508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Dispenshantering för mobilkranar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2022:12 Statens insatser mot invasiva främmande arter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2021/22:SoU33 Barnets bästa när vård enligt LVU upphör – lex lilla hjärtat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2021/22:JuU29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2021/22:JuU30 Nytt regelverk för kvalificerade säkerhetsärenden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2021/22:JuU31 En samlad straffrättslig terrorismlagstiftning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2021/22:JuU40 Ett modernare straffrättsligt skydd mot hemfridsbrott och olaga intrång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2021/22:CU20 Stärkt rätt till skadestånd för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2021/22:CU21 Hittegods i kollektivtrafiken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2021/22:CU23 Effektivare verktyg i utsökningsförfarandet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2021/22:NU23 Förbud mot utvinning av kol, olja och naturgas och skärpta regler för utvinning i alunskiffer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2021/22:SfU24 Ett bättre premiepensionssystem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2021/22:SfU25 Justerade åldersgränser i pensionssystemet och i kringliggande 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25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2022-05-25</SAFIR_Sammantradesdatum_Doc>
    <SAFIR_SammantradeID xmlns="C07A1A6C-0B19-41D9-BDF8-F523BA3921EB">ae81da5f-8d33-4988-ac84-6dfe1de6bd1b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0A4D4-A925-43FF-A96D-3A5BC89FE72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