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B715F8">
        <w:tblPrEx>
          <w:tblCellMar>
            <w:top w:w="0" w:type="dxa"/>
            <w:bottom w:w="0" w:type="dxa"/>
          </w:tblCellMar>
        </w:tblPrEx>
        <w:trPr>
          <w:cantSplit/>
          <w:trHeight w:val="1720"/>
        </w:trPr>
        <w:tc>
          <w:tcPr>
            <w:tcW w:w="6024" w:type="dxa"/>
            <w:gridSpan w:val="2"/>
          </w:tcPr>
          <w:p w:rsidR="00F53A97" w:rsidRPr="00B715F8" w:rsidRDefault="00BF2827">
            <w:pPr>
              <w:pStyle w:val="HuvudRubrik"/>
            </w:pPr>
            <w:r w:rsidRPr="00B715F8">
              <w:t>Redogörelse till riksdagen</w:t>
            </w:r>
          </w:p>
          <w:p w:rsidR="00F53A97" w:rsidRPr="00B715F8" w:rsidRDefault="00936D9D">
            <w:pPr>
              <w:pStyle w:val="HuvudRubrikRad2"/>
            </w:pPr>
            <w:bookmarkStart w:id="0" w:name="BetänkandeNr"/>
            <w:bookmarkEnd w:id="0"/>
            <w:r w:rsidRPr="00B715F8">
              <w:t>2008/09</w:t>
            </w:r>
            <w:r w:rsidR="00F53A97" w:rsidRPr="00B715F8">
              <w:t>:</w:t>
            </w:r>
            <w:r w:rsidRPr="00B715F8">
              <w:t>RJ1</w:t>
            </w:r>
          </w:p>
        </w:tc>
        <w:tc>
          <w:tcPr>
            <w:tcW w:w="1418" w:type="dxa"/>
            <w:tcBorders>
              <w:bottom w:val="nil"/>
            </w:tcBorders>
          </w:tcPr>
          <w:p w:rsidR="00F53A97" w:rsidRPr="00B715F8" w:rsidRDefault="00B715F8">
            <w:pPr>
              <w:spacing w:line="230" w:lineRule="auto"/>
              <w:jc w:val="center"/>
            </w:pPr>
            <w:r w:rsidRPr="00B715F8">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F53A97" w:rsidRPr="00B715F8" w:rsidRDefault="00F53A97">
            <w:pPr>
              <w:pStyle w:val="Normaltindrag"/>
              <w:jc w:val="center"/>
            </w:pPr>
          </w:p>
          <w:p w:rsidR="00F53A97" w:rsidRPr="00B715F8" w:rsidRDefault="00F53A97">
            <w:pPr>
              <w:pStyle w:val="StatusSida1"/>
            </w:pPr>
          </w:p>
          <w:p w:rsidR="00F53A97" w:rsidRPr="00B715F8" w:rsidRDefault="00F53A97">
            <w:pPr>
              <w:pStyle w:val="UtskriftsdatumSida1"/>
              <w:framePr w:wrap="around"/>
            </w:pPr>
          </w:p>
        </w:tc>
      </w:tr>
      <w:tr w:rsidR="00F53A97" w:rsidRPr="00B715F8">
        <w:tblPrEx>
          <w:tblCellMar>
            <w:top w:w="0" w:type="dxa"/>
            <w:bottom w:w="0" w:type="dxa"/>
          </w:tblCellMar>
        </w:tblPrEx>
        <w:trPr>
          <w:cantSplit/>
        </w:trPr>
        <w:tc>
          <w:tcPr>
            <w:tcW w:w="6024" w:type="dxa"/>
            <w:gridSpan w:val="2"/>
            <w:tcBorders>
              <w:bottom w:val="single" w:sz="4" w:space="0" w:color="auto"/>
            </w:tcBorders>
          </w:tcPr>
          <w:p w:rsidR="00F53A97" w:rsidRPr="00B715F8" w:rsidRDefault="00BF2827">
            <w:pPr>
              <w:pStyle w:val="DokumentRubrik"/>
              <w:rPr>
                <w:noProof w:val="0"/>
              </w:rPr>
            </w:pPr>
            <w:bookmarkStart w:id="1" w:name="Huvudrubrik"/>
            <w:bookmarkEnd w:id="1"/>
            <w:r w:rsidRPr="00B715F8">
              <w:rPr>
                <w:noProof w:val="0"/>
              </w:rPr>
              <w:t xml:space="preserve">Styrelsen för Stiftelsen Riksbankens Jubileumsfonds berättelse över fondens verksamhet och förvaltning under </w:t>
            </w:r>
            <w:r w:rsidR="002C5BB1" w:rsidRPr="00B715F8">
              <w:rPr>
                <w:noProof w:val="0"/>
              </w:rPr>
              <w:t>2008</w:t>
            </w:r>
          </w:p>
        </w:tc>
        <w:tc>
          <w:tcPr>
            <w:tcW w:w="1418" w:type="dxa"/>
            <w:tcBorders>
              <w:bottom w:val="nil"/>
            </w:tcBorders>
          </w:tcPr>
          <w:p w:rsidR="00F53A97" w:rsidRPr="00B715F8" w:rsidRDefault="00F53A97"/>
        </w:tc>
      </w:tr>
      <w:tr w:rsidR="00F53A97" w:rsidRPr="00B715F8">
        <w:tblPrEx>
          <w:tblCellMar>
            <w:top w:w="0" w:type="dxa"/>
            <w:bottom w:w="0" w:type="dxa"/>
          </w:tblCellMar>
        </w:tblPrEx>
        <w:trPr>
          <w:cantSplit/>
          <w:trHeight w:hRule="exact" w:val="360"/>
        </w:trPr>
        <w:tc>
          <w:tcPr>
            <w:tcW w:w="3012" w:type="dxa"/>
          </w:tcPr>
          <w:p w:rsidR="00F53A97" w:rsidRPr="00B715F8" w:rsidRDefault="00F53A97"/>
        </w:tc>
        <w:tc>
          <w:tcPr>
            <w:tcW w:w="3012" w:type="dxa"/>
          </w:tcPr>
          <w:p w:rsidR="00F53A97" w:rsidRPr="00B715F8" w:rsidRDefault="00F53A97"/>
        </w:tc>
        <w:tc>
          <w:tcPr>
            <w:tcW w:w="1418" w:type="dxa"/>
          </w:tcPr>
          <w:p w:rsidR="00F53A97" w:rsidRPr="00B715F8" w:rsidRDefault="00F53A97"/>
        </w:tc>
      </w:tr>
    </w:tbl>
    <w:p w:rsidR="00BF2827" w:rsidRPr="00B715F8" w:rsidRDefault="00BF2827" w:rsidP="00BF2827">
      <w:pPr>
        <w:pStyle w:val="Rubrik1"/>
        <w:rPr>
          <w:noProof w:val="0"/>
        </w:rPr>
      </w:pPr>
      <w:bookmarkStart w:id="2" w:name="_Toc222129463"/>
      <w:r w:rsidRPr="00B715F8">
        <w:rPr>
          <w:noProof w:val="0"/>
        </w:rPr>
        <w:t>Innehållsförteckning</w:t>
      </w:r>
      <w:bookmarkEnd w:id="2"/>
    </w:p>
    <w:p w:rsidR="004166D3" w:rsidRPr="00B715F8" w:rsidRDefault="004166D3">
      <w:pPr>
        <w:pStyle w:val="Innehll1"/>
        <w:rPr>
          <w:sz w:val="24"/>
          <w:szCs w:val="24"/>
        </w:rPr>
      </w:pPr>
      <w:r w:rsidRPr="00B715F8">
        <w:t>Innehållsförteckning</w:t>
      </w:r>
      <w:r w:rsidRPr="00B715F8">
        <w:tab/>
      </w:r>
      <w:r w:rsidR="00714B12" w:rsidRPr="00B715F8">
        <w:t>1</w:t>
      </w:r>
    </w:p>
    <w:p w:rsidR="004166D3" w:rsidRPr="00B715F8" w:rsidRDefault="004166D3">
      <w:pPr>
        <w:pStyle w:val="Innehll1"/>
        <w:rPr>
          <w:sz w:val="24"/>
          <w:szCs w:val="24"/>
        </w:rPr>
      </w:pPr>
      <w:r w:rsidRPr="00B715F8">
        <w:t>VD:s förord</w:t>
      </w:r>
      <w:r w:rsidRPr="00B715F8">
        <w:tab/>
      </w:r>
      <w:r w:rsidR="00714B12" w:rsidRPr="00B715F8">
        <w:t>3</w:t>
      </w:r>
    </w:p>
    <w:p w:rsidR="004166D3" w:rsidRPr="00B715F8" w:rsidRDefault="004166D3">
      <w:pPr>
        <w:pStyle w:val="Innehll1"/>
        <w:rPr>
          <w:sz w:val="24"/>
          <w:szCs w:val="24"/>
        </w:rPr>
      </w:pPr>
      <w:r w:rsidRPr="00B715F8">
        <w:rPr>
          <w:lang w:bidi="sv-SE"/>
        </w:rPr>
        <w:t>Översikt över den forskningsstödjande verksamheten under 2008</w:t>
      </w:r>
      <w:r w:rsidRPr="00B715F8">
        <w:tab/>
      </w:r>
      <w:r w:rsidR="00714B12" w:rsidRPr="00B715F8">
        <w:t>5</w:t>
      </w:r>
    </w:p>
    <w:p w:rsidR="004166D3" w:rsidRPr="00B715F8" w:rsidRDefault="004166D3">
      <w:pPr>
        <w:pStyle w:val="Innehll2"/>
        <w:rPr>
          <w:sz w:val="24"/>
          <w:szCs w:val="24"/>
        </w:rPr>
      </w:pPr>
      <w:r w:rsidRPr="00B715F8">
        <w:rPr>
          <w:lang w:bidi="sv-SE"/>
        </w:rPr>
        <w:t>Stödformer och arbetssätt</w:t>
      </w:r>
      <w:r w:rsidRPr="00B715F8">
        <w:tab/>
      </w:r>
      <w:r w:rsidR="00714B12" w:rsidRPr="00B715F8">
        <w:t>5</w:t>
      </w:r>
    </w:p>
    <w:p w:rsidR="004166D3" w:rsidRPr="00B715F8" w:rsidRDefault="004166D3">
      <w:pPr>
        <w:pStyle w:val="Innehll2"/>
        <w:rPr>
          <w:sz w:val="24"/>
          <w:szCs w:val="24"/>
        </w:rPr>
      </w:pPr>
      <w:r w:rsidRPr="00B715F8">
        <w:rPr>
          <w:lang w:bidi="sv-SE"/>
        </w:rPr>
        <w:t>Beviljade forskningsanslag</w:t>
      </w:r>
      <w:r w:rsidRPr="00B715F8">
        <w:tab/>
      </w:r>
      <w:r w:rsidR="00714B12" w:rsidRPr="00B715F8">
        <w:t>7</w:t>
      </w:r>
    </w:p>
    <w:p w:rsidR="004166D3" w:rsidRPr="00B715F8" w:rsidRDefault="004166D3">
      <w:pPr>
        <w:pStyle w:val="Innehll2"/>
        <w:rPr>
          <w:sz w:val="24"/>
          <w:szCs w:val="24"/>
        </w:rPr>
      </w:pPr>
      <w:r w:rsidRPr="00B715F8">
        <w:rPr>
          <w:lang w:bidi="sv-SE"/>
        </w:rPr>
        <w:t>Områdesgrupper</w:t>
      </w:r>
      <w:r w:rsidRPr="00B715F8">
        <w:tab/>
      </w:r>
      <w:r w:rsidR="00714B12" w:rsidRPr="00B715F8">
        <w:t>1</w:t>
      </w:r>
      <w:r w:rsidR="00714B12" w:rsidRPr="00B715F8">
        <w:t>7</w:t>
      </w:r>
    </w:p>
    <w:p w:rsidR="004166D3" w:rsidRPr="00B715F8" w:rsidRDefault="004166D3">
      <w:pPr>
        <w:pStyle w:val="Innehll2"/>
        <w:rPr>
          <w:sz w:val="24"/>
          <w:szCs w:val="24"/>
        </w:rPr>
      </w:pPr>
      <w:r w:rsidRPr="00B715F8">
        <w:rPr>
          <w:lang w:bidi="sv-SE"/>
        </w:rPr>
        <w:t>Riktade satsningar</w:t>
      </w:r>
      <w:r w:rsidRPr="00B715F8">
        <w:tab/>
      </w:r>
      <w:r w:rsidR="00714B12" w:rsidRPr="00B715F8">
        <w:t>18</w:t>
      </w:r>
    </w:p>
    <w:p w:rsidR="004166D3" w:rsidRPr="00B715F8" w:rsidRDefault="004166D3">
      <w:pPr>
        <w:pStyle w:val="Innehll2"/>
        <w:rPr>
          <w:sz w:val="24"/>
          <w:szCs w:val="24"/>
        </w:rPr>
      </w:pPr>
      <w:r w:rsidRPr="00B715F8">
        <w:rPr>
          <w:lang w:bidi="sv-SE"/>
        </w:rPr>
        <w:t>Internationellt samarbete</w:t>
      </w:r>
      <w:r w:rsidRPr="00B715F8">
        <w:tab/>
      </w:r>
      <w:r w:rsidR="00714B12" w:rsidRPr="00B715F8">
        <w:t>22</w:t>
      </w:r>
    </w:p>
    <w:p w:rsidR="004166D3" w:rsidRPr="00B715F8" w:rsidRDefault="004166D3">
      <w:pPr>
        <w:pStyle w:val="Innehll2"/>
        <w:rPr>
          <w:sz w:val="24"/>
          <w:szCs w:val="24"/>
        </w:rPr>
      </w:pPr>
      <w:r w:rsidRPr="00B715F8">
        <w:rPr>
          <w:lang w:bidi="sv-SE"/>
        </w:rPr>
        <w:t>Samarbete med riksdagen</w:t>
      </w:r>
      <w:r w:rsidRPr="00B715F8">
        <w:tab/>
      </w:r>
      <w:r w:rsidR="00714B12" w:rsidRPr="00B715F8">
        <w:t>25</w:t>
      </w:r>
    </w:p>
    <w:p w:rsidR="004166D3" w:rsidRPr="00B715F8" w:rsidRDefault="004166D3">
      <w:pPr>
        <w:pStyle w:val="Innehll2"/>
        <w:rPr>
          <w:sz w:val="24"/>
          <w:szCs w:val="24"/>
        </w:rPr>
      </w:pPr>
      <w:r w:rsidRPr="00B715F8">
        <w:rPr>
          <w:lang w:bidi="sv-SE"/>
        </w:rPr>
        <w:t>Jubileer</w:t>
      </w:r>
      <w:r w:rsidRPr="00B715F8">
        <w:tab/>
      </w:r>
      <w:r w:rsidR="00714B12" w:rsidRPr="00B715F8">
        <w:t>25</w:t>
      </w:r>
    </w:p>
    <w:p w:rsidR="004166D3" w:rsidRPr="00B715F8" w:rsidRDefault="004166D3">
      <w:pPr>
        <w:pStyle w:val="Innehll2"/>
        <w:rPr>
          <w:sz w:val="24"/>
          <w:szCs w:val="24"/>
        </w:rPr>
      </w:pPr>
      <w:r w:rsidRPr="00B715F8">
        <w:rPr>
          <w:lang w:bidi="sv-SE"/>
        </w:rPr>
        <w:t>Forskarskolor</w:t>
      </w:r>
      <w:r w:rsidRPr="00B715F8">
        <w:tab/>
      </w:r>
      <w:r w:rsidR="00714B12" w:rsidRPr="00B715F8">
        <w:t>25</w:t>
      </w:r>
    </w:p>
    <w:p w:rsidR="004166D3" w:rsidRPr="00B715F8" w:rsidRDefault="004166D3">
      <w:pPr>
        <w:pStyle w:val="Innehll2"/>
        <w:rPr>
          <w:sz w:val="24"/>
          <w:szCs w:val="24"/>
        </w:rPr>
      </w:pPr>
      <w:r w:rsidRPr="00B715F8">
        <w:rPr>
          <w:lang w:bidi="sv-SE"/>
        </w:rPr>
        <w:t>Information och hemsida</w:t>
      </w:r>
      <w:r w:rsidRPr="00B715F8">
        <w:tab/>
      </w:r>
      <w:r w:rsidR="00714B12" w:rsidRPr="00B715F8">
        <w:t>26</w:t>
      </w:r>
    </w:p>
    <w:p w:rsidR="004166D3" w:rsidRPr="00B715F8" w:rsidRDefault="004166D3">
      <w:pPr>
        <w:pStyle w:val="Innehll2"/>
        <w:rPr>
          <w:sz w:val="24"/>
          <w:szCs w:val="24"/>
        </w:rPr>
      </w:pPr>
      <w:r w:rsidRPr="00B715F8">
        <w:rPr>
          <w:lang w:bidi="sv-SE"/>
        </w:rPr>
        <w:t>Årsbok</w:t>
      </w:r>
      <w:r w:rsidRPr="00B715F8">
        <w:tab/>
      </w:r>
      <w:r w:rsidR="00714B12" w:rsidRPr="00B715F8">
        <w:t>27</w:t>
      </w:r>
    </w:p>
    <w:p w:rsidR="004166D3" w:rsidRPr="00B715F8" w:rsidRDefault="004166D3">
      <w:pPr>
        <w:pStyle w:val="Innehll2"/>
        <w:rPr>
          <w:sz w:val="24"/>
          <w:szCs w:val="24"/>
        </w:rPr>
      </w:pPr>
      <w:r w:rsidRPr="00B715F8">
        <w:rPr>
          <w:lang w:bidi="sv-SE"/>
        </w:rPr>
        <w:t>Uppföljning och utvärdering</w:t>
      </w:r>
      <w:r w:rsidRPr="00B715F8">
        <w:tab/>
      </w:r>
      <w:r w:rsidR="00714B12" w:rsidRPr="00B715F8">
        <w:t>27</w:t>
      </w:r>
    </w:p>
    <w:p w:rsidR="004166D3" w:rsidRPr="00B715F8" w:rsidRDefault="004166D3">
      <w:pPr>
        <w:pStyle w:val="Innehll1"/>
        <w:rPr>
          <w:sz w:val="24"/>
          <w:szCs w:val="24"/>
        </w:rPr>
      </w:pPr>
      <w:r w:rsidRPr="00B715F8">
        <w:t>Förvaltningsberättelse</w:t>
      </w:r>
      <w:r w:rsidRPr="00B715F8">
        <w:tab/>
      </w:r>
      <w:r w:rsidR="00714B12" w:rsidRPr="00B715F8">
        <w:t>29</w:t>
      </w:r>
    </w:p>
    <w:p w:rsidR="004166D3" w:rsidRPr="00B715F8" w:rsidRDefault="004166D3">
      <w:pPr>
        <w:pStyle w:val="Innehll3"/>
        <w:rPr>
          <w:sz w:val="24"/>
          <w:szCs w:val="24"/>
        </w:rPr>
      </w:pPr>
      <w:r w:rsidRPr="00B715F8">
        <w:t>Finansiellt resultat</w:t>
      </w:r>
      <w:r w:rsidRPr="00B715F8">
        <w:tab/>
      </w:r>
      <w:r w:rsidR="00714B12" w:rsidRPr="00B715F8">
        <w:t>33</w:t>
      </w:r>
    </w:p>
    <w:p w:rsidR="004166D3" w:rsidRPr="00B715F8" w:rsidRDefault="004166D3">
      <w:pPr>
        <w:pStyle w:val="Innehll3"/>
        <w:rPr>
          <w:sz w:val="24"/>
          <w:szCs w:val="24"/>
        </w:rPr>
      </w:pPr>
      <w:r w:rsidRPr="00B715F8">
        <w:t>Finansiell ställning</w:t>
      </w:r>
      <w:r w:rsidRPr="00B715F8">
        <w:tab/>
      </w:r>
      <w:r w:rsidR="00714B12" w:rsidRPr="00B715F8">
        <w:t>35</w:t>
      </w:r>
    </w:p>
    <w:p w:rsidR="004166D3" w:rsidRPr="00B715F8" w:rsidRDefault="004166D3">
      <w:pPr>
        <w:pStyle w:val="Innehll2"/>
        <w:rPr>
          <w:sz w:val="24"/>
          <w:szCs w:val="24"/>
        </w:rPr>
      </w:pPr>
      <w:r w:rsidRPr="00B715F8">
        <w:t>Den finansiella verksamheten − tio år i sammandrag</w:t>
      </w:r>
      <w:r w:rsidRPr="00B715F8">
        <w:tab/>
      </w:r>
      <w:r w:rsidR="00714B12" w:rsidRPr="00B715F8">
        <w:t>36</w:t>
      </w:r>
    </w:p>
    <w:p w:rsidR="004166D3" w:rsidRPr="00B715F8" w:rsidRDefault="004166D3">
      <w:pPr>
        <w:pStyle w:val="Innehll3"/>
        <w:rPr>
          <w:sz w:val="24"/>
          <w:szCs w:val="24"/>
        </w:rPr>
      </w:pPr>
      <w:r w:rsidRPr="00B715F8">
        <w:rPr>
          <w:i/>
        </w:rPr>
        <w:t>Tabell 1. Finansiellt resultat (KSEK)</w:t>
      </w:r>
      <w:r w:rsidRPr="00B715F8">
        <w:tab/>
      </w:r>
      <w:r w:rsidR="00714B12" w:rsidRPr="00B715F8">
        <w:t>39</w:t>
      </w:r>
    </w:p>
    <w:p w:rsidR="004166D3" w:rsidRPr="00B715F8" w:rsidRDefault="004166D3">
      <w:pPr>
        <w:pStyle w:val="Innehll3"/>
        <w:rPr>
          <w:sz w:val="24"/>
          <w:szCs w:val="24"/>
        </w:rPr>
      </w:pPr>
      <w:r w:rsidRPr="00B715F8">
        <w:rPr>
          <w:i/>
        </w:rPr>
        <w:t>Resultaträkning (KSEK)</w:t>
      </w:r>
      <w:r w:rsidRPr="00B715F8">
        <w:tab/>
      </w:r>
      <w:r w:rsidR="00714B12" w:rsidRPr="00B715F8">
        <w:t>41</w:t>
      </w:r>
    </w:p>
    <w:p w:rsidR="004166D3" w:rsidRPr="00B715F8" w:rsidRDefault="004166D3">
      <w:pPr>
        <w:pStyle w:val="Innehll3"/>
        <w:rPr>
          <w:sz w:val="24"/>
          <w:szCs w:val="24"/>
        </w:rPr>
      </w:pPr>
      <w:r w:rsidRPr="00B715F8">
        <w:rPr>
          <w:i/>
        </w:rPr>
        <w:t>Balansräkning (KSEK)</w:t>
      </w:r>
      <w:r w:rsidRPr="00B715F8">
        <w:tab/>
      </w:r>
      <w:r w:rsidR="00714B12" w:rsidRPr="00B715F8">
        <w:t>42</w:t>
      </w:r>
    </w:p>
    <w:p w:rsidR="004166D3" w:rsidRPr="00B715F8" w:rsidRDefault="004166D3">
      <w:pPr>
        <w:pStyle w:val="Innehll3"/>
        <w:rPr>
          <w:sz w:val="24"/>
          <w:szCs w:val="24"/>
        </w:rPr>
      </w:pPr>
      <w:r w:rsidRPr="00B715F8">
        <w:rPr>
          <w:i/>
        </w:rPr>
        <w:t>Kassaflödesanalys (</w:t>
      </w:r>
      <w:r w:rsidR="00257BF6" w:rsidRPr="00B715F8">
        <w:rPr>
          <w:i/>
        </w:rPr>
        <w:t>KSEK</w:t>
      </w:r>
      <w:r w:rsidRPr="00B715F8">
        <w:rPr>
          <w:i/>
          <w:iCs/>
        </w:rPr>
        <w:t>)</w:t>
      </w:r>
      <w:r w:rsidRPr="00B715F8">
        <w:tab/>
      </w:r>
      <w:r w:rsidR="00714B12" w:rsidRPr="00B715F8">
        <w:t>44</w:t>
      </w:r>
    </w:p>
    <w:p w:rsidR="004166D3" w:rsidRPr="00B715F8" w:rsidRDefault="001D37D9">
      <w:pPr>
        <w:pStyle w:val="Innehll1"/>
        <w:rPr>
          <w:sz w:val="24"/>
          <w:szCs w:val="24"/>
        </w:rPr>
      </w:pPr>
      <w:r w:rsidRPr="00B715F8">
        <w:br w:type="page"/>
      </w:r>
      <w:r w:rsidR="004166D3" w:rsidRPr="00B715F8">
        <w:lastRenderedPageBreak/>
        <w:t>Redovisnings- och värderingsprinciper</w:t>
      </w:r>
      <w:r w:rsidR="004166D3" w:rsidRPr="00B715F8">
        <w:tab/>
      </w:r>
      <w:r w:rsidR="00714B12" w:rsidRPr="00B715F8">
        <w:t>45</w:t>
      </w:r>
    </w:p>
    <w:p w:rsidR="004166D3" w:rsidRPr="00B715F8" w:rsidRDefault="004166D3">
      <w:pPr>
        <w:pStyle w:val="Innehll2"/>
        <w:rPr>
          <w:sz w:val="24"/>
          <w:szCs w:val="24"/>
        </w:rPr>
      </w:pPr>
      <w:r w:rsidRPr="00B715F8">
        <w:t>Värdering materiella anläggningstillgångar</w:t>
      </w:r>
      <w:r w:rsidRPr="00B715F8">
        <w:tab/>
      </w:r>
      <w:r w:rsidR="00714B12" w:rsidRPr="00B715F8">
        <w:t>45</w:t>
      </w:r>
    </w:p>
    <w:p w:rsidR="004166D3" w:rsidRPr="00B715F8" w:rsidRDefault="004166D3">
      <w:pPr>
        <w:pStyle w:val="Innehll2"/>
        <w:rPr>
          <w:sz w:val="24"/>
          <w:szCs w:val="24"/>
        </w:rPr>
      </w:pPr>
      <w:r w:rsidRPr="00B715F8">
        <w:t>Värdering finansiella anläggningstillgångar</w:t>
      </w:r>
      <w:r w:rsidRPr="00B715F8">
        <w:tab/>
      </w:r>
      <w:r w:rsidR="00714B12" w:rsidRPr="00B715F8">
        <w:t>45</w:t>
      </w:r>
    </w:p>
    <w:p w:rsidR="004166D3" w:rsidRPr="00B715F8" w:rsidRDefault="004166D3">
      <w:pPr>
        <w:pStyle w:val="Innehll2"/>
        <w:rPr>
          <w:sz w:val="24"/>
          <w:szCs w:val="24"/>
        </w:rPr>
      </w:pPr>
      <w:r w:rsidRPr="00B715F8">
        <w:t>Värdering omsättningstillgångar</w:t>
      </w:r>
      <w:r w:rsidRPr="00B715F8">
        <w:tab/>
      </w:r>
      <w:r w:rsidR="00714B12" w:rsidRPr="00B715F8">
        <w:t>46</w:t>
      </w:r>
    </w:p>
    <w:p w:rsidR="004166D3" w:rsidRPr="00B715F8" w:rsidRDefault="004166D3">
      <w:pPr>
        <w:pStyle w:val="Innehll2"/>
        <w:rPr>
          <w:sz w:val="24"/>
          <w:szCs w:val="24"/>
        </w:rPr>
      </w:pPr>
      <w:r w:rsidRPr="00B715F8">
        <w:t>Beviljade forskningsmedel</w:t>
      </w:r>
      <w:r w:rsidRPr="00B715F8">
        <w:tab/>
      </w:r>
      <w:r w:rsidR="00714B12" w:rsidRPr="00B715F8">
        <w:t>47</w:t>
      </w:r>
    </w:p>
    <w:p w:rsidR="004166D3" w:rsidRPr="00B715F8" w:rsidRDefault="004166D3">
      <w:pPr>
        <w:pStyle w:val="Innehll2"/>
        <w:rPr>
          <w:sz w:val="24"/>
          <w:szCs w:val="24"/>
        </w:rPr>
      </w:pPr>
      <w:r w:rsidRPr="00B715F8">
        <w:t>Eget kapital</w:t>
      </w:r>
      <w:r w:rsidRPr="00B715F8">
        <w:tab/>
      </w:r>
      <w:r w:rsidR="00714B12" w:rsidRPr="00B715F8">
        <w:t>47</w:t>
      </w:r>
    </w:p>
    <w:p w:rsidR="004166D3" w:rsidRPr="00B715F8" w:rsidRDefault="004166D3">
      <w:pPr>
        <w:pStyle w:val="Innehll1"/>
        <w:rPr>
          <w:sz w:val="24"/>
          <w:szCs w:val="24"/>
        </w:rPr>
      </w:pPr>
      <w:r w:rsidRPr="00B715F8">
        <w:t>Noter (belopp i kSEK)</w:t>
      </w:r>
      <w:r w:rsidRPr="00B715F8">
        <w:tab/>
      </w:r>
      <w:r w:rsidR="00714B12" w:rsidRPr="00B715F8">
        <w:t>48</w:t>
      </w:r>
    </w:p>
    <w:p w:rsidR="004166D3" w:rsidRPr="00B715F8" w:rsidRDefault="004166D3">
      <w:pPr>
        <w:pStyle w:val="Innehll1"/>
        <w:rPr>
          <w:sz w:val="24"/>
          <w:szCs w:val="24"/>
        </w:rPr>
      </w:pPr>
      <w:r w:rsidRPr="00B715F8">
        <w:t>Donationernas marknadsvärde (belopp i KSEK)</w:t>
      </w:r>
      <w:r w:rsidRPr="00B715F8">
        <w:tab/>
      </w:r>
      <w:r w:rsidR="00714B12" w:rsidRPr="00B715F8">
        <w:t>62</w:t>
      </w:r>
    </w:p>
    <w:p w:rsidR="00BF2827" w:rsidRPr="00B715F8" w:rsidRDefault="00BF2827" w:rsidP="00BF2827"/>
    <w:p w:rsidR="00BF2827" w:rsidRPr="00B715F8" w:rsidRDefault="00BF2827" w:rsidP="00BF2827">
      <w:pPr>
        <w:pStyle w:val="Normaltindrag"/>
        <w:sectPr w:rsidR="00BF2827" w:rsidRPr="00B715F8" w:rsidSect="001D37D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C7960" w:rsidRPr="00B715F8" w:rsidRDefault="00316067" w:rsidP="000C7960">
      <w:pPr>
        <w:pStyle w:val="Rubrik1"/>
        <w:rPr>
          <w:noProof w:val="0"/>
        </w:rPr>
      </w:pPr>
      <w:bookmarkStart w:id="3" w:name="Deltagare"/>
      <w:bookmarkStart w:id="4" w:name="_Toc222129464"/>
      <w:bookmarkEnd w:id="3"/>
      <w:r w:rsidRPr="00B715F8">
        <w:rPr>
          <w:noProof w:val="0"/>
        </w:rPr>
        <w:t>Vd</w:t>
      </w:r>
      <w:r w:rsidR="000C7960" w:rsidRPr="00B715F8">
        <w:rPr>
          <w:noProof w:val="0"/>
        </w:rPr>
        <w:t>:s förord</w:t>
      </w:r>
      <w:bookmarkEnd w:id="4"/>
    </w:p>
    <w:p w:rsidR="00756474" w:rsidRPr="00B715F8" w:rsidRDefault="00756474" w:rsidP="00756474">
      <w:r w:rsidRPr="00B715F8">
        <w:t>För svensk högre u</w:t>
      </w:r>
      <w:r w:rsidR="00316067" w:rsidRPr="00B715F8">
        <w:t xml:space="preserve">tbildning och forskning blev </w:t>
      </w:r>
      <w:r w:rsidRPr="00B715F8">
        <w:t>2008 innehållsrikt. Fors</w:t>
      </w:r>
      <w:r w:rsidRPr="00B715F8">
        <w:t>k</w:t>
      </w:r>
      <w:r w:rsidRPr="00B715F8">
        <w:t>ningens resurser, de statliga forskningsråden, den kliniska forskningen, lära</w:t>
      </w:r>
      <w:r w:rsidRPr="00B715F8">
        <w:t>r</w:t>
      </w:r>
      <w:r w:rsidRPr="00B715F8">
        <w:t>utbildningen, tjänstestrukturen, styrning och frihet är bara några av alla de teman som behandlades i konferenser, utredningar, remissvar och förslag från regeringen. En del ingick i upptrappning</w:t>
      </w:r>
      <w:r w:rsidR="00316067" w:rsidRPr="00B715F8">
        <w:t>en</w:t>
      </w:r>
      <w:r w:rsidRPr="00B715F8">
        <w:t xml:space="preserve"> inför den forskningspolitiska pr</w:t>
      </w:r>
      <w:r w:rsidRPr="00B715F8">
        <w:t>o</w:t>
      </w:r>
      <w:r w:rsidRPr="00B715F8">
        <w:t xml:space="preserve">positionen. Denna innehöll behövliga nya resurser, varav en del glädjande nog lades i lärosätenas basanslag. Detta är bra. Svensk forskning är betjänt av att lärosätena kan agera självständigt och som starka aktörer. </w:t>
      </w:r>
    </w:p>
    <w:p w:rsidR="00756474" w:rsidRPr="00B715F8" w:rsidRDefault="00756474" w:rsidP="00756474">
      <w:pPr>
        <w:pStyle w:val="Normaltindrag"/>
      </w:pPr>
      <w:r w:rsidRPr="00B715F8">
        <w:t>Hur påverkas Riksbankens Jubileumsfond (RJ) av forskningspropositi</w:t>
      </w:r>
      <w:r w:rsidRPr="00B715F8">
        <w:t>o</w:t>
      </w:r>
      <w:r w:rsidRPr="00B715F8">
        <w:t xml:space="preserve">nen? RJ kommer givetvis </w:t>
      </w:r>
      <w:r w:rsidR="00316067" w:rsidRPr="00B715F8">
        <w:t xml:space="preserve">att </w:t>
      </w:r>
      <w:r w:rsidRPr="00B715F8">
        <w:t>fortsätta att självständigt bedöma vilka insatser som är mest angelägna. Att göra samma saker som andra finansiärer är fö</w:t>
      </w:r>
      <w:r w:rsidRPr="00B715F8">
        <w:t>r</w:t>
      </w:r>
      <w:r w:rsidRPr="00B715F8">
        <w:t>modl</w:t>
      </w:r>
      <w:r w:rsidRPr="00B715F8">
        <w:t>i</w:t>
      </w:r>
      <w:r w:rsidRPr="00B715F8">
        <w:t>gen inte det klokaste. RJ</w:t>
      </w:r>
      <w:r w:rsidR="00316067" w:rsidRPr="00B715F8">
        <w:t>:</w:t>
      </w:r>
      <w:r w:rsidRPr="00B715F8">
        <w:t>s stadgar ger här vägledning. De anger att RJ ska inrikta sig på den mera avancerade forskningen, på de stora och långsikt</w:t>
      </w:r>
      <w:r w:rsidRPr="00B715F8">
        <w:t>i</w:t>
      </w:r>
      <w:r w:rsidRPr="00B715F8">
        <w:t>ga proje</w:t>
      </w:r>
      <w:r w:rsidRPr="00B715F8">
        <w:t>k</w:t>
      </w:r>
      <w:r w:rsidRPr="00B715F8">
        <w:t xml:space="preserve">ten, på att öka forskningens internationella kontakter, på att erbjuda </w:t>
      </w:r>
      <w:r w:rsidR="00316067" w:rsidRPr="00B715F8">
        <w:t xml:space="preserve">flexibla lösningar och på att </w:t>
      </w:r>
      <w:r w:rsidRPr="00B715F8">
        <w:t>främja forskningens utveckling och förnyelse. Styre</w:t>
      </w:r>
      <w:r w:rsidRPr="00B715F8">
        <w:t>l</w:t>
      </w:r>
      <w:r w:rsidRPr="00B715F8">
        <w:t>sens beslut att satsa på Pro Futura som ett regelbundet inslag ska ses i detta sammanhang, liksom beslutet att stärka forskningens internationalis</w:t>
      </w:r>
      <w:r w:rsidRPr="00B715F8">
        <w:t>e</w:t>
      </w:r>
      <w:r w:rsidRPr="00B715F8">
        <w:t>ring genom bidrag till språkgranskning och översättning. En slutsats av fors</w:t>
      </w:r>
      <w:r w:rsidRPr="00B715F8">
        <w:t>k</w:t>
      </w:r>
      <w:r w:rsidRPr="00B715F8">
        <w:t>ningspropositionen är att trycket på RJ att fortsätta med särskilda postdoktor</w:t>
      </w:r>
      <w:r w:rsidRPr="00B715F8">
        <w:t>a</w:t>
      </w:r>
      <w:r w:rsidRPr="00B715F8">
        <w:t>la insatser minskar. Lärosätena har redan visat att de förmår att gå in kraftfullt där. Med de vidgade ekonomiska ramar som följer av forskningspropositi</w:t>
      </w:r>
      <w:r w:rsidRPr="00B715F8">
        <w:t>o</w:t>
      </w:r>
      <w:r w:rsidRPr="00B715F8">
        <w:t xml:space="preserve">nen kan de systematisera sina åtgärder. </w:t>
      </w:r>
    </w:p>
    <w:p w:rsidR="00756474" w:rsidRPr="00B715F8" w:rsidRDefault="00756474" w:rsidP="00756474">
      <w:pPr>
        <w:pStyle w:val="Normaltindrag"/>
      </w:pPr>
      <w:r w:rsidRPr="00B715F8">
        <w:t>RJ</w:t>
      </w:r>
      <w:r w:rsidR="00316067" w:rsidRPr="00B715F8">
        <w:t>:</w:t>
      </w:r>
      <w:r w:rsidRPr="00B715F8">
        <w:t>s stadgar säger vidare att företräde ska ges åt ”forskningsområden, vi</w:t>
      </w:r>
      <w:r w:rsidRPr="00B715F8">
        <w:t>l</w:t>
      </w:r>
      <w:r w:rsidRPr="00B715F8">
        <w:t>kas medelsbehov inte är så väl tillgodosedda på annat sätt”. Detta har sedan til</w:t>
      </w:r>
      <w:r w:rsidRPr="00B715F8">
        <w:t>l</w:t>
      </w:r>
      <w:r w:rsidRPr="00B715F8">
        <w:t>komsten av Kulturvetenskapliga donationen i början av 1990-talet tolkats så att RJ i första hand ska ge anslag åt humaniora, samhällsvetenskap, juridik och teologi. Därutöver har RJ även mottagit och beviljat ansökningar till viss medicinsk forskning. Med tanke på inriktningen i årets forskning</w:t>
      </w:r>
      <w:r w:rsidRPr="00B715F8">
        <w:t>s</w:t>
      </w:r>
      <w:r w:rsidRPr="00B715F8">
        <w:t>proposition har RJ</w:t>
      </w:r>
      <w:r w:rsidR="00316067" w:rsidRPr="00B715F8">
        <w:t>:</w:t>
      </w:r>
      <w:r w:rsidRPr="00B715F8">
        <w:t>s styrelse beslutat att fortsättningsvis inte anslå medel till medicinsk forskning, förutom de bidrag som utgår från de båda Rönnbergska donati</w:t>
      </w:r>
      <w:r w:rsidRPr="00B715F8">
        <w:t>o</w:t>
      </w:r>
      <w:r w:rsidRPr="00B715F8">
        <w:t xml:space="preserve">nerna. </w:t>
      </w:r>
    </w:p>
    <w:p w:rsidR="00756474" w:rsidRPr="00B715F8" w:rsidRDefault="00756474" w:rsidP="00756474">
      <w:pPr>
        <w:pStyle w:val="Normaltindrag"/>
      </w:pPr>
      <w:r w:rsidRPr="00B715F8">
        <w:t xml:space="preserve">RJ eftersträvar att finansiera de allra bästa ansökningarna. De forskare som våra beredningsgrupper väljer ut som de mest framstående ska vi fortsätta att behandla generöst. Om deras ansökningar är ordentligt genomarbetade, anslår RJ de medel som de ansöker om. Ovanan att pruta ganska godtyckligt och hänvisa forskarna till att också söka hos andra finansiärer sprider sig på ett oroväckande sätt. Inom RJ anstränger vi oss att finna flexibla stödformer. Anslag till forskares konferenser och andra typer av forskningsinitiering behandlas snabbt, liksom deras förfrågningar om tryckningsbidrag. Framgent </w:t>
      </w:r>
      <w:r w:rsidRPr="00B715F8">
        <w:rPr>
          <w:spacing w:val="-2"/>
        </w:rPr>
        <w:t>kommer vi även att kunna erbjuda våra forskare finansiering av översättnin</w:t>
      </w:r>
      <w:r w:rsidRPr="00B715F8">
        <w:rPr>
          <w:spacing w:val="-2"/>
        </w:rPr>
        <w:t>g</w:t>
      </w:r>
      <w:r w:rsidRPr="00B715F8">
        <w:rPr>
          <w:spacing w:val="-2"/>
        </w:rPr>
        <w:t>ar</w:t>
      </w:r>
      <w:r w:rsidRPr="00B715F8">
        <w:t>.</w:t>
      </w:r>
    </w:p>
    <w:p w:rsidR="00756474" w:rsidRPr="00B715F8" w:rsidRDefault="00756474" w:rsidP="00756474">
      <w:pPr>
        <w:pStyle w:val="Normaltindrag"/>
      </w:pPr>
      <w:r w:rsidRPr="00B715F8">
        <w:t xml:space="preserve">Forskningspropositionen har som antyddes ovan sin tyngdpunkt utanför humaniora och samhällsvetenskap. Den </w:t>
      </w:r>
      <w:r w:rsidR="00316067" w:rsidRPr="00B715F8">
        <w:t>har</w:t>
      </w:r>
      <w:r w:rsidRPr="00B715F8">
        <w:t xml:space="preserve"> dock en rad inslag där humani</w:t>
      </w:r>
      <w:r w:rsidRPr="00B715F8">
        <w:t>s</w:t>
      </w:r>
      <w:r w:rsidRPr="00B715F8">
        <w:t>ter och samhällsvetare skulle kunna göra viktiga insatser och därmed få del av de nya resurserna. För att ge dem bättre möjligheter att agera inbördes och gen</w:t>
      </w:r>
      <w:r w:rsidRPr="00B715F8">
        <w:t>t</w:t>
      </w:r>
      <w:r w:rsidRPr="00B715F8">
        <w:t>emot kolleger inom andra forskningsfält introducerar RJ därför under 2009 nya s.k. nätverksbidrag. Det är en försöksverksamhet som känn</w:t>
      </w:r>
      <w:r w:rsidRPr="00B715F8">
        <w:t>e</w:t>
      </w:r>
      <w:r w:rsidRPr="00B715F8">
        <w:t>tecknas av flexibilitet och anpassning till forskningens behov. Forskningspropositi</w:t>
      </w:r>
      <w:r w:rsidRPr="00B715F8">
        <w:t>o</w:t>
      </w:r>
      <w:r w:rsidRPr="00B715F8">
        <w:t>nen pekar på att frågor kring forskningens infrastruktur ökar i betyde</w:t>
      </w:r>
      <w:r w:rsidRPr="00B715F8">
        <w:t>l</w:t>
      </w:r>
      <w:r w:rsidRPr="00B715F8">
        <w:t>se, liksom den viktiga forskningen om kulturarv och kulturpolitik. Inom dessa områden har RJ skaffat sig omfattande och unika erfarenheter som vi gärna delar med oss av till andra finansiärer.</w:t>
      </w:r>
    </w:p>
    <w:p w:rsidR="00756474" w:rsidRPr="00B715F8" w:rsidRDefault="00756474" w:rsidP="00756474">
      <w:pPr>
        <w:pStyle w:val="Normaltindrag"/>
      </w:pPr>
      <w:r w:rsidRPr="00B715F8">
        <w:t>En nyhet i forskningspropositionen är att statens anslag fördelas med le</w:t>
      </w:r>
      <w:r w:rsidRPr="00B715F8">
        <w:t>d</w:t>
      </w:r>
      <w:r w:rsidRPr="00B715F8">
        <w:t>ning av olika slags indikatorer och nyckeltal: stora, framgångsrika miljöer får bättre utdelning än små. RJ har däremot inte för avsikt att överge sin ledstjä</w:t>
      </w:r>
      <w:r w:rsidRPr="00B715F8">
        <w:t>r</w:t>
      </w:r>
      <w:r w:rsidRPr="00B715F8">
        <w:t>na, nämligen att ansökningens kvalitet ska avgöra. RJ</w:t>
      </w:r>
      <w:r w:rsidR="00316067" w:rsidRPr="00B715F8">
        <w:t>:</w:t>
      </w:r>
      <w:r w:rsidRPr="00B715F8">
        <w:t>s uppdrag är att fina</w:t>
      </w:r>
      <w:r w:rsidRPr="00B715F8">
        <w:t>n</w:t>
      </w:r>
      <w:r w:rsidRPr="00B715F8">
        <w:t>siera den bästa, mest originella forskningen</w:t>
      </w:r>
      <w:r w:rsidR="00316067" w:rsidRPr="00B715F8">
        <w:t>, d</w:t>
      </w:r>
      <w:r w:rsidRPr="00B715F8">
        <w:t>etta oavsett om forskaren arb</w:t>
      </w:r>
      <w:r w:rsidRPr="00B715F8">
        <w:t>e</w:t>
      </w:r>
      <w:r w:rsidRPr="00B715F8">
        <w:t>tar vid Högskolan Dalarna eller vid Stockholms universitet.</w:t>
      </w:r>
    </w:p>
    <w:p w:rsidR="00756474" w:rsidRPr="00B715F8" w:rsidRDefault="00756474" w:rsidP="00756474">
      <w:pPr>
        <w:pStyle w:val="Normaltindrag"/>
      </w:pPr>
      <w:r w:rsidRPr="00B715F8">
        <w:t xml:space="preserve">Under 2008 har RJ gjort stora insatser för att förbättra uppföljningen av och informationen om all den forskning som görs med anslag från oss. Det finns goda skäl att ytterligare bidra till de företeelser som i vår omvärld kallas ”knowledge transfer and public engagement”, särskilt som dessa inte fungerar </w:t>
      </w:r>
      <w:r w:rsidR="00316067" w:rsidRPr="00B715F8">
        <w:t xml:space="preserve">som vore önskvärt </w:t>
      </w:r>
      <w:r w:rsidRPr="00B715F8">
        <w:t>för humanistiska och samhällsvetenskapliga ämnen. V</w:t>
      </w:r>
      <w:r w:rsidRPr="00B715F8">
        <w:t>e</w:t>
      </w:r>
      <w:r w:rsidRPr="00B715F8">
        <w:t xml:space="preserve">tenskap &amp; Allmänhets (VA) undersökningar visar att många av </w:t>
      </w:r>
      <w:r w:rsidR="00316067" w:rsidRPr="00B715F8">
        <w:t>ämnena</w:t>
      </w:r>
      <w:r w:rsidRPr="00B715F8">
        <w:t xml:space="preserve"> har lågt förtroende hos allmänheten. Att förändra denna negativa bild är en strat</w:t>
      </w:r>
      <w:r w:rsidRPr="00B715F8">
        <w:t>e</w:t>
      </w:r>
      <w:r w:rsidRPr="00B715F8">
        <w:t>gisk uppgift för RJ, nämligen att stödja och driva på ytterligare för att fors</w:t>
      </w:r>
      <w:r w:rsidRPr="00B715F8">
        <w:t>k</w:t>
      </w:r>
      <w:r w:rsidRPr="00B715F8">
        <w:t>nin</w:t>
      </w:r>
      <w:r w:rsidRPr="00B715F8">
        <w:t>g</w:t>
      </w:r>
      <w:r w:rsidRPr="00B715F8">
        <w:t>ens resultat och forskarnas kompetens ska tillvaratas. Kanske ska RJ i större utsträckning än hittills söka samverkan direkt med dem som har behov av humanistisk kompetens, t.ex. genom att finansiera fler ”praxisinriktade” projekt. Erfarenheterna från satsningen inom ABM-sektorn inspirerar till efte</w:t>
      </w:r>
      <w:r w:rsidRPr="00B715F8">
        <w:t>r</w:t>
      </w:r>
      <w:r w:rsidRPr="00B715F8">
        <w:t xml:space="preserve">följd inom andra delar av arbetsmarknaden. </w:t>
      </w:r>
    </w:p>
    <w:p w:rsidR="00756474" w:rsidRPr="00B715F8" w:rsidRDefault="00292D2C" w:rsidP="00756474">
      <w:pPr>
        <w:pStyle w:val="Normaltindrag"/>
      </w:pPr>
      <w:r w:rsidRPr="00B715F8">
        <w:t xml:space="preserve">Ekonomiskt har </w:t>
      </w:r>
      <w:r w:rsidR="00756474" w:rsidRPr="00B715F8">
        <w:t>2008 varit tufft. RJ står dock finansiellt stark. A</w:t>
      </w:r>
      <w:r w:rsidRPr="00B715F8">
        <w:t xml:space="preserve">nslagen till forskning under </w:t>
      </w:r>
      <w:r w:rsidR="00756474" w:rsidRPr="00B715F8">
        <w:t>2009 kommer att vara i samma storleksordning som under de senaste åren. I dagsläget finns inget som motsäger att denna nivå kan hå</w:t>
      </w:r>
      <w:r w:rsidR="00756474" w:rsidRPr="00B715F8">
        <w:t>l</w:t>
      </w:r>
      <w:r w:rsidR="00756474" w:rsidRPr="00B715F8">
        <w:t xml:space="preserve">las även under därpå följande år. </w:t>
      </w:r>
    </w:p>
    <w:p w:rsidR="00756474" w:rsidRPr="00B715F8" w:rsidRDefault="00756474" w:rsidP="00756474">
      <w:pPr>
        <w:pStyle w:val="Normaltindrag"/>
      </w:pPr>
      <w:r w:rsidRPr="00B715F8">
        <w:t>Om RJ</w:t>
      </w:r>
      <w:r w:rsidR="00316067" w:rsidRPr="00B715F8">
        <w:t>:</w:t>
      </w:r>
      <w:r w:rsidRPr="00B715F8">
        <w:t>s forskningsstöd och finanser finns mera att läsa i denna volym, som härmed överlämnas till väntande läsare!</w:t>
      </w:r>
    </w:p>
    <w:p w:rsidR="00756474" w:rsidRPr="00B715F8" w:rsidRDefault="00756474" w:rsidP="00756474"/>
    <w:p w:rsidR="00756474" w:rsidRPr="00B715F8" w:rsidRDefault="00756474" w:rsidP="00756474">
      <w:r w:rsidRPr="00B715F8">
        <w:t>Göran Blomqvist</w:t>
      </w:r>
    </w:p>
    <w:p w:rsidR="00756474" w:rsidRPr="00B715F8" w:rsidRDefault="00316067" w:rsidP="00756474">
      <w:r w:rsidRPr="00B715F8">
        <w:t>Vd</w:t>
      </w:r>
    </w:p>
    <w:p w:rsidR="00756474" w:rsidRPr="00B715F8" w:rsidRDefault="00756474" w:rsidP="00756474"/>
    <w:p w:rsidR="00756474" w:rsidRPr="00B715F8" w:rsidRDefault="00756474" w:rsidP="00756474"/>
    <w:p w:rsidR="00756474" w:rsidRPr="00B715F8" w:rsidRDefault="00756474" w:rsidP="00756474">
      <w:pPr>
        <w:rPr>
          <w:lang w:bidi="sv-SE"/>
        </w:rPr>
      </w:pPr>
    </w:p>
    <w:p w:rsidR="00756474" w:rsidRPr="00B715F8" w:rsidRDefault="00756474" w:rsidP="00756474">
      <w:pPr>
        <w:rPr>
          <w:lang w:bidi="sv-SE"/>
        </w:rPr>
      </w:pPr>
    </w:p>
    <w:p w:rsidR="00756474" w:rsidRPr="00B715F8" w:rsidRDefault="00756474" w:rsidP="00756474">
      <w:pPr>
        <w:pStyle w:val="Rubrik1"/>
        <w:rPr>
          <w:noProof w:val="0"/>
          <w:lang w:bidi="sv-SE"/>
        </w:rPr>
        <w:sectPr w:rsidR="00756474" w:rsidRPr="00B715F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56474" w:rsidRPr="00B715F8" w:rsidRDefault="00756474" w:rsidP="00756474">
      <w:pPr>
        <w:pStyle w:val="Rubrik1"/>
        <w:rPr>
          <w:noProof w:val="0"/>
          <w:lang w:bidi="sv-SE"/>
        </w:rPr>
      </w:pPr>
      <w:bookmarkStart w:id="5" w:name="_Toc222129465"/>
      <w:r w:rsidRPr="00B715F8">
        <w:rPr>
          <w:noProof w:val="0"/>
          <w:lang w:bidi="sv-SE"/>
        </w:rPr>
        <w:t>Översikt över den forskningsstödjande verksamheten under 2008</w:t>
      </w:r>
      <w:bookmarkEnd w:id="5"/>
    </w:p>
    <w:p w:rsidR="00756474" w:rsidRPr="00B715F8" w:rsidRDefault="00756474" w:rsidP="00756474">
      <w:pPr>
        <w:rPr>
          <w:lang w:bidi="sv-SE"/>
        </w:rPr>
      </w:pPr>
      <w:r w:rsidRPr="00B715F8">
        <w:rPr>
          <w:lang w:bidi="sv-SE"/>
        </w:rPr>
        <w:t>Stiftelsen Riksbankens Jubileumsfond (RJ) stöder kvalificerad forskning i form av anslag till enskilda forskare eller forskargru</w:t>
      </w:r>
      <w:r w:rsidRPr="00B715F8">
        <w:rPr>
          <w:lang w:bidi="sv-SE"/>
        </w:rPr>
        <w:t>p</w:t>
      </w:r>
      <w:r w:rsidRPr="00B715F8">
        <w:rPr>
          <w:lang w:bidi="sv-SE"/>
        </w:rPr>
        <w:t>per. RJ arbetar efter två linjer, dels finansieras högkvalitativa a</w:t>
      </w:r>
      <w:r w:rsidRPr="00B715F8">
        <w:rPr>
          <w:lang w:bidi="sv-SE"/>
        </w:rPr>
        <w:t>n</w:t>
      </w:r>
      <w:r w:rsidRPr="00B715F8">
        <w:rPr>
          <w:lang w:bidi="sv-SE"/>
        </w:rPr>
        <w:t>sökningar från forskarna själva, dels görs riktade insatser vilka syftar till att utveckla svensk humanistisk och sa</w:t>
      </w:r>
      <w:r w:rsidRPr="00B715F8">
        <w:rPr>
          <w:lang w:bidi="sv-SE"/>
        </w:rPr>
        <w:t>m</w:t>
      </w:r>
      <w:r w:rsidRPr="00B715F8">
        <w:rPr>
          <w:lang w:bidi="sv-SE"/>
        </w:rPr>
        <w:t>hällsvetenska</w:t>
      </w:r>
      <w:r w:rsidRPr="00B715F8">
        <w:rPr>
          <w:lang w:bidi="sv-SE"/>
        </w:rPr>
        <w:t>p</w:t>
      </w:r>
      <w:r w:rsidRPr="00B715F8">
        <w:rPr>
          <w:lang w:bidi="sv-SE"/>
        </w:rPr>
        <w:t>lig forskning och stärka dess internationella ställning.</w:t>
      </w:r>
    </w:p>
    <w:p w:rsidR="00756474" w:rsidRPr="00B715F8" w:rsidRDefault="00756474" w:rsidP="00510F25">
      <w:pPr>
        <w:pStyle w:val="Normaltindrag"/>
        <w:rPr>
          <w:lang w:bidi="sv-SE"/>
        </w:rPr>
      </w:pPr>
      <w:r w:rsidRPr="00B715F8">
        <w:rPr>
          <w:smallCaps/>
          <w:lang w:bidi="sv-SE"/>
        </w:rPr>
        <w:t>R</w:t>
      </w:r>
      <w:r w:rsidRPr="00B715F8">
        <w:rPr>
          <w:lang w:bidi="sv-SE"/>
        </w:rPr>
        <w:t>J verkar aktivt inom ett vidsträckt fält av vetenskaplig fors</w:t>
      </w:r>
      <w:r w:rsidRPr="00B715F8">
        <w:rPr>
          <w:lang w:bidi="sv-SE"/>
        </w:rPr>
        <w:t>k</w:t>
      </w:r>
      <w:r w:rsidRPr="00B715F8">
        <w:rPr>
          <w:lang w:bidi="sv-SE"/>
        </w:rPr>
        <w:t>ning, vilket ställer krav på bred kompetens hos de forskare som medverkar i styrelse och beredningsgrupper. RJ består därutöver av personer med ekonomisk och politisk sakkunskap. Med denna personsammansättning representerar stifte</w:t>
      </w:r>
      <w:r w:rsidRPr="00B715F8">
        <w:rPr>
          <w:lang w:bidi="sv-SE"/>
        </w:rPr>
        <w:t>l</w:t>
      </w:r>
      <w:r w:rsidRPr="00B715F8">
        <w:rPr>
          <w:lang w:bidi="sv-SE"/>
        </w:rPr>
        <w:t>sen ett stort erfarenhetsfält. RJ har en unik ställning som allsidigt kontakto</w:t>
      </w:r>
      <w:r w:rsidRPr="00B715F8">
        <w:rPr>
          <w:lang w:bidi="sv-SE"/>
        </w:rPr>
        <w:t>r</w:t>
      </w:r>
      <w:r w:rsidRPr="00B715F8">
        <w:rPr>
          <w:lang w:bidi="sv-SE"/>
        </w:rPr>
        <w:t>gan mellan olika forskningsområden, liksom mellan forskningen och andra centrala samhällsintressen. I det följande ges i första hand en öve</w:t>
      </w:r>
      <w:r w:rsidRPr="00B715F8">
        <w:rPr>
          <w:lang w:bidi="sv-SE"/>
        </w:rPr>
        <w:t>r</w:t>
      </w:r>
      <w:r w:rsidRPr="00B715F8">
        <w:rPr>
          <w:lang w:bidi="sv-SE"/>
        </w:rPr>
        <w:t>sikt över det nya forskningsstöd som har beviljats under 2008, men även pågående flerår</w:t>
      </w:r>
      <w:r w:rsidRPr="00B715F8">
        <w:rPr>
          <w:lang w:bidi="sv-SE"/>
        </w:rPr>
        <w:t>i</w:t>
      </w:r>
      <w:r w:rsidRPr="00B715F8">
        <w:rPr>
          <w:lang w:bidi="sv-SE"/>
        </w:rPr>
        <w:t>ga aktiviteter. För mer information</w:t>
      </w:r>
      <w:r w:rsidR="00316067" w:rsidRPr="00B715F8">
        <w:rPr>
          <w:lang w:bidi="sv-SE"/>
        </w:rPr>
        <w:t>,</w:t>
      </w:r>
      <w:r w:rsidRPr="00B715F8">
        <w:rPr>
          <w:lang w:bidi="sv-SE"/>
        </w:rPr>
        <w:t xml:space="preserve"> se RJ</w:t>
      </w:r>
      <w:r w:rsidR="00316067" w:rsidRPr="00B715F8">
        <w:rPr>
          <w:lang w:bidi="sv-SE"/>
        </w:rPr>
        <w:t>:</w:t>
      </w:r>
      <w:r w:rsidRPr="00B715F8">
        <w:rPr>
          <w:lang w:bidi="sv-SE"/>
        </w:rPr>
        <w:t xml:space="preserve">s </w:t>
      </w:r>
      <w:r w:rsidR="00316067" w:rsidRPr="00B715F8">
        <w:rPr>
          <w:lang w:bidi="sv-SE"/>
        </w:rPr>
        <w:t>webbplats</w:t>
      </w:r>
      <w:r w:rsidRPr="00B715F8">
        <w:rPr>
          <w:lang w:bidi="sv-SE"/>
        </w:rPr>
        <w:t xml:space="preserve"> www.rj.se.</w:t>
      </w:r>
    </w:p>
    <w:p w:rsidR="00756474" w:rsidRPr="00B715F8" w:rsidRDefault="00756474" w:rsidP="00756474">
      <w:pPr>
        <w:pStyle w:val="Rubrik2"/>
        <w:rPr>
          <w:lang w:bidi="sv-SE"/>
        </w:rPr>
      </w:pPr>
      <w:bookmarkStart w:id="6" w:name="_Toc222129466"/>
      <w:r w:rsidRPr="00B715F8">
        <w:rPr>
          <w:lang w:bidi="sv-SE"/>
        </w:rPr>
        <w:t>Stödformer och arbetssätt</w:t>
      </w:r>
      <w:bookmarkEnd w:id="6"/>
    </w:p>
    <w:p w:rsidR="00756474" w:rsidRPr="00B715F8" w:rsidRDefault="00756474" w:rsidP="00311FD5">
      <w:pPr>
        <w:rPr>
          <w:lang w:bidi="sv-SE"/>
        </w:rPr>
      </w:pPr>
      <w:r w:rsidRPr="00B715F8">
        <w:rPr>
          <w:lang w:bidi="sv-SE"/>
        </w:rPr>
        <w:t>RJ stöder i första hand samhällsvetenskaplig och humanistisk forskning, inklusive juridik och teologi. Stiftelsen medverkar i gränsöverskridande forskningsprojekt i vilka forskare från olika discipliner, fakulteter, lärosäten eller länder samarbetar. Naturv</w:t>
      </w:r>
      <w:r w:rsidRPr="00B715F8">
        <w:rPr>
          <w:lang w:bidi="sv-SE"/>
        </w:rPr>
        <w:t>e</w:t>
      </w:r>
      <w:r w:rsidRPr="00B715F8">
        <w:rPr>
          <w:lang w:bidi="sv-SE"/>
        </w:rPr>
        <w:t>tenskap, teknik och medicin stöds i något fall inom ramen för samarbetsprojekt med humanister och samhällsvetare. Med</w:t>
      </w:r>
      <w:r w:rsidRPr="00B715F8">
        <w:rPr>
          <w:lang w:bidi="sv-SE"/>
        </w:rPr>
        <w:t>i</w:t>
      </w:r>
      <w:r w:rsidRPr="00B715F8">
        <w:rPr>
          <w:lang w:bidi="sv-SE"/>
        </w:rPr>
        <w:t xml:space="preserve">cinsk forskning om åldrandets och barnaårens sjukdomar stöds genom Erik Rönnbergs donationer. </w:t>
      </w:r>
    </w:p>
    <w:p w:rsidR="00756474" w:rsidRPr="00B715F8" w:rsidRDefault="00756474" w:rsidP="00756474">
      <w:pPr>
        <w:pStyle w:val="Normaltindrag"/>
        <w:rPr>
          <w:lang w:bidi="sv-SE"/>
        </w:rPr>
      </w:pPr>
      <w:r w:rsidRPr="00B715F8">
        <w:rPr>
          <w:lang w:bidi="sv-SE"/>
        </w:rPr>
        <w:t>RJ</w:t>
      </w:r>
      <w:r w:rsidR="00316067" w:rsidRPr="00B715F8">
        <w:rPr>
          <w:lang w:bidi="sv-SE"/>
        </w:rPr>
        <w:t>:</w:t>
      </w:r>
      <w:r w:rsidRPr="00B715F8">
        <w:rPr>
          <w:lang w:bidi="sv-SE"/>
        </w:rPr>
        <w:t>s insatser ska bidra till att ny forskning kan komma till stånd, men oc</w:t>
      </w:r>
      <w:r w:rsidRPr="00B715F8">
        <w:rPr>
          <w:lang w:bidi="sv-SE"/>
        </w:rPr>
        <w:t>k</w:t>
      </w:r>
      <w:r w:rsidRPr="00B715F8">
        <w:rPr>
          <w:lang w:bidi="sv-SE"/>
        </w:rPr>
        <w:t>så till att konsolidera och förbättra redan etablerad vete</w:t>
      </w:r>
      <w:r w:rsidRPr="00B715F8">
        <w:rPr>
          <w:lang w:bidi="sv-SE"/>
        </w:rPr>
        <w:t>n</w:t>
      </w:r>
      <w:r w:rsidRPr="00B715F8">
        <w:rPr>
          <w:lang w:bidi="sv-SE"/>
        </w:rPr>
        <w:t>skap. Målsättningen är att ge svensk forskning inom RJ</w:t>
      </w:r>
      <w:r w:rsidR="00316067" w:rsidRPr="00B715F8">
        <w:rPr>
          <w:lang w:bidi="sv-SE"/>
        </w:rPr>
        <w:t>:</w:t>
      </w:r>
      <w:r w:rsidRPr="00B715F8">
        <w:rPr>
          <w:lang w:bidi="sv-SE"/>
        </w:rPr>
        <w:t>s verksa</w:t>
      </w:r>
      <w:r w:rsidRPr="00B715F8">
        <w:rPr>
          <w:lang w:bidi="sv-SE"/>
        </w:rPr>
        <w:t>m</w:t>
      </w:r>
      <w:r w:rsidRPr="00B715F8">
        <w:rPr>
          <w:lang w:bidi="sv-SE"/>
        </w:rPr>
        <w:t>hetsområde förutsättningar att nå internationellt framträdande pos</w:t>
      </w:r>
      <w:r w:rsidRPr="00B715F8">
        <w:rPr>
          <w:lang w:bidi="sv-SE"/>
        </w:rPr>
        <w:t>i</w:t>
      </w:r>
      <w:r w:rsidRPr="00B715F8">
        <w:rPr>
          <w:lang w:bidi="sv-SE"/>
        </w:rPr>
        <w:t>tioner. I den nu gällande stödordningen, som introducerades 2005, finansierar RJ forskning i form av program, pr</w:t>
      </w:r>
      <w:r w:rsidRPr="00B715F8">
        <w:rPr>
          <w:lang w:bidi="sv-SE"/>
        </w:rPr>
        <w:t>o</w:t>
      </w:r>
      <w:r w:rsidRPr="00B715F8">
        <w:rPr>
          <w:lang w:bidi="sv-SE"/>
        </w:rPr>
        <w:t xml:space="preserve">jekt, infrastrukturella projekt </w:t>
      </w:r>
      <w:r w:rsidR="00316067" w:rsidRPr="00B715F8">
        <w:rPr>
          <w:lang w:bidi="sv-SE"/>
        </w:rPr>
        <w:t xml:space="preserve">och </w:t>
      </w:r>
      <w:r w:rsidRPr="00B715F8">
        <w:rPr>
          <w:lang w:bidi="sv-SE"/>
        </w:rPr>
        <w:t>forskningsinitiering. Anslag till program, projekt och infrastruktur utlyses samordnat en gång per år. Anslag till fors</w:t>
      </w:r>
      <w:r w:rsidRPr="00B715F8">
        <w:rPr>
          <w:lang w:bidi="sv-SE"/>
        </w:rPr>
        <w:t>k</w:t>
      </w:r>
      <w:r w:rsidRPr="00B715F8">
        <w:rPr>
          <w:lang w:bidi="sv-SE"/>
        </w:rPr>
        <w:t>ningsinit</w:t>
      </w:r>
      <w:r w:rsidRPr="00B715F8">
        <w:rPr>
          <w:lang w:bidi="sv-SE"/>
        </w:rPr>
        <w:t>i</w:t>
      </w:r>
      <w:r w:rsidRPr="00B715F8">
        <w:rPr>
          <w:lang w:bidi="sv-SE"/>
        </w:rPr>
        <w:t>ering, vanligtvis konferenser och andra vetenskapliga möten, kan sökas for</w:t>
      </w:r>
      <w:r w:rsidRPr="00B715F8">
        <w:rPr>
          <w:lang w:bidi="sv-SE"/>
        </w:rPr>
        <w:t>t</w:t>
      </w:r>
      <w:r w:rsidRPr="00B715F8">
        <w:rPr>
          <w:lang w:bidi="sv-SE"/>
        </w:rPr>
        <w:t>löpande. Härutöver gör RJ riktade insatser mot forskningsområden som identifierats i första hand genom arbetet i stiftelsens områdesgrupper. I alla sa</w:t>
      </w:r>
      <w:r w:rsidRPr="00B715F8">
        <w:rPr>
          <w:lang w:bidi="sv-SE"/>
        </w:rPr>
        <w:t>m</w:t>
      </w:r>
      <w:r w:rsidRPr="00B715F8">
        <w:rPr>
          <w:lang w:bidi="sv-SE"/>
        </w:rPr>
        <w:t>manhang görs insatser för att stärka svensk forsknings internationella sama</w:t>
      </w:r>
      <w:r w:rsidRPr="00B715F8">
        <w:rPr>
          <w:lang w:bidi="sv-SE"/>
        </w:rPr>
        <w:t>r</w:t>
      </w:r>
      <w:r w:rsidRPr="00B715F8">
        <w:rPr>
          <w:lang w:bidi="sv-SE"/>
        </w:rPr>
        <w:t xml:space="preserve">bete. </w:t>
      </w:r>
    </w:p>
    <w:p w:rsidR="00756474" w:rsidRPr="00B715F8" w:rsidRDefault="00756474" w:rsidP="00311FD5">
      <w:pPr>
        <w:pStyle w:val="Normaltindrag"/>
        <w:rPr>
          <w:lang w:bidi="sv-SE"/>
        </w:rPr>
      </w:pPr>
      <w:r w:rsidRPr="00B715F8">
        <w:rPr>
          <w:lang w:bidi="sv-SE"/>
        </w:rPr>
        <w:t>Beredningen av ansökningar till program, projekt och infrastru</w:t>
      </w:r>
      <w:r w:rsidRPr="00B715F8">
        <w:rPr>
          <w:lang w:bidi="sv-SE"/>
        </w:rPr>
        <w:t>k</w:t>
      </w:r>
      <w:r w:rsidRPr="00B715F8">
        <w:rPr>
          <w:lang w:bidi="sv-SE"/>
        </w:rPr>
        <w:t xml:space="preserve">tur sker i två steg. Programansökningar bedöms av en särskild grupp, där forskarna inte kommer från Sverige. Denna grupp väljer ut sex till sju ansökningar, som går till en andra bedömningsomgång. I denna omgång görs inledningsvis en granskning av externa, vanligtvis internationella sakkunniga, </w:t>
      </w:r>
      <w:r w:rsidR="00316067" w:rsidRPr="00B715F8">
        <w:rPr>
          <w:lang w:bidi="sv-SE"/>
        </w:rPr>
        <w:t xml:space="preserve">och </w:t>
      </w:r>
      <w:r w:rsidRPr="00B715F8">
        <w:rPr>
          <w:lang w:bidi="sv-SE"/>
        </w:rPr>
        <w:t>därpå geno</w:t>
      </w:r>
      <w:r w:rsidRPr="00B715F8">
        <w:rPr>
          <w:lang w:bidi="sv-SE"/>
        </w:rPr>
        <w:t>m</w:t>
      </w:r>
      <w:r w:rsidRPr="00B715F8">
        <w:rPr>
          <w:lang w:bidi="sv-SE"/>
        </w:rPr>
        <w:t>förs även en hearing med de berörda forskargrupperna. Ansökningar om projekt och infrastruktur behandlas i den första omgången av en eller flera av RJ</w:t>
      </w:r>
      <w:r w:rsidR="00316067" w:rsidRPr="00B715F8">
        <w:rPr>
          <w:lang w:bidi="sv-SE"/>
        </w:rPr>
        <w:t>:</w:t>
      </w:r>
      <w:r w:rsidRPr="00B715F8">
        <w:rPr>
          <w:lang w:bidi="sv-SE"/>
        </w:rPr>
        <w:t xml:space="preserve">s beredningsgrupper, som avgör vilka ansökningar som bör gå vidare. De sökande inbjuds därefter att inge en längre och mera utvecklad ansökan. </w:t>
      </w:r>
    </w:p>
    <w:p w:rsidR="00756474" w:rsidRPr="00B715F8" w:rsidRDefault="00756474" w:rsidP="00311FD5">
      <w:pPr>
        <w:pStyle w:val="Normaltindrag"/>
        <w:rPr>
          <w:lang w:bidi="sv-SE"/>
        </w:rPr>
      </w:pPr>
      <w:r w:rsidRPr="00B715F8">
        <w:rPr>
          <w:lang w:bidi="sv-SE"/>
        </w:rPr>
        <w:t>I beredningsgrupperna ingår några av styrelsens ledamöter och suppleanter (forskare och riksdagsledamöter) samt ett antal såväl nationella som intern</w:t>
      </w:r>
      <w:r w:rsidRPr="00B715F8">
        <w:rPr>
          <w:lang w:bidi="sv-SE"/>
        </w:rPr>
        <w:t>a</w:t>
      </w:r>
      <w:r w:rsidRPr="00B715F8">
        <w:rPr>
          <w:lang w:bidi="sv-SE"/>
        </w:rPr>
        <w:t>tionella forskare. Ansökningarna granskas i det andra steget av minst två sakkunniga. Inför beslutet om de in</w:t>
      </w:r>
      <w:r w:rsidRPr="00B715F8">
        <w:rPr>
          <w:lang w:bidi="sv-SE"/>
        </w:rPr>
        <w:t>f</w:t>
      </w:r>
      <w:r w:rsidRPr="00B715F8">
        <w:rPr>
          <w:lang w:bidi="sv-SE"/>
        </w:rPr>
        <w:t>rastrukturella projekten används, förutom utlåtanden av sakkunn</w:t>
      </w:r>
      <w:r w:rsidRPr="00B715F8">
        <w:rPr>
          <w:lang w:bidi="sv-SE"/>
        </w:rPr>
        <w:t>i</w:t>
      </w:r>
      <w:r w:rsidRPr="00B715F8">
        <w:rPr>
          <w:lang w:bidi="sv-SE"/>
        </w:rPr>
        <w:t>ga, även hearing.</w:t>
      </w:r>
    </w:p>
    <w:p w:rsidR="00756474" w:rsidRPr="00B715F8" w:rsidRDefault="00756474" w:rsidP="00756474">
      <w:pPr>
        <w:pStyle w:val="Normaltindrag"/>
        <w:rPr>
          <w:lang w:bidi="sv-SE"/>
        </w:rPr>
      </w:pPr>
      <w:r w:rsidRPr="00B715F8">
        <w:rPr>
          <w:lang w:bidi="sv-SE"/>
        </w:rPr>
        <w:t>Varje ansökan bedöms i förhållande till vetenskapliga kvalitet</w:t>
      </w:r>
      <w:r w:rsidRPr="00B715F8">
        <w:rPr>
          <w:lang w:bidi="sv-SE"/>
        </w:rPr>
        <w:t>s</w:t>
      </w:r>
      <w:r w:rsidRPr="00B715F8">
        <w:rPr>
          <w:lang w:bidi="sv-SE"/>
        </w:rPr>
        <w:t>kriterier och till internationell standard. I alla sammanhang ges ansökningar med intern</w:t>
      </w:r>
      <w:r w:rsidRPr="00B715F8">
        <w:rPr>
          <w:lang w:bidi="sv-SE"/>
        </w:rPr>
        <w:t>a</w:t>
      </w:r>
      <w:r w:rsidRPr="00B715F8">
        <w:rPr>
          <w:lang w:bidi="sv-SE"/>
        </w:rPr>
        <w:t>tionell anknytning särskild prioritet. I de fall ansökningarna aktualiserar forskningsetiska frågor prövas dessa efter samma normer och på samma sätt som inom Vete</w:t>
      </w:r>
      <w:r w:rsidRPr="00B715F8">
        <w:rPr>
          <w:lang w:bidi="sv-SE"/>
        </w:rPr>
        <w:t>n</w:t>
      </w:r>
      <w:r w:rsidRPr="00B715F8">
        <w:rPr>
          <w:lang w:bidi="sv-SE"/>
        </w:rPr>
        <w:t xml:space="preserve">skapsrådet. Frågor om jäv hanteras i enlighet med </w:t>
      </w:r>
      <w:r w:rsidR="00316067" w:rsidRPr="00B715F8">
        <w:rPr>
          <w:lang w:bidi="sv-SE"/>
        </w:rPr>
        <w:t xml:space="preserve">riktlinjer som fastställts </w:t>
      </w:r>
      <w:r w:rsidRPr="00B715F8">
        <w:rPr>
          <w:lang w:bidi="sv-SE"/>
        </w:rPr>
        <w:t>av RJ</w:t>
      </w:r>
      <w:r w:rsidR="00316067" w:rsidRPr="00B715F8">
        <w:rPr>
          <w:lang w:bidi="sv-SE"/>
        </w:rPr>
        <w:t>:</w:t>
      </w:r>
      <w:r w:rsidRPr="00B715F8">
        <w:rPr>
          <w:lang w:bidi="sv-SE"/>
        </w:rPr>
        <w:t>s styrelse. Besluten om forskning</w:t>
      </w:r>
      <w:r w:rsidRPr="00B715F8">
        <w:rPr>
          <w:lang w:bidi="sv-SE"/>
        </w:rPr>
        <w:t>s</w:t>
      </w:r>
      <w:r w:rsidRPr="00B715F8">
        <w:rPr>
          <w:lang w:bidi="sv-SE"/>
        </w:rPr>
        <w:t>medel fattas av RJ</w:t>
      </w:r>
      <w:r w:rsidR="00316067" w:rsidRPr="00B715F8">
        <w:rPr>
          <w:lang w:bidi="sv-SE"/>
        </w:rPr>
        <w:t>:</w:t>
      </w:r>
      <w:r w:rsidRPr="00B715F8">
        <w:rPr>
          <w:lang w:bidi="sv-SE"/>
        </w:rPr>
        <w:t>s styrelse.</w:t>
      </w:r>
    </w:p>
    <w:p w:rsidR="00756474" w:rsidRPr="00B715F8" w:rsidRDefault="00756474" w:rsidP="009515A9">
      <w:pPr>
        <w:pStyle w:val="Normaltindrag"/>
        <w:rPr>
          <w:lang w:bidi="sv-SE"/>
        </w:rPr>
      </w:pPr>
      <w:r w:rsidRPr="00B715F8">
        <w:rPr>
          <w:lang w:bidi="sv-SE"/>
        </w:rPr>
        <w:t xml:space="preserve">RJ prövar fortlöpande sina arbetsformer. Under 2009 kommer material att </w:t>
      </w:r>
      <w:r w:rsidR="00316067" w:rsidRPr="00B715F8">
        <w:rPr>
          <w:lang w:bidi="sv-SE"/>
        </w:rPr>
        <w:t xml:space="preserve">samlas </w:t>
      </w:r>
      <w:r w:rsidRPr="00B715F8">
        <w:rPr>
          <w:lang w:bidi="sv-SE"/>
        </w:rPr>
        <w:t>in</w:t>
      </w:r>
      <w:r w:rsidR="00316067" w:rsidRPr="00B715F8">
        <w:rPr>
          <w:lang w:bidi="sv-SE"/>
        </w:rPr>
        <w:t xml:space="preserve"> </w:t>
      </w:r>
      <w:r w:rsidRPr="00B715F8">
        <w:rPr>
          <w:lang w:bidi="sv-SE"/>
        </w:rPr>
        <w:t>som ska möjliggöra en strukturerad översyn av stödformerna och stiftelsens arbetssätt. Härutöver gör RJ up</w:t>
      </w:r>
      <w:r w:rsidRPr="00B715F8">
        <w:rPr>
          <w:lang w:bidi="sv-SE"/>
        </w:rPr>
        <w:t>p</w:t>
      </w:r>
      <w:r w:rsidRPr="00B715F8">
        <w:rPr>
          <w:lang w:bidi="sv-SE"/>
        </w:rPr>
        <w:t>följningar och utvärderingar av olika satsningar; detta arbete red</w:t>
      </w:r>
      <w:r w:rsidRPr="00B715F8">
        <w:rPr>
          <w:lang w:bidi="sv-SE"/>
        </w:rPr>
        <w:t>o</w:t>
      </w:r>
      <w:r w:rsidRPr="00B715F8">
        <w:rPr>
          <w:lang w:bidi="sv-SE"/>
        </w:rPr>
        <w:t>visas nedan i ett särskilt avsnitt. Med tanke på den hårda konku</w:t>
      </w:r>
      <w:r w:rsidRPr="00B715F8">
        <w:rPr>
          <w:lang w:bidi="sv-SE"/>
        </w:rPr>
        <w:t>r</w:t>
      </w:r>
      <w:r w:rsidRPr="00B715F8">
        <w:rPr>
          <w:lang w:bidi="sv-SE"/>
        </w:rPr>
        <w:t>rensen om anslag är det viktigt att få kunskap om vilka effekter RJ</w:t>
      </w:r>
      <w:r w:rsidR="00316067" w:rsidRPr="00B715F8">
        <w:rPr>
          <w:lang w:bidi="sv-SE"/>
        </w:rPr>
        <w:t>:</w:t>
      </w:r>
      <w:r w:rsidRPr="00B715F8">
        <w:rPr>
          <w:lang w:bidi="sv-SE"/>
        </w:rPr>
        <w:t>s insatser har fått på svensk forskning. Alla beviljade projekt ska redovisas i enlighet med sina kontraktsvillkor. Detta betyder i no</w:t>
      </w:r>
      <w:r w:rsidRPr="00B715F8">
        <w:rPr>
          <w:lang w:bidi="sv-SE"/>
        </w:rPr>
        <w:t>r</w:t>
      </w:r>
      <w:r w:rsidRPr="00B715F8">
        <w:rPr>
          <w:lang w:bidi="sv-SE"/>
        </w:rPr>
        <w:t>malfallet att anslagsmottagare senast 15 månader efter projektt</w:t>
      </w:r>
      <w:r w:rsidRPr="00B715F8">
        <w:rPr>
          <w:lang w:bidi="sv-SE"/>
        </w:rPr>
        <w:t>i</w:t>
      </w:r>
      <w:r w:rsidRPr="00B715F8">
        <w:rPr>
          <w:lang w:bidi="sv-SE"/>
        </w:rPr>
        <w:t>dens slut ska skicka in en vetenskaplig slutrapport och de publikationer som projektet genererat. Samt</w:t>
      </w:r>
      <w:r w:rsidRPr="00B715F8">
        <w:rPr>
          <w:lang w:bidi="sv-SE"/>
        </w:rPr>
        <w:t>i</w:t>
      </w:r>
      <w:r w:rsidRPr="00B715F8">
        <w:rPr>
          <w:lang w:bidi="sv-SE"/>
        </w:rPr>
        <w:t xml:space="preserve">digt inges </w:t>
      </w:r>
      <w:r w:rsidR="00316067" w:rsidRPr="00B715F8">
        <w:rPr>
          <w:lang w:bidi="sv-SE"/>
        </w:rPr>
        <w:t xml:space="preserve">en </w:t>
      </w:r>
      <w:r w:rsidRPr="00B715F8">
        <w:rPr>
          <w:lang w:bidi="sv-SE"/>
        </w:rPr>
        <w:t>ekonomisk slutra</w:t>
      </w:r>
      <w:r w:rsidRPr="00B715F8">
        <w:rPr>
          <w:lang w:bidi="sv-SE"/>
        </w:rPr>
        <w:t>p</w:t>
      </w:r>
      <w:r w:rsidRPr="00B715F8">
        <w:rPr>
          <w:lang w:bidi="sv-SE"/>
        </w:rPr>
        <w:t>port.</w:t>
      </w:r>
    </w:p>
    <w:p w:rsidR="00756474" w:rsidRPr="00B715F8" w:rsidRDefault="00756474" w:rsidP="00510F25">
      <w:pPr>
        <w:pStyle w:val="Normaltindrag"/>
        <w:rPr>
          <w:lang w:bidi="sv-SE"/>
        </w:rPr>
      </w:pPr>
      <w:r w:rsidRPr="00B715F8">
        <w:rPr>
          <w:lang w:bidi="sv-SE"/>
        </w:rPr>
        <w:t>Frågan om s.k. overheadkostnader för forskning har behandlats ingående i tidigare årsberättelser. Lärosätenas arbete med att genomföra SUHF</w:t>
      </w:r>
      <w:r w:rsidR="00316067" w:rsidRPr="00B715F8">
        <w:rPr>
          <w:lang w:bidi="sv-SE"/>
        </w:rPr>
        <w:t>:</w:t>
      </w:r>
      <w:r w:rsidRPr="00B715F8">
        <w:rPr>
          <w:lang w:bidi="sv-SE"/>
        </w:rPr>
        <w:t>s (Sve</w:t>
      </w:r>
      <w:r w:rsidR="006F0AB7" w:rsidRPr="00B715F8">
        <w:rPr>
          <w:lang w:bidi="sv-SE"/>
        </w:rPr>
        <w:softHyphen/>
      </w:r>
      <w:r w:rsidRPr="00B715F8">
        <w:rPr>
          <w:lang w:bidi="sv-SE"/>
        </w:rPr>
        <w:t>r</w:t>
      </w:r>
      <w:r w:rsidRPr="00B715F8">
        <w:rPr>
          <w:lang w:bidi="sv-SE"/>
        </w:rPr>
        <w:t>i</w:t>
      </w:r>
      <w:r w:rsidRPr="00B715F8">
        <w:rPr>
          <w:lang w:bidi="sv-SE"/>
        </w:rPr>
        <w:t>ges universitets- och högskoleförbund) modell för full kostnadsredovisning i externfinansierad forskning pågår. Åtskilligt arbete återstår innan den fullt ut kan tas i praktiskt bruk. RJ välkomnar att det blir tydligt och transparent vilka kos</w:t>
      </w:r>
      <w:r w:rsidRPr="00B715F8">
        <w:rPr>
          <w:lang w:bidi="sv-SE"/>
        </w:rPr>
        <w:t>t</w:t>
      </w:r>
      <w:r w:rsidRPr="00B715F8">
        <w:rPr>
          <w:lang w:bidi="sv-SE"/>
        </w:rPr>
        <w:t>naderna är. Bidragsgivarna måste veta vad olika inslag i projektet kostar och till vad deras bidrag ska användas. Forskarna gagnas av att få bättre insikt genom transparenta och tydliga kostnadsup</w:t>
      </w:r>
      <w:r w:rsidRPr="00B715F8">
        <w:rPr>
          <w:lang w:bidi="sv-SE"/>
        </w:rPr>
        <w:t>p</w:t>
      </w:r>
      <w:r w:rsidRPr="00B715F8">
        <w:rPr>
          <w:lang w:bidi="sv-SE"/>
        </w:rPr>
        <w:t>ställningar. För nya projekt 2008 har RJ beviljat ett bidrag till kostnader för lokaler och overhead om 24,2 procent. Vad gäller programmen har påslaget beräknats från fall till fall. Överlag har samtalen om kringkostnader mellan RJ och företrädare för läros</w:t>
      </w:r>
      <w:r w:rsidRPr="00B715F8">
        <w:rPr>
          <w:lang w:bidi="sv-SE"/>
        </w:rPr>
        <w:t>ä</w:t>
      </w:r>
      <w:r w:rsidRPr="00B715F8">
        <w:rPr>
          <w:lang w:bidi="sv-SE"/>
        </w:rPr>
        <w:t>tena varit konstruktiva och framåtsyftande. En förklaring till att frågan om overheadkostnader återkommit är att svensk forskning lider av otillräcklig basfinansiering. Glädjande nog har regeringen i 2008 års forskningspropos</w:t>
      </w:r>
      <w:r w:rsidRPr="00B715F8">
        <w:rPr>
          <w:lang w:bidi="sv-SE"/>
        </w:rPr>
        <w:t>i</w:t>
      </w:r>
      <w:r w:rsidRPr="00B715F8">
        <w:rPr>
          <w:lang w:bidi="sv-SE"/>
        </w:rPr>
        <w:t>tion förstärkt de anslag som går direkt till lärosätena. Detta är ett trendbrott. Om uppmärksamheten kring RJ och overheadkostnader på något sätt har bidragit till denna pos</w:t>
      </w:r>
      <w:r w:rsidRPr="00B715F8">
        <w:rPr>
          <w:lang w:bidi="sv-SE"/>
        </w:rPr>
        <w:t>i</w:t>
      </w:r>
      <w:r w:rsidRPr="00B715F8">
        <w:rPr>
          <w:lang w:bidi="sv-SE"/>
        </w:rPr>
        <w:t>tiva utveckling, så har det varit mödan värt.</w:t>
      </w:r>
    </w:p>
    <w:p w:rsidR="00756474" w:rsidRPr="00B715F8" w:rsidRDefault="00756474" w:rsidP="00756474">
      <w:pPr>
        <w:pStyle w:val="Rubrik2"/>
        <w:rPr>
          <w:lang w:bidi="sv-SE"/>
        </w:rPr>
      </w:pPr>
      <w:bookmarkStart w:id="7" w:name="_Toc222129467"/>
      <w:r w:rsidRPr="00B715F8">
        <w:rPr>
          <w:lang w:bidi="sv-SE"/>
        </w:rPr>
        <w:t>Beviljade forskningsanslag</w:t>
      </w:r>
      <w:bookmarkEnd w:id="7"/>
    </w:p>
    <w:p w:rsidR="00756474" w:rsidRPr="00B715F8" w:rsidRDefault="00756474" w:rsidP="00756474">
      <w:pPr>
        <w:rPr>
          <w:lang w:bidi="sv-SE"/>
        </w:rPr>
      </w:pPr>
      <w:r w:rsidRPr="00B715F8">
        <w:rPr>
          <w:lang w:bidi="sv-SE"/>
        </w:rPr>
        <w:t xml:space="preserve">Som framgår av tabell 1 har RJ under det gångna året beviljat drygt 339 </w:t>
      </w:r>
      <w:r w:rsidR="00292D2C" w:rsidRPr="00B715F8">
        <w:rPr>
          <w:lang w:bidi="sv-SE"/>
        </w:rPr>
        <w:t>mi</w:t>
      </w:r>
      <w:r w:rsidR="00292D2C" w:rsidRPr="00B715F8">
        <w:rPr>
          <w:lang w:bidi="sv-SE"/>
        </w:rPr>
        <w:t>l</w:t>
      </w:r>
      <w:r w:rsidR="00292D2C" w:rsidRPr="00B715F8">
        <w:rPr>
          <w:lang w:bidi="sv-SE"/>
        </w:rPr>
        <w:t>joner kronor</w:t>
      </w:r>
      <w:r w:rsidRPr="00B715F8">
        <w:rPr>
          <w:lang w:bidi="sv-SE"/>
        </w:rPr>
        <w:t xml:space="preserve"> i anslag till forskningsändamål. Anslagens fördelning på Jubil</w:t>
      </w:r>
      <w:r w:rsidRPr="00B715F8">
        <w:rPr>
          <w:lang w:bidi="sv-SE"/>
        </w:rPr>
        <w:t>e</w:t>
      </w:r>
      <w:r w:rsidRPr="00B715F8">
        <w:rPr>
          <w:lang w:bidi="sv-SE"/>
        </w:rPr>
        <w:t>umsdonationen respektive på Kulturvetenskapliga donati</w:t>
      </w:r>
      <w:r w:rsidRPr="00B715F8">
        <w:rPr>
          <w:lang w:bidi="sv-SE"/>
        </w:rPr>
        <w:t>o</w:t>
      </w:r>
      <w:r w:rsidRPr="00B715F8">
        <w:rPr>
          <w:lang w:bidi="sv-SE"/>
        </w:rPr>
        <w:t>nen framgår av tabell 2 och 3.</w:t>
      </w:r>
    </w:p>
    <w:p w:rsidR="009D5FA4" w:rsidRPr="00B715F8" w:rsidRDefault="00B26D7B" w:rsidP="00B26D7B">
      <w:pPr>
        <w:pStyle w:val="TabellrubrikFet"/>
      </w:pPr>
      <w:r w:rsidRPr="00B715F8">
        <w:t xml:space="preserve">Tabell 1 </w:t>
      </w:r>
      <w:r w:rsidR="009D5FA4" w:rsidRPr="00B715F8">
        <w:t>Beviljade forskningsmedel 2008 per donation (belopp tkr)</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795"/>
        <w:gridCol w:w="1159"/>
      </w:tblGrid>
      <w:tr w:rsidR="009D5FA4" w:rsidRPr="00B715F8" w:rsidTr="00B26D7B">
        <w:trPr>
          <w:trHeight w:val="20"/>
        </w:trPr>
        <w:tc>
          <w:tcPr>
            <w:tcW w:w="4795" w:type="dxa"/>
            <w:noWrap/>
            <w:vAlign w:val="bottom"/>
          </w:tcPr>
          <w:p w:rsidR="009D5FA4" w:rsidRPr="00B715F8" w:rsidRDefault="009D5FA4" w:rsidP="00B26D7B">
            <w:pPr>
              <w:spacing w:before="60" w:line="200" w:lineRule="exact"/>
              <w:jc w:val="left"/>
              <w:rPr>
                <w:sz w:val="16"/>
                <w:szCs w:val="16"/>
              </w:rPr>
            </w:pPr>
            <w:r w:rsidRPr="00B715F8">
              <w:rPr>
                <w:sz w:val="16"/>
                <w:szCs w:val="16"/>
              </w:rPr>
              <w:t>Jubileumsdonationen</w:t>
            </w:r>
          </w:p>
        </w:tc>
        <w:tc>
          <w:tcPr>
            <w:tcW w:w="1159" w:type="dxa"/>
            <w:noWrap/>
            <w:vAlign w:val="bottom"/>
          </w:tcPr>
          <w:p w:rsidR="009D5FA4" w:rsidRPr="00B715F8" w:rsidRDefault="009D5FA4" w:rsidP="00B26D7B">
            <w:pPr>
              <w:spacing w:before="60" w:line="200" w:lineRule="exact"/>
              <w:jc w:val="right"/>
              <w:rPr>
                <w:sz w:val="16"/>
                <w:szCs w:val="16"/>
              </w:rPr>
            </w:pPr>
            <w:r w:rsidRPr="00B715F8">
              <w:rPr>
                <w:sz w:val="16"/>
                <w:szCs w:val="16"/>
              </w:rPr>
              <w:t>176 612</w:t>
            </w:r>
          </w:p>
        </w:tc>
      </w:tr>
      <w:tr w:rsidR="009D5FA4" w:rsidRPr="00B715F8" w:rsidTr="00B26D7B">
        <w:trPr>
          <w:trHeight w:val="20"/>
        </w:trPr>
        <w:tc>
          <w:tcPr>
            <w:tcW w:w="4795" w:type="dxa"/>
            <w:noWrap/>
            <w:vAlign w:val="bottom"/>
          </w:tcPr>
          <w:p w:rsidR="009D5FA4" w:rsidRPr="00B715F8" w:rsidRDefault="009D5FA4" w:rsidP="00B26D7B">
            <w:pPr>
              <w:spacing w:before="60" w:line="200" w:lineRule="exact"/>
              <w:jc w:val="left"/>
              <w:rPr>
                <w:sz w:val="16"/>
                <w:szCs w:val="16"/>
              </w:rPr>
            </w:pPr>
            <w:r w:rsidRPr="00B715F8">
              <w:rPr>
                <w:sz w:val="16"/>
                <w:szCs w:val="16"/>
              </w:rPr>
              <w:t>Kulturvetenskapliga donationen</w:t>
            </w:r>
          </w:p>
        </w:tc>
        <w:tc>
          <w:tcPr>
            <w:tcW w:w="1159" w:type="dxa"/>
            <w:noWrap/>
            <w:vAlign w:val="bottom"/>
          </w:tcPr>
          <w:p w:rsidR="009D5FA4" w:rsidRPr="00B715F8" w:rsidRDefault="009D5FA4" w:rsidP="00B26D7B">
            <w:pPr>
              <w:spacing w:before="60" w:line="200" w:lineRule="exact"/>
              <w:jc w:val="right"/>
              <w:rPr>
                <w:sz w:val="16"/>
                <w:szCs w:val="16"/>
              </w:rPr>
            </w:pPr>
            <w:r w:rsidRPr="00B715F8">
              <w:rPr>
                <w:sz w:val="16"/>
                <w:szCs w:val="16"/>
              </w:rPr>
              <w:t>161 602</w:t>
            </w:r>
          </w:p>
        </w:tc>
      </w:tr>
      <w:tr w:rsidR="009D5FA4" w:rsidRPr="00B715F8" w:rsidTr="00B26D7B">
        <w:trPr>
          <w:trHeight w:val="20"/>
        </w:trPr>
        <w:tc>
          <w:tcPr>
            <w:tcW w:w="4795" w:type="dxa"/>
            <w:noWrap/>
            <w:vAlign w:val="bottom"/>
          </w:tcPr>
          <w:p w:rsidR="009D5FA4" w:rsidRPr="00B715F8" w:rsidRDefault="009D5FA4" w:rsidP="00B26D7B">
            <w:pPr>
              <w:spacing w:before="60" w:line="200" w:lineRule="exact"/>
              <w:jc w:val="left"/>
              <w:rPr>
                <w:sz w:val="16"/>
                <w:szCs w:val="16"/>
              </w:rPr>
            </w:pPr>
            <w:r w:rsidRPr="00B715F8">
              <w:rPr>
                <w:sz w:val="16"/>
                <w:szCs w:val="16"/>
              </w:rPr>
              <w:t>Erik Rönnbergs donation för forskning om åldrande och</w:t>
            </w:r>
            <w:r w:rsidR="005A5A38" w:rsidRPr="00B715F8">
              <w:rPr>
                <w:sz w:val="16"/>
                <w:szCs w:val="16"/>
              </w:rPr>
              <w:t xml:space="preserve"> åldersrelaterade sjukdomar</w:t>
            </w:r>
          </w:p>
        </w:tc>
        <w:tc>
          <w:tcPr>
            <w:tcW w:w="1159" w:type="dxa"/>
            <w:noWrap/>
            <w:vAlign w:val="bottom"/>
          </w:tcPr>
          <w:p w:rsidR="009D5FA4" w:rsidRPr="00B715F8" w:rsidRDefault="009D5FA4" w:rsidP="00B26D7B">
            <w:pPr>
              <w:spacing w:before="60" w:line="200" w:lineRule="exact"/>
              <w:jc w:val="right"/>
              <w:rPr>
                <w:sz w:val="16"/>
                <w:szCs w:val="16"/>
              </w:rPr>
            </w:pPr>
            <w:r w:rsidRPr="00B715F8">
              <w:rPr>
                <w:sz w:val="16"/>
                <w:szCs w:val="16"/>
              </w:rPr>
              <w:t>600</w:t>
            </w:r>
          </w:p>
        </w:tc>
      </w:tr>
      <w:tr w:rsidR="009D5FA4" w:rsidRPr="00B715F8" w:rsidTr="00B26D7B">
        <w:trPr>
          <w:trHeight w:val="20"/>
        </w:trPr>
        <w:tc>
          <w:tcPr>
            <w:tcW w:w="4795" w:type="dxa"/>
            <w:noWrap/>
            <w:vAlign w:val="bottom"/>
          </w:tcPr>
          <w:p w:rsidR="009D5FA4" w:rsidRPr="00B715F8" w:rsidRDefault="009D5FA4" w:rsidP="00B26D7B">
            <w:pPr>
              <w:spacing w:before="60" w:line="200" w:lineRule="exact"/>
              <w:jc w:val="left"/>
              <w:rPr>
                <w:sz w:val="16"/>
                <w:szCs w:val="16"/>
              </w:rPr>
            </w:pPr>
            <w:r w:rsidRPr="00B715F8">
              <w:rPr>
                <w:sz w:val="16"/>
                <w:szCs w:val="16"/>
              </w:rPr>
              <w:t xml:space="preserve">Erik Rönnbergs donation för forskning om sjukdomar under  </w:t>
            </w:r>
            <w:r w:rsidR="005A5A38" w:rsidRPr="00B715F8">
              <w:rPr>
                <w:sz w:val="16"/>
                <w:szCs w:val="16"/>
              </w:rPr>
              <w:t>de tidiga barnaåren</w:t>
            </w:r>
          </w:p>
        </w:tc>
        <w:tc>
          <w:tcPr>
            <w:tcW w:w="1159" w:type="dxa"/>
            <w:noWrap/>
            <w:vAlign w:val="bottom"/>
          </w:tcPr>
          <w:p w:rsidR="009D5FA4" w:rsidRPr="00B715F8" w:rsidRDefault="009D5FA4" w:rsidP="00B26D7B">
            <w:pPr>
              <w:spacing w:before="60" w:line="200" w:lineRule="exact"/>
              <w:jc w:val="right"/>
              <w:rPr>
                <w:sz w:val="16"/>
                <w:szCs w:val="16"/>
              </w:rPr>
            </w:pPr>
            <w:r w:rsidRPr="00B715F8">
              <w:rPr>
                <w:sz w:val="16"/>
                <w:szCs w:val="16"/>
              </w:rPr>
              <w:t>200</w:t>
            </w:r>
          </w:p>
        </w:tc>
      </w:tr>
      <w:tr w:rsidR="00B26D7B" w:rsidRPr="00B715F8" w:rsidTr="00B26D7B">
        <w:trPr>
          <w:trHeight w:val="20"/>
        </w:trPr>
        <w:tc>
          <w:tcPr>
            <w:tcW w:w="4795" w:type="dxa"/>
            <w:noWrap/>
            <w:vAlign w:val="bottom"/>
          </w:tcPr>
          <w:p w:rsidR="00B26D7B" w:rsidRPr="00B715F8" w:rsidRDefault="00B26D7B" w:rsidP="00B26D7B">
            <w:pPr>
              <w:spacing w:before="60" w:line="200" w:lineRule="exact"/>
              <w:jc w:val="left"/>
              <w:rPr>
                <w:sz w:val="16"/>
                <w:szCs w:val="16"/>
              </w:rPr>
            </w:pPr>
          </w:p>
        </w:tc>
        <w:tc>
          <w:tcPr>
            <w:tcW w:w="1159" w:type="dxa"/>
            <w:noWrap/>
            <w:vAlign w:val="bottom"/>
          </w:tcPr>
          <w:p w:rsidR="00B26D7B" w:rsidRPr="00B715F8" w:rsidRDefault="00B26D7B" w:rsidP="00B26D7B">
            <w:pPr>
              <w:spacing w:before="60" w:line="200" w:lineRule="exact"/>
              <w:jc w:val="left"/>
              <w:rPr>
                <w:sz w:val="16"/>
                <w:szCs w:val="16"/>
              </w:rPr>
            </w:pPr>
          </w:p>
        </w:tc>
      </w:tr>
      <w:tr w:rsidR="009D5FA4" w:rsidRPr="00B715F8" w:rsidTr="00B26D7B">
        <w:trPr>
          <w:trHeight w:val="20"/>
        </w:trPr>
        <w:tc>
          <w:tcPr>
            <w:tcW w:w="4795" w:type="dxa"/>
            <w:noWrap/>
            <w:vAlign w:val="bottom"/>
          </w:tcPr>
          <w:p w:rsidR="009D5FA4" w:rsidRPr="00B715F8" w:rsidRDefault="009D5FA4" w:rsidP="00B26D7B">
            <w:pPr>
              <w:spacing w:before="60" w:line="200" w:lineRule="exact"/>
              <w:jc w:val="left"/>
              <w:rPr>
                <w:b/>
                <w:bCs/>
                <w:sz w:val="16"/>
                <w:szCs w:val="16"/>
              </w:rPr>
            </w:pPr>
            <w:r w:rsidRPr="00B715F8">
              <w:rPr>
                <w:b/>
                <w:bCs/>
                <w:sz w:val="16"/>
                <w:szCs w:val="16"/>
              </w:rPr>
              <w:t>Summa</w:t>
            </w:r>
          </w:p>
        </w:tc>
        <w:tc>
          <w:tcPr>
            <w:tcW w:w="1159" w:type="dxa"/>
            <w:noWrap/>
            <w:vAlign w:val="bottom"/>
          </w:tcPr>
          <w:p w:rsidR="009D5FA4" w:rsidRPr="00B715F8" w:rsidRDefault="009D5FA4" w:rsidP="00B26D7B">
            <w:pPr>
              <w:spacing w:before="60" w:line="200" w:lineRule="exact"/>
              <w:jc w:val="right"/>
              <w:rPr>
                <w:b/>
                <w:bCs/>
                <w:sz w:val="16"/>
                <w:szCs w:val="16"/>
              </w:rPr>
            </w:pPr>
            <w:r w:rsidRPr="00B715F8">
              <w:rPr>
                <w:b/>
                <w:bCs/>
                <w:sz w:val="16"/>
                <w:szCs w:val="16"/>
              </w:rPr>
              <w:t>339 014</w:t>
            </w:r>
          </w:p>
        </w:tc>
      </w:tr>
    </w:tbl>
    <w:p w:rsidR="00B26D7B" w:rsidRPr="00B715F8" w:rsidRDefault="00B26D7B" w:rsidP="00621B11">
      <w:pPr>
        <w:pStyle w:val="TabellrubrikFet"/>
        <w:spacing w:before="365"/>
        <w:rPr>
          <w:lang w:bidi="sv-SE"/>
        </w:rPr>
      </w:pPr>
      <w:r w:rsidRPr="00B715F8">
        <w:t>Tabell 2 Beviljade</w:t>
      </w:r>
      <w:r w:rsidRPr="00B715F8">
        <w:rPr>
          <w:bCs/>
          <w:sz w:val="18"/>
          <w:szCs w:val="18"/>
        </w:rPr>
        <w:t xml:space="preserve"> forskningsmedel 2008 ur Jubileumsdon</w:t>
      </w:r>
      <w:r w:rsidRPr="00B715F8">
        <w:rPr>
          <w:bCs/>
          <w:sz w:val="18"/>
          <w:szCs w:val="18"/>
        </w:rPr>
        <w:t>a</w:t>
      </w:r>
      <w:r w:rsidRPr="00B715F8">
        <w:rPr>
          <w:bCs/>
          <w:sz w:val="18"/>
          <w:szCs w:val="18"/>
        </w:rPr>
        <w:t xml:space="preserve">tionen </w:t>
      </w:r>
      <w:r w:rsidRPr="00B715F8">
        <w:rPr>
          <w:bCs/>
          <w:sz w:val="18"/>
          <w:szCs w:val="18"/>
        </w:rPr>
        <w:br/>
        <w:t>(belopp tkr)</w:t>
      </w:r>
    </w:p>
    <w:tbl>
      <w:tblPr>
        <w:tblW w:w="5954" w:type="dxa"/>
        <w:tblInd w:w="5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224"/>
        <w:gridCol w:w="730"/>
      </w:tblGrid>
      <w:tr w:rsidR="00B26D7B" w:rsidRPr="00B715F8" w:rsidTr="00141011">
        <w:trPr>
          <w:trHeight w:val="20"/>
        </w:trPr>
        <w:tc>
          <w:tcPr>
            <w:tcW w:w="5224" w:type="dxa"/>
            <w:noWrap/>
            <w:vAlign w:val="bottom"/>
          </w:tcPr>
          <w:p w:rsidR="00B26D7B" w:rsidRPr="00B715F8" w:rsidRDefault="00B26D7B" w:rsidP="00B26D7B">
            <w:pPr>
              <w:spacing w:before="60" w:line="200" w:lineRule="exact"/>
              <w:jc w:val="left"/>
              <w:rPr>
                <w:sz w:val="16"/>
                <w:szCs w:val="16"/>
              </w:rPr>
            </w:pPr>
            <w:r w:rsidRPr="00B715F8">
              <w:rPr>
                <w:sz w:val="16"/>
                <w:szCs w:val="16"/>
              </w:rPr>
              <w:t>Projektanslag (ytterligare specifikation ges i tabe</w:t>
            </w:r>
            <w:r w:rsidRPr="00B715F8">
              <w:rPr>
                <w:sz w:val="16"/>
                <w:szCs w:val="16"/>
              </w:rPr>
              <w:t>l</w:t>
            </w:r>
            <w:r w:rsidRPr="00B715F8">
              <w:rPr>
                <w:sz w:val="16"/>
                <w:szCs w:val="16"/>
              </w:rPr>
              <w:t>lerna 5–6)</w:t>
            </w:r>
          </w:p>
        </w:tc>
        <w:tc>
          <w:tcPr>
            <w:tcW w:w="730" w:type="dxa"/>
            <w:noWrap/>
            <w:vAlign w:val="bottom"/>
          </w:tcPr>
          <w:p w:rsidR="00B26D7B" w:rsidRPr="00B715F8" w:rsidRDefault="00B26D7B" w:rsidP="00B26D7B">
            <w:pPr>
              <w:spacing w:before="60" w:line="200" w:lineRule="exact"/>
              <w:jc w:val="right"/>
              <w:rPr>
                <w:sz w:val="16"/>
                <w:szCs w:val="16"/>
              </w:rPr>
            </w:pPr>
            <w:r w:rsidRPr="00B715F8">
              <w:rPr>
                <w:sz w:val="16"/>
                <w:szCs w:val="16"/>
              </w:rPr>
              <w:t>107 974</w:t>
            </w:r>
          </w:p>
        </w:tc>
      </w:tr>
      <w:tr w:rsidR="00B26D7B" w:rsidRPr="00B715F8" w:rsidTr="00141011">
        <w:trPr>
          <w:trHeight w:val="20"/>
        </w:trPr>
        <w:tc>
          <w:tcPr>
            <w:tcW w:w="5224" w:type="dxa"/>
            <w:noWrap/>
            <w:vAlign w:val="bottom"/>
          </w:tcPr>
          <w:p w:rsidR="00B26D7B" w:rsidRPr="00B715F8" w:rsidRDefault="00B26D7B" w:rsidP="00B26D7B">
            <w:pPr>
              <w:spacing w:before="60" w:line="200" w:lineRule="exact"/>
              <w:jc w:val="left"/>
              <w:rPr>
                <w:sz w:val="16"/>
                <w:szCs w:val="16"/>
              </w:rPr>
            </w:pPr>
            <w:r w:rsidRPr="00B715F8">
              <w:rPr>
                <w:sz w:val="16"/>
                <w:szCs w:val="16"/>
              </w:rPr>
              <w:t>Samarbete med riksdagen</w:t>
            </w:r>
          </w:p>
        </w:tc>
        <w:tc>
          <w:tcPr>
            <w:tcW w:w="730" w:type="dxa"/>
            <w:noWrap/>
            <w:vAlign w:val="bottom"/>
          </w:tcPr>
          <w:p w:rsidR="00B26D7B" w:rsidRPr="00B715F8" w:rsidRDefault="00B26D7B" w:rsidP="00B26D7B">
            <w:pPr>
              <w:spacing w:before="60" w:line="200" w:lineRule="exact"/>
              <w:jc w:val="right"/>
              <w:rPr>
                <w:sz w:val="16"/>
                <w:szCs w:val="16"/>
              </w:rPr>
            </w:pPr>
            <w:r w:rsidRPr="00B715F8">
              <w:rPr>
                <w:sz w:val="16"/>
                <w:szCs w:val="16"/>
              </w:rPr>
              <w:t>675</w:t>
            </w:r>
          </w:p>
        </w:tc>
      </w:tr>
      <w:tr w:rsidR="00B26D7B" w:rsidRPr="00B715F8" w:rsidTr="00141011">
        <w:trPr>
          <w:trHeight w:val="20"/>
        </w:trPr>
        <w:tc>
          <w:tcPr>
            <w:tcW w:w="5224" w:type="dxa"/>
            <w:noWrap/>
            <w:vAlign w:val="bottom"/>
          </w:tcPr>
          <w:p w:rsidR="00B26D7B" w:rsidRPr="00B715F8" w:rsidRDefault="00B26D7B" w:rsidP="00B26D7B">
            <w:pPr>
              <w:spacing w:before="60" w:line="200" w:lineRule="exact"/>
              <w:jc w:val="left"/>
              <w:rPr>
                <w:sz w:val="16"/>
                <w:szCs w:val="16"/>
              </w:rPr>
            </w:pPr>
            <w:r w:rsidRPr="00B715F8">
              <w:rPr>
                <w:sz w:val="16"/>
                <w:szCs w:val="16"/>
              </w:rPr>
              <w:t>Postdoktorala satsningar (tabell 8)</w:t>
            </w:r>
          </w:p>
        </w:tc>
        <w:tc>
          <w:tcPr>
            <w:tcW w:w="730" w:type="dxa"/>
            <w:noWrap/>
            <w:vAlign w:val="bottom"/>
          </w:tcPr>
          <w:p w:rsidR="00B26D7B" w:rsidRPr="00B715F8" w:rsidRDefault="00B26D7B" w:rsidP="00B26D7B">
            <w:pPr>
              <w:spacing w:before="60" w:line="200" w:lineRule="exact"/>
              <w:jc w:val="right"/>
              <w:rPr>
                <w:sz w:val="16"/>
                <w:szCs w:val="16"/>
              </w:rPr>
            </w:pPr>
            <w:r w:rsidRPr="00B715F8">
              <w:rPr>
                <w:sz w:val="16"/>
                <w:szCs w:val="16"/>
              </w:rPr>
              <w:t>56 278</w:t>
            </w:r>
          </w:p>
        </w:tc>
      </w:tr>
      <w:tr w:rsidR="00B26D7B" w:rsidRPr="00B715F8" w:rsidTr="00141011">
        <w:trPr>
          <w:trHeight w:val="20"/>
        </w:trPr>
        <w:tc>
          <w:tcPr>
            <w:tcW w:w="5224" w:type="dxa"/>
            <w:noWrap/>
            <w:vAlign w:val="bottom"/>
          </w:tcPr>
          <w:p w:rsidR="00B26D7B" w:rsidRPr="00B715F8" w:rsidRDefault="00B26D7B" w:rsidP="00B26D7B">
            <w:pPr>
              <w:spacing w:before="60" w:line="200" w:lineRule="exact"/>
              <w:jc w:val="left"/>
              <w:rPr>
                <w:sz w:val="16"/>
                <w:szCs w:val="16"/>
              </w:rPr>
            </w:pPr>
            <w:r w:rsidRPr="00B715F8">
              <w:rPr>
                <w:sz w:val="16"/>
                <w:szCs w:val="16"/>
              </w:rPr>
              <w:t>Nils-Eric Svenssons fond</w:t>
            </w:r>
          </w:p>
        </w:tc>
        <w:tc>
          <w:tcPr>
            <w:tcW w:w="730" w:type="dxa"/>
            <w:noWrap/>
            <w:vAlign w:val="bottom"/>
          </w:tcPr>
          <w:p w:rsidR="00B26D7B" w:rsidRPr="00B715F8" w:rsidRDefault="00B26D7B" w:rsidP="00B26D7B">
            <w:pPr>
              <w:spacing w:before="60" w:line="200" w:lineRule="exact"/>
              <w:jc w:val="right"/>
              <w:rPr>
                <w:sz w:val="16"/>
                <w:szCs w:val="16"/>
              </w:rPr>
            </w:pPr>
            <w:r w:rsidRPr="00B715F8">
              <w:rPr>
                <w:sz w:val="16"/>
                <w:szCs w:val="16"/>
              </w:rPr>
              <w:t>200</w:t>
            </w:r>
          </w:p>
        </w:tc>
      </w:tr>
      <w:tr w:rsidR="00B26D7B" w:rsidRPr="00B715F8" w:rsidTr="00141011">
        <w:trPr>
          <w:trHeight w:val="20"/>
        </w:trPr>
        <w:tc>
          <w:tcPr>
            <w:tcW w:w="5224" w:type="dxa"/>
            <w:noWrap/>
            <w:vAlign w:val="bottom"/>
          </w:tcPr>
          <w:p w:rsidR="00B26D7B" w:rsidRPr="00B715F8" w:rsidRDefault="00B26D7B" w:rsidP="00B26D7B">
            <w:pPr>
              <w:spacing w:before="60" w:line="200" w:lineRule="exact"/>
              <w:jc w:val="left"/>
              <w:rPr>
                <w:sz w:val="16"/>
                <w:szCs w:val="16"/>
              </w:rPr>
            </w:pPr>
            <w:r w:rsidRPr="00B715F8">
              <w:rPr>
                <w:sz w:val="16"/>
                <w:szCs w:val="16"/>
              </w:rPr>
              <w:t>Arvode till sakkunniga</w:t>
            </w:r>
          </w:p>
        </w:tc>
        <w:tc>
          <w:tcPr>
            <w:tcW w:w="730" w:type="dxa"/>
            <w:noWrap/>
            <w:vAlign w:val="bottom"/>
          </w:tcPr>
          <w:p w:rsidR="00B26D7B" w:rsidRPr="00B715F8" w:rsidRDefault="00B26D7B" w:rsidP="00B26D7B">
            <w:pPr>
              <w:spacing w:before="60" w:line="200" w:lineRule="exact"/>
              <w:jc w:val="right"/>
              <w:rPr>
                <w:sz w:val="16"/>
                <w:szCs w:val="16"/>
              </w:rPr>
            </w:pPr>
            <w:r w:rsidRPr="00B715F8">
              <w:rPr>
                <w:sz w:val="16"/>
                <w:szCs w:val="16"/>
              </w:rPr>
              <w:t>739</w:t>
            </w:r>
          </w:p>
        </w:tc>
      </w:tr>
      <w:tr w:rsidR="00B26D7B" w:rsidRPr="00B715F8" w:rsidTr="00141011">
        <w:trPr>
          <w:trHeight w:val="20"/>
        </w:trPr>
        <w:tc>
          <w:tcPr>
            <w:tcW w:w="5224" w:type="dxa"/>
            <w:noWrap/>
            <w:vAlign w:val="bottom"/>
          </w:tcPr>
          <w:p w:rsidR="00B26D7B" w:rsidRPr="00B715F8" w:rsidRDefault="00B26D7B" w:rsidP="00B26D7B">
            <w:pPr>
              <w:spacing w:before="60" w:line="200" w:lineRule="exact"/>
              <w:jc w:val="left"/>
              <w:rPr>
                <w:sz w:val="16"/>
                <w:szCs w:val="16"/>
              </w:rPr>
            </w:pPr>
            <w:r w:rsidRPr="00B715F8">
              <w:rPr>
                <w:sz w:val="16"/>
                <w:szCs w:val="16"/>
              </w:rPr>
              <w:t>Ersättning till adjungerade</w:t>
            </w:r>
          </w:p>
        </w:tc>
        <w:tc>
          <w:tcPr>
            <w:tcW w:w="730" w:type="dxa"/>
            <w:noWrap/>
            <w:vAlign w:val="bottom"/>
          </w:tcPr>
          <w:p w:rsidR="00B26D7B" w:rsidRPr="00B715F8" w:rsidRDefault="00B26D7B" w:rsidP="00B26D7B">
            <w:pPr>
              <w:spacing w:before="60" w:line="200" w:lineRule="exact"/>
              <w:jc w:val="right"/>
              <w:rPr>
                <w:sz w:val="16"/>
                <w:szCs w:val="16"/>
              </w:rPr>
            </w:pPr>
            <w:r w:rsidRPr="00B715F8">
              <w:rPr>
                <w:sz w:val="16"/>
                <w:szCs w:val="16"/>
              </w:rPr>
              <w:t>2 505</w:t>
            </w:r>
          </w:p>
        </w:tc>
      </w:tr>
      <w:tr w:rsidR="00B26D7B" w:rsidRPr="00B715F8" w:rsidTr="00141011">
        <w:trPr>
          <w:trHeight w:val="20"/>
        </w:trPr>
        <w:tc>
          <w:tcPr>
            <w:tcW w:w="5224" w:type="dxa"/>
            <w:noWrap/>
            <w:vAlign w:val="bottom"/>
          </w:tcPr>
          <w:p w:rsidR="00B26D7B" w:rsidRPr="00B715F8" w:rsidRDefault="00B26D7B" w:rsidP="00B26D7B">
            <w:pPr>
              <w:spacing w:before="60" w:line="200" w:lineRule="exact"/>
              <w:jc w:val="left"/>
              <w:rPr>
                <w:sz w:val="16"/>
                <w:szCs w:val="16"/>
              </w:rPr>
            </w:pPr>
            <w:r w:rsidRPr="00B715F8">
              <w:rPr>
                <w:sz w:val="16"/>
                <w:szCs w:val="16"/>
              </w:rPr>
              <w:t>Konferenser, information</w:t>
            </w:r>
          </w:p>
        </w:tc>
        <w:tc>
          <w:tcPr>
            <w:tcW w:w="730" w:type="dxa"/>
            <w:noWrap/>
            <w:vAlign w:val="bottom"/>
          </w:tcPr>
          <w:p w:rsidR="00B26D7B" w:rsidRPr="00B715F8" w:rsidRDefault="00B26D7B" w:rsidP="00B26D7B">
            <w:pPr>
              <w:spacing w:before="60" w:line="200" w:lineRule="exact"/>
              <w:jc w:val="right"/>
              <w:rPr>
                <w:sz w:val="16"/>
                <w:szCs w:val="16"/>
              </w:rPr>
            </w:pPr>
            <w:r w:rsidRPr="00B715F8">
              <w:rPr>
                <w:sz w:val="16"/>
                <w:szCs w:val="16"/>
              </w:rPr>
              <w:t>1 752</w:t>
            </w:r>
          </w:p>
        </w:tc>
      </w:tr>
      <w:tr w:rsidR="00B26D7B" w:rsidRPr="00B715F8" w:rsidTr="00141011">
        <w:trPr>
          <w:trHeight w:val="20"/>
        </w:trPr>
        <w:tc>
          <w:tcPr>
            <w:tcW w:w="5224" w:type="dxa"/>
            <w:noWrap/>
            <w:vAlign w:val="bottom"/>
          </w:tcPr>
          <w:p w:rsidR="00B26D7B" w:rsidRPr="00B715F8" w:rsidRDefault="00B26D7B" w:rsidP="00B26D7B">
            <w:pPr>
              <w:spacing w:before="60" w:line="200" w:lineRule="exact"/>
              <w:jc w:val="left"/>
              <w:rPr>
                <w:sz w:val="16"/>
                <w:szCs w:val="16"/>
              </w:rPr>
            </w:pPr>
            <w:r w:rsidRPr="00B715F8">
              <w:rPr>
                <w:sz w:val="16"/>
                <w:szCs w:val="16"/>
              </w:rPr>
              <w:t>Områdesgruppen för forskning om civilsamhä</w:t>
            </w:r>
            <w:r w:rsidRPr="00B715F8">
              <w:rPr>
                <w:sz w:val="16"/>
                <w:szCs w:val="16"/>
              </w:rPr>
              <w:t>l</w:t>
            </w:r>
            <w:r w:rsidRPr="00B715F8">
              <w:rPr>
                <w:sz w:val="16"/>
                <w:szCs w:val="16"/>
              </w:rPr>
              <w:t>let</w:t>
            </w:r>
          </w:p>
        </w:tc>
        <w:tc>
          <w:tcPr>
            <w:tcW w:w="730" w:type="dxa"/>
            <w:noWrap/>
            <w:vAlign w:val="bottom"/>
          </w:tcPr>
          <w:p w:rsidR="00B26D7B" w:rsidRPr="00B715F8" w:rsidRDefault="00B26D7B" w:rsidP="00B26D7B">
            <w:pPr>
              <w:spacing w:before="60" w:line="200" w:lineRule="exact"/>
              <w:jc w:val="right"/>
              <w:rPr>
                <w:sz w:val="16"/>
                <w:szCs w:val="16"/>
              </w:rPr>
            </w:pPr>
            <w:r w:rsidRPr="00B715F8">
              <w:rPr>
                <w:sz w:val="16"/>
                <w:szCs w:val="16"/>
              </w:rPr>
              <w:t>2 687</w:t>
            </w:r>
          </w:p>
        </w:tc>
      </w:tr>
      <w:tr w:rsidR="00B26D7B" w:rsidRPr="00B715F8" w:rsidTr="00141011">
        <w:trPr>
          <w:trHeight w:val="20"/>
        </w:trPr>
        <w:tc>
          <w:tcPr>
            <w:tcW w:w="5224" w:type="dxa"/>
            <w:noWrap/>
            <w:vAlign w:val="bottom"/>
          </w:tcPr>
          <w:p w:rsidR="00B26D7B" w:rsidRPr="00B715F8" w:rsidRDefault="00B26D7B" w:rsidP="00B26D7B">
            <w:pPr>
              <w:spacing w:before="60" w:line="200" w:lineRule="exact"/>
              <w:jc w:val="left"/>
              <w:rPr>
                <w:sz w:val="16"/>
                <w:szCs w:val="16"/>
              </w:rPr>
            </w:pPr>
            <w:r w:rsidRPr="00B715F8">
              <w:rPr>
                <w:sz w:val="16"/>
                <w:szCs w:val="16"/>
              </w:rPr>
              <w:t>Områdesgruppen för offentlig ekonomi, sty</w:t>
            </w:r>
            <w:r w:rsidRPr="00B715F8">
              <w:rPr>
                <w:sz w:val="16"/>
                <w:szCs w:val="16"/>
              </w:rPr>
              <w:t>r</w:t>
            </w:r>
            <w:r w:rsidRPr="00B715F8">
              <w:rPr>
                <w:sz w:val="16"/>
                <w:szCs w:val="16"/>
              </w:rPr>
              <w:t>former och ledarskap</w:t>
            </w:r>
          </w:p>
        </w:tc>
        <w:tc>
          <w:tcPr>
            <w:tcW w:w="730" w:type="dxa"/>
            <w:noWrap/>
            <w:vAlign w:val="bottom"/>
          </w:tcPr>
          <w:p w:rsidR="00B26D7B" w:rsidRPr="00B715F8" w:rsidRDefault="00B26D7B" w:rsidP="00B26D7B">
            <w:pPr>
              <w:spacing w:before="60" w:line="200" w:lineRule="exact"/>
              <w:jc w:val="right"/>
              <w:rPr>
                <w:sz w:val="16"/>
                <w:szCs w:val="16"/>
              </w:rPr>
            </w:pPr>
            <w:r w:rsidRPr="00B715F8">
              <w:rPr>
                <w:sz w:val="16"/>
                <w:szCs w:val="16"/>
              </w:rPr>
              <w:t>1 200</w:t>
            </w:r>
          </w:p>
        </w:tc>
      </w:tr>
      <w:tr w:rsidR="00B26D7B" w:rsidRPr="00B715F8" w:rsidTr="00141011">
        <w:trPr>
          <w:trHeight w:val="20"/>
        </w:trPr>
        <w:tc>
          <w:tcPr>
            <w:tcW w:w="5224" w:type="dxa"/>
            <w:noWrap/>
            <w:vAlign w:val="bottom"/>
          </w:tcPr>
          <w:p w:rsidR="00B26D7B" w:rsidRPr="00B715F8" w:rsidRDefault="00B26D7B" w:rsidP="00B26D7B">
            <w:pPr>
              <w:spacing w:before="60" w:line="200" w:lineRule="exact"/>
              <w:jc w:val="left"/>
              <w:rPr>
                <w:sz w:val="16"/>
                <w:szCs w:val="16"/>
              </w:rPr>
            </w:pPr>
            <w:r w:rsidRPr="00B715F8">
              <w:rPr>
                <w:sz w:val="16"/>
                <w:szCs w:val="16"/>
              </w:rPr>
              <w:t>Områdesgruppen för forskning om förmodern</w:t>
            </w:r>
            <w:r w:rsidRPr="00B715F8">
              <w:rPr>
                <w:sz w:val="16"/>
                <w:szCs w:val="16"/>
              </w:rPr>
              <w:t>i</w:t>
            </w:r>
            <w:r w:rsidRPr="00B715F8">
              <w:rPr>
                <w:sz w:val="16"/>
                <w:szCs w:val="16"/>
              </w:rPr>
              <w:t>tet</w:t>
            </w:r>
          </w:p>
        </w:tc>
        <w:tc>
          <w:tcPr>
            <w:tcW w:w="730" w:type="dxa"/>
            <w:noWrap/>
            <w:vAlign w:val="bottom"/>
          </w:tcPr>
          <w:p w:rsidR="00B26D7B" w:rsidRPr="00B715F8" w:rsidRDefault="00B26D7B" w:rsidP="00B26D7B">
            <w:pPr>
              <w:spacing w:before="60" w:line="200" w:lineRule="exact"/>
              <w:jc w:val="right"/>
              <w:rPr>
                <w:sz w:val="16"/>
                <w:szCs w:val="16"/>
              </w:rPr>
            </w:pPr>
            <w:r w:rsidRPr="00B715F8">
              <w:rPr>
                <w:sz w:val="16"/>
                <w:szCs w:val="16"/>
              </w:rPr>
              <w:t>2 602</w:t>
            </w:r>
          </w:p>
        </w:tc>
      </w:tr>
      <w:tr w:rsidR="00B26D7B" w:rsidRPr="00B715F8" w:rsidTr="00141011">
        <w:trPr>
          <w:trHeight w:val="20"/>
        </w:trPr>
        <w:tc>
          <w:tcPr>
            <w:tcW w:w="5224" w:type="dxa"/>
            <w:noWrap/>
            <w:vAlign w:val="bottom"/>
          </w:tcPr>
          <w:p w:rsidR="00B26D7B" w:rsidRPr="00B715F8" w:rsidRDefault="00B26D7B" w:rsidP="00B26D7B">
            <w:pPr>
              <w:spacing w:before="60" w:line="200" w:lineRule="exact"/>
              <w:jc w:val="left"/>
              <w:rPr>
                <w:sz w:val="16"/>
                <w:szCs w:val="16"/>
              </w:rPr>
            </w:pPr>
          </w:p>
        </w:tc>
        <w:tc>
          <w:tcPr>
            <w:tcW w:w="730" w:type="dxa"/>
            <w:noWrap/>
            <w:vAlign w:val="bottom"/>
          </w:tcPr>
          <w:p w:rsidR="00B26D7B" w:rsidRPr="00B715F8" w:rsidRDefault="00B26D7B" w:rsidP="00B26D7B">
            <w:pPr>
              <w:spacing w:before="60" w:line="200" w:lineRule="exact"/>
              <w:jc w:val="right"/>
              <w:rPr>
                <w:sz w:val="16"/>
                <w:szCs w:val="16"/>
              </w:rPr>
            </w:pPr>
          </w:p>
        </w:tc>
      </w:tr>
      <w:tr w:rsidR="00B26D7B" w:rsidRPr="00B715F8" w:rsidTr="00141011">
        <w:trPr>
          <w:trHeight w:val="20"/>
        </w:trPr>
        <w:tc>
          <w:tcPr>
            <w:tcW w:w="5224" w:type="dxa"/>
            <w:noWrap/>
            <w:vAlign w:val="bottom"/>
          </w:tcPr>
          <w:p w:rsidR="00B26D7B" w:rsidRPr="00B715F8" w:rsidRDefault="00B26D7B" w:rsidP="00B26D7B">
            <w:pPr>
              <w:spacing w:before="60" w:line="200" w:lineRule="exact"/>
              <w:jc w:val="left"/>
              <w:rPr>
                <w:b/>
                <w:bCs/>
                <w:sz w:val="16"/>
                <w:szCs w:val="16"/>
              </w:rPr>
            </w:pPr>
            <w:r w:rsidRPr="00B715F8">
              <w:rPr>
                <w:b/>
                <w:bCs/>
                <w:sz w:val="16"/>
                <w:szCs w:val="16"/>
              </w:rPr>
              <w:t>Summa</w:t>
            </w:r>
          </w:p>
        </w:tc>
        <w:tc>
          <w:tcPr>
            <w:tcW w:w="730" w:type="dxa"/>
            <w:noWrap/>
            <w:vAlign w:val="bottom"/>
          </w:tcPr>
          <w:p w:rsidR="00B26D7B" w:rsidRPr="00B715F8" w:rsidRDefault="00B26D7B" w:rsidP="00B26D7B">
            <w:pPr>
              <w:spacing w:before="60" w:line="200" w:lineRule="exact"/>
              <w:jc w:val="right"/>
              <w:rPr>
                <w:b/>
                <w:bCs/>
                <w:sz w:val="16"/>
                <w:szCs w:val="16"/>
              </w:rPr>
            </w:pPr>
            <w:r w:rsidRPr="00B715F8">
              <w:rPr>
                <w:b/>
                <w:bCs/>
                <w:sz w:val="16"/>
                <w:szCs w:val="16"/>
              </w:rPr>
              <w:t>176 612</w:t>
            </w:r>
          </w:p>
        </w:tc>
      </w:tr>
    </w:tbl>
    <w:p w:rsidR="009D5FA4" w:rsidRPr="00B715F8" w:rsidRDefault="00B26D7B" w:rsidP="00621B11">
      <w:pPr>
        <w:pStyle w:val="TabellrubrikFet"/>
        <w:spacing w:before="365"/>
      </w:pPr>
      <w:r w:rsidRPr="00B715F8">
        <w:t xml:space="preserve">Tabell 3 Beviljade forskningsmedel 2008 ur Kulturvetenskapliga </w:t>
      </w:r>
      <w:r w:rsidRPr="00B715F8">
        <w:br/>
        <w:t>donationen (b</w:t>
      </w:r>
      <w:r w:rsidRPr="00B715F8">
        <w:t>e</w:t>
      </w:r>
      <w:r w:rsidRPr="00B715F8">
        <w:t>lopp tkr)</w:t>
      </w:r>
    </w:p>
    <w:tbl>
      <w:tblPr>
        <w:tblW w:w="5954" w:type="dxa"/>
        <w:tblInd w:w="5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160"/>
        <w:gridCol w:w="794"/>
      </w:tblGrid>
      <w:tr w:rsidR="00B26D7B" w:rsidRPr="00B715F8" w:rsidTr="00141011">
        <w:trPr>
          <w:trHeight w:val="20"/>
        </w:trPr>
        <w:tc>
          <w:tcPr>
            <w:tcW w:w="5160" w:type="dxa"/>
            <w:noWrap/>
            <w:vAlign w:val="bottom"/>
          </w:tcPr>
          <w:p w:rsidR="00B26D7B" w:rsidRPr="00B715F8" w:rsidRDefault="00B26D7B" w:rsidP="00B26D7B">
            <w:pPr>
              <w:spacing w:before="60" w:line="200" w:lineRule="exact"/>
              <w:jc w:val="left"/>
              <w:rPr>
                <w:sz w:val="16"/>
                <w:szCs w:val="16"/>
              </w:rPr>
            </w:pPr>
            <w:r w:rsidRPr="00B715F8">
              <w:rPr>
                <w:sz w:val="16"/>
                <w:szCs w:val="16"/>
              </w:rPr>
              <w:t xml:space="preserve">Projektanslag </w:t>
            </w:r>
          </w:p>
        </w:tc>
        <w:tc>
          <w:tcPr>
            <w:tcW w:w="794" w:type="dxa"/>
            <w:noWrap/>
            <w:vAlign w:val="bottom"/>
          </w:tcPr>
          <w:p w:rsidR="00B26D7B" w:rsidRPr="00B715F8" w:rsidRDefault="00B26D7B" w:rsidP="00B26D7B">
            <w:pPr>
              <w:spacing w:before="60" w:line="200" w:lineRule="exact"/>
              <w:jc w:val="right"/>
              <w:rPr>
                <w:sz w:val="16"/>
                <w:szCs w:val="16"/>
              </w:rPr>
            </w:pPr>
            <w:r w:rsidRPr="00B715F8">
              <w:rPr>
                <w:sz w:val="16"/>
                <w:szCs w:val="16"/>
              </w:rPr>
              <w:t>5 100</w:t>
            </w:r>
          </w:p>
        </w:tc>
      </w:tr>
      <w:tr w:rsidR="00B26D7B" w:rsidRPr="00B715F8" w:rsidTr="00141011">
        <w:trPr>
          <w:trHeight w:val="20"/>
        </w:trPr>
        <w:tc>
          <w:tcPr>
            <w:tcW w:w="5160" w:type="dxa"/>
            <w:noWrap/>
            <w:vAlign w:val="bottom"/>
          </w:tcPr>
          <w:p w:rsidR="00B26D7B" w:rsidRPr="00B715F8" w:rsidRDefault="00B26D7B" w:rsidP="00B26D7B">
            <w:pPr>
              <w:spacing w:before="60" w:line="200" w:lineRule="exact"/>
              <w:jc w:val="left"/>
              <w:rPr>
                <w:sz w:val="16"/>
                <w:szCs w:val="16"/>
              </w:rPr>
            </w:pPr>
            <w:r w:rsidRPr="00B715F8">
              <w:rPr>
                <w:sz w:val="16"/>
                <w:szCs w:val="16"/>
              </w:rPr>
              <w:t>Infrastrukturellt stöd (ytterligare specifikation ges i tabell 7)</w:t>
            </w:r>
          </w:p>
        </w:tc>
        <w:tc>
          <w:tcPr>
            <w:tcW w:w="794" w:type="dxa"/>
            <w:noWrap/>
            <w:vAlign w:val="bottom"/>
          </w:tcPr>
          <w:p w:rsidR="00B26D7B" w:rsidRPr="00B715F8" w:rsidRDefault="00B26D7B" w:rsidP="00B26D7B">
            <w:pPr>
              <w:spacing w:before="60" w:line="200" w:lineRule="exact"/>
              <w:jc w:val="right"/>
              <w:rPr>
                <w:sz w:val="16"/>
                <w:szCs w:val="16"/>
              </w:rPr>
            </w:pPr>
            <w:r w:rsidRPr="00B715F8">
              <w:rPr>
                <w:sz w:val="16"/>
                <w:szCs w:val="16"/>
              </w:rPr>
              <w:t>31 438</w:t>
            </w:r>
          </w:p>
        </w:tc>
      </w:tr>
      <w:tr w:rsidR="00B26D7B" w:rsidRPr="00B715F8" w:rsidTr="00141011">
        <w:trPr>
          <w:trHeight w:val="20"/>
        </w:trPr>
        <w:tc>
          <w:tcPr>
            <w:tcW w:w="5160" w:type="dxa"/>
            <w:noWrap/>
            <w:vAlign w:val="bottom"/>
          </w:tcPr>
          <w:p w:rsidR="00B26D7B" w:rsidRPr="00B715F8" w:rsidRDefault="00B26D7B" w:rsidP="00B26D7B">
            <w:pPr>
              <w:spacing w:before="60" w:line="200" w:lineRule="exact"/>
              <w:jc w:val="left"/>
              <w:rPr>
                <w:sz w:val="16"/>
                <w:szCs w:val="16"/>
              </w:rPr>
            </w:pPr>
            <w:r w:rsidRPr="00B715F8">
              <w:rPr>
                <w:sz w:val="16"/>
                <w:szCs w:val="16"/>
              </w:rPr>
              <w:t>Forskningsinitiering</w:t>
            </w:r>
          </w:p>
        </w:tc>
        <w:tc>
          <w:tcPr>
            <w:tcW w:w="794" w:type="dxa"/>
            <w:noWrap/>
            <w:vAlign w:val="bottom"/>
          </w:tcPr>
          <w:p w:rsidR="00B26D7B" w:rsidRPr="00B715F8" w:rsidRDefault="00B26D7B" w:rsidP="00B26D7B">
            <w:pPr>
              <w:spacing w:before="60" w:line="200" w:lineRule="exact"/>
              <w:jc w:val="right"/>
              <w:rPr>
                <w:sz w:val="16"/>
                <w:szCs w:val="16"/>
              </w:rPr>
            </w:pPr>
            <w:r w:rsidRPr="00B715F8">
              <w:rPr>
                <w:sz w:val="16"/>
                <w:szCs w:val="16"/>
              </w:rPr>
              <w:t>11 430</w:t>
            </w:r>
          </w:p>
        </w:tc>
      </w:tr>
      <w:tr w:rsidR="00B26D7B" w:rsidRPr="00B715F8" w:rsidTr="00141011">
        <w:trPr>
          <w:trHeight w:val="20"/>
        </w:trPr>
        <w:tc>
          <w:tcPr>
            <w:tcW w:w="5160" w:type="dxa"/>
            <w:noWrap/>
            <w:vAlign w:val="bottom"/>
          </w:tcPr>
          <w:p w:rsidR="00B26D7B" w:rsidRPr="00B715F8" w:rsidRDefault="00B26D7B" w:rsidP="00B26D7B">
            <w:pPr>
              <w:spacing w:before="60" w:line="200" w:lineRule="exact"/>
              <w:jc w:val="left"/>
              <w:rPr>
                <w:sz w:val="16"/>
                <w:szCs w:val="16"/>
              </w:rPr>
            </w:pPr>
            <w:r w:rsidRPr="00B715F8">
              <w:rPr>
                <w:sz w:val="16"/>
                <w:szCs w:val="16"/>
              </w:rPr>
              <w:t>Internationellt samarbete</w:t>
            </w:r>
          </w:p>
        </w:tc>
        <w:tc>
          <w:tcPr>
            <w:tcW w:w="794" w:type="dxa"/>
            <w:noWrap/>
            <w:vAlign w:val="bottom"/>
          </w:tcPr>
          <w:p w:rsidR="00B26D7B" w:rsidRPr="00B715F8" w:rsidRDefault="00B26D7B" w:rsidP="00B26D7B">
            <w:pPr>
              <w:spacing w:before="60" w:line="200" w:lineRule="exact"/>
              <w:jc w:val="right"/>
              <w:rPr>
                <w:sz w:val="16"/>
                <w:szCs w:val="16"/>
              </w:rPr>
            </w:pPr>
            <w:r w:rsidRPr="00B715F8">
              <w:rPr>
                <w:sz w:val="16"/>
                <w:szCs w:val="16"/>
              </w:rPr>
              <w:t>12 794</w:t>
            </w:r>
          </w:p>
        </w:tc>
      </w:tr>
      <w:tr w:rsidR="00B26D7B" w:rsidRPr="00B715F8" w:rsidTr="00141011">
        <w:trPr>
          <w:trHeight w:val="20"/>
        </w:trPr>
        <w:tc>
          <w:tcPr>
            <w:tcW w:w="5160" w:type="dxa"/>
            <w:noWrap/>
            <w:vAlign w:val="bottom"/>
          </w:tcPr>
          <w:p w:rsidR="00B26D7B" w:rsidRPr="00B715F8" w:rsidRDefault="00B26D7B" w:rsidP="00B26D7B">
            <w:pPr>
              <w:spacing w:before="60" w:line="200" w:lineRule="exact"/>
              <w:jc w:val="left"/>
              <w:rPr>
                <w:sz w:val="16"/>
                <w:szCs w:val="16"/>
              </w:rPr>
            </w:pPr>
            <w:r w:rsidRPr="00B715F8">
              <w:rPr>
                <w:sz w:val="16"/>
                <w:szCs w:val="16"/>
              </w:rPr>
              <w:t>Program (ytterligare specifikation ges i tabell 4)</w:t>
            </w:r>
          </w:p>
        </w:tc>
        <w:tc>
          <w:tcPr>
            <w:tcW w:w="794" w:type="dxa"/>
            <w:noWrap/>
            <w:vAlign w:val="bottom"/>
          </w:tcPr>
          <w:p w:rsidR="00B26D7B" w:rsidRPr="00B715F8" w:rsidRDefault="00B26D7B" w:rsidP="00B26D7B">
            <w:pPr>
              <w:spacing w:before="60" w:line="200" w:lineRule="exact"/>
              <w:jc w:val="right"/>
              <w:rPr>
                <w:sz w:val="16"/>
                <w:szCs w:val="16"/>
              </w:rPr>
            </w:pPr>
            <w:r w:rsidRPr="00B715F8">
              <w:rPr>
                <w:sz w:val="16"/>
                <w:szCs w:val="16"/>
              </w:rPr>
              <w:t>98 100</w:t>
            </w:r>
          </w:p>
        </w:tc>
      </w:tr>
      <w:tr w:rsidR="00B26D7B" w:rsidRPr="00B715F8" w:rsidTr="00141011">
        <w:trPr>
          <w:trHeight w:val="20"/>
        </w:trPr>
        <w:tc>
          <w:tcPr>
            <w:tcW w:w="5160" w:type="dxa"/>
            <w:noWrap/>
            <w:vAlign w:val="bottom"/>
          </w:tcPr>
          <w:p w:rsidR="00B26D7B" w:rsidRPr="00B715F8" w:rsidRDefault="00B26D7B" w:rsidP="00B26D7B">
            <w:pPr>
              <w:spacing w:before="60" w:line="200" w:lineRule="exact"/>
              <w:jc w:val="left"/>
              <w:rPr>
                <w:sz w:val="16"/>
                <w:szCs w:val="16"/>
              </w:rPr>
            </w:pPr>
            <w:r w:rsidRPr="00B715F8">
              <w:rPr>
                <w:sz w:val="16"/>
                <w:szCs w:val="16"/>
              </w:rPr>
              <w:t>Övr</w:t>
            </w:r>
            <w:r w:rsidR="005A5A38" w:rsidRPr="00B715F8">
              <w:rPr>
                <w:sz w:val="16"/>
                <w:szCs w:val="16"/>
              </w:rPr>
              <w:t xml:space="preserve">iga </w:t>
            </w:r>
            <w:r w:rsidRPr="00B715F8">
              <w:rPr>
                <w:sz w:val="16"/>
                <w:szCs w:val="16"/>
              </w:rPr>
              <w:t xml:space="preserve"> bidrag till forskning och kulturliv</w:t>
            </w:r>
          </w:p>
        </w:tc>
        <w:tc>
          <w:tcPr>
            <w:tcW w:w="794" w:type="dxa"/>
            <w:noWrap/>
            <w:vAlign w:val="bottom"/>
          </w:tcPr>
          <w:p w:rsidR="00B26D7B" w:rsidRPr="00B715F8" w:rsidRDefault="00B26D7B" w:rsidP="00B26D7B">
            <w:pPr>
              <w:spacing w:before="60" w:line="200" w:lineRule="exact"/>
              <w:jc w:val="right"/>
              <w:rPr>
                <w:sz w:val="16"/>
                <w:szCs w:val="16"/>
              </w:rPr>
            </w:pPr>
            <w:r w:rsidRPr="00B715F8">
              <w:rPr>
                <w:sz w:val="16"/>
                <w:szCs w:val="16"/>
              </w:rPr>
              <w:t>2 544</w:t>
            </w:r>
          </w:p>
        </w:tc>
      </w:tr>
      <w:tr w:rsidR="00B26D7B" w:rsidRPr="00B715F8" w:rsidTr="00141011">
        <w:trPr>
          <w:trHeight w:val="20"/>
        </w:trPr>
        <w:tc>
          <w:tcPr>
            <w:tcW w:w="5160" w:type="dxa"/>
            <w:noWrap/>
            <w:vAlign w:val="bottom"/>
          </w:tcPr>
          <w:p w:rsidR="00B26D7B" w:rsidRPr="00B715F8" w:rsidRDefault="00B26D7B" w:rsidP="00B26D7B">
            <w:pPr>
              <w:spacing w:before="60" w:line="200" w:lineRule="exact"/>
              <w:jc w:val="left"/>
              <w:rPr>
                <w:sz w:val="16"/>
                <w:szCs w:val="16"/>
              </w:rPr>
            </w:pPr>
            <w:r w:rsidRPr="00B715F8">
              <w:rPr>
                <w:sz w:val="16"/>
                <w:szCs w:val="16"/>
              </w:rPr>
              <w:t>Arvode till sakkunniga</w:t>
            </w:r>
          </w:p>
        </w:tc>
        <w:tc>
          <w:tcPr>
            <w:tcW w:w="794" w:type="dxa"/>
            <w:noWrap/>
            <w:vAlign w:val="bottom"/>
          </w:tcPr>
          <w:p w:rsidR="00B26D7B" w:rsidRPr="00B715F8" w:rsidRDefault="00B26D7B" w:rsidP="00B26D7B">
            <w:pPr>
              <w:spacing w:before="60" w:line="200" w:lineRule="exact"/>
              <w:jc w:val="right"/>
              <w:rPr>
                <w:sz w:val="16"/>
                <w:szCs w:val="16"/>
              </w:rPr>
            </w:pPr>
            <w:r w:rsidRPr="00B715F8">
              <w:rPr>
                <w:sz w:val="16"/>
                <w:szCs w:val="16"/>
              </w:rPr>
              <w:t>196</w:t>
            </w:r>
          </w:p>
        </w:tc>
      </w:tr>
      <w:tr w:rsidR="00B26D7B" w:rsidRPr="00B715F8" w:rsidTr="00141011">
        <w:trPr>
          <w:trHeight w:val="20"/>
        </w:trPr>
        <w:tc>
          <w:tcPr>
            <w:tcW w:w="5160" w:type="dxa"/>
            <w:noWrap/>
            <w:vAlign w:val="bottom"/>
          </w:tcPr>
          <w:p w:rsidR="00B26D7B" w:rsidRPr="00B715F8" w:rsidRDefault="00B26D7B" w:rsidP="00B26D7B">
            <w:pPr>
              <w:spacing w:before="60" w:line="200" w:lineRule="exact"/>
              <w:jc w:val="left"/>
              <w:rPr>
                <w:sz w:val="16"/>
                <w:szCs w:val="16"/>
              </w:rPr>
            </w:pPr>
            <w:r w:rsidRPr="00B715F8">
              <w:rPr>
                <w:sz w:val="16"/>
                <w:szCs w:val="16"/>
              </w:rPr>
              <w:t> </w:t>
            </w:r>
          </w:p>
        </w:tc>
        <w:tc>
          <w:tcPr>
            <w:tcW w:w="794" w:type="dxa"/>
            <w:noWrap/>
            <w:vAlign w:val="bottom"/>
          </w:tcPr>
          <w:p w:rsidR="00B26D7B" w:rsidRPr="00B715F8" w:rsidRDefault="00B26D7B" w:rsidP="00B26D7B">
            <w:pPr>
              <w:spacing w:before="60" w:line="200" w:lineRule="exact"/>
              <w:jc w:val="left"/>
              <w:rPr>
                <w:sz w:val="16"/>
                <w:szCs w:val="16"/>
              </w:rPr>
            </w:pPr>
          </w:p>
        </w:tc>
      </w:tr>
      <w:tr w:rsidR="00B26D7B" w:rsidRPr="00B715F8" w:rsidTr="00141011">
        <w:trPr>
          <w:trHeight w:val="20"/>
        </w:trPr>
        <w:tc>
          <w:tcPr>
            <w:tcW w:w="5160" w:type="dxa"/>
            <w:noWrap/>
            <w:vAlign w:val="bottom"/>
          </w:tcPr>
          <w:p w:rsidR="00B26D7B" w:rsidRPr="00B715F8" w:rsidRDefault="00B26D7B" w:rsidP="00B26D7B">
            <w:pPr>
              <w:spacing w:before="60" w:line="200" w:lineRule="exact"/>
              <w:jc w:val="left"/>
              <w:rPr>
                <w:b/>
                <w:bCs/>
                <w:sz w:val="16"/>
                <w:szCs w:val="16"/>
              </w:rPr>
            </w:pPr>
            <w:r w:rsidRPr="00B715F8">
              <w:rPr>
                <w:b/>
                <w:bCs/>
                <w:sz w:val="16"/>
                <w:szCs w:val="16"/>
              </w:rPr>
              <w:t>Summa</w:t>
            </w:r>
          </w:p>
        </w:tc>
        <w:tc>
          <w:tcPr>
            <w:tcW w:w="794" w:type="dxa"/>
            <w:noWrap/>
            <w:vAlign w:val="bottom"/>
          </w:tcPr>
          <w:p w:rsidR="00B26D7B" w:rsidRPr="00B715F8" w:rsidRDefault="00B26D7B" w:rsidP="00B26D7B">
            <w:pPr>
              <w:spacing w:before="60" w:line="200" w:lineRule="exact"/>
              <w:jc w:val="right"/>
              <w:rPr>
                <w:b/>
                <w:bCs/>
                <w:sz w:val="16"/>
                <w:szCs w:val="16"/>
              </w:rPr>
            </w:pPr>
            <w:r w:rsidRPr="00B715F8">
              <w:rPr>
                <w:b/>
                <w:bCs/>
                <w:sz w:val="16"/>
                <w:szCs w:val="16"/>
              </w:rPr>
              <w:t>161 602</w:t>
            </w:r>
          </w:p>
        </w:tc>
      </w:tr>
    </w:tbl>
    <w:p w:rsidR="005A5A38" w:rsidRPr="00B715F8" w:rsidRDefault="005A5A38" w:rsidP="00510F25">
      <w:pPr>
        <w:spacing w:before="187"/>
        <w:rPr>
          <w:lang w:bidi="sv-SE"/>
        </w:rPr>
      </w:pPr>
    </w:p>
    <w:p w:rsidR="00756474" w:rsidRPr="00B715F8" w:rsidRDefault="005A5A38" w:rsidP="005A5A38">
      <w:pPr>
        <w:spacing w:before="0"/>
        <w:rPr>
          <w:lang w:bidi="sv-SE"/>
        </w:rPr>
      </w:pPr>
      <w:r w:rsidRPr="00B715F8">
        <w:rPr>
          <w:lang w:bidi="sv-SE"/>
        </w:rPr>
        <w:br w:type="page"/>
      </w:r>
      <w:r w:rsidR="00756474" w:rsidRPr="00B715F8">
        <w:rPr>
          <w:lang w:bidi="sv-SE"/>
        </w:rPr>
        <w:t>Alla nya anslag till projekt och program beviljas i form av e</w:t>
      </w:r>
      <w:r w:rsidR="00756474" w:rsidRPr="00B715F8">
        <w:rPr>
          <w:lang w:bidi="sv-SE"/>
        </w:rPr>
        <w:t>n</w:t>
      </w:r>
      <w:r w:rsidR="00756474" w:rsidRPr="00B715F8">
        <w:rPr>
          <w:lang w:bidi="sv-SE"/>
        </w:rPr>
        <w:t>gångsanslag. Tryckningsbidrag för av RJ finansierad forskning finansieras inom de årliga budgetramarna, liksom anslag till publ</w:t>
      </w:r>
      <w:r w:rsidR="00756474" w:rsidRPr="00B715F8">
        <w:rPr>
          <w:lang w:bidi="sv-SE"/>
        </w:rPr>
        <w:t>i</w:t>
      </w:r>
      <w:r w:rsidR="00756474" w:rsidRPr="00B715F8">
        <w:rPr>
          <w:lang w:bidi="sv-SE"/>
        </w:rPr>
        <w:t>cering på Internet. Ansökningar om sådana anslag behandlas for</w:t>
      </w:r>
      <w:r w:rsidR="00756474" w:rsidRPr="00B715F8">
        <w:rPr>
          <w:lang w:bidi="sv-SE"/>
        </w:rPr>
        <w:t>t</w:t>
      </w:r>
      <w:r w:rsidR="00756474" w:rsidRPr="00B715F8">
        <w:rPr>
          <w:lang w:bidi="sv-SE"/>
        </w:rPr>
        <w:t>löpande av arbetsutskottet. Styrelsen har beslutat att från 2009 ge RJ-forskare möjlighet att även söka översättningsbidrag. Avsikten är att förbättra svensk forsknings möjlighet att nå den internatione</w:t>
      </w:r>
      <w:r w:rsidR="00756474" w:rsidRPr="00B715F8">
        <w:rPr>
          <w:lang w:bidi="sv-SE"/>
        </w:rPr>
        <w:t>l</w:t>
      </w:r>
      <w:r w:rsidR="00756474" w:rsidRPr="00B715F8">
        <w:rPr>
          <w:lang w:bidi="sv-SE"/>
        </w:rPr>
        <w:t>la vetenskapliga diskussionen med sina resultat.</w:t>
      </w:r>
    </w:p>
    <w:p w:rsidR="00756474" w:rsidRPr="00B715F8" w:rsidRDefault="00756474" w:rsidP="00B26D7B">
      <w:pPr>
        <w:pStyle w:val="R4"/>
        <w:rPr>
          <w:lang w:bidi="sv-SE"/>
        </w:rPr>
      </w:pPr>
      <w:r w:rsidRPr="00B715F8">
        <w:rPr>
          <w:lang w:bidi="sv-SE"/>
        </w:rPr>
        <w:t>Program</w:t>
      </w:r>
    </w:p>
    <w:p w:rsidR="00756474" w:rsidRPr="00B715F8" w:rsidRDefault="00756474" w:rsidP="00510F25">
      <w:pPr>
        <w:rPr>
          <w:lang w:bidi="sv-SE"/>
        </w:rPr>
      </w:pPr>
      <w:r w:rsidRPr="00B715F8">
        <w:rPr>
          <w:rFonts w:cs="GalliardITCItOStyS"/>
          <w:lang w:bidi="sv-SE"/>
        </w:rPr>
        <w:t>Program</w:t>
      </w:r>
      <w:r w:rsidRPr="00B715F8">
        <w:rPr>
          <w:lang w:bidi="sv-SE"/>
        </w:rPr>
        <w:t xml:space="preserve"> avser uppgifter som en grupp forskare arbetar med under sex till åtta år. Årets utlysning lockade </w:t>
      </w:r>
      <w:r w:rsidR="005A5A38" w:rsidRPr="00B715F8">
        <w:rPr>
          <w:lang w:bidi="sv-SE"/>
        </w:rPr>
        <w:t>17</w:t>
      </w:r>
      <w:r w:rsidRPr="00B715F8">
        <w:rPr>
          <w:lang w:bidi="sv-SE"/>
        </w:rPr>
        <w:t xml:space="preserve"> sökande, en mins</w:t>
      </w:r>
      <w:r w:rsidRPr="00B715F8">
        <w:rPr>
          <w:lang w:bidi="sv-SE"/>
        </w:rPr>
        <w:t>k</w:t>
      </w:r>
      <w:r w:rsidRPr="00B715F8">
        <w:rPr>
          <w:lang w:bidi="sv-SE"/>
        </w:rPr>
        <w:t>ning med nio jämfört med föregående år. Någon entydig förklaring till minskningen finns inte; kvalit</w:t>
      </w:r>
      <w:r w:rsidRPr="00B715F8">
        <w:rPr>
          <w:lang w:bidi="sv-SE"/>
        </w:rPr>
        <w:t>e</w:t>
      </w:r>
      <w:r w:rsidRPr="00B715F8">
        <w:rPr>
          <w:lang w:bidi="sv-SE"/>
        </w:rPr>
        <w:t>ten på ansökningarna bedöms dock ligga på samma höga nivå som tidigare år. Utifrån beredningsgruppens förslag beviljade RJ</w:t>
      </w:r>
      <w:r w:rsidR="005A5A38" w:rsidRPr="00B715F8">
        <w:rPr>
          <w:lang w:bidi="sv-SE"/>
        </w:rPr>
        <w:t>:</w:t>
      </w:r>
      <w:r w:rsidRPr="00B715F8">
        <w:rPr>
          <w:lang w:bidi="sv-SE"/>
        </w:rPr>
        <w:t>s styrelse anslag till neda</w:t>
      </w:r>
      <w:r w:rsidRPr="00B715F8">
        <w:rPr>
          <w:lang w:bidi="sv-SE"/>
        </w:rPr>
        <w:t>n</w:t>
      </w:r>
      <w:r w:rsidRPr="00B715F8">
        <w:rPr>
          <w:lang w:bidi="sv-SE"/>
        </w:rPr>
        <w:t>stående tre nya program:</w:t>
      </w:r>
    </w:p>
    <w:p w:rsidR="00756474" w:rsidRPr="00B715F8" w:rsidRDefault="00756474" w:rsidP="00311FD5">
      <w:pPr>
        <w:ind w:left="284"/>
        <w:rPr>
          <w:i/>
          <w:lang w:bidi="sv-SE"/>
        </w:rPr>
      </w:pPr>
      <w:r w:rsidRPr="00B715F8">
        <w:rPr>
          <w:lang w:bidi="sv-SE"/>
        </w:rPr>
        <w:t xml:space="preserve">Professor Erik Amnå, </w:t>
      </w:r>
      <w:r w:rsidR="005A5A38" w:rsidRPr="00B715F8">
        <w:rPr>
          <w:lang w:bidi="sv-SE"/>
        </w:rPr>
        <w:t xml:space="preserve">samhällsvetenskapliga </w:t>
      </w:r>
      <w:r w:rsidRPr="00B715F8">
        <w:rPr>
          <w:lang w:bidi="sv-SE"/>
        </w:rPr>
        <w:t>institutionen, Örebro unive</w:t>
      </w:r>
      <w:r w:rsidRPr="00B715F8">
        <w:rPr>
          <w:lang w:bidi="sv-SE"/>
        </w:rPr>
        <w:t>r</w:t>
      </w:r>
      <w:r w:rsidRPr="00B715F8">
        <w:rPr>
          <w:lang w:bidi="sv-SE"/>
        </w:rPr>
        <w:t>sitet be</w:t>
      </w:r>
      <w:r w:rsidR="005A5A38" w:rsidRPr="00B715F8">
        <w:rPr>
          <w:lang w:bidi="sv-SE"/>
        </w:rPr>
        <w:t xml:space="preserve">viljades 35 </w:t>
      </w:r>
      <w:r w:rsidR="00292D2C" w:rsidRPr="00B715F8">
        <w:rPr>
          <w:lang w:bidi="sv-SE"/>
        </w:rPr>
        <w:t xml:space="preserve">miljoner kronor </w:t>
      </w:r>
      <w:r w:rsidR="005A5A38" w:rsidRPr="00B715F8">
        <w:rPr>
          <w:lang w:bidi="sv-SE"/>
        </w:rPr>
        <w:t xml:space="preserve">för programmet </w:t>
      </w:r>
      <w:r w:rsidRPr="00B715F8">
        <w:rPr>
          <w:rFonts w:cs="GalliardITCItOStyS"/>
          <w:i/>
          <w:lang w:bidi="sv-SE"/>
        </w:rPr>
        <w:t>Politisk socialisation. En longitudinell studie av hur unga utvecklar samhäll</w:t>
      </w:r>
      <w:r w:rsidRPr="00B715F8">
        <w:rPr>
          <w:rFonts w:cs="GalliardITCItOStyS"/>
          <w:i/>
          <w:lang w:bidi="sv-SE"/>
        </w:rPr>
        <w:t>s</w:t>
      </w:r>
      <w:r w:rsidRPr="00B715F8">
        <w:rPr>
          <w:rFonts w:cs="GalliardITCItOStyS"/>
          <w:i/>
          <w:lang w:bidi="sv-SE"/>
        </w:rPr>
        <w:t>engagemang</w:t>
      </w:r>
      <w:r w:rsidR="005A5A38" w:rsidRPr="00B715F8">
        <w:rPr>
          <w:rFonts w:cs="GalliardITCItOStyS"/>
          <w:i/>
          <w:lang w:bidi="sv-SE"/>
        </w:rPr>
        <w:t>.</w:t>
      </w:r>
      <w:r w:rsidRPr="00B715F8">
        <w:rPr>
          <w:i/>
          <w:lang w:bidi="sv-SE"/>
        </w:rPr>
        <w:t xml:space="preserve"> </w:t>
      </w:r>
    </w:p>
    <w:p w:rsidR="00756474" w:rsidRPr="00B715F8" w:rsidRDefault="00756474" w:rsidP="005A5A38">
      <w:pPr>
        <w:ind w:left="284"/>
        <w:rPr>
          <w:i/>
          <w:lang w:bidi="sv-SE"/>
        </w:rPr>
      </w:pPr>
      <w:r w:rsidRPr="00B715F8">
        <w:rPr>
          <w:lang w:bidi="sv-SE"/>
        </w:rPr>
        <w:t xml:space="preserve">Professor Samuel Rubenson, Centrum för teologi och religionsvetenskap, Lunds universitet beviljades 30,1 </w:t>
      </w:r>
      <w:r w:rsidR="005A5A38" w:rsidRPr="00B715F8">
        <w:rPr>
          <w:lang w:bidi="sv-SE"/>
        </w:rPr>
        <w:t xml:space="preserve">miljoner kronor för programmet </w:t>
      </w:r>
      <w:r w:rsidRPr="00B715F8">
        <w:rPr>
          <w:i/>
          <w:lang w:bidi="sv-SE"/>
        </w:rPr>
        <w:t>Det t</w:t>
      </w:r>
      <w:r w:rsidRPr="00B715F8">
        <w:rPr>
          <w:i/>
          <w:lang w:bidi="sv-SE"/>
        </w:rPr>
        <w:t>i</w:t>
      </w:r>
      <w:r w:rsidRPr="00B715F8">
        <w:rPr>
          <w:i/>
          <w:lang w:bidi="sv-SE"/>
        </w:rPr>
        <w:t>diga kloste</w:t>
      </w:r>
      <w:r w:rsidRPr="00B715F8">
        <w:rPr>
          <w:i/>
          <w:lang w:bidi="sv-SE"/>
        </w:rPr>
        <w:t>r</w:t>
      </w:r>
      <w:r w:rsidRPr="00B715F8">
        <w:rPr>
          <w:i/>
          <w:lang w:bidi="sv-SE"/>
        </w:rPr>
        <w:t>väsendet och det antika bildningsidealet</w:t>
      </w:r>
      <w:r w:rsidR="005A5A38" w:rsidRPr="00B715F8">
        <w:rPr>
          <w:i/>
          <w:lang w:bidi="sv-SE"/>
        </w:rPr>
        <w:t>.</w:t>
      </w:r>
    </w:p>
    <w:p w:rsidR="00756474" w:rsidRPr="00B715F8" w:rsidRDefault="00756474" w:rsidP="005A5A38">
      <w:pPr>
        <w:ind w:left="284"/>
        <w:rPr>
          <w:rFonts w:cs="GalliardITCItOStyS"/>
          <w:i/>
          <w:lang w:bidi="sv-SE"/>
        </w:rPr>
      </w:pPr>
      <w:r w:rsidRPr="00B715F8">
        <w:rPr>
          <w:lang w:bidi="sv-SE"/>
        </w:rPr>
        <w:t>Professor Göran Sonesson, Språk- och litteraturcentrum, Lunds univers</w:t>
      </w:r>
      <w:r w:rsidRPr="00B715F8">
        <w:rPr>
          <w:lang w:bidi="sv-SE"/>
        </w:rPr>
        <w:t>i</w:t>
      </w:r>
      <w:r w:rsidRPr="00B715F8">
        <w:rPr>
          <w:lang w:bidi="sv-SE"/>
        </w:rPr>
        <w:t xml:space="preserve">tet beviljades 33 </w:t>
      </w:r>
      <w:r w:rsidR="005A5A38" w:rsidRPr="00B715F8">
        <w:rPr>
          <w:lang w:bidi="sv-SE"/>
        </w:rPr>
        <w:t>miljoner kronor</w:t>
      </w:r>
      <w:r w:rsidRPr="00B715F8">
        <w:rPr>
          <w:lang w:bidi="sv-SE"/>
        </w:rPr>
        <w:t xml:space="preserve"> för programmet </w:t>
      </w:r>
      <w:r w:rsidRPr="00B715F8">
        <w:rPr>
          <w:rFonts w:cs="GalliardITCItOStyS"/>
          <w:i/>
          <w:lang w:bidi="sv-SE"/>
        </w:rPr>
        <w:t>Centrum för kognitiv semiotik.</w:t>
      </w:r>
    </w:p>
    <w:p w:rsidR="00121EE9" w:rsidRPr="00B715F8" w:rsidRDefault="00121EE9" w:rsidP="00121EE9">
      <w:pPr>
        <w:pStyle w:val="TabellrubrikFet"/>
        <w:rPr>
          <w:lang w:bidi="sv-SE"/>
        </w:rPr>
      </w:pPr>
      <w:r w:rsidRPr="00B715F8">
        <w:t>Tabell 4 Antalet programansökningar 2008 och beviljade ansökningar (belopp tkr) efter ämne</w:t>
      </w:r>
      <w:r w:rsidRPr="00B715F8">
        <w:t>s</w:t>
      </w:r>
      <w:r w:rsidRPr="00B715F8">
        <w:t>område och kön</w:t>
      </w:r>
    </w:p>
    <w:tbl>
      <w:tblPr>
        <w:tblW w:w="5954"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649"/>
        <w:gridCol w:w="632"/>
        <w:gridCol w:w="542"/>
        <w:gridCol w:w="836"/>
        <w:gridCol w:w="700"/>
        <w:gridCol w:w="866"/>
        <w:gridCol w:w="729"/>
      </w:tblGrid>
      <w:tr w:rsidR="007462B2" w:rsidRPr="00B715F8" w:rsidTr="00113561">
        <w:tc>
          <w:tcPr>
            <w:tcW w:w="1573" w:type="dxa"/>
            <w:tcBorders>
              <w:top w:val="single" w:sz="4" w:space="0" w:color="auto"/>
              <w:bottom w:val="single" w:sz="4" w:space="0" w:color="auto"/>
            </w:tcBorders>
            <w:noWrap/>
          </w:tcPr>
          <w:p w:rsidR="00121EE9" w:rsidRPr="00B715F8" w:rsidRDefault="00121EE9" w:rsidP="007462B2">
            <w:pPr>
              <w:spacing w:before="60" w:line="200" w:lineRule="exact"/>
              <w:jc w:val="left"/>
              <w:rPr>
                <w:b/>
                <w:bCs/>
                <w:sz w:val="16"/>
                <w:szCs w:val="16"/>
              </w:rPr>
            </w:pPr>
            <w:r w:rsidRPr="00B715F8">
              <w:rPr>
                <w:b/>
                <w:bCs/>
                <w:sz w:val="16"/>
                <w:szCs w:val="16"/>
              </w:rPr>
              <w:t>Ämne</w:t>
            </w:r>
          </w:p>
        </w:tc>
        <w:tc>
          <w:tcPr>
            <w:tcW w:w="603" w:type="dxa"/>
            <w:tcBorders>
              <w:top w:val="single" w:sz="4" w:space="0" w:color="auto"/>
              <w:bottom w:val="single" w:sz="4" w:space="0" w:color="auto"/>
            </w:tcBorders>
            <w:noWrap/>
          </w:tcPr>
          <w:p w:rsidR="00121EE9" w:rsidRPr="00B715F8" w:rsidRDefault="00121EE9" w:rsidP="007462B2">
            <w:pPr>
              <w:spacing w:before="60" w:line="200" w:lineRule="exact"/>
              <w:jc w:val="right"/>
              <w:rPr>
                <w:b/>
                <w:bCs/>
                <w:sz w:val="16"/>
                <w:szCs w:val="16"/>
              </w:rPr>
            </w:pPr>
            <w:r w:rsidRPr="00B715F8">
              <w:rPr>
                <w:b/>
                <w:bCs/>
                <w:sz w:val="16"/>
                <w:szCs w:val="16"/>
              </w:rPr>
              <w:t>A</w:t>
            </w:r>
            <w:r w:rsidRPr="00B715F8">
              <w:rPr>
                <w:b/>
                <w:bCs/>
                <w:sz w:val="16"/>
                <w:szCs w:val="16"/>
              </w:rPr>
              <w:t>n</w:t>
            </w:r>
            <w:r w:rsidRPr="00B715F8">
              <w:rPr>
                <w:b/>
                <w:bCs/>
                <w:sz w:val="16"/>
                <w:szCs w:val="16"/>
              </w:rPr>
              <w:t>tal</w:t>
            </w:r>
          </w:p>
        </w:tc>
        <w:tc>
          <w:tcPr>
            <w:tcW w:w="517" w:type="dxa"/>
            <w:tcBorders>
              <w:top w:val="single" w:sz="4" w:space="0" w:color="auto"/>
              <w:bottom w:val="single" w:sz="4" w:space="0" w:color="auto"/>
            </w:tcBorders>
            <w:noWrap/>
          </w:tcPr>
          <w:p w:rsidR="00121EE9" w:rsidRPr="00B715F8" w:rsidRDefault="00121EE9" w:rsidP="007462B2">
            <w:pPr>
              <w:spacing w:before="60" w:line="200" w:lineRule="exact"/>
              <w:jc w:val="right"/>
              <w:rPr>
                <w:b/>
                <w:bCs/>
                <w:sz w:val="16"/>
                <w:szCs w:val="16"/>
              </w:rPr>
            </w:pPr>
            <w:r w:rsidRPr="00B715F8">
              <w:rPr>
                <w:b/>
                <w:bCs/>
                <w:sz w:val="16"/>
                <w:szCs w:val="16"/>
              </w:rPr>
              <w:t>Män</w:t>
            </w:r>
          </w:p>
        </w:tc>
        <w:tc>
          <w:tcPr>
            <w:tcW w:w="798" w:type="dxa"/>
            <w:tcBorders>
              <w:top w:val="single" w:sz="4" w:space="0" w:color="auto"/>
              <w:bottom w:val="single" w:sz="4" w:space="0" w:color="auto"/>
            </w:tcBorders>
            <w:noWrap/>
          </w:tcPr>
          <w:p w:rsidR="00121EE9" w:rsidRPr="00B715F8" w:rsidRDefault="00121EE9" w:rsidP="007462B2">
            <w:pPr>
              <w:spacing w:before="60" w:line="200" w:lineRule="exact"/>
              <w:jc w:val="right"/>
              <w:rPr>
                <w:b/>
                <w:bCs/>
                <w:sz w:val="16"/>
                <w:szCs w:val="16"/>
              </w:rPr>
            </w:pPr>
            <w:r w:rsidRPr="00B715F8">
              <w:rPr>
                <w:b/>
                <w:bCs/>
                <w:sz w:val="16"/>
                <w:szCs w:val="16"/>
              </w:rPr>
              <w:t>Kvi</w:t>
            </w:r>
            <w:r w:rsidRPr="00B715F8">
              <w:rPr>
                <w:b/>
                <w:bCs/>
                <w:sz w:val="16"/>
                <w:szCs w:val="16"/>
              </w:rPr>
              <w:t>n</w:t>
            </w:r>
            <w:r w:rsidRPr="00B715F8">
              <w:rPr>
                <w:b/>
                <w:bCs/>
                <w:sz w:val="16"/>
                <w:szCs w:val="16"/>
              </w:rPr>
              <w:t>nor</w:t>
            </w:r>
          </w:p>
        </w:tc>
        <w:tc>
          <w:tcPr>
            <w:tcW w:w="668" w:type="dxa"/>
            <w:tcBorders>
              <w:top w:val="single" w:sz="4" w:space="0" w:color="auto"/>
              <w:bottom w:val="single" w:sz="4" w:space="0" w:color="auto"/>
            </w:tcBorders>
            <w:noWrap/>
          </w:tcPr>
          <w:p w:rsidR="00121EE9" w:rsidRPr="00B715F8" w:rsidRDefault="00121EE9" w:rsidP="007462B2">
            <w:pPr>
              <w:spacing w:before="60" w:line="200" w:lineRule="exact"/>
              <w:jc w:val="right"/>
              <w:rPr>
                <w:b/>
                <w:bCs/>
                <w:sz w:val="16"/>
                <w:szCs w:val="16"/>
              </w:rPr>
            </w:pPr>
            <w:r w:rsidRPr="00B715F8">
              <w:rPr>
                <w:b/>
                <w:bCs/>
                <w:sz w:val="16"/>
                <w:szCs w:val="16"/>
              </w:rPr>
              <w:t>Sök</w:t>
            </w:r>
            <w:r w:rsidR="007462B2" w:rsidRPr="00B715F8">
              <w:rPr>
                <w:b/>
                <w:bCs/>
                <w:sz w:val="16"/>
                <w:szCs w:val="16"/>
              </w:rPr>
              <w:softHyphen/>
            </w:r>
            <w:r w:rsidRPr="00B715F8">
              <w:rPr>
                <w:b/>
                <w:bCs/>
                <w:sz w:val="16"/>
                <w:szCs w:val="16"/>
              </w:rPr>
              <w:t>b</w:t>
            </w:r>
            <w:r w:rsidRPr="00B715F8">
              <w:rPr>
                <w:b/>
                <w:bCs/>
                <w:sz w:val="16"/>
                <w:szCs w:val="16"/>
              </w:rPr>
              <w:t>e</w:t>
            </w:r>
            <w:r w:rsidRPr="00B715F8">
              <w:rPr>
                <w:b/>
                <w:bCs/>
                <w:sz w:val="16"/>
                <w:szCs w:val="16"/>
              </w:rPr>
              <w:t>lopp</w:t>
            </w:r>
          </w:p>
        </w:tc>
        <w:tc>
          <w:tcPr>
            <w:tcW w:w="826" w:type="dxa"/>
            <w:tcBorders>
              <w:top w:val="single" w:sz="4" w:space="0" w:color="auto"/>
              <w:bottom w:val="single" w:sz="4" w:space="0" w:color="auto"/>
            </w:tcBorders>
            <w:noWrap/>
          </w:tcPr>
          <w:p w:rsidR="00121EE9" w:rsidRPr="00B715F8" w:rsidRDefault="00121EE9" w:rsidP="007462B2">
            <w:pPr>
              <w:spacing w:before="60" w:line="200" w:lineRule="exact"/>
              <w:jc w:val="right"/>
              <w:rPr>
                <w:b/>
                <w:bCs/>
                <w:sz w:val="16"/>
                <w:szCs w:val="16"/>
              </w:rPr>
            </w:pPr>
            <w:r w:rsidRPr="00B715F8">
              <w:rPr>
                <w:b/>
                <w:bCs/>
                <w:sz w:val="16"/>
                <w:szCs w:val="16"/>
              </w:rPr>
              <w:t xml:space="preserve">Antal </w:t>
            </w:r>
            <w:r w:rsidR="007462B2" w:rsidRPr="00B715F8">
              <w:rPr>
                <w:b/>
                <w:bCs/>
                <w:sz w:val="16"/>
                <w:szCs w:val="16"/>
              </w:rPr>
              <w:br/>
            </w:r>
            <w:r w:rsidRPr="00B715F8">
              <w:rPr>
                <w:b/>
                <w:bCs/>
                <w:sz w:val="16"/>
                <w:szCs w:val="16"/>
              </w:rPr>
              <w:t>bevilj</w:t>
            </w:r>
            <w:r w:rsidRPr="00B715F8">
              <w:rPr>
                <w:b/>
                <w:bCs/>
                <w:sz w:val="16"/>
                <w:szCs w:val="16"/>
              </w:rPr>
              <w:t>a</w:t>
            </w:r>
            <w:r w:rsidRPr="00B715F8">
              <w:rPr>
                <w:b/>
                <w:bCs/>
                <w:sz w:val="16"/>
                <w:szCs w:val="16"/>
              </w:rPr>
              <w:t>de</w:t>
            </w:r>
          </w:p>
        </w:tc>
        <w:tc>
          <w:tcPr>
            <w:tcW w:w="696" w:type="dxa"/>
            <w:tcBorders>
              <w:top w:val="single" w:sz="4" w:space="0" w:color="auto"/>
              <w:bottom w:val="single" w:sz="4" w:space="0" w:color="auto"/>
            </w:tcBorders>
            <w:noWrap/>
          </w:tcPr>
          <w:p w:rsidR="00121EE9" w:rsidRPr="00B715F8" w:rsidRDefault="00121EE9" w:rsidP="007462B2">
            <w:pPr>
              <w:spacing w:before="60" w:line="200" w:lineRule="exact"/>
              <w:jc w:val="right"/>
              <w:rPr>
                <w:b/>
                <w:bCs/>
                <w:sz w:val="16"/>
                <w:szCs w:val="16"/>
              </w:rPr>
            </w:pPr>
            <w:r w:rsidRPr="00B715F8">
              <w:rPr>
                <w:b/>
                <w:bCs/>
                <w:sz w:val="16"/>
                <w:szCs w:val="16"/>
              </w:rPr>
              <w:t>Beviljat b</w:t>
            </w:r>
            <w:r w:rsidRPr="00B715F8">
              <w:rPr>
                <w:b/>
                <w:bCs/>
                <w:sz w:val="16"/>
                <w:szCs w:val="16"/>
              </w:rPr>
              <w:t>e</w:t>
            </w:r>
            <w:r w:rsidRPr="00B715F8">
              <w:rPr>
                <w:b/>
                <w:bCs/>
                <w:sz w:val="16"/>
                <w:szCs w:val="16"/>
              </w:rPr>
              <w:t>lopp</w:t>
            </w:r>
          </w:p>
        </w:tc>
      </w:tr>
      <w:tr w:rsidR="007462B2" w:rsidRPr="00B715F8" w:rsidTr="00113561">
        <w:tc>
          <w:tcPr>
            <w:tcW w:w="1573" w:type="dxa"/>
            <w:tcBorders>
              <w:top w:val="single" w:sz="4" w:space="0" w:color="auto"/>
            </w:tcBorders>
            <w:noWrap/>
            <w:vAlign w:val="bottom"/>
          </w:tcPr>
          <w:p w:rsidR="00121EE9" w:rsidRPr="00B715F8" w:rsidRDefault="00121EE9" w:rsidP="007462B2">
            <w:pPr>
              <w:spacing w:before="60" w:line="200" w:lineRule="exact"/>
              <w:jc w:val="left"/>
              <w:rPr>
                <w:sz w:val="16"/>
                <w:szCs w:val="16"/>
              </w:rPr>
            </w:pPr>
            <w:r w:rsidRPr="00B715F8">
              <w:rPr>
                <w:sz w:val="16"/>
                <w:szCs w:val="16"/>
              </w:rPr>
              <w:t>filosofi</w:t>
            </w:r>
          </w:p>
        </w:tc>
        <w:tc>
          <w:tcPr>
            <w:tcW w:w="603" w:type="dxa"/>
            <w:tcBorders>
              <w:top w:val="single" w:sz="4" w:space="0" w:color="auto"/>
            </w:tcBorders>
            <w:noWrap/>
            <w:vAlign w:val="bottom"/>
          </w:tcPr>
          <w:p w:rsidR="00121EE9" w:rsidRPr="00B715F8" w:rsidRDefault="00121EE9" w:rsidP="007462B2">
            <w:pPr>
              <w:spacing w:before="60" w:line="200" w:lineRule="exact"/>
              <w:jc w:val="right"/>
              <w:rPr>
                <w:sz w:val="16"/>
                <w:szCs w:val="16"/>
              </w:rPr>
            </w:pPr>
            <w:r w:rsidRPr="00B715F8">
              <w:rPr>
                <w:sz w:val="16"/>
                <w:szCs w:val="16"/>
              </w:rPr>
              <w:t>2</w:t>
            </w:r>
          </w:p>
        </w:tc>
        <w:tc>
          <w:tcPr>
            <w:tcW w:w="517" w:type="dxa"/>
            <w:tcBorders>
              <w:top w:val="single" w:sz="4" w:space="0" w:color="auto"/>
            </w:tcBorders>
            <w:noWrap/>
            <w:vAlign w:val="bottom"/>
          </w:tcPr>
          <w:p w:rsidR="00121EE9" w:rsidRPr="00B715F8" w:rsidRDefault="00121EE9" w:rsidP="007462B2">
            <w:pPr>
              <w:spacing w:before="60" w:line="200" w:lineRule="exact"/>
              <w:jc w:val="right"/>
              <w:rPr>
                <w:sz w:val="16"/>
                <w:szCs w:val="16"/>
              </w:rPr>
            </w:pPr>
            <w:r w:rsidRPr="00B715F8">
              <w:rPr>
                <w:sz w:val="16"/>
                <w:szCs w:val="16"/>
              </w:rPr>
              <w:t>2</w:t>
            </w:r>
          </w:p>
        </w:tc>
        <w:tc>
          <w:tcPr>
            <w:tcW w:w="798" w:type="dxa"/>
            <w:tcBorders>
              <w:top w:val="single" w:sz="4" w:space="0" w:color="auto"/>
            </w:tcBorders>
            <w:noWrap/>
            <w:vAlign w:val="bottom"/>
          </w:tcPr>
          <w:p w:rsidR="00121EE9" w:rsidRPr="00B715F8" w:rsidRDefault="00121EE9" w:rsidP="007462B2">
            <w:pPr>
              <w:spacing w:before="60" w:line="200" w:lineRule="exact"/>
              <w:ind w:right="227"/>
              <w:jc w:val="right"/>
              <w:rPr>
                <w:sz w:val="16"/>
                <w:szCs w:val="16"/>
              </w:rPr>
            </w:pPr>
          </w:p>
        </w:tc>
        <w:tc>
          <w:tcPr>
            <w:tcW w:w="668" w:type="dxa"/>
            <w:tcBorders>
              <w:top w:val="single" w:sz="4" w:space="0" w:color="auto"/>
            </w:tcBorders>
            <w:noWrap/>
            <w:vAlign w:val="bottom"/>
          </w:tcPr>
          <w:p w:rsidR="00121EE9" w:rsidRPr="00B715F8" w:rsidRDefault="00121EE9" w:rsidP="007462B2">
            <w:pPr>
              <w:spacing w:before="60" w:line="200" w:lineRule="exact"/>
              <w:jc w:val="right"/>
              <w:rPr>
                <w:sz w:val="16"/>
                <w:szCs w:val="16"/>
              </w:rPr>
            </w:pPr>
            <w:r w:rsidRPr="00B715F8">
              <w:rPr>
                <w:sz w:val="16"/>
                <w:szCs w:val="16"/>
              </w:rPr>
              <w:t xml:space="preserve">45 169 </w:t>
            </w:r>
          </w:p>
        </w:tc>
        <w:tc>
          <w:tcPr>
            <w:tcW w:w="826" w:type="dxa"/>
            <w:tcBorders>
              <w:top w:val="single" w:sz="4" w:space="0" w:color="auto"/>
            </w:tcBorders>
            <w:noWrap/>
            <w:vAlign w:val="bottom"/>
          </w:tcPr>
          <w:p w:rsidR="00121EE9" w:rsidRPr="00B715F8" w:rsidRDefault="00121EE9" w:rsidP="007462B2">
            <w:pPr>
              <w:spacing w:before="60" w:line="200" w:lineRule="exact"/>
              <w:ind w:right="227"/>
              <w:jc w:val="right"/>
              <w:rPr>
                <w:sz w:val="16"/>
                <w:szCs w:val="16"/>
              </w:rPr>
            </w:pPr>
          </w:p>
        </w:tc>
        <w:tc>
          <w:tcPr>
            <w:tcW w:w="696" w:type="dxa"/>
            <w:tcBorders>
              <w:top w:val="single" w:sz="4" w:space="0" w:color="auto"/>
            </w:tcBorders>
            <w:noWrap/>
            <w:vAlign w:val="bottom"/>
          </w:tcPr>
          <w:p w:rsidR="00121EE9" w:rsidRPr="00B715F8" w:rsidRDefault="00121EE9" w:rsidP="007462B2">
            <w:pPr>
              <w:spacing w:before="60" w:line="200" w:lineRule="exact"/>
              <w:jc w:val="right"/>
              <w:rPr>
                <w:sz w:val="16"/>
                <w:szCs w:val="16"/>
              </w:rPr>
            </w:pPr>
          </w:p>
        </w:tc>
      </w:tr>
      <w:tr w:rsidR="007462B2" w:rsidRPr="00B715F8" w:rsidTr="00113561">
        <w:tc>
          <w:tcPr>
            <w:tcW w:w="1573" w:type="dxa"/>
            <w:noWrap/>
            <w:vAlign w:val="bottom"/>
          </w:tcPr>
          <w:p w:rsidR="00121EE9" w:rsidRPr="00B715F8" w:rsidRDefault="00121EE9" w:rsidP="007462B2">
            <w:pPr>
              <w:spacing w:before="60" w:line="200" w:lineRule="exact"/>
              <w:jc w:val="left"/>
              <w:rPr>
                <w:sz w:val="16"/>
                <w:szCs w:val="16"/>
              </w:rPr>
            </w:pPr>
            <w:r w:rsidRPr="00B715F8">
              <w:rPr>
                <w:sz w:val="16"/>
                <w:szCs w:val="16"/>
              </w:rPr>
              <w:t>företagsek</w:t>
            </w:r>
            <w:r w:rsidRPr="00B715F8">
              <w:rPr>
                <w:sz w:val="16"/>
                <w:szCs w:val="16"/>
              </w:rPr>
              <w:t>o</w:t>
            </w:r>
            <w:r w:rsidRPr="00B715F8">
              <w:rPr>
                <w:sz w:val="16"/>
                <w:szCs w:val="16"/>
              </w:rPr>
              <w:t>nomi</w:t>
            </w:r>
          </w:p>
        </w:tc>
        <w:tc>
          <w:tcPr>
            <w:tcW w:w="603" w:type="dxa"/>
            <w:noWrap/>
            <w:vAlign w:val="bottom"/>
          </w:tcPr>
          <w:p w:rsidR="00121EE9" w:rsidRPr="00B715F8" w:rsidRDefault="00121EE9" w:rsidP="007462B2">
            <w:pPr>
              <w:spacing w:before="60" w:line="200" w:lineRule="exact"/>
              <w:jc w:val="right"/>
              <w:rPr>
                <w:sz w:val="16"/>
                <w:szCs w:val="16"/>
              </w:rPr>
            </w:pPr>
            <w:r w:rsidRPr="00B715F8">
              <w:rPr>
                <w:sz w:val="16"/>
                <w:szCs w:val="16"/>
              </w:rPr>
              <w:t>2</w:t>
            </w:r>
          </w:p>
        </w:tc>
        <w:tc>
          <w:tcPr>
            <w:tcW w:w="517" w:type="dxa"/>
            <w:noWrap/>
            <w:vAlign w:val="bottom"/>
          </w:tcPr>
          <w:p w:rsidR="00121EE9" w:rsidRPr="00B715F8" w:rsidRDefault="00121EE9" w:rsidP="007462B2">
            <w:pPr>
              <w:spacing w:before="60" w:line="200" w:lineRule="exact"/>
              <w:jc w:val="right"/>
              <w:rPr>
                <w:sz w:val="16"/>
                <w:szCs w:val="16"/>
              </w:rPr>
            </w:pPr>
            <w:r w:rsidRPr="00B715F8">
              <w:rPr>
                <w:sz w:val="16"/>
                <w:szCs w:val="16"/>
              </w:rPr>
              <w:t xml:space="preserve">1 </w:t>
            </w:r>
          </w:p>
        </w:tc>
        <w:tc>
          <w:tcPr>
            <w:tcW w:w="798" w:type="dxa"/>
            <w:noWrap/>
            <w:vAlign w:val="bottom"/>
          </w:tcPr>
          <w:p w:rsidR="00121EE9" w:rsidRPr="00B715F8" w:rsidRDefault="00121EE9" w:rsidP="007462B2">
            <w:pPr>
              <w:spacing w:before="60" w:line="200" w:lineRule="exact"/>
              <w:ind w:right="227"/>
              <w:jc w:val="right"/>
              <w:rPr>
                <w:sz w:val="16"/>
                <w:szCs w:val="16"/>
              </w:rPr>
            </w:pPr>
            <w:r w:rsidRPr="00B715F8">
              <w:rPr>
                <w:sz w:val="16"/>
                <w:szCs w:val="16"/>
              </w:rPr>
              <w:t>1</w:t>
            </w:r>
          </w:p>
        </w:tc>
        <w:tc>
          <w:tcPr>
            <w:tcW w:w="668" w:type="dxa"/>
            <w:noWrap/>
            <w:vAlign w:val="bottom"/>
          </w:tcPr>
          <w:p w:rsidR="00121EE9" w:rsidRPr="00B715F8" w:rsidRDefault="00121EE9" w:rsidP="007462B2">
            <w:pPr>
              <w:spacing w:before="60" w:line="200" w:lineRule="exact"/>
              <w:jc w:val="right"/>
              <w:rPr>
                <w:sz w:val="16"/>
                <w:szCs w:val="16"/>
              </w:rPr>
            </w:pPr>
            <w:r w:rsidRPr="00B715F8">
              <w:rPr>
                <w:sz w:val="16"/>
                <w:szCs w:val="16"/>
              </w:rPr>
              <w:t xml:space="preserve">38 525 </w:t>
            </w:r>
          </w:p>
        </w:tc>
        <w:tc>
          <w:tcPr>
            <w:tcW w:w="826" w:type="dxa"/>
            <w:noWrap/>
            <w:vAlign w:val="bottom"/>
          </w:tcPr>
          <w:p w:rsidR="00121EE9" w:rsidRPr="00B715F8" w:rsidRDefault="00121EE9" w:rsidP="007462B2">
            <w:pPr>
              <w:spacing w:before="60" w:line="200" w:lineRule="exact"/>
              <w:ind w:right="227"/>
              <w:jc w:val="right"/>
              <w:rPr>
                <w:sz w:val="16"/>
                <w:szCs w:val="16"/>
              </w:rPr>
            </w:pPr>
          </w:p>
        </w:tc>
        <w:tc>
          <w:tcPr>
            <w:tcW w:w="696" w:type="dxa"/>
            <w:noWrap/>
            <w:vAlign w:val="bottom"/>
          </w:tcPr>
          <w:p w:rsidR="00121EE9" w:rsidRPr="00B715F8" w:rsidRDefault="00121EE9" w:rsidP="007462B2">
            <w:pPr>
              <w:spacing w:before="60" w:line="200" w:lineRule="exact"/>
              <w:jc w:val="right"/>
              <w:rPr>
                <w:sz w:val="16"/>
                <w:szCs w:val="16"/>
              </w:rPr>
            </w:pPr>
          </w:p>
        </w:tc>
      </w:tr>
      <w:tr w:rsidR="007462B2" w:rsidRPr="00B715F8" w:rsidTr="00113561">
        <w:tc>
          <w:tcPr>
            <w:tcW w:w="1573" w:type="dxa"/>
            <w:noWrap/>
            <w:vAlign w:val="bottom"/>
          </w:tcPr>
          <w:p w:rsidR="00121EE9" w:rsidRPr="00B715F8" w:rsidRDefault="00121EE9" w:rsidP="007462B2">
            <w:pPr>
              <w:spacing w:before="60" w:line="200" w:lineRule="exact"/>
              <w:jc w:val="left"/>
              <w:rPr>
                <w:sz w:val="16"/>
                <w:szCs w:val="16"/>
              </w:rPr>
            </w:pPr>
            <w:r w:rsidRPr="00B715F8">
              <w:rPr>
                <w:sz w:val="16"/>
                <w:szCs w:val="16"/>
              </w:rPr>
              <w:t>humaniora</w:t>
            </w:r>
          </w:p>
        </w:tc>
        <w:tc>
          <w:tcPr>
            <w:tcW w:w="603" w:type="dxa"/>
            <w:noWrap/>
            <w:vAlign w:val="bottom"/>
          </w:tcPr>
          <w:p w:rsidR="00121EE9" w:rsidRPr="00B715F8" w:rsidRDefault="00121EE9" w:rsidP="007462B2">
            <w:pPr>
              <w:spacing w:before="60" w:line="200" w:lineRule="exact"/>
              <w:jc w:val="right"/>
              <w:rPr>
                <w:sz w:val="16"/>
                <w:szCs w:val="16"/>
              </w:rPr>
            </w:pPr>
            <w:r w:rsidRPr="00B715F8">
              <w:rPr>
                <w:sz w:val="16"/>
                <w:szCs w:val="16"/>
              </w:rPr>
              <w:t>2</w:t>
            </w:r>
          </w:p>
        </w:tc>
        <w:tc>
          <w:tcPr>
            <w:tcW w:w="517" w:type="dxa"/>
            <w:noWrap/>
            <w:vAlign w:val="bottom"/>
          </w:tcPr>
          <w:p w:rsidR="00121EE9" w:rsidRPr="00B715F8" w:rsidRDefault="00121EE9" w:rsidP="007462B2">
            <w:pPr>
              <w:spacing w:before="60" w:line="200" w:lineRule="exact"/>
              <w:jc w:val="right"/>
              <w:rPr>
                <w:sz w:val="16"/>
                <w:szCs w:val="16"/>
              </w:rPr>
            </w:pPr>
          </w:p>
        </w:tc>
        <w:tc>
          <w:tcPr>
            <w:tcW w:w="798" w:type="dxa"/>
            <w:noWrap/>
            <w:vAlign w:val="bottom"/>
          </w:tcPr>
          <w:p w:rsidR="00121EE9" w:rsidRPr="00B715F8" w:rsidRDefault="00121EE9" w:rsidP="007462B2">
            <w:pPr>
              <w:spacing w:before="60" w:line="200" w:lineRule="exact"/>
              <w:ind w:right="227"/>
              <w:jc w:val="right"/>
              <w:rPr>
                <w:sz w:val="16"/>
                <w:szCs w:val="16"/>
              </w:rPr>
            </w:pPr>
            <w:r w:rsidRPr="00B715F8">
              <w:rPr>
                <w:sz w:val="16"/>
                <w:szCs w:val="16"/>
              </w:rPr>
              <w:t>2</w:t>
            </w:r>
          </w:p>
        </w:tc>
        <w:tc>
          <w:tcPr>
            <w:tcW w:w="668" w:type="dxa"/>
            <w:noWrap/>
            <w:vAlign w:val="bottom"/>
          </w:tcPr>
          <w:p w:rsidR="00121EE9" w:rsidRPr="00B715F8" w:rsidRDefault="00121EE9" w:rsidP="007462B2">
            <w:pPr>
              <w:spacing w:before="60" w:line="200" w:lineRule="exact"/>
              <w:jc w:val="right"/>
              <w:rPr>
                <w:sz w:val="16"/>
                <w:szCs w:val="16"/>
              </w:rPr>
            </w:pPr>
            <w:r w:rsidRPr="00B715F8">
              <w:rPr>
                <w:sz w:val="16"/>
                <w:szCs w:val="16"/>
              </w:rPr>
              <w:t xml:space="preserve">40 293 </w:t>
            </w:r>
          </w:p>
        </w:tc>
        <w:tc>
          <w:tcPr>
            <w:tcW w:w="826" w:type="dxa"/>
            <w:noWrap/>
            <w:vAlign w:val="bottom"/>
          </w:tcPr>
          <w:p w:rsidR="00121EE9" w:rsidRPr="00B715F8" w:rsidRDefault="00121EE9" w:rsidP="007462B2">
            <w:pPr>
              <w:spacing w:before="60" w:line="200" w:lineRule="exact"/>
              <w:ind w:right="227"/>
              <w:jc w:val="right"/>
              <w:rPr>
                <w:sz w:val="16"/>
                <w:szCs w:val="16"/>
              </w:rPr>
            </w:pPr>
          </w:p>
        </w:tc>
        <w:tc>
          <w:tcPr>
            <w:tcW w:w="696" w:type="dxa"/>
            <w:noWrap/>
            <w:vAlign w:val="bottom"/>
          </w:tcPr>
          <w:p w:rsidR="00121EE9" w:rsidRPr="00B715F8" w:rsidRDefault="00121EE9" w:rsidP="007462B2">
            <w:pPr>
              <w:spacing w:before="60" w:line="200" w:lineRule="exact"/>
              <w:jc w:val="right"/>
              <w:rPr>
                <w:sz w:val="16"/>
                <w:szCs w:val="16"/>
              </w:rPr>
            </w:pPr>
          </w:p>
        </w:tc>
      </w:tr>
      <w:tr w:rsidR="007462B2" w:rsidRPr="00B715F8" w:rsidTr="00113561">
        <w:tc>
          <w:tcPr>
            <w:tcW w:w="1573" w:type="dxa"/>
            <w:noWrap/>
            <w:vAlign w:val="bottom"/>
          </w:tcPr>
          <w:p w:rsidR="00121EE9" w:rsidRPr="00B715F8" w:rsidRDefault="00292D2C" w:rsidP="007462B2">
            <w:pPr>
              <w:spacing w:before="60" w:line="200" w:lineRule="exact"/>
              <w:jc w:val="left"/>
              <w:rPr>
                <w:sz w:val="16"/>
                <w:szCs w:val="16"/>
              </w:rPr>
            </w:pPr>
            <w:r w:rsidRPr="00B715F8">
              <w:rPr>
                <w:sz w:val="16"/>
                <w:szCs w:val="16"/>
              </w:rPr>
              <w:t>humani</w:t>
            </w:r>
            <w:r w:rsidRPr="00B715F8">
              <w:rPr>
                <w:sz w:val="16"/>
                <w:szCs w:val="16"/>
              </w:rPr>
              <w:t>o</w:t>
            </w:r>
            <w:r w:rsidRPr="00B715F8">
              <w:rPr>
                <w:sz w:val="16"/>
                <w:szCs w:val="16"/>
              </w:rPr>
              <w:t xml:space="preserve">ra </w:t>
            </w:r>
            <w:r w:rsidR="005A5A38" w:rsidRPr="00B715F8">
              <w:rPr>
                <w:sz w:val="16"/>
                <w:szCs w:val="16"/>
              </w:rPr>
              <w:t xml:space="preserve">och </w:t>
            </w:r>
            <w:r w:rsidR="00121EE9" w:rsidRPr="00B715F8">
              <w:rPr>
                <w:sz w:val="16"/>
                <w:szCs w:val="16"/>
              </w:rPr>
              <w:t>sam</w:t>
            </w:r>
            <w:r w:rsidR="007462B2" w:rsidRPr="00B715F8">
              <w:rPr>
                <w:sz w:val="16"/>
                <w:szCs w:val="16"/>
              </w:rPr>
              <w:softHyphen/>
            </w:r>
            <w:r w:rsidR="00121EE9" w:rsidRPr="00B715F8">
              <w:rPr>
                <w:sz w:val="16"/>
                <w:szCs w:val="16"/>
              </w:rPr>
              <w:t>hällsvetenskap</w:t>
            </w:r>
          </w:p>
        </w:tc>
        <w:tc>
          <w:tcPr>
            <w:tcW w:w="603" w:type="dxa"/>
            <w:noWrap/>
            <w:vAlign w:val="bottom"/>
          </w:tcPr>
          <w:p w:rsidR="00121EE9" w:rsidRPr="00B715F8" w:rsidRDefault="00121EE9" w:rsidP="007462B2">
            <w:pPr>
              <w:spacing w:before="60" w:line="200" w:lineRule="exact"/>
              <w:jc w:val="right"/>
              <w:rPr>
                <w:sz w:val="16"/>
                <w:szCs w:val="16"/>
              </w:rPr>
            </w:pPr>
            <w:r w:rsidRPr="00B715F8">
              <w:rPr>
                <w:sz w:val="16"/>
                <w:szCs w:val="16"/>
              </w:rPr>
              <w:t>2</w:t>
            </w:r>
          </w:p>
        </w:tc>
        <w:tc>
          <w:tcPr>
            <w:tcW w:w="517" w:type="dxa"/>
            <w:noWrap/>
            <w:vAlign w:val="bottom"/>
          </w:tcPr>
          <w:p w:rsidR="00121EE9" w:rsidRPr="00B715F8" w:rsidRDefault="00121EE9" w:rsidP="007462B2">
            <w:pPr>
              <w:spacing w:before="60" w:line="200" w:lineRule="exact"/>
              <w:jc w:val="right"/>
              <w:rPr>
                <w:sz w:val="16"/>
                <w:szCs w:val="16"/>
              </w:rPr>
            </w:pPr>
            <w:r w:rsidRPr="00B715F8">
              <w:rPr>
                <w:sz w:val="16"/>
                <w:szCs w:val="16"/>
              </w:rPr>
              <w:t>2</w:t>
            </w:r>
          </w:p>
        </w:tc>
        <w:tc>
          <w:tcPr>
            <w:tcW w:w="798" w:type="dxa"/>
            <w:noWrap/>
            <w:vAlign w:val="bottom"/>
          </w:tcPr>
          <w:p w:rsidR="00121EE9" w:rsidRPr="00B715F8" w:rsidRDefault="00121EE9" w:rsidP="007462B2">
            <w:pPr>
              <w:spacing w:before="60" w:line="200" w:lineRule="exact"/>
              <w:ind w:right="227"/>
              <w:jc w:val="right"/>
              <w:rPr>
                <w:sz w:val="16"/>
                <w:szCs w:val="16"/>
              </w:rPr>
            </w:pPr>
          </w:p>
        </w:tc>
        <w:tc>
          <w:tcPr>
            <w:tcW w:w="668" w:type="dxa"/>
            <w:noWrap/>
            <w:vAlign w:val="bottom"/>
          </w:tcPr>
          <w:p w:rsidR="00121EE9" w:rsidRPr="00B715F8" w:rsidRDefault="00121EE9" w:rsidP="007462B2">
            <w:pPr>
              <w:spacing w:before="60" w:line="200" w:lineRule="exact"/>
              <w:jc w:val="right"/>
              <w:rPr>
                <w:sz w:val="16"/>
                <w:szCs w:val="16"/>
              </w:rPr>
            </w:pPr>
            <w:r w:rsidRPr="00B715F8">
              <w:rPr>
                <w:sz w:val="16"/>
                <w:szCs w:val="16"/>
              </w:rPr>
              <w:t xml:space="preserve">42 156 </w:t>
            </w:r>
          </w:p>
        </w:tc>
        <w:tc>
          <w:tcPr>
            <w:tcW w:w="826" w:type="dxa"/>
            <w:noWrap/>
            <w:vAlign w:val="bottom"/>
          </w:tcPr>
          <w:p w:rsidR="00121EE9" w:rsidRPr="00B715F8" w:rsidRDefault="00121EE9" w:rsidP="007462B2">
            <w:pPr>
              <w:spacing w:before="60" w:line="200" w:lineRule="exact"/>
              <w:ind w:right="227"/>
              <w:jc w:val="right"/>
              <w:rPr>
                <w:sz w:val="16"/>
                <w:szCs w:val="16"/>
              </w:rPr>
            </w:pPr>
            <w:r w:rsidRPr="00B715F8">
              <w:rPr>
                <w:sz w:val="16"/>
                <w:szCs w:val="16"/>
              </w:rPr>
              <w:t xml:space="preserve">1 </w:t>
            </w:r>
          </w:p>
        </w:tc>
        <w:tc>
          <w:tcPr>
            <w:tcW w:w="696" w:type="dxa"/>
            <w:noWrap/>
            <w:vAlign w:val="bottom"/>
          </w:tcPr>
          <w:p w:rsidR="00121EE9" w:rsidRPr="00B715F8" w:rsidRDefault="00121EE9" w:rsidP="007462B2">
            <w:pPr>
              <w:spacing w:before="60" w:line="200" w:lineRule="exact"/>
              <w:jc w:val="right"/>
              <w:rPr>
                <w:sz w:val="16"/>
                <w:szCs w:val="16"/>
              </w:rPr>
            </w:pPr>
            <w:r w:rsidRPr="00B715F8">
              <w:rPr>
                <w:sz w:val="16"/>
                <w:szCs w:val="16"/>
              </w:rPr>
              <w:t xml:space="preserve">33 000 </w:t>
            </w:r>
          </w:p>
        </w:tc>
      </w:tr>
      <w:tr w:rsidR="007462B2" w:rsidRPr="00B715F8" w:rsidTr="00113561">
        <w:tc>
          <w:tcPr>
            <w:tcW w:w="1573" w:type="dxa"/>
            <w:noWrap/>
            <w:vAlign w:val="bottom"/>
          </w:tcPr>
          <w:p w:rsidR="00121EE9" w:rsidRPr="00B715F8" w:rsidRDefault="00121EE9" w:rsidP="007462B2">
            <w:pPr>
              <w:spacing w:before="60" w:line="200" w:lineRule="exact"/>
              <w:jc w:val="left"/>
              <w:rPr>
                <w:sz w:val="16"/>
                <w:szCs w:val="16"/>
              </w:rPr>
            </w:pPr>
            <w:r w:rsidRPr="00B715F8">
              <w:rPr>
                <w:sz w:val="16"/>
                <w:szCs w:val="16"/>
              </w:rPr>
              <w:t>idéhistoria</w:t>
            </w:r>
          </w:p>
        </w:tc>
        <w:tc>
          <w:tcPr>
            <w:tcW w:w="603" w:type="dxa"/>
            <w:noWrap/>
            <w:vAlign w:val="bottom"/>
          </w:tcPr>
          <w:p w:rsidR="00121EE9" w:rsidRPr="00B715F8" w:rsidRDefault="00121EE9" w:rsidP="007462B2">
            <w:pPr>
              <w:spacing w:before="60" w:line="200" w:lineRule="exact"/>
              <w:jc w:val="right"/>
              <w:rPr>
                <w:sz w:val="16"/>
                <w:szCs w:val="16"/>
              </w:rPr>
            </w:pPr>
            <w:r w:rsidRPr="00B715F8">
              <w:rPr>
                <w:sz w:val="16"/>
                <w:szCs w:val="16"/>
              </w:rPr>
              <w:t>1</w:t>
            </w:r>
          </w:p>
        </w:tc>
        <w:tc>
          <w:tcPr>
            <w:tcW w:w="517" w:type="dxa"/>
            <w:noWrap/>
            <w:vAlign w:val="bottom"/>
          </w:tcPr>
          <w:p w:rsidR="00121EE9" w:rsidRPr="00B715F8" w:rsidRDefault="00121EE9" w:rsidP="007462B2">
            <w:pPr>
              <w:spacing w:before="60" w:line="200" w:lineRule="exact"/>
              <w:jc w:val="right"/>
              <w:rPr>
                <w:sz w:val="16"/>
                <w:szCs w:val="16"/>
              </w:rPr>
            </w:pPr>
            <w:r w:rsidRPr="00B715F8">
              <w:rPr>
                <w:sz w:val="16"/>
                <w:szCs w:val="16"/>
              </w:rPr>
              <w:t>1</w:t>
            </w:r>
          </w:p>
        </w:tc>
        <w:tc>
          <w:tcPr>
            <w:tcW w:w="798" w:type="dxa"/>
            <w:noWrap/>
            <w:vAlign w:val="bottom"/>
          </w:tcPr>
          <w:p w:rsidR="00121EE9" w:rsidRPr="00B715F8" w:rsidRDefault="00121EE9" w:rsidP="007462B2">
            <w:pPr>
              <w:spacing w:before="60" w:line="200" w:lineRule="exact"/>
              <w:ind w:right="227"/>
              <w:jc w:val="right"/>
              <w:rPr>
                <w:sz w:val="16"/>
                <w:szCs w:val="16"/>
              </w:rPr>
            </w:pPr>
          </w:p>
        </w:tc>
        <w:tc>
          <w:tcPr>
            <w:tcW w:w="668" w:type="dxa"/>
            <w:noWrap/>
            <w:vAlign w:val="bottom"/>
          </w:tcPr>
          <w:p w:rsidR="00121EE9" w:rsidRPr="00B715F8" w:rsidRDefault="007462B2" w:rsidP="007462B2">
            <w:pPr>
              <w:spacing w:before="60" w:line="200" w:lineRule="exact"/>
              <w:jc w:val="right"/>
              <w:rPr>
                <w:sz w:val="16"/>
                <w:szCs w:val="16"/>
              </w:rPr>
            </w:pPr>
            <w:r w:rsidRPr="00B715F8">
              <w:rPr>
                <w:sz w:val="16"/>
                <w:szCs w:val="16"/>
              </w:rPr>
              <w:t>21 969</w:t>
            </w:r>
          </w:p>
        </w:tc>
        <w:tc>
          <w:tcPr>
            <w:tcW w:w="826" w:type="dxa"/>
            <w:noWrap/>
            <w:vAlign w:val="bottom"/>
          </w:tcPr>
          <w:p w:rsidR="00121EE9" w:rsidRPr="00B715F8" w:rsidRDefault="00121EE9" w:rsidP="007462B2">
            <w:pPr>
              <w:spacing w:before="60" w:line="200" w:lineRule="exact"/>
              <w:ind w:right="227"/>
              <w:jc w:val="right"/>
              <w:rPr>
                <w:sz w:val="16"/>
                <w:szCs w:val="16"/>
              </w:rPr>
            </w:pPr>
          </w:p>
        </w:tc>
        <w:tc>
          <w:tcPr>
            <w:tcW w:w="696" w:type="dxa"/>
            <w:noWrap/>
            <w:vAlign w:val="bottom"/>
          </w:tcPr>
          <w:p w:rsidR="00121EE9" w:rsidRPr="00B715F8" w:rsidRDefault="00121EE9" w:rsidP="007462B2">
            <w:pPr>
              <w:spacing w:before="60" w:line="200" w:lineRule="exact"/>
              <w:jc w:val="right"/>
              <w:rPr>
                <w:sz w:val="16"/>
                <w:szCs w:val="16"/>
              </w:rPr>
            </w:pPr>
          </w:p>
        </w:tc>
      </w:tr>
      <w:tr w:rsidR="007462B2" w:rsidRPr="00B715F8" w:rsidTr="00113561">
        <w:tc>
          <w:tcPr>
            <w:tcW w:w="1573" w:type="dxa"/>
            <w:noWrap/>
            <w:vAlign w:val="bottom"/>
          </w:tcPr>
          <w:p w:rsidR="00121EE9" w:rsidRPr="00B715F8" w:rsidRDefault="00121EE9" w:rsidP="007462B2">
            <w:pPr>
              <w:spacing w:before="60" w:line="200" w:lineRule="exact"/>
              <w:jc w:val="left"/>
              <w:rPr>
                <w:sz w:val="16"/>
                <w:szCs w:val="16"/>
              </w:rPr>
            </w:pPr>
            <w:r w:rsidRPr="00B715F8">
              <w:rPr>
                <w:sz w:val="16"/>
                <w:szCs w:val="16"/>
              </w:rPr>
              <w:t>kultur</w:t>
            </w:r>
          </w:p>
        </w:tc>
        <w:tc>
          <w:tcPr>
            <w:tcW w:w="603" w:type="dxa"/>
            <w:noWrap/>
            <w:vAlign w:val="bottom"/>
          </w:tcPr>
          <w:p w:rsidR="00121EE9" w:rsidRPr="00B715F8" w:rsidRDefault="00121EE9" w:rsidP="007462B2">
            <w:pPr>
              <w:spacing w:before="60" w:line="200" w:lineRule="exact"/>
              <w:jc w:val="right"/>
              <w:rPr>
                <w:sz w:val="16"/>
                <w:szCs w:val="16"/>
              </w:rPr>
            </w:pPr>
            <w:r w:rsidRPr="00B715F8">
              <w:rPr>
                <w:sz w:val="16"/>
                <w:szCs w:val="16"/>
              </w:rPr>
              <w:t>1</w:t>
            </w:r>
          </w:p>
        </w:tc>
        <w:tc>
          <w:tcPr>
            <w:tcW w:w="517" w:type="dxa"/>
            <w:noWrap/>
            <w:vAlign w:val="bottom"/>
          </w:tcPr>
          <w:p w:rsidR="00121EE9" w:rsidRPr="00B715F8" w:rsidRDefault="00121EE9" w:rsidP="007462B2">
            <w:pPr>
              <w:spacing w:before="60" w:line="200" w:lineRule="exact"/>
              <w:jc w:val="right"/>
              <w:rPr>
                <w:sz w:val="16"/>
                <w:szCs w:val="16"/>
              </w:rPr>
            </w:pPr>
            <w:r w:rsidRPr="00B715F8">
              <w:rPr>
                <w:sz w:val="16"/>
                <w:szCs w:val="16"/>
              </w:rPr>
              <w:t>1</w:t>
            </w:r>
          </w:p>
        </w:tc>
        <w:tc>
          <w:tcPr>
            <w:tcW w:w="798" w:type="dxa"/>
            <w:noWrap/>
            <w:vAlign w:val="bottom"/>
          </w:tcPr>
          <w:p w:rsidR="00121EE9" w:rsidRPr="00B715F8" w:rsidRDefault="00121EE9" w:rsidP="007462B2">
            <w:pPr>
              <w:spacing w:before="60" w:line="200" w:lineRule="exact"/>
              <w:ind w:right="227"/>
              <w:jc w:val="right"/>
              <w:rPr>
                <w:sz w:val="16"/>
                <w:szCs w:val="16"/>
              </w:rPr>
            </w:pPr>
          </w:p>
        </w:tc>
        <w:tc>
          <w:tcPr>
            <w:tcW w:w="668" w:type="dxa"/>
            <w:noWrap/>
            <w:vAlign w:val="bottom"/>
          </w:tcPr>
          <w:p w:rsidR="00121EE9" w:rsidRPr="00B715F8" w:rsidRDefault="007462B2" w:rsidP="007462B2">
            <w:pPr>
              <w:spacing w:before="60" w:line="200" w:lineRule="exact"/>
              <w:jc w:val="right"/>
              <w:rPr>
                <w:sz w:val="16"/>
                <w:szCs w:val="16"/>
              </w:rPr>
            </w:pPr>
            <w:r w:rsidRPr="00B715F8">
              <w:rPr>
                <w:sz w:val="16"/>
                <w:szCs w:val="16"/>
              </w:rPr>
              <w:t>23 876</w:t>
            </w:r>
          </w:p>
        </w:tc>
        <w:tc>
          <w:tcPr>
            <w:tcW w:w="826" w:type="dxa"/>
            <w:noWrap/>
            <w:vAlign w:val="bottom"/>
          </w:tcPr>
          <w:p w:rsidR="00121EE9" w:rsidRPr="00B715F8" w:rsidRDefault="00121EE9" w:rsidP="007462B2">
            <w:pPr>
              <w:spacing w:before="60" w:line="200" w:lineRule="exact"/>
              <w:ind w:right="227"/>
              <w:jc w:val="right"/>
              <w:rPr>
                <w:sz w:val="16"/>
                <w:szCs w:val="16"/>
              </w:rPr>
            </w:pPr>
          </w:p>
        </w:tc>
        <w:tc>
          <w:tcPr>
            <w:tcW w:w="696" w:type="dxa"/>
            <w:noWrap/>
            <w:vAlign w:val="bottom"/>
          </w:tcPr>
          <w:p w:rsidR="00121EE9" w:rsidRPr="00B715F8" w:rsidRDefault="00121EE9" w:rsidP="007462B2">
            <w:pPr>
              <w:spacing w:before="60" w:line="200" w:lineRule="exact"/>
              <w:jc w:val="right"/>
              <w:rPr>
                <w:sz w:val="16"/>
                <w:szCs w:val="16"/>
              </w:rPr>
            </w:pPr>
          </w:p>
        </w:tc>
      </w:tr>
      <w:tr w:rsidR="007462B2" w:rsidRPr="00B715F8" w:rsidTr="00113561">
        <w:tc>
          <w:tcPr>
            <w:tcW w:w="1573" w:type="dxa"/>
            <w:noWrap/>
            <w:vAlign w:val="bottom"/>
          </w:tcPr>
          <w:p w:rsidR="00121EE9" w:rsidRPr="00B715F8" w:rsidRDefault="00121EE9" w:rsidP="007462B2">
            <w:pPr>
              <w:spacing w:before="60" w:line="200" w:lineRule="exact"/>
              <w:jc w:val="left"/>
              <w:rPr>
                <w:sz w:val="16"/>
                <w:szCs w:val="16"/>
              </w:rPr>
            </w:pPr>
            <w:r w:rsidRPr="00B715F8">
              <w:rPr>
                <w:sz w:val="16"/>
                <w:szCs w:val="16"/>
              </w:rPr>
              <w:t>litteraturvete</w:t>
            </w:r>
            <w:r w:rsidRPr="00B715F8">
              <w:rPr>
                <w:sz w:val="16"/>
                <w:szCs w:val="16"/>
              </w:rPr>
              <w:t>n</w:t>
            </w:r>
            <w:r w:rsidRPr="00B715F8">
              <w:rPr>
                <w:sz w:val="16"/>
                <w:szCs w:val="16"/>
              </w:rPr>
              <w:t>skap</w:t>
            </w:r>
          </w:p>
        </w:tc>
        <w:tc>
          <w:tcPr>
            <w:tcW w:w="603" w:type="dxa"/>
            <w:noWrap/>
            <w:vAlign w:val="bottom"/>
          </w:tcPr>
          <w:p w:rsidR="00121EE9" w:rsidRPr="00B715F8" w:rsidRDefault="00121EE9" w:rsidP="007462B2">
            <w:pPr>
              <w:spacing w:before="60" w:line="200" w:lineRule="exact"/>
              <w:jc w:val="right"/>
              <w:rPr>
                <w:sz w:val="16"/>
                <w:szCs w:val="16"/>
              </w:rPr>
            </w:pPr>
            <w:r w:rsidRPr="00B715F8">
              <w:rPr>
                <w:sz w:val="16"/>
                <w:szCs w:val="16"/>
              </w:rPr>
              <w:t>1</w:t>
            </w:r>
          </w:p>
        </w:tc>
        <w:tc>
          <w:tcPr>
            <w:tcW w:w="517" w:type="dxa"/>
            <w:noWrap/>
            <w:vAlign w:val="bottom"/>
          </w:tcPr>
          <w:p w:rsidR="00121EE9" w:rsidRPr="00B715F8" w:rsidRDefault="00121EE9" w:rsidP="007462B2">
            <w:pPr>
              <w:spacing w:before="60" w:line="200" w:lineRule="exact"/>
              <w:jc w:val="right"/>
              <w:rPr>
                <w:sz w:val="16"/>
                <w:szCs w:val="16"/>
              </w:rPr>
            </w:pPr>
          </w:p>
        </w:tc>
        <w:tc>
          <w:tcPr>
            <w:tcW w:w="798" w:type="dxa"/>
            <w:noWrap/>
            <w:vAlign w:val="bottom"/>
          </w:tcPr>
          <w:p w:rsidR="00121EE9" w:rsidRPr="00B715F8" w:rsidRDefault="00121EE9" w:rsidP="007462B2">
            <w:pPr>
              <w:spacing w:before="60" w:line="200" w:lineRule="exact"/>
              <w:ind w:right="227"/>
              <w:jc w:val="right"/>
              <w:rPr>
                <w:sz w:val="16"/>
                <w:szCs w:val="16"/>
              </w:rPr>
            </w:pPr>
            <w:r w:rsidRPr="00B715F8">
              <w:rPr>
                <w:sz w:val="16"/>
                <w:szCs w:val="16"/>
              </w:rPr>
              <w:t>1</w:t>
            </w:r>
          </w:p>
        </w:tc>
        <w:tc>
          <w:tcPr>
            <w:tcW w:w="668" w:type="dxa"/>
            <w:noWrap/>
            <w:vAlign w:val="bottom"/>
          </w:tcPr>
          <w:p w:rsidR="00121EE9" w:rsidRPr="00B715F8" w:rsidRDefault="007462B2" w:rsidP="007462B2">
            <w:pPr>
              <w:spacing w:before="60" w:line="200" w:lineRule="exact"/>
              <w:jc w:val="right"/>
              <w:rPr>
                <w:sz w:val="16"/>
                <w:szCs w:val="16"/>
              </w:rPr>
            </w:pPr>
            <w:r w:rsidRPr="00B715F8">
              <w:rPr>
                <w:sz w:val="16"/>
                <w:szCs w:val="16"/>
              </w:rPr>
              <w:t>19 540</w:t>
            </w:r>
          </w:p>
        </w:tc>
        <w:tc>
          <w:tcPr>
            <w:tcW w:w="826" w:type="dxa"/>
            <w:noWrap/>
            <w:vAlign w:val="bottom"/>
          </w:tcPr>
          <w:p w:rsidR="00121EE9" w:rsidRPr="00B715F8" w:rsidRDefault="00121EE9" w:rsidP="007462B2">
            <w:pPr>
              <w:spacing w:before="60" w:line="200" w:lineRule="exact"/>
              <w:ind w:right="227"/>
              <w:jc w:val="right"/>
              <w:rPr>
                <w:sz w:val="16"/>
                <w:szCs w:val="16"/>
              </w:rPr>
            </w:pPr>
          </w:p>
        </w:tc>
        <w:tc>
          <w:tcPr>
            <w:tcW w:w="696" w:type="dxa"/>
            <w:noWrap/>
            <w:vAlign w:val="bottom"/>
          </w:tcPr>
          <w:p w:rsidR="00121EE9" w:rsidRPr="00B715F8" w:rsidRDefault="00121EE9" w:rsidP="007462B2">
            <w:pPr>
              <w:spacing w:before="60" w:line="200" w:lineRule="exact"/>
              <w:jc w:val="right"/>
              <w:rPr>
                <w:sz w:val="16"/>
                <w:szCs w:val="16"/>
              </w:rPr>
            </w:pPr>
          </w:p>
        </w:tc>
      </w:tr>
      <w:tr w:rsidR="007462B2" w:rsidRPr="00B715F8" w:rsidTr="00113561">
        <w:tc>
          <w:tcPr>
            <w:tcW w:w="1573" w:type="dxa"/>
            <w:noWrap/>
            <w:vAlign w:val="bottom"/>
          </w:tcPr>
          <w:p w:rsidR="00121EE9" w:rsidRPr="00B715F8" w:rsidRDefault="00121EE9" w:rsidP="007462B2">
            <w:pPr>
              <w:spacing w:before="60" w:line="200" w:lineRule="exact"/>
              <w:jc w:val="left"/>
              <w:rPr>
                <w:sz w:val="16"/>
                <w:szCs w:val="16"/>
              </w:rPr>
            </w:pPr>
            <w:r w:rsidRPr="00B715F8">
              <w:rPr>
                <w:sz w:val="16"/>
                <w:szCs w:val="16"/>
              </w:rPr>
              <w:t>moderna språk</w:t>
            </w:r>
          </w:p>
        </w:tc>
        <w:tc>
          <w:tcPr>
            <w:tcW w:w="603" w:type="dxa"/>
            <w:noWrap/>
            <w:vAlign w:val="bottom"/>
          </w:tcPr>
          <w:p w:rsidR="00121EE9" w:rsidRPr="00B715F8" w:rsidRDefault="00121EE9" w:rsidP="007462B2">
            <w:pPr>
              <w:spacing w:before="60" w:line="200" w:lineRule="exact"/>
              <w:jc w:val="right"/>
              <w:rPr>
                <w:sz w:val="16"/>
                <w:szCs w:val="16"/>
              </w:rPr>
            </w:pPr>
            <w:r w:rsidRPr="00B715F8">
              <w:rPr>
                <w:sz w:val="16"/>
                <w:szCs w:val="16"/>
              </w:rPr>
              <w:t>2</w:t>
            </w:r>
          </w:p>
        </w:tc>
        <w:tc>
          <w:tcPr>
            <w:tcW w:w="517" w:type="dxa"/>
            <w:noWrap/>
            <w:vAlign w:val="bottom"/>
          </w:tcPr>
          <w:p w:rsidR="00121EE9" w:rsidRPr="00B715F8" w:rsidRDefault="00121EE9" w:rsidP="007462B2">
            <w:pPr>
              <w:spacing w:before="60" w:line="200" w:lineRule="exact"/>
              <w:jc w:val="right"/>
              <w:rPr>
                <w:sz w:val="16"/>
                <w:szCs w:val="16"/>
              </w:rPr>
            </w:pPr>
            <w:r w:rsidRPr="00B715F8">
              <w:rPr>
                <w:sz w:val="16"/>
                <w:szCs w:val="16"/>
              </w:rPr>
              <w:t xml:space="preserve">1 </w:t>
            </w:r>
          </w:p>
        </w:tc>
        <w:tc>
          <w:tcPr>
            <w:tcW w:w="798" w:type="dxa"/>
            <w:noWrap/>
            <w:vAlign w:val="bottom"/>
          </w:tcPr>
          <w:p w:rsidR="00121EE9" w:rsidRPr="00B715F8" w:rsidRDefault="00121EE9" w:rsidP="007462B2">
            <w:pPr>
              <w:spacing w:before="60" w:line="200" w:lineRule="exact"/>
              <w:ind w:right="227"/>
              <w:jc w:val="right"/>
              <w:rPr>
                <w:sz w:val="16"/>
                <w:szCs w:val="16"/>
              </w:rPr>
            </w:pPr>
            <w:r w:rsidRPr="00B715F8">
              <w:rPr>
                <w:sz w:val="16"/>
                <w:szCs w:val="16"/>
              </w:rPr>
              <w:t>1</w:t>
            </w:r>
          </w:p>
        </w:tc>
        <w:tc>
          <w:tcPr>
            <w:tcW w:w="668" w:type="dxa"/>
            <w:noWrap/>
            <w:vAlign w:val="bottom"/>
          </w:tcPr>
          <w:p w:rsidR="00121EE9" w:rsidRPr="00B715F8" w:rsidRDefault="007462B2" w:rsidP="007462B2">
            <w:pPr>
              <w:spacing w:before="60" w:line="200" w:lineRule="exact"/>
              <w:jc w:val="right"/>
              <w:rPr>
                <w:sz w:val="16"/>
                <w:szCs w:val="16"/>
              </w:rPr>
            </w:pPr>
            <w:r w:rsidRPr="00B715F8">
              <w:rPr>
                <w:sz w:val="16"/>
                <w:szCs w:val="16"/>
              </w:rPr>
              <w:t>39 632</w:t>
            </w:r>
          </w:p>
        </w:tc>
        <w:tc>
          <w:tcPr>
            <w:tcW w:w="826" w:type="dxa"/>
            <w:noWrap/>
            <w:vAlign w:val="bottom"/>
          </w:tcPr>
          <w:p w:rsidR="00121EE9" w:rsidRPr="00B715F8" w:rsidRDefault="00121EE9" w:rsidP="007462B2">
            <w:pPr>
              <w:spacing w:before="60" w:line="200" w:lineRule="exact"/>
              <w:ind w:right="227"/>
              <w:jc w:val="right"/>
              <w:rPr>
                <w:sz w:val="16"/>
                <w:szCs w:val="16"/>
              </w:rPr>
            </w:pPr>
          </w:p>
        </w:tc>
        <w:tc>
          <w:tcPr>
            <w:tcW w:w="696" w:type="dxa"/>
            <w:noWrap/>
            <w:vAlign w:val="bottom"/>
          </w:tcPr>
          <w:p w:rsidR="00121EE9" w:rsidRPr="00B715F8" w:rsidRDefault="00121EE9" w:rsidP="007462B2">
            <w:pPr>
              <w:spacing w:before="60" w:line="200" w:lineRule="exact"/>
              <w:jc w:val="right"/>
              <w:rPr>
                <w:sz w:val="16"/>
                <w:szCs w:val="16"/>
              </w:rPr>
            </w:pPr>
          </w:p>
        </w:tc>
      </w:tr>
      <w:tr w:rsidR="007462B2" w:rsidRPr="00B715F8" w:rsidTr="00113561">
        <w:tc>
          <w:tcPr>
            <w:tcW w:w="1573" w:type="dxa"/>
            <w:noWrap/>
            <w:vAlign w:val="bottom"/>
          </w:tcPr>
          <w:p w:rsidR="00121EE9" w:rsidRPr="00B715F8" w:rsidRDefault="00121EE9" w:rsidP="007462B2">
            <w:pPr>
              <w:spacing w:before="60" w:line="200" w:lineRule="exact"/>
              <w:jc w:val="left"/>
              <w:rPr>
                <w:sz w:val="16"/>
                <w:szCs w:val="16"/>
              </w:rPr>
            </w:pPr>
            <w:r w:rsidRPr="00B715F8">
              <w:rPr>
                <w:sz w:val="16"/>
                <w:szCs w:val="16"/>
              </w:rPr>
              <w:t>psykologi</w:t>
            </w:r>
          </w:p>
        </w:tc>
        <w:tc>
          <w:tcPr>
            <w:tcW w:w="603" w:type="dxa"/>
            <w:noWrap/>
            <w:vAlign w:val="bottom"/>
          </w:tcPr>
          <w:p w:rsidR="00121EE9" w:rsidRPr="00B715F8" w:rsidRDefault="00121EE9" w:rsidP="007462B2">
            <w:pPr>
              <w:spacing w:before="60" w:line="200" w:lineRule="exact"/>
              <w:jc w:val="right"/>
              <w:rPr>
                <w:sz w:val="16"/>
                <w:szCs w:val="16"/>
              </w:rPr>
            </w:pPr>
            <w:r w:rsidRPr="00B715F8">
              <w:rPr>
                <w:sz w:val="16"/>
                <w:szCs w:val="16"/>
              </w:rPr>
              <w:t>1</w:t>
            </w:r>
          </w:p>
        </w:tc>
        <w:tc>
          <w:tcPr>
            <w:tcW w:w="517" w:type="dxa"/>
            <w:noWrap/>
            <w:vAlign w:val="bottom"/>
          </w:tcPr>
          <w:p w:rsidR="00121EE9" w:rsidRPr="00B715F8" w:rsidRDefault="00121EE9" w:rsidP="007462B2">
            <w:pPr>
              <w:spacing w:before="60" w:line="200" w:lineRule="exact"/>
              <w:jc w:val="right"/>
              <w:rPr>
                <w:sz w:val="16"/>
                <w:szCs w:val="16"/>
              </w:rPr>
            </w:pPr>
            <w:r w:rsidRPr="00B715F8">
              <w:rPr>
                <w:sz w:val="16"/>
                <w:szCs w:val="16"/>
              </w:rPr>
              <w:t xml:space="preserve">1 </w:t>
            </w:r>
          </w:p>
        </w:tc>
        <w:tc>
          <w:tcPr>
            <w:tcW w:w="798" w:type="dxa"/>
            <w:noWrap/>
            <w:vAlign w:val="bottom"/>
          </w:tcPr>
          <w:p w:rsidR="00121EE9" w:rsidRPr="00B715F8" w:rsidRDefault="00121EE9" w:rsidP="007462B2">
            <w:pPr>
              <w:spacing w:before="60" w:line="200" w:lineRule="exact"/>
              <w:ind w:right="227"/>
              <w:jc w:val="right"/>
              <w:rPr>
                <w:sz w:val="16"/>
                <w:szCs w:val="16"/>
              </w:rPr>
            </w:pPr>
          </w:p>
        </w:tc>
        <w:tc>
          <w:tcPr>
            <w:tcW w:w="668" w:type="dxa"/>
            <w:noWrap/>
            <w:vAlign w:val="bottom"/>
          </w:tcPr>
          <w:p w:rsidR="00121EE9" w:rsidRPr="00B715F8" w:rsidRDefault="00121EE9" w:rsidP="007462B2">
            <w:pPr>
              <w:spacing w:before="60" w:line="200" w:lineRule="exact"/>
              <w:jc w:val="right"/>
              <w:rPr>
                <w:sz w:val="16"/>
                <w:szCs w:val="16"/>
              </w:rPr>
            </w:pPr>
            <w:r w:rsidRPr="00B715F8">
              <w:rPr>
                <w:sz w:val="16"/>
                <w:szCs w:val="16"/>
              </w:rPr>
              <w:t>21 589</w:t>
            </w:r>
          </w:p>
        </w:tc>
        <w:tc>
          <w:tcPr>
            <w:tcW w:w="826" w:type="dxa"/>
            <w:noWrap/>
            <w:vAlign w:val="bottom"/>
          </w:tcPr>
          <w:p w:rsidR="00121EE9" w:rsidRPr="00B715F8" w:rsidRDefault="00121EE9" w:rsidP="007462B2">
            <w:pPr>
              <w:spacing w:before="60" w:line="200" w:lineRule="exact"/>
              <w:ind w:right="227"/>
              <w:jc w:val="right"/>
              <w:rPr>
                <w:sz w:val="16"/>
                <w:szCs w:val="16"/>
              </w:rPr>
            </w:pPr>
          </w:p>
        </w:tc>
        <w:tc>
          <w:tcPr>
            <w:tcW w:w="696" w:type="dxa"/>
            <w:noWrap/>
            <w:vAlign w:val="bottom"/>
          </w:tcPr>
          <w:p w:rsidR="00121EE9" w:rsidRPr="00B715F8" w:rsidRDefault="00121EE9" w:rsidP="007462B2">
            <w:pPr>
              <w:spacing w:before="60" w:line="200" w:lineRule="exact"/>
              <w:jc w:val="right"/>
              <w:rPr>
                <w:sz w:val="16"/>
                <w:szCs w:val="16"/>
              </w:rPr>
            </w:pPr>
          </w:p>
        </w:tc>
      </w:tr>
      <w:tr w:rsidR="007462B2" w:rsidRPr="00B715F8" w:rsidTr="00113561">
        <w:tc>
          <w:tcPr>
            <w:tcW w:w="1573" w:type="dxa"/>
            <w:noWrap/>
            <w:vAlign w:val="bottom"/>
          </w:tcPr>
          <w:p w:rsidR="00121EE9" w:rsidRPr="00B715F8" w:rsidRDefault="00121EE9" w:rsidP="007462B2">
            <w:pPr>
              <w:spacing w:before="60" w:line="200" w:lineRule="exact"/>
              <w:jc w:val="left"/>
              <w:rPr>
                <w:sz w:val="16"/>
                <w:szCs w:val="16"/>
              </w:rPr>
            </w:pPr>
            <w:r w:rsidRPr="00B715F8">
              <w:rPr>
                <w:sz w:val="16"/>
                <w:szCs w:val="16"/>
              </w:rPr>
              <w:t>religion</w:t>
            </w:r>
          </w:p>
        </w:tc>
        <w:tc>
          <w:tcPr>
            <w:tcW w:w="603" w:type="dxa"/>
            <w:noWrap/>
            <w:vAlign w:val="bottom"/>
          </w:tcPr>
          <w:p w:rsidR="00121EE9" w:rsidRPr="00B715F8" w:rsidRDefault="00121EE9" w:rsidP="007462B2">
            <w:pPr>
              <w:spacing w:before="60" w:line="200" w:lineRule="exact"/>
              <w:jc w:val="right"/>
              <w:rPr>
                <w:sz w:val="16"/>
                <w:szCs w:val="16"/>
              </w:rPr>
            </w:pPr>
            <w:r w:rsidRPr="00B715F8">
              <w:rPr>
                <w:sz w:val="16"/>
                <w:szCs w:val="16"/>
              </w:rPr>
              <w:t>1</w:t>
            </w:r>
          </w:p>
        </w:tc>
        <w:tc>
          <w:tcPr>
            <w:tcW w:w="517" w:type="dxa"/>
            <w:noWrap/>
            <w:vAlign w:val="bottom"/>
          </w:tcPr>
          <w:p w:rsidR="00121EE9" w:rsidRPr="00B715F8" w:rsidRDefault="00121EE9" w:rsidP="007462B2">
            <w:pPr>
              <w:spacing w:before="60" w:line="200" w:lineRule="exact"/>
              <w:jc w:val="right"/>
              <w:rPr>
                <w:sz w:val="16"/>
                <w:szCs w:val="16"/>
              </w:rPr>
            </w:pPr>
            <w:r w:rsidRPr="00B715F8">
              <w:rPr>
                <w:sz w:val="16"/>
                <w:szCs w:val="16"/>
              </w:rPr>
              <w:t>1</w:t>
            </w:r>
          </w:p>
        </w:tc>
        <w:tc>
          <w:tcPr>
            <w:tcW w:w="798" w:type="dxa"/>
            <w:noWrap/>
            <w:vAlign w:val="bottom"/>
          </w:tcPr>
          <w:p w:rsidR="00121EE9" w:rsidRPr="00B715F8" w:rsidRDefault="00121EE9" w:rsidP="007462B2">
            <w:pPr>
              <w:spacing w:before="60" w:line="200" w:lineRule="exact"/>
              <w:ind w:right="227"/>
              <w:jc w:val="right"/>
              <w:rPr>
                <w:sz w:val="16"/>
                <w:szCs w:val="16"/>
              </w:rPr>
            </w:pPr>
          </w:p>
        </w:tc>
        <w:tc>
          <w:tcPr>
            <w:tcW w:w="668" w:type="dxa"/>
            <w:noWrap/>
            <w:vAlign w:val="bottom"/>
          </w:tcPr>
          <w:p w:rsidR="00121EE9" w:rsidRPr="00B715F8" w:rsidRDefault="00121EE9" w:rsidP="007462B2">
            <w:pPr>
              <w:spacing w:before="60" w:line="200" w:lineRule="exact"/>
              <w:jc w:val="right"/>
              <w:rPr>
                <w:sz w:val="16"/>
                <w:szCs w:val="16"/>
              </w:rPr>
            </w:pPr>
            <w:r w:rsidRPr="00B715F8">
              <w:rPr>
                <w:sz w:val="16"/>
                <w:szCs w:val="16"/>
              </w:rPr>
              <w:t>17 382</w:t>
            </w:r>
          </w:p>
        </w:tc>
        <w:tc>
          <w:tcPr>
            <w:tcW w:w="826" w:type="dxa"/>
            <w:noWrap/>
            <w:vAlign w:val="bottom"/>
          </w:tcPr>
          <w:p w:rsidR="00121EE9" w:rsidRPr="00B715F8" w:rsidRDefault="00121EE9" w:rsidP="007462B2">
            <w:pPr>
              <w:spacing w:before="60" w:line="200" w:lineRule="exact"/>
              <w:ind w:right="227"/>
              <w:jc w:val="right"/>
              <w:rPr>
                <w:sz w:val="16"/>
                <w:szCs w:val="16"/>
              </w:rPr>
            </w:pPr>
            <w:r w:rsidRPr="00B715F8">
              <w:rPr>
                <w:sz w:val="16"/>
                <w:szCs w:val="16"/>
              </w:rPr>
              <w:t>1</w:t>
            </w:r>
          </w:p>
        </w:tc>
        <w:tc>
          <w:tcPr>
            <w:tcW w:w="696" w:type="dxa"/>
            <w:noWrap/>
            <w:vAlign w:val="bottom"/>
          </w:tcPr>
          <w:p w:rsidR="00121EE9" w:rsidRPr="00B715F8" w:rsidRDefault="00121EE9" w:rsidP="007462B2">
            <w:pPr>
              <w:spacing w:before="60" w:line="200" w:lineRule="exact"/>
              <w:jc w:val="right"/>
              <w:rPr>
                <w:sz w:val="16"/>
                <w:szCs w:val="16"/>
              </w:rPr>
            </w:pPr>
            <w:r w:rsidRPr="00B715F8">
              <w:rPr>
                <w:sz w:val="16"/>
                <w:szCs w:val="16"/>
              </w:rPr>
              <w:t>30 100</w:t>
            </w:r>
          </w:p>
        </w:tc>
      </w:tr>
      <w:tr w:rsidR="007462B2" w:rsidRPr="00B715F8" w:rsidTr="00113561">
        <w:tc>
          <w:tcPr>
            <w:tcW w:w="1573" w:type="dxa"/>
            <w:noWrap/>
            <w:vAlign w:val="bottom"/>
          </w:tcPr>
          <w:p w:rsidR="00121EE9" w:rsidRPr="00B715F8" w:rsidRDefault="00121EE9" w:rsidP="007462B2">
            <w:pPr>
              <w:spacing w:before="60" w:line="200" w:lineRule="exact"/>
              <w:jc w:val="left"/>
              <w:rPr>
                <w:sz w:val="16"/>
                <w:szCs w:val="16"/>
              </w:rPr>
            </w:pPr>
            <w:r w:rsidRPr="00B715F8">
              <w:rPr>
                <w:sz w:val="16"/>
                <w:szCs w:val="16"/>
              </w:rPr>
              <w:t>samhällsvete</w:t>
            </w:r>
            <w:r w:rsidRPr="00B715F8">
              <w:rPr>
                <w:sz w:val="16"/>
                <w:szCs w:val="16"/>
              </w:rPr>
              <w:t>n</w:t>
            </w:r>
            <w:r w:rsidRPr="00B715F8">
              <w:rPr>
                <w:sz w:val="16"/>
                <w:szCs w:val="16"/>
              </w:rPr>
              <w:t>skap</w:t>
            </w:r>
          </w:p>
        </w:tc>
        <w:tc>
          <w:tcPr>
            <w:tcW w:w="603" w:type="dxa"/>
            <w:noWrap/>
            <w:vAlign w:val="bottom"/>
          </w:tcPr>
          <w:p w:rsidR="00121EE9" w:rsidRPr="00B715F8" w:rsidRDefault="00121EE9" w:rsidP="007462B2">
            <w:pPr>
              <w:spacing w:before="60" w:line="200" w:lineRule="exact"/>
              <w:jc w:val="right"/>
              <w:rPr>
                <w:sz w:val="16"/>
                <w:szCs w:val="16"/>
              </w:rPr>
            </w:pPr>
            <w:r w:rsidRPr="00B715F8">
              <w:rPr>
                <w:sz w:val="16"/>
                <w:szCs w:val="16"/>
              </w:rPr>
              <w:t>2</w:t>
            </w:r>
          </w:p>
        </w:tc>
        <w:tc>
          <w:tcPr>
            <w:tcW w:w="517" w:type="dxa"/>
            <w:noWrap/>
            <w:vAlign w:val="bottom"/>
          </w:tcPr>
          <w:p w:rsidR="00121EE9" w:rsidRPr="00B715F8" w:rsidRDefault="00121EE9" w:rsidP="007462B2">
            <w:pPr>
              <w:spacing w:before="60" w:line="200" w:lineRule="exact"/>
              <w:jc w:val="right"/>
              <w:rPr>
                <w:sz w:val="16"/>
                <w:szCs w:val="16"/>
              </w:rPr>
            </w:pPr>
            <w:r w:rsidRPr="00B715F8">
              <w:rPr>
                <w:sz w:val="16"/>
                <w:szCs w:val="16"/>
              </w:rPr>
              <w:t>1</w:t>
            </w:r>
          </w:p>
        </w:tc>
        <w:tc>
          <w:tcPr>
            <w:tcW w:w="798" w:type="dxa"/>
            <w:noWrap/>
            <w:vAlign w:val="bottom"/>
          </w:tcPr>
          <w:p w:rsidR="00121EE9" w:rsidRPr="00B715F8" w:rsidRDefault="007462B2" w:rsidP="007462B2">
            <w:pPr>
              <w:spacing w:before="60" w:line="200" w:lineRule="exact"/>
              <w:ind w:right="227"/>
              <w:jc w:val="right"/>
              <w:rPr>
                <w:sz w:val="16"/>
                <w:szCs w:val="16"/>
              </w:rPr>
            </w:pPr>
            <w:r w:rsidRPr="00B715F8">
              <w:rPr>
                <w:sz w:val="16"/>
                <w:szCs w:val="16"/>
              </w:rPr>
              <w:t>1</w:t>
            </w:r>
          </w:p>
        </w:tc>
        <w:tc>
          <w:tcPr>
            <w:tcW w:w="668" w:type="dxa"/>
            <w:noWrap/>
            <w:vAlign w:val="bottom"/>
          </w:tcPr>
          <w:p w:rsidR="00121EE9" w:rsidRPr="00B715F8" w:rsidRDefault="00121EE9" w:rsidP="007462B2">
            <w:pPr>
              <w:spacing w:before="60" w:line="200" w:lineRule="exact"/>
              <w:jc w:val="right"/>
              <w:rPr>
                <w:sz w:val="16"/>
                <w:szCs w:val="16"/>
              </w:rPr>
            </w:pPr>
            <w:r w:rsidRPr="00B715F8">
              <w:rPr>
                <w:sz w:val="16"/>
                <w:szCs w:val="16"/>
              </w:rPr>
              <w:t>52 871</w:t>
            </w:r>
          </w:p>
        </w:tc>
        <w:tc>
          <w:tcPr>
            <w:tcW w:w="826" w:type="dxa"/>
            <w:noWrap/>
            <w:vAlign w:val="bottom"/>
          </w:tcPr>
          <w:p w:rsidR="00121EE9" w:rsidRPr="00B715F8" w:rsidRDefault="00121EE9" w:rsidP="007462B2">
            <w:pPr>
              <w:spacing w:before="60" w:line="200" w:lineRule="exact"/>
              <w:ind w:right="227"/>
              <w:jc w:val="right"/>
              <w:rPr>
                <w:sz w:val="16"/>
                <w:szCs w:val="16"/>
              </w:rPr>
            </w:pPr>
            <w:r w:rsidRPr="00B715F8">
              <w:rPr>
                <w:sz w:val="16"/>
                <w:szCs w:val="16"/>
              </w:rPr>
              <w:t>1</w:t>
            </w:r>
          </w:p>
        </w:tc>
        <w:tc>
          <w:tcPr>
            <w:tcW w:w="696" w:type="dxa"/>
            <w:noWrap/>
            <w:vAlign w:val="bottom"/>
          </w:tcPr>
          <w:p w:rsidR="00121EE9" w:rsidRPr="00B715F8" w:rsidRDefault="00121EE9" w:rsidP="007462B2">
            <w:pPr>
              <w:spacing w:before="60" w:line="200" w:lineRule="exact"/>
              <w:jc w:val="right"/>
              <w:rPr>
                <w:sz w:val="16"/>
                <w:szCs w:val="16"/>
              </w:rPr>
            </w:pPr>
            <w:r w:rsidRPr="00B715F8">
              <w:rPr>
                <w:sz w:val="16"/>
                <w:szCs w:val="16"/>
              </w:rPr>
              <w:t>35 000</w:t>
            </w:r>
          </w:p>
        </w:tc>
      </w:tr>
      <w:tr w:rsidR="007462B2" w:rsidRPr="00B715F8" w:rsidTr="00113561">
        <w:tc>
          <w:tcPr>
            <w:tcW w:w="1573" w:type="dxa"/>
            <w:noWrap/>
            <w:vAlign w:val="bottom"/>
          </w:tcPr>
          <w:p w:rsidR="00121EE9" w:rsidRPr="00B715F8" w:rsidRDefault="00121EE9" w:rsidP="007462B2">
            <w:pPr>
              <w:spacing w:before="60" w:line="200" w:lineRule="exact"/>
              <w:jc w:val="left"/>
              <w:rPr>
                <w:sz w:val="16"/>
                <w:szCs w:val="16"/>
              </w:rPr>
            </w:pPr>
          </w:p>
        </w:tc>
        <w:tc>
          <w:tcPr>
            <w:tcW w:w="603" w:type="dxa"/>
            <w:noWrap/>
            <w:vAlign w:val="bottom"/>
          </w:tcPr>
          <w:p w:rsidR="00121EE9" w:rsidRPr="00B715F8" w:rsidRDefault="00121EE9" w:rsidP="007462B2">
            <w:pPr>
              <w:spacing w:before="60" w:line="200" w:lineRule="exact"/>
              <w:jc w:val="right"/>
              <w:rPr>
                <w:sz w:val="16"/>
                <w:szCs w:val="16"/>
              </w:rPr>
            </w:pPr>
          </w:p>
        </w:tc>
        <w:tc>
          <w:tcPr>
            <w:tcW w:w="517" w:type="dxa"/>
            <w:noWrap/>
            <w:vAlign w:val="bottom"/>
          </w:tcPr>
          <w:p w:rsidR="00121EE9" w:rsidRPr="00B715F8" w:rsidRDefault="00121EE9" w:rsidP="007462B2">
            <w:pPr>
              <w:spacing w:before="60" w:line="200" w:lineRule="exact"/>
              <w:jc w:val="right"/>
              <w:rPr>
                <w:sz w:val="16"/>
                <w:szCs w:val="16"/>
              </w:rPr>
            </w:pPr>
          </w:p>
        </w:tc>
        <w:tc>
          <w:tcPr>
            <w:tcW w:w="798" w:type="dxa"/>
            <w:noWrap/>
            <w:vAlign w:val="bottom"/>
          </w:tcPr>
          <w:p w:rsidR="00121EE9" w:rsidRPr="00B715F8" w:rsidRDefault="00121EE9" w:rsidP="007462B2">
            <w:pPr>
              <w:spacing w:before="60" w:line="200" w:lineRule="exact"/>
              <w:ind w:right="227"/>
              <w:jc w:val="right"/>
              <w:rPr>
                <w:sz w:val="16"/>
                <w:szCs w:val="16"/>
              </w:rPr>
            </w:pPr>
          </w:p>
        </w:tc>
        <w:tc>
          <w:tcPr>
            <w:tcW w:w="668" w:type="dxa"/>
            <w:noWrap/>
            <w:vAlign w:val="bottom"/>
          </w:tcPr>
          <w:p w:rsidR="00121EE9" w:rsidRPr="00B715F8" w:rsidRDefault="00121EE9" w:rsidP="007462B2">
            <w:pPr>
              <w:spacing w:before="60" w:line="200" w:lineRule="exact"/>
              <w:jc w:val="right"/>
              <w:rPr>
                <w:sz w:val="16"/>
                <w:szCs w:val="16"/>
              </w:rPr>
            </w:pPr>
          </w:p>
        </w:tc>
        <w:tc>
          <w:tcPr>
            <w:tcW w:w="826" w:type="dxa"/>
            <w:noWrap/>
            <w:vAlign w:val="bottom"/>
          </w:tcPr>
          <w:p w:rsidR="00121EE9" w:rsidRPr="00B715F8" w:rsidRDefault="00121EE9" w:rsidP="007462B2">
            <w:pPr>
              <w:spacing w:before="60" w:line="200" w:lineRule="exact"/>
              <w:ind w:right="227"/>
              <w:jc w:val="right"/>
              <w:rPr>
                <w:sz w:val="16"/>
                <w:szCs w:val="16"/>
              </w:rPr>
            </w:pPr>
          </w:p>
        </w:tc>
        <w:tc>
          <w:tcPr>
            <w:tcW w:w="696" w:type="dxa"/>
            <w:noWrap/>
            <w:vAlign w:val="bottom"/>
          </w:tcPr>
          <w:p w:rsidR="00121EE9" w:rsidRPr="00B715F8" w:rsidRDefault="00121EE9" w:rsidP="007462B2">
            <w:pPr>
              <w:spacing w:before="60" w:line="200" w:lineRule="exact"/>
              <w:jc w:val="right"/>
              <w:rPr>
                <w:sz w:val="16"/>
                <w:szCs w:val="16"/>
              </w:rPr>
            </w:pPr>
          </w:p>
        </w:tc>
      </w:tr>
      <w:tr w:rsidR="007462B2" w:rsidRPr="00B715F8" w:rsidTr="00113561">
        <w:tc>
          <w:tcPr>
            <w:tcW w:w="1573" w:type="dxa"/>
            <w:noWrap/>
            <w:vAlign w:val="bottom"/>
          </w:tcPr>
          <w:p w:rsidR="00121EE9" w:rsidRPr="00B715F8" w:rsidRDefault="00121EE9" w:rsidP="007462B2">
            <w:pPr>
              <w:spacing w:before="60" w:line="200" w:lineRule="exact"/>
              <w:jc w:val="left"/>
              <w:rPr>
                <w:b/>
                <w:bCs/>
                <w:sz w:val="16"/>
                <w:szCs w:val="16"/>
              </w:rPr>
            </w:pPr>
            <w:r w:rsidRPr="00B715F8">
              <w:rPr>
                <w:b/>
                <w:bCs/>
                <w:sz w:val="16"/>
                <w:szCs w:val="16"/>
              </w:rPr>
              <w:t>Summa</w:t>
            </w:r>
          </w:p>
        </w:tc>
        <w:tc>
          <w:tcPr>
            <w:tcW w:w="603" w:type="dxa"/>
            <w:noWrap/>
            <w:vAlign w:val="bottom"/>
          </w:tcPr>
          <w:p w:rsidR="00121EE9" w:rsidRPr="00B715F8" w:rsidRDefault="007462B2" w:rsidP="007462B2">
            <w:pPr>
              <w:spacing w:before="60" w:line="200" w:lineRule="exact"/>
              <w:jc w:val="right"/>
              <w:rPr>
                <w:b/>
                <w:bCs/>
                <w:sz w:val="16"/>
                <w:szCs w:val="16"/>
              </w:rPr>
            </w:pPr>
            <w:r w:rsidRPr="00B715F8">
              <w:rPr>
                <w:b/>
                <w:bCs/>
                <w:sz w:val="16"/>
                <w:szCs w:val="16"/>
              </w:rPr>
              <w:t>17</w:t>
            </w:r>
          </w:p>
        </w:tc>
        <w:tc>
          <w:tcPr>
            <w:tcW w:w="517" w:type="dxa"/>
            <w:noWrap/>
            <w:vAlign w:val="bottom"/>
          </w:tcPr>
          <w:p w:rsidR="00121EE9" w:rsidRPr="00B715F8" w:rsidRDefault="00121EE9" w:rsidP="007462B2">
            <w:pPr>
              <w:spacing w:before="60" w:line="200" w:lineRule="exact"/>
              <w:jc w:val="right"/>
              <w:rPr>
                <w:b/>
                <w:bCs/>
                <w:sz w:val="16"/>
                <w:szCs w:val="16"/>
              </w:rPr>
            </w:pPr>
            <w:r w:rsidRPr="00B715F8">
              <w:rPr>
                <w:b/>
                <w:bCs/>
                <w:sz w:val="16"/>
                <w:szCs w:val="16"/>
              </w:rPr>
              <w:t>11</w:t>
            </w:r>
          </w:p>
        </w:tc>
        <w:tc>
          <w:tcPr>
            <w:tcW w:w="798" w:type="dxa"/>
            <w:noWrap/>
            <w:vAlign w:val="bottom"/>
          </w:tcPr>
          <w:p w:rsidR="00121EE9" w:rsidRPr="00B715F8" w:rsidRDefault="007462B2" w:rsidP="007462B2">
            <w:pPr>
              <w:spacing w:before="60" w:line="200" w:lineRule="exact"/>
              <w:ind w:right="227"/>
              <w:jc w:val="right"/>
              <w:rPr>
                <w:b/>
                <w:bCs/>
                <w:sz w:val="16"/>
                <w:szCs w:val="16"/>
              </w:rPr>
            </w:pPr>
            <w:r w:rsidRPr="00B715F8">
              <w:rPr>
                <w:b/>
                <w:bCs/>
                <w:sz w:val="16"/>
                <w:szCs w:val="16"/>
              </w:rPr>
              <w:t>6</w:t>
            </w:r>
          </w:p>
        </w:tc>
        <w:tc>
          <w:tcPr>
            <w:tcW w:w="668" w:type="dxa"/>
            <w:noWrap/>
            <w:vAlign w:val="bottom"/>
          </w:tcPr>
          <w:p w:rsidR="00121EE9" w:rsidRPr="00B715F8" w:rsidRDefault="007462B2" w:rsidP="007462B2">
            <w:pPr>
              <w:spacing w:before="60" w:line="200" w:lineRule="exact"/>
              <w:jc w:val="right"/>
              <w:rPr>
                <w:b/>
                <w:bCs/>
                <w:sz w:val="16"/>
                <w:szCs w:val="16"/>
              </w:rPr>
            </w:pPr>
            <w:r w:rsidRPr="00B715F8">
              <w:rPr>
                <w:b/>
                <w:bCs/>
                <w:sz w:val="16"/>
                <w:szCs w:val="16"/>
              </w:rPr>
              <w:t>363 002</w:t>
            </w:r>
          </w:p>
        </w:tc>
        <w:tc>
          <w:tcPr>
            <w:tcW w:w="826" w:type="dxa"/>
            <w:noWrap/>
            <w:vAlign w:val="bottom"/>
          </w:tcPr>
          <w:p w:rsidR="00121EE9" w:rsidRPr="00B715F8" w:rsidRDefault="007462B2" w:rsidP="007462B2">
            <w:pPr>
              <w:spacing w:before="60" w:line="200" w:lineRule="exact"/>
              <w:ind w:right="227"/>
              <w:jc w:val="right"/>
              <w:rPr>
                <w:b/>
                <w:bCs/>
                <w:sz w:val="16"/>
                <w:szCs w:val="16"/>
              </w:rPr>
            </w:pPr>
            <w:r w:rsidRPr="00B715F8">
              <w:rPr>
                <w:b/>
                <w:bCs/>
                <w:sz w:val="16"/>
                <w:szCs w:val="16"/>
              </w:rPr>
              <w:t>3</w:t>
            </w:r>
          </w:p>
        </w:tc>
        <w:tc>
          <w:tcPr>
            <w:tcW w:w="696" w:type="dxa"/>
            <w:noWrap/>
            <w:vAlign w:val="bottom"/>
          </w:tcPr>
          <w:p w:rsidR="00121EE9" w:rsidRPr="00B715F8" w:rsidRDefault="007462B2" w:rsidP="007462B2">
            <w:pPr>
              <w:spacing w:before="60" w:line="200" w:lineRule="exact"/>
              <w:jc w:val="right"/>
              <w:rPr>
                <w:b/>
                <w:bCs/>
                <w:sz w:val="16"/>
                <w:szCs w:val="16"/>
              </w:rPr>
            </w:pPr>
            <w:r w:rsidRPr="00B715F8">
              <w:rPr>
                <w:b/>
                <w:bCs/>
                <w:sz w:val="16"/>
                <w:szCs w:val="16"/>
              </w:rPr>
              <w:t>98 100</w:t>
            </w:r>
          </w:p>
        </w:tc>
      </w:tr>
    </w:tbl>
    <w:p w:rsidR="00756474" w:rsidRPr="00B715F8" w:rsidRDefault="00756474" w:rsidP="008A3F58">
      <w:pPr>
        <w:pStyle w:val="R4"/>
        <w:rPr>
          <w:lang w:bidi="sv-SE"/>
        </w:rPr>
      </w:pPr>
      <w:r w:rsidRPr="00B715F8">
        <w:rPr>
          <w:lang w:bidi="sv-SE"/>
        </w:rPr>
        <w:t>Projekt</w:t>
      </w:r>
    </w:p>
    <w:p w:rsidR="00756474" w:rsidRPr="00B715F8" w:rsidRDefault="00756474" w:rsidP="00510F25">
      <w:pPr>
        <w:rPr>
          <w:lang w:bidi="sv-SE"/>
        </w:rPr>
      </w:pPr>
      <w:r w:rsidRPr="00B715F8">
        <w:rPr>
          <w:lang w:bidi="sv-SE"/>
        </w:rPr>
        <w:t xml:space="preserve">Ett </w:t>
      </w:r>
      <w:r w:rsidRPr="00B715F8">
        <w:rPr>
          <w:rFonts w:cs="GalliardITCItOStyS"/>
          <w:i/>
          <w:lang w:bidi="sv-SE"/>
        </w:rPr>
        <w:t>projekt</w:t>
      </w:r>
      <w:r w:rsidRPr="00B715F8">
        <w:rPr>
          <w:lang w:bidi="sv-SE"/>
        </w:rPr>
        <w:t xml:space="preserve"> är en mer begränsad forskningsuppgift, vanligen utförd av en enskild forskare eller en mindre forskargrupp under högst tre år. Projekten ger viktiga möjligheter för forskare i olika stadier av karriären att pröva nya idéer: </w:t>
      </w:r>
      <w:r w:rsidR="005A5A38" w:rsidRPr="00B715F8">
        <w:rPr>
          <w:lang w:bidi="sv-SE"/>
        </w:rPr>
        <w:t xml:space="preserve">Denna </w:t>
      </w:r>
      <w:r w:rsidRPr="00B715F8">
        <w:rPr>
          <w:lang w:bidi="sv-SE"/>
        </w:rPr>
        <w:t>stödform gynnar den fria grundforskningen. Söktrycket är mycket stort. Under 2008 bevilj</w:t>
      </w:r>
      <w:r w:rsidRPr="00B715F8">
        <w:rPr>
          <w:lang w:bidi="sv-SE"/>
        </w:rPr>
        <w:t>a</w:t>
      </w:r>
      <w:r w:rsidRPr="00B715F8">
        <w:rPr>
          <w:lang w:bidi="sv-SE"/>
        </w:rPr>
        <w:t>de RJ</w:t>
      </w:r>
      <w:r w:rsidR="005A5A38" w:rsidRPr="00B715F8">
        <w:rPr>
          <w:lang w:bidi="sv-SE"/>
        </w:rPr>
        <w:t>:</w:t>
      </w:r>
      <w:r w:rsidRPr="00B715F8">
        <w:rPr>
          <w:lang w:bidi="sv-SE"/>
        </w:rPr>
        <w:t>s styrelse anslag till nedanstående nya projekt:</w:t>
      </w:r>
    </w:p>
    <w:p w:rsidR="00756474" w:rsidRPr="00B715F8" w:rsidRDefault="00756474" w:rsidP="00141011">
      <w:pPr>
        <w:pStyle w:val="TabellrubrikFet"/>
      </w:pPr>
      <w:r w:rsidRPr="00B715F8">
        <w:t>Projektanslag 2008 (belopp kr)</w:t>
      </w:r>
    </w:p>
    <w:tbl>
      <w:tblPr>
        <w:tblW w:w="7053" w:type="dxa"/>
        <w:tblInd w:w="70" w:type="dxa"/>
        <w:tblLayout w:type="fixed"/>
        <w:tblCellMar>
          <w:left w:w="70" w:type="dxa"/>
          <w:right w:w="70" w:type="dxa"/>
        </w:tblCellMar>
        <w:tblLook w:val="0000" w:firstRow="0" w:lastRow="0" w:firstColumn="0" w:lastColumn="0" w:noHBand="0" w:noVBand="0"/>
      </w:tblPr>
      <w:tblGrid>
        <w:gridCol w:w="1998"/>
        <w:gridCol w:w="1854"/>
        <w:gridCol w:w="2244"/>
        <w:gridCol w:w="957"/>
      </w:tblGrid>
      <w:tr w:rsidR="000F1B28" w:rsidRPr="00B715F8" w:rsidTr="003F4203">
        <w:trPr>
          <w:trHeight w:val="20"/>
        </w:trPr>
        <w:tc>
          <w:tcPr>
            <w:tcW w:w="1998" w:type="dxa"/>
            <w:tcBorders>
              <w:top w:val="single" w:sz="4" w:space="0" w:color="auto"/>
              <w:bottom w:val="single" w:sz="4" w:space="0" w:color="auto"/>
            </w:tcBorders>
            <w:vAlign w:val="center"/>
          </w:tcPr>
          <w:p w:rsidR="000F1B28" w:rsidRPr="00B715F8" w:rsidRDefault="000F1B28" w:rsidP="00F47C43">
            <w:pPr>
              <w:spacing w:before="60" w:after="60" w:line="200" w:lineRule="exact"/>
              <w:jc w:val="left"/>
              <w:rPr>
                <w:b/>
                <w:bCs/>
                <w:sz w:val="16"/>
                <w:szCs w:val="16"/>
              </w:rPr>
            </w:pPr>
            <w:r w:rsidRPr="00B715F8">
              <w:br w:type="page"/>
            </w:r>
            <w:r w:rsidRPr="00B715F8">
              <w:rPr>
                <w:b/>
                <w:bCs/>
                <w:sz w:val="16"/>
                <w:szCs w:val="16"/>
              </w:rPr>
              <w:t>Projektledare</w:t>
            </w:r>
          </w:p>
        </w:tc>
        <w:tc>
          <w:tcPr>
            <w:tcW w:w="1854" w:type="dxa"/>
            <w:tcBorders>
              <w:top w:val="single" w:sz="4" w:space="0" w:color="auto"/>
              <w:bottom w:val="single" w:sz="4" w:space="0" w:color="auto"/>
            </w:tcBorders>
            <w:vAlign w:val="center"/>
          </w:tcPr>
          <w:p w:rsidR="000F1B28" w:rsidRPr="00B715F8" w:rsidRDefault="000F1B28" w:rsidP="00F47C43">
            <w:pPr>
              <w:spacing w:before="60" w:after="60" w:line="200" w:lineRule="exact"/>
              <w:jc w:val="left"/>
              <w:rPr>
                <w:b/>
                <w:bCs/>
                <w:sz w:val="16"/>
                <w:szCs w:val="16"/>
              </w:rPr>
            </w:pPr>
            <w:r w:rsidRPr="00B715F8">
              <w:rPr>
                <w:b/>
                <w:bCs/>
                <w:sz w:val="16"/>
                <w:szCs w:val="16"/>
              </w:rPr>
              <w:t>Projekttitel</w:t>
            </w:r>
          </w:p>
        </w:tc>
        <w:tc>
          <w:tcPr>
            <w:tcW w:w="2244" w:type="dxa"/>
            <w:tcBorders>
              <w:top w:val="single" w:sz="4" w:space="0" w:color="auto"/>
              <w:bottom w:val="single" w:sz="4" w:space="0" w:color="auto"/>
            </w:tcBorders>
            <w:noWrap/>
            <w:vAlign w:val="center"/>
          </w:tcPr>
          <w:p w:rsidR="000F1B28" w:rsidRPr="00B715F8" w:rsidRDefault="000F1B28" w:rsidP="00F47C43">
            <w:pPr>
              <w:spacing w:before="60" w:after="60" w:line="200" w:lineRule="exact"/>
              <w:jc w:val="left"/>
              <w:rPr>
                <w:b/>
                <w:bCs/>
                <w:sz w:val="16"/>
                <w:szCs w:val="16"/>
              </w:rPr>
            </w:pPr>
            <w:r w:rsidRPr="00B715F8">
              <w:rPr>
                <w:b/>
                <w:bCs/>
                <w:sz w:val="16"/>
                <w:szCs w:val="16"/>
              </w:rPr>
              <w:t>Lärosäte</w:t>
            </w:r>
          </w:p>
        </w:tc>
        <w:tc>
          <w:tcPr>
            <w:tcW w:w="957" w:type="dxa"/>
            <w:tcBorders>
              <w:top w:val="single" w:sz="4" w:space="0" w:color="auto"/>
              <w:bottom w:val="single" w:sz="4" w:space="0" w:color="auto"/>
            </w:tcBorders>
            <w:noWrap/>
            <w:vAlign w:val="center"/>
          </w:tcPr>
          <w:p w:rsidR="000F1B28" w:rsidRPr="00B715F8" w:rsidRDefault="000F1B28" w:rsidP="00621B11">
            <w:pPr>
              <w:spacing w:before="60" w:after="60" w:line="200" w:lineRule="exact"/>
              <w:jc w:val="right"/>
              <w:rPr>
                <w:b/>
                <w:bCs/>
                <w:sz w:val="16"/>
                <w:szCs w:val="16"/>
              </w:rPr>
            </w:pPr>
            <w:r w:rsidRPr="00B715F8">
              <w:rPr>
                <w:b/>
                <w:bCs/>
                <w:sz w:val="16"/>
                <w:szCs w:val="16"/>
              </w:rPr>
              <w:t>Beviljat  b</w:t>
            </w:r>
            <w:r w:rsidRPr="00B715F8">
              <w:rPr>
                <w:b/>
                <w:bCs/>
                <w:sz w:val="16"/>
                <w:szCs w:val="16"/>
              </w:rPr>
              <w:t>e</w:t>
            </w:r>
            <w:r w:rsidRPr="00B715F8">
              <w:rPr>
                <w:b/>
                <w:bCs/>
                <w:sz w:val="16"/>
                <w:szCs w:val="16"/>
              </w:rPr>
              <w:t>lopp</w:t>
            </w:r>
          </w:p>
        </w:tc>
      </w:tr>
      <w:tr w:rsidR="000F1B28" w:rsidRPr="00B715F8" w:rsidTr="003F4203">
        <w:trPr>
          <w:trHeight w:val="20"/>
        </w:trPr>
        <w:tc>
          <w:tcPr>
            <w:tcW w:w="1998" w:type="dxa"/>
            <w:tcBorders>
              <w:top w:val="single" w:sz="4" w:space="0" w:color="auto"/>
            </w:tcBorders>
          </w:tcPr>
          <w:p w:rsidR="000F1B28" w:rsidRPr="00B715F8" w:rsidRDefault="000F1B28" w:rsidP="000F1B28">
            <w:pPr>
              <w:spacing w:before="60" w:line="200" w:lineRule="exact"/>
              <w:jc w:val="left"/>
              <w:rPr>
                <w:sz w:val="16"/>
                <w:szCs w:val="16"/>
              </w:rPr>
            </w:pPr>
            <w:r w:rsidRPr="00B715F8">
              <w:rPr>
                <w:color w:val="000000"/>
                <w:sz w:val="16"/>
                <w:szCs w:val="16"/>
                <w:lang w:bidi="sv-SE"/>
              </w:rPr>
              <w:t>Docent Lennart S</w:t>
            </w:r>
            <w:r w:rsidRPr="00B715F8">
              <w:rPr>
                <w:color w:val="000000"/>
                <w:sz w:val="16"/>
                <w:szCs w:val="16"/>
                <w:lang w:bidi="sv-SE"/>
              </w:rPr>
              <w:t>a</w:t>
            </w:r>
            <w:r w:rsidRPr="00B715F8">
              <w:rPr>
                <w:color w:val="000000"/>
                <w:sz w:val="16"/>
                <w:szCs w:val="16"/>
                <w:lang w:bidi="sv-SE"/>
              </w:rPr>
              <w:t>muelson</w:t>
            </w:r>
          </w:p>
        </w:tc>
        <w:tc>
          <w:tcPr>
            <w:tcW w:w="1854" w:type="dxa"/>
            <w:tcBorders>
              <w:top w:val="single" w:sz="4" w:space="0" w:color="auto"/>
            </w:tcBorders>
          </w:tcPr>
          <w:p w:rsidR="000F1B28" w:rsidRPr="00B715F8" w:rsidRDefault="000F1B28" w:rsidP="000F1B28">
            <w:pPr>
              <w:spacing w:before="60" w:line="200" w:lineRule="exact"/>
              <w:jc w:val="left"/>
              <w:rPr>
                <w:b/>
                <w:bCs/>
                <w:sz w:val="16"/>
                <w:szCs w:val="16"/>
              </w:rPr>
            </w:pPr>
            <w:r w:rsidRPr="00B715F8">
              <w:rPr>
                <w:color w:val="000000"/>
                <w:sz w:val="16"/>
                <w:szCs w:val="16"/>
                <w:lang w:bidi="sv-SE"/>
              </w:rPr>
              <w:t>Atomgrad – det sovjetiska militärindustriella ko</w:t>
            </w:r>
            <w:r w:rsidRPr="00B715F8">
              <w:rPr>
                <w:color w:val="000000"/>
                <w:sz w:val="16"/>
                <w:szCs w:val="16"/>
                <w:lang w:bidi="sv-SE"/>
              </w:rPr>
              <w:t>m</w:t>
            </w:r>
            <w:r w:rsidRPr="00B715F8">
              <w:rPr>
                <w:color w:val="000000"/>
                <w:sz w:val="16"/>
                <w:szCs w:val="16"/>
                <w:lang w:bidi="sv-SE"/>
              </w:rPr>
              <w:t>plexets kärnomr</w:t>
            </w:r>
            <w:r w:rsidRPr="00B715F8">
              <w:rPr>
                <w:color w:val="000000"/>
                <w:sz w:val="16"/>
                <w:szCs w:val="16"/>
                <w:lang w:bidi="sv-SE"/>
              </w:rPr>
              <w:t>å</w:t>
            </w:r>
            <w:r w:rsidRPr="00B715F8">
              <w:rPr>
                <w:color w:val="000000"/>
                <w:sz w:val="16"/>
                <w:szCs w:val="16"/>
                <w:lang w:bidi="sv-SE"/>
              </w:rPr>
              <w:t xml:space="preserve">de; </w:t>
            </w:r>
            <w:r w:rsidRPr="00B715F8">
              <w:rPr>
                <w:color w:val="000000"/>
                <w:sz w:val="16"/>
                <w:szCs w:val="16"/>
                <w:lang w:bidi="sv-SE"/>
              </w:rPr>
              <w:br/>
              <w:t>En fallstudie av Södra Ural under det kalla kriget, 1945–1965</w:t>
            </w:r>
          </w:p>
        </w:tc>
        <w:tc>
          <w:tcPr>
            <w:tcW w:w="2244" w:type="dxa"/>
            <w:tcBorders>
              <w:top w:val="single" w:sz="4" w:space="0" w:color="auto"/>
            </w:tcBorders>
            <w:noWrap/>
          </w:tcPr>
          <w:p w:rsidR="000F1B28" w:rsidRPr="00B715F8" w:rsidRDefault="000F1B28" w:rsidP="000F1B28">
            <w:pPr>
              <w:spacing w:before="60" w:line="200" w:lineRule="exact"/>
              <w:jc w:val="left"/>
              <w:rPr>
                <w:b/>
                <w:bCs/>
                <w:sz w:val="16"/>
                <w:szCs w:val="16"/>
              </w:rPr>
            </w:pPr>
            <w:r w:rsidRPr="00B715F8">
              <w:rPr>
                <w:color w:val="000000"/>
                <w:sz w:val="16"/>
                <w:szCs w:val="16"/>
                <w:lang w:bidi="sv-SE"/>
              </w:rPr>
              <w:t>Östekonomiska institutet, Ha</w:t>
            </w:r>
            <w:r w:rsidRPr="00B715F8">
              <w:rPr>
                <w:color w:val="000000"/>
                <w:sz w:val="16"/>
                <w:szCs w:val="16"/>
                <w:lang w:bidi="sv-SE"/>
              </w:rPr>
              <w:t>n</w:t>
            </w:r>
            <w:r w:rsidRPr="00B715F8">
              <w:rPr>
                <w:color w:val="000000"/>
                <w:sz w:val="16"/>
                <w:szCs w:val="16"/>
                <w:lang w:bidi="sv-SE"/>
              </w:rPr>
              <w:t>del</w:t>
            </w:r>
            <w:r w:rsidRPr="00B715F8">
              <w:rPr>
                <w:color w:val="000000"/>
                <w:sz w:val="16"/>
                <w:szCs w:val="16"/>
                <w:lang w:bidi="sv-SE"/>
              </w:rPr>
              <w:t>s</w:t>
            </w:r>
            <w:r w:rsidRPr="00B715F8">
              <w:rPr>
                <w:color w:val="000000"/>
                <w:sz w:val="16"/>
                <w:szCs w:val="16"/>
                <w:lang w:bidi="sv-SE"/>
              </w:rPr>
              <w:t>högskolan i Stockholm</w:t>
            </w:r>
          </w:p>
        </w:tc>
        <w:tc>
          <w:tcPr>
            <w:tcW w:w="957" w:type="dxa"/>
            <w:tcBorders>
              <w:top w:val="single" w:sz="4" w:space="0" w:color="auto"/>
            </w:tcBorders>
            <w:noWrap/>
          </w:tcPr>
          <w:p w:rsidR="000F1B28" w:rsidRPr="00B715F8" w:rsidRDefault="000F1B28" w:rsidP="00621B11">
            <w:pPr>
              <w:spacing w:before="60" w:line="200" w:lineRule="exact"/>
              <w:jc w:val="right"/>
              <w:rPr>
                <w:b/>
                <w:bCs/>
                <w:sz w:val="16"/>
                <w:szCs w:val="16"/>
              </w:rPr>
            </w:pPr>
            <w:r w:rsidRPr="00B715F8">
              <w:rPr>
                <w:color w:val="000000"/>
                <w:sz w:val="16"/>
                <w:szCs w:val="16"/>
                <w:lang w:bidi="sv-SE"/>
              </w:rPr>
              <w:t>2 010 000</w:t>
            </w:r>
          </w:p>
        </w:tc>
      </w:tr>
      <w:tr w:rsidR="000F1B28" w:rsidRPr="00B715F8" w:rsidTr="003F4203">
        <w:trPr>
          <w:trHeight w:val="20"/>
        </w:trPr>
        <w:tc>
          <w:tcPr>
            <w:tcW w:w="1998" w:type="dxa"/>
          </w:tcPr>
          <w:p w:rsidR="000F1B28" w:rsidRPr="00B715F8" w:rsidRDefault="000F1B28" w:rsidP="000F1B28">
            <w:pPr>
              <w:spacing w:before="60" w:line="200" w:lineRule="exact"/>
              <w:jc w:val="left"/>
              <w:rPr>
                <w:color w:val="000000"/>
                <w:sz w:val="16"/>
                <w:szCs w:val="16"/>
                <w:lang w:bidi="sv-SE"/>
              </w:rPr>
            </w:pPr>
            <w:r w:rsidRPr="00B715F8">
              <w:rPr>
                <w:color w:val="000000"/>
                <w:sz w:val="16"/>
                <w:szCs w:val="16"/>
                <w:lang w:bidi="sv-SE"/>
              </w:rPr>
              <w:t>Docent Anders Hammarlund</w:t>
            </w:r>
          </w:p>
        </w:tc>
        <w:tc>
          <w:tcPr>
            <w:tcW w:w="1854" w:type="dxa"/>
          </w:tcPr>
          <w:p w:rsidR="000F1B28" w:rsidRPr="00B715F8" w:rsidRDefault="000F1B28" w:rsidP="000F1B28">
            <w:pPr>
              <w:spacing w:before="60" w:line="200" w:lineRule="exact"/>
              <w:jc w:val="left"/>
              <w:rPr>
                <w:color w:val="000000"/>
                <w:sz w:val="16"/>
                <w:szCs w:val="16"/>
                <w:lang w:bidi="sv-SE"/>
              </w:rPr>
            </w:pPr>
            <w:r w:rsidRPr="00B715F8">
              <w:rPr>
                <w:color w:val="000000"/>
                <w:sz w:val="16"/>
                <w:szCs w:val="16"/>
                <w:lang w:bidi="sv-SE"/>
              </w:rPr>
              <w:t>Gestaltning, identitet, integration; Kantor Abr</w:t>
            </w:r>
            <w:r w:rsidRPr="00B715F8">
              <w:rPr>
                <w:color w:val="000000"/>
                <w:sz w:val="16"/>
                <w:szCs w:val="16"/>
                <w:lang w:bidi="sv-SE"/>
              </w:rPr>
              <w:t>a</w:t>
            </w:r>
            <w:r w:rsidRPr="00B715F8">
              <w:rPr>
                <w:color w:val="000000"/>
                <w:sz w:val="16"/>
                <w:szCs w:val="16"/>
                <w:lang w:bidi="sv-SE"/>
              </w:rPr>
              <w:t>ham Baer (1834</w:t>
            </w:r>
            <w:r w:rsidR="00777AED" w:rsidRPr="00B715F8">
              <w:rPr>
                <w:color w:val="000000"/>
                <w:sz w:val="16"/>
                <w:szCs w:val="16"/>
                <w:lang w:bidi="sv-SE"/>
              </w:rPr>
              <w:t>–</w:t>
            </w:r>
            <w:r w:rsidRPr="00B715F8">
              <w:rPr>
                <w:color w:val="000000"/>
                <w:sz w:val="16"/>
                <w:szCs w:val="16"/>
                <w:lang w:bidi="sv-SE"/>
              </w:rPr>
              <w:t>1894) och liturgireformen i Göteborgs synagoga.</w:t>
            </w:r>
          </w:p>
        </w:tc>
        <w:tc>
          <w:tcPr>
            <w:tcW w:w="2244" w:type="dxa"/>
            <w:noWrap/>
          </w:tcPr>
          <w:p w:rsidR="000F1B28" w:rsidRPr="00B715F8" w:rsidRDefault="000F1B28" w:rsidP="000F1B28">
            <w:pPr>
              <w:spacing w:before="60" w:line="200" w:lineRule="exact"/>
              <w:jc w:val="left"/>
              <w:rPr>
                <w:color w:val="000000"/>
                <w:sz w:val="16"/>
                <w:szCs w:val="16"/>
                <w:lang w:bidi="sv-SE"/>
              </w:rPr>
            </w:pPr>
            <w:r w:rsidRPr="00B715F8">
              <w:rPr>
                <w:color w:val="000000"/>
                <w:sz w:val="16"/>
                <w:szCs w:val="16"/>
                <w:lang w:bidi="sv-SE"/>
              </w:rPr>
              <w:t xml:space="preserve">Svenskt </w:t>
            </w:r>
            <w:r w:rsidR="005A5A38" w:rsidRPr="00B715F8">
              <w:rPr>
                <w:color w:val="000000"/>
                <w:sz w:val="16"/>
                <w:szCs w:val="16"/>
                <w:lang w:bidi="sv-SE"/>
              </w:rPr>
              <w:t>visarkiv</w:t>
            </w:r>
          </w:p>
        </w:tc>
        <w:tc>
          <w:tcPr>
            <w:tcW w:w="957" w:type="dxa"/>
            <w:noWrap/>
          </w:tcPr>
          <w:p w:rsidR="000F1B28" w:rsidRPr="00B715F8" w:rsidRDefault="000F1B28" w:rsidP="00621B11">
            <w:pPr>
              <w:spacing w:before="60" w:line="200" w:lineRule="exact"/>
              <w:jc w:val="right"/>
              <w:rPr>
                <w:color w:val="000000"/>
                <w:sz w:val="16"/>
                <w:szCs w:val="16"/>
                <w:lang w:bidi="sv-SE"/>
              </w:rPr>
            </w:pPr>
            <w:r w:rsidRPr="00B715F8">
              <w:rPr>
                <w:color w:val="000000"/>
                <w:sz w:val="16"/>
                <w:szCs w:val="16"/>
                <w:lang w:bidi="sv-SE"/>
              </w:rPr>
              <w:t>1 345 000</w:t>
            </w:r>
          </w:p>
        </w:tc>
      </w:tr>
      <w:tr w:rsidR="000F1B28" w:rsidRPr="00B715F8" w:rsidTr="003F4203">
        <w:trPr>
          <w:trHeight w:val="20"/>
        </w:trPr>
        <w:tc>
          <w:tcPr>
            <w:tcW w:w="1998" w:type="dxa"/>
          </w:tcPr>
          <w:p w:rsidR="000F1B28" w:rsidRPr="00B715F8" w:rsidRDefault="000F1B28" w:rsidP="000F1B28">
            <w:pPr>
              <w:spacing w:before="60" w:line="200" w:lineRule="exact"/>
              <w:jc w:val="left"/>
              <w:rPr>
                <w:color w:val="000000"/>
                <w:sz w:val="16"/>
                <w:szCs w:val="16"/>
                <w:lang w:bidi="sv-SE"/>
              </w:rPr>
            </w:pPr>
            <w:r w:rsidRPr="00B715F8">
              <w:rPr>
                <w:color w:val="000000"/>
                <w:sz w:val="16"/>
                <w:szCs w:val="16"/>
                <w:lang w:bidi="sv-SE"/>
              </w:rPr>
              <w:t>Docent Britt Liljewall</w:t>
            </w:r>
          </w:p>
        </w:tc>
        <w:tc>
          <w:tcPr>
            <w:tcW w:w="1854" w:type="dxa"/>
          </w:tcPr>
          <w:p w:rsidR="000F1B28" w:rsidRPr="00B715F8" w:rsidRDefault="000F1B28" w:rsidP="000F1B28">
            <w:pPr>
              <w:spacing w:before="60" w:line="200" w:lineRule="exact"/>
              <w:jc w:val="left"/>
              <w:rPr>
                <w:color w:val="000000"/>
                <w:sz w:val="16"/>
                <w:szCs w:val="16"/>
                <w:lang w:bidi="sv-SE"/>
              </w:rPr>
            </w:pPr>
            <w:r w:rsidRPr="00B715F8">
              <w:rPr>
                <w:color w:val="000000"/>
                <w:sz w:val="16"/>
                <w:szCs w:val="16"/>
                <w:lang w:bidi="sv-SE"/>
              </w:rPr>
              <w:t>Myndiga kvinnor och omyndiga män; Livshist</w:t>
            </w:r>
            <w:r w:rsidRPr="00B715F8">
              <w:rPr>
                <w:color w:val="000000"/>
                <w:sz w:val="16"/>
                <w:szCs w:val="16"/>
                <w:lang w:bidi="sv-SE"/>
              </w:rPr>
              <w:t>o</w:t>
            </w:r>
            <w:r w:rsidRPr="00B715F8">
              <w:rPr>
                <w:color w:val="000000"/>
                <w:sz w:val="16"/>
                <w:szCs w:val="16"/>
                <w:lang w:bidi="sv-SE"/>
              </w:rPr>
              <w:t>riska perspektiv på 1800-talets medborga</w:t>
            </w:r>
            <w:r w:rsidRPr="00B715F8">
              <w:rPr>
                <w:color w:val="000000"/>
                <w:sz w:val="16"/>
                <w:szCs w:val="16"/>
                <w:lang w:bidi="sv-SE"/>
              </w:rPr>
              <w:t>r</w:t>
            </w:r>
            <w:r w:rsidRPr="00B715F8">
              <w:rPr>
                <w:color w:val="000000"/>
                <w:sz w:val="16"/>
                <w:szCs w:val="16"/>
                <w:lang w:bidi="sv-SE"/>
              </w:rPr>
              <w:t>skap</w:t>
            </w:r>
          </w:p>
        </w:tc>
        <w:tc>
          <w:tcPr>
            <w:tcW w:w="2244" w:type="dxa"/>
            <w:noWrap/>
          </w:tcPr>
          <w:p w:rsidR="000F1B28" w:rsidRPr="00B715F8" w:rsidRDefault="000F1B28" w:rsidP="000F1B28">
            <w:pPr>
              <w:spacing w:before="60" w:line="200" w:lineRule="exact"/>
              <w:jc w:val="left"/>
              <w:rPr>
                <w:color w:val="000000"/>
                <w:sz w:val="16"/>
                <w:szCs w:val="16"/>
                <w:lang w:bidi="sv-SE"/>
              </w:rPr>
            </w:pPr>
            <w:r w:rsidRPr="00B715F8">
              <w:rPr>
                <w:color w:val="000000"/>
                <w:sz w:val="16"/>
                <w:szCs w:val="16"/>
                <w:lang w:bidi="sv-SE"/>
              </w:rPr>
              <w:t>Museion, Göteborgs universitet</w:t>
            </w:r>
          </w:p>
        </w:tc>
        <w:tc>
          <w:tcPr>
            <w:tcW w:w="957" w:type="dxa"/>
            <w:noWrap/>
          </w:tcPr>
          <w:p w:rsidR="000F1B28" w:rsidRPr="00B715F8" w:rsidRDefault="000F1B28" w:rsidP="00621B11">
            <w:pPr>
              <w:spacing w:before="60" w:line="200" w:lineRule="exact"/>
              <w:jc w:val="right"/>
              <w:rPr>
                <w:color w:val="000000"/>
                <w:sz w:val="16"/>
                <w:szCs w:val="16"/>
                <w:lang w:bidi="sv-SE"/>
              </w:rPr>
            </w:pPr>
            <w:r w:rsidRPr="00B715F8">
              <w:rPr>
                <w:color w:val="000000"/>
                <w:sz w:val="16"/>
                <w:szCs w:val="16"/>
                <w:lang w:bidi="sv-SE"/>
              </w:rPr>
              <w:t>885 000</w:t>
            </w:r>
          </w:p>
        </w:tc>
      </w:tr>
      <w:tr w:rsidR="000F1B28" w:rsidRPr="00B715F8" w:rsidTr="003F4203">
        <w:trPr>
          <w:trHeight w:val="20"/>
        </w:trPr>
        <w:tc>
          <w:tcPr>
            <w:tcW w:w="1998" w:type="dxa"/>
          </w:tcPr>
          <w:p w:rsidR="000F1B28" w:rsidRPr="00B715F8" w:rsidRDefault="008E4BE6" w:rsidP="000F1B28">
            <w:pPr>
              <w:spacing w:before="60" w:line="200" w:lineRule="exact"/>
              <w:jc w:val="left"/>
              <w:rPr>
                <w:color w:val="000000"/>
                <w:sz w:val="16"/>
                <w:szCs w:val="16"/>
                <w:lang w:bidi="sv-SE"/>
              </w:rPr>
            </w:pPr>
            <w:r w:rsidRPr="00B715F8">
              <w:rPr>
                <w:color w:val="000000"/>
                <w:sz w:val="16"/>
                <w:szCs w:val="16"/>
                <w:lang w:bidi="sv-SE"/>
              </w:rPr>
              <w:t>Fil.</w:t>
            </w:r>
            <w:r w:rsidR="000F1B28" w:rsidRPr="00B715F8">
              <w:rPr>
                <w:color w:val="000000"/>
                <w:sz w:val="16"/>
                <w:szCs w:val="16"/>
                <w:lang w:bidi="sv-SE"/>
              </w:rPr>
              <w:t>dr Joachim Östlund</w:t>
            </w:r>
          </w:p>
        </w:tc>
        <w:tc>
          <w:tcPr>
            <w:tcW w:w="1854" w:type="dxa"/>
          </w:tcPr>
          <w:p w:rsidR="000F1B28" w:rsidRPr="00B715F8" w:rsidRDefault="000F1B28" w:rsidP="000F1B28">
            <w:pPr>
              <w:spacing w:before="60" w:line="200" w:lineRule="exact"/>
              <w:jc w:val="left"/>
              <w:rPr>
                <w:color w:val="000000"/>
                <w:sz w:val="16"/>
                <w:szCs w:val="16"/>
                <w:lang w:bidi="sv-SE"/>
              </w:rPr>
            </w:pPr>
            <w:r w:rsidRPr="00B715F8">
              <w:rPr>
                <w:color w:val="000000"/>
                <w:sz w:val="16"/>
                <w:szCs w:val="16"/>
                <w:lang w:bidi="sv-SE"/>
              </w:rPr>
              <w:t>Den ofria människan; Berättelser om och av svenska slavar i Tu</w:t>
            </w:r>
            <w:r w:rsidRPr="00B715F8">
              <w:rPr>
                <w:color w:val="000000"/>
                <w:sz w:val="16"/>
                <w:szCs w:val="16"/>
                <w:lang w:bidi="sv-SE"/>
              </w:rPr>
              <w:t>r</w:t>
            </w:r>
            <w:r w:rsidRPr="00B715F8">
              <w:rPr>
                <w:color w:val="000000"/>
                <w:sz w:val="16"/>
                <w:szCs w:val="16"/>
                <w:lang w:bidi="sv-SE"/>
              </w:rPr>
              <w:t>kiet och Nordafrika och den svenska orientalismens formering, 1660</w:t>
            </w:r>
            <w:r w:rsidR="00777AED" w:rsidRPr="00B715F8">
              <w:rPr>
                <w:color w:val="000000"/>
                <w:sz w:val="16"/>
                <w:szCs w:val="16"/>
                <w:lang w:bidi="sv-SE"/>
              </w:rPr>
              <w:t>–</w:t>
            </w:r>
            <w:r w:rsidRPr="00B715F8">
              <w:rPr>
                <w:color w:val="000000"/>
                <w:sz w:val="16"/>
                <w:szCs w:val="16"/>
                <w:lang w:bidi="sv-SE"/>
              </w:rPr>
              <w:t>1760</w:t>
            </w:r>
          </w:p>
        </w:tc>
        <w:tc>
          <w:tcPr>
            <w:tcW w:w="2244" w:type="dxa"/>
            <w:noWrap/>
          </w:tcPr>
          <w:p w:rsidR="000F1B28" w:rsidRPr="00B715F8" w:rsidRDefault="000F1B28" w:rsidP="000F1B28">
            <w:pPr>
              <w:spacing w:before="60" w:line="200" w:lineRule="exact"/>
              <w:jc w:val="left"/>
              <w:rPr>
                <w:color w:val="000000"/>
                <w:sz w:val="16"/>
                <w:szCs w:val="16"/>
                <w:lang w:bidi="sv-SE"/>
              </w:rPr>
            </w:pPr>
            <w:r w:rsidRPr="00B715F8">
              <w:rPr>
                <w:color w:val="000000"/>
                <w:sz w:val="16"/>
                <w:szCs w:val="16"/>
                <w:lang w:bidi="sv-SE"/>
              </w:rPr>
              <w:t>Historiska institutionen, Lunds universitet</w:t>
            </w:r>
          </w:p>
        </w:tc>
        <w:tc>
          <w:tcPr>
            <w:tcW w:w="957" w:type="dxa"/>
            <w:noWrap/>
          </w:tcPr>
          <w:p w:rsidR="000F1B28" w:rsidRPr="00B715F8" w:rsidRDefault="000F1B28" w:rsidP="00621B11">
            <w:pPr>
              <w:widowControl w:val="0"/>
              <w:autoSpaceDE w:val="0"/>
              <w:autoSpaceDN w:val="0"/>
              <w:adjustRightInd w:val="0"/>
              <w:spacing w:line="288" w:lineRule="auto"/>
              <w:jc w:val="right"/>
              <w:textAlignment w:val="center"/>
              <w:rPr>
                <w:color w:val="000000"/>
                <w:sz w:val="16"/>
                <w:szCs w:val="16"/>
                <w:lang w:bidi="sv-SE"/>
              </w:rPr>
            </w:pPr>
            <w:r w:rsidRPr="00B715F8">
              <w:rPr>
                <w:color w:val="000000"/>
                <w:sz w:val="16"/>
                <w:szCs w:val="16"/>
                <w:lang w:bidi="sv-SE"/>
              </w:rPr>
              <w:t>1 570 000</w:t>
            </w:r>
          </w:p>
        </w:tc>
      </w:tr>
      <w:tr w:rsidR="00AD2A88" w:rsidRPr="00B715F8" w:rsidTr="003F4203">
        <w:trPr>
          <w:trHeight w:val="20"/>
        </w:trPr>
        <w:tc>
          <w:tcPr>
            <w:tcW w:w="1998" w:type="dxa"/>
          </w:tcPr>
          <w:p w:rsidR="00AD2A88" w:rsidRPr="00B715F8" w:rsidRDefault="00AD2A88" w:rsidP="000F1B28">
            <w:pPr>
              <w:spacing w:before="60" w:line="200" w:lineRule="exact"/>
              <w:jc w:val="left"/>
              <w:rPr>
                <w:color w:val="000000"/>
                <w:sz w:val="16"/>
                <w:szCs w:val="16"/>
                <w:lang w:bidi="sv-SE"/>
              </w:rPr>
            </w:pPr>
            <w:r w:rsidRPr="00B715F8">
              <w:rPr>
                <w:color w:val="000000"/>
                <w:sz w:val="16"/>
                <w:szCs w:val="16"/>
                <w:lang w:bidi="sv-SE"/>
              </w:rPr>
              <w:t>Professor Anders Lidström</w:t>
            </w:r>
          </w:p>
        </w:tc>
        <w:tc>
          <w:tcPr>
            <w:tcW w:w="1854" w:type="dxa"/>
          </w:tcPr>
          <w:p w:rsidR="00AD2A88" w:rsidRPr="00B715F8" w:rsidRDefault="00AD2A88" w:rsidP="000F1B28">
            <w:pPr>
              <w:spacing w:before="60" w:line="200" w:lineRule="exact"/>
              <w:jc w:val="left"/>
              <w:rPr>
                <w:color w:val="000000"/>
                <w:sz w:val="16"/>
                <w:szCs w:val="16"/>
                <w:lang w:bidi="sv-SE"/>
              </w:rPr>
            </w:pPr>
            <w:r w:rsidRPr="00B715F8">
              <w:rPr>
                <w:color w:val="000000"/>
                <w:sz w:val="16"/>
                <w:szCs w:val="16"/>
                <w:lang w:bidi="sv-SE"/>
              </w:rPr>
              <w:t>Svenska stadsregioner; Demokrati, lokalt me</w:t>
            </w:r>
            <w:r w:rsidRPr="00B715F8">
              <w:rPr>
                <w:color w:val="000000"/>
                <w:sz w:val="16"/>
                <w:szCs w:val="16"/>
                <w:lang w:bidi="sv-SE"/>
              </w:rPr>
              <w:t>d</w:t>
            </w:r>
            <w:r w:rsidRPr="00B715F8">
              <w:rPr>
                <w:color w:val="000000"/>
                <w:sz w:val="16"/>
                <w:szCs w:val="16"/>
                <w:lang w:bidi="sv-SE"/>
              </w:rPr>
              <w:t>borgarskap och politiska institutioner</w:t>
            </w:r>
          </w:p>
        </w:tc>
        <w:tc>
          <w:tcPr>
            <w:tcW w:w="2244" w:type="dxa"/>
            <w:noWrap/>
          </w:tcPr>
          <w:p w:rsidR="00AD2A88" w:rsidRPr="00B715F8" w:rsidRDefault="00AD2A88" w:rsidP="000F1B28">
            <w:pPr>
              <w:spacing w:before="60" w:line="200" w:lineRule="exact"/>
              <w:jc w:val="left"/>
              <w:rPr>
                <w:color w:val="000000"/>
                <w:sz w:val="16"/>
                <w:szCs w:val="16"/>
                <w:lang w:bidi="sv-SE"/>
              </w:rPr>
            </w:pPr>
            <w:r w:rsidRPr="00B715F8">
              <w:rPr>
                <w:color w:val="000000"/>
                <w:sz w:val="16"/>
                <w:szCs w:val="16"/>
                <w:lang w:bidi="sv-SE"/>
              </w:rPr>
              <w:t>Statsvetenskapliga institutionen, Umeå universitet</w:t>
            </w:r>
          </w:p>
        </w:tc>
        <w:tc>
          <w:tcPr>
            <w:tcW w:w="957" w:type="dxa"/>
            <w:noWrap/>
          </w:tcPr>
          <w:p w:rsidR="00AD2A88" w:rsidRPr="00B715F8" w:rsidRDefault="00AD2A88" w:rsidP="00621B11">
            <w:pPr>
              <w:widowControl w:val="0"/>
              <w:autoSpaceDE w:val="0"/>
              <w:autoSpaceDN w:val="0"/>
              <w:adjustRightInd w:val="0"/>
              <w:spacing w:line="288" w:lineRule="auto"/>
              <w:jc w:val="right"/>
              <w:textAlignment w:val="center"/>
              <w:rPr>
                <w:color w:val="000000"/>
                <w:sz w:val="16"/>
                <w:szCs w:val="16"/>
                <w:lang w:bidi="sv-SE"/>
              </w:rPr>
            </w:pPr>
            <w:r w:rsidRPr="00B715F8">
              <w:rPr>
                <w:color w:val="000000"/>
                <w:sz w:val="16"/>
                <w:szCs w:val="16"/>
                <w:lang w:bidi="sv-SE"/>
              </w:rPr>
              <w:t>7 000 000</w:t>
            </w:r>
          </w:p>
        </w:tc>
      </w:tr>
      <w:tr w:rsidR="00AD2A88" w:rsidRPr="00B715F8" w:rsidTr="003F4203">
        <w:trPr>
          <w:trHeight w:val="20"/>
        </w:trPr>
        <w:tc>
          <w:tcPr>
            <w:tcW w:w="1998" w:type="dxa"/>
          </w:tcPr>
          <w:p w:rsidR="00AD2A88" w:rsidRPr="00B715F8" w:rsidRDefault="00AD2A88" w:rsidP="00AD2A88">
            <w:pPr>
              <w:widowControl w:val="0"/>
              <w:tabs>
                <w:tab w:val="right" w:pos="7220"/>
              </w:tabs>
              <w:autoSpaceDE w:val="0"/>
              <w:autoSpaceDN w:val="0"/>
              <w:adjustRightInd w:val="0"/>
              <w:spacing w:line="288" w:lineRule="auto"/>
              <w:textAlignment w:val="center"/>
              <w:rPr>
                <w:color w:val="000000"/>
                <w:sz w:val="16"/>
                <w:szCs w:val="16"/>
                <w:lang w:bidi="sv-SE"/>
              </w:rPr>
            </w:pPr>
            <w:r w:rsidRPr="00B715F8">
              <w:rPr>
                <w:color w:val="000000"/>
                <w:sz w:val="16"/>
                <w:szCs w:val="16"/>
                <w:lang w:bidi="sv-SE"/>
              </w:rPr>
              <w:t>Professor Dmitrii Silvestrov</w:t>
            </w:r>
          </w:p>
        </w:tc>
        <w:tc>
          <w:tcPr>
            <w:tcW w:w="1854" w:type="dxa"/>
          </w:tcPr>
          <w:p w:rsidR="00AD2A88" w:rsidRPr="00B715F8" w:rsidRDefault="00AD2A88" w:rsidP="000F1B28">
            <w:pPr>
              <w:spacing w:before="60" w:line="200" w:lineRule="exact"/>
              <w:jc w:val="left"/>
              <w:rPr>
                <w:color w:val="000000"/>
                <w:sz w:val="16"/>
                <w:szCs w:val="16"/>
                <w:lang w:bidi="sv-SE"/>
              </w:rPr>
            </w:pPr>
            <w:r w:rsidRPr="00B715F8">
              <w:rPr>
                <w:color w:val="000000"/>
                <w:sz w:val="16"/>
                <w:szCs w:val="16"/>
                <w:lang w:bidi="sv-SE"/>
              </w:rPr>
              <w:t>Innovativa modeller för prissättning samt återfö</w:t>
            </w:r>
            <w:r w:rsidRPr="00B715F8">
              <w:rPr>
                <w:color w:val="000000"/>
                <w:sz w:val="16"/>
                <w:szCs w:val="16"/>
                <w:lang w:bidi="sv-SE"/>
              </w:rPr>
              <w:t>r</w:t>
            </w:r>
            <w:r w:rsidRPr="00B715F8">
              <w:rPr>
                <w:color w:val="000000"/>
                <w:sz w:val="16"/>
                <w:szCs w:val="16"/>
                <w:lang w:bidi="sv-SE"/>
              </w:rPr>
              <w:t xml:space="preserve">säljning av optioner </w:t>
            </w:r>
          </w:p>
        </w:tc>
        <w:tc>
          <w:tcPr>
            <w:tcW w:w="2244" w:type="dxa"/>
            <w:noWrap/>
          </w:tcPr>
          <w:p w:rsidR="00AD2A88" w:rsidRPr="00B715F8" w:rsidRDefault="008E4BE6" w:rsidP="000F1B28">
            <w:pPr>
              <w:spacing w:before="60" w:line="200" w:lineRule="exact"/>
              <w:jc w:val="left"/>
              <w:rPr>
                <w:color w:val="000000"/>
                <w:sz w:val="16"/>
                <w:szCs w:val="16"/>
                <w:lang w:bidi="sv-SE"/>
              </w:rPr>
            </w:pPr>
            <w:r w:rsidRPr="00B715F8">
              <w:rPr>
                <w:color w:val="000000"/>
                <w:sz w:val="16"/>
                <w:szCs w:val="16"/>
                <w:lang w:bidi="sv-SE"/>
              </w:rPr>
              <w:t>Akademin för utbil</w:t>
            </w:r>
            <w:r w:rsidRPr="00B715F8">
              <w:rPr>
                <w:color w:val="000000"/>
                <w:sz w:val="16"/>
                <w:szCs w:val="16"/>
                <w:lang w:bidi="sv-SE"/>
              </w:rPr>
              <w:t>d</w:t>
            </w:r>
            <w:r w:rsidRPr="00B715F8">
              <w:rPr>
                <w:color w:val="000000"/>
                <w:sz w:val="16"/>
                <w:szCs w:val="16"/>
                <w:lang w:bidi="sv-SE"/>
              </w:rPr>
              <w:t xml:space="preserve">ning, kultur och kommunikation, </w:t>
            </w:r>
            <w:r w:rsidR="00AD2A88" w:rsidRPr="00B715F8">
              <w:rPr>
                <w:color w:val="000000"/>
                <w:sz w:val="16"/>
                <w:szCs w:val="16"/>
                <w:lang w:bidi="sv-SE"/>
              </w:rPr>
              <w:t>Mälar</w:t>
            </w:r>
            <w:r w:rsidRPr="00B715F8">
              <w:rPr>
                <w:color w:val="000000"/>
                <w:sz w:val="16"/>
                <w:szCs w:val="16"/>
                <w:lang w:bidi="sv-SE"/>
              </w:rPr>
              <w:softHyphen/>
            </w:r>
            <w:r w:rsidR="00AD2A88" w:rsidRPr="00B715F8">
              <w:rPr>
                <w:color w:val="000000"/>
                <w:sz w:val="16"/>
                <w:szCs w:val="16"/>
                <w:lang w:bidi="sv-SE"/>
              </w:rPr>
              <w:t>dalens högsk</w:t>
            </w:r>
            <w:r w:rsidR="00AD2A88" w:rsidRPr="00B715F8">
              <w:rPr>
                <w:color w:val="000000"/>
                <w:sz w:val="16"/>
                <w:szCs w:val="16"/>
                <w:lang w:bidi="sv-SE"/>
              </w:rPr>
              <w:t>o</w:t>
            </w:r>
            <w:r w:rsidR="00AD2A88" w:rsidRPr="00B715F8">
              <w:rPr>
                <w:color w:val="000000"/>
                <w:sz w:val="16"/>
                <w:szCs w:val="16"/>
                <w:lang w:bidi="sv-SE"/>
              </w:rPr>
              <w:t>la, Västerås</w:t>
            </w:r>
            <w:r w:rsidR="005A5A38" w:rsidRPr="00B715F8">
              <w:rPr>
                <w:color w:val="000000"/>
                <w:sz w:val="16"/>
                <w:szCs w:val="16"/>
                <w:lang w:bidi="sv-SE"/>
              </w:rPr>
              <w:t xml:space="preserve"> </w:t>
            </w:r>
          </w:p>
        </w:tc>
        <w:tc>
          <w:tcPr>
            <w:tcW w:w="957" w:type="dxa"/>
            <w:noWrap/>
          </w:tcPr>
          <w:p w:rsidR="00AD2A88" w:rsidRPr="00B715F8" w:rsidRDefault="00AD2A88" w:rsidP="00621B11">
            <w:pPr>
              <w:widowControl w:val="0"/>
              <w:autoSpaceDE w:val="0"/>
              <w:autoSpaceDN w:val="0"/>
              <w:adjustRightInd w:val="0"/>
              <w:spacing w:line="288" w:lineRule="auto"/>
              <w:jc w:val="right"/>
              <w:textAlignment w:val="center"/>
              <w:rPr>
                <w:color w:val="000000"/>
                <w:sz w:val="16"/>
                <w:szCs w:val="16"/>
                <w:lang w:bidi="sv-SE"/>
              </w:rPr>
            </w:pPr>
            <w:r w:rsidRPr="00B715F8">
              <w:rPr>
                <w:color w:val="000000"/>
                <w:sz w:val="16"/>
                <w:szCs w:val="16"/>
                <w:lang w:bidi="sv-SE"/>
              </w:rPr>
              <w:t>1 625 000</w:t>
            </w:r>
          </w:p>
        </w:tc>
      </w:tr>
      <w:tr w:rsidR="00AD2A88" w:rsidRPr="00B715F8" w:rsidTr="003F4203">
        <w:trPr>
          <w:trHeight w:val="20"/>
        </w:trPr>
        <w:tc>
          <w:tcPr>
            <w:tcW w:w="1998" w:type="dxa"/>
          </w:tcPr>
          <w:p w:rsidR="00AD2A88" w:rsidRPr="00B715F8" w:rsidRDefault="008E4BE6" w:rsidP="00AD2A88">
            <w:pPr>
              <w:widowControl w:val="0"/>
              <w:tabs>
                <w:tab w:val="right" w:pos="7220"/>
              </w:tabs>
              <w:autoSpaceDE w:val="0"/>
              <w:autoSpaceDN w:val="0"/>
              <w:adjustRightInd w:val="0"/>
              <w:spacing w:line="288" w:lineRule="auto"/>
              <w:textAlignment w:val="center"/>
              <w:rPr>
                <w:color w:val="000000"/>
                <w:sz w:val="16"/>
                <w:szCs w:val="16"/>
                <w:lang w:bidi="sv-SE"/>
              </w:rPr>
            </w:pPr>
            <w:r w:rsidRPr="00B715F8">
              <w:rPr>
                <w:color w:val="000000"/>
                <w:sz w:val="16"/>
                <w:szCs w:val="16"/>
                <w:lang w:bidi="sv-SE"/>
              </w:rPr>
              <w:t>Fil.</w:t>
            </w:r>
            <w:r w:rsidR="00AD2A88" w:rsidRPr="00B715F8">
              <w:rPr>
                <w:color w:val="000000"/>
                <w:sz w:val="16"/>
                <w:szCs w:val="16"/>
                <w:lang w:bidi="sv-SE"/>
              </w:rPr>
              <w:t>dr Victoria Fareld</w:t>
            </w:r>
          </w:p>
          <w:p w:rsidR="00AD2A88" w:rsidRPr="00B715F8" w:rsidRDefault="00AD2A88" w:rsidP="00AD2A88">
            <w:pPr>
              <w:widowControl w:val="0"/>
              <w:tabs>
                <w:tab w:val="right" w:pos="7220"/>
              </w:tabs>
              <w:autoSpaceDE w:val="0"/>
              <w:autoSpaceDN w:val="0"/>
              <w:adjustRightInd w:val="0"/>
              <w:spacing w:line="288" w:lineRule="auto"/>
              <w:textAlignment w:val="center"/>
              <w:rPr>
                <w:color w:val="000000"/>
                <w:sz w:val="16"/>
                <w:szCs w:val="16"/>
                <w:lang w:bidi="sv-SE"/>
              </w:rPr>
            </w:pPr>
          </w:p>
        </w:tc>
        <w:tc>
          <w:tcPr>
            <w:tcW w:w="1854" w:type="dxa"/>
          </w:tcPr>
          <w:p w:rsidR="00AD2A88" w:rsidRPr="00B715F8" w:rsidRDefault="00AD2A88" w:rsidP="000F1B28">
            <w:pPr>
              <w:spacing w:before="60" w:line="200" w:lineRule="exact"/>
              <w:jc w:val="left"/>
              <w:rPr>
                <w:color w:val="000000"/>
                <w:sz w:val="16"/>
                <w:szCs w:val="16"/>
                <w:lang w:bidi="sv-SE"/>
              </w:rPr>
            </w:pPr>
            <w:r w:rsidRPr="00B715F8">
              <w:rPr>
                <w:color w:val="000000"/>
                <w:sz w:val="16"/>
                <w:szCs w:val="16"/>
                <w:lang w:bidi="sv-SE"/>
              </w:rPr>
              <w:t>Förlåtelse, framtid och förflutenhet; historia som kollektiv självrannsakan hos Arendt, Jankélévitch och Améry</w:t>
            </w:r>
          </w:p>
        </w:tc>
        <w:tc>
          <w:tcPr>
            <w:tcW w:w="2244" w:type="dxa"/>
            <w:noWrap/>
          </w:tcPr>
          <w:p w:rsidR="00AD2A88" w:rsidRPr="00B715F8" w:rsidRDefault="00AD2A88" w:rsidP="000F1B28">
            <w:pPr>
              <w:spacing w:before="60" w:line="200" w:lineRule="exact"/>
              <w:jc w:val="left"/>
              <w:rPr>
                <w:color w:val="000000"/>
                <w:sz w:val="16"/>
                <w:szCs w:val="16"/>
                <w:lang w:bidi="sv-SE"/>
              </w:rPr>
            </w:pPr>
            <w:r w:rsidRPr="00B715F8">
              <w:rPr>
                <w:color w:val="000000"/>
                <w:sz w:val="16"/>
                <w:szCs w:val="16"/>
                <w:lang w:bidi="sv-SE"/>
              </w:rPr>
              <w:t>Institutionen för idéhistoria och vetenskapsteori, Göteborgs univers</w:t>
            </w:r>
            <w:r w:rsidRPr="00B715F8">
              <w:rPr>
                <w:color w:val="000000"/>
                <w:sz w:val="16"/>
                <w:szCs w:val="16"/>
                <w:lang w:bidi="sv-SE"/>
              </w:rPr>
              <w:t>i</w:t>
            </w:r>
            <w:r w:rsidRPr="00B715F8">
              <w:rPr>
                <w:color w:val="000000"/>
                <w:sz w:val="16"/>
                <w:szCs w:val="16"/>
                <w:lang w:bidi="sv-SE"/>
              </w:rPr>
              <w:t>tet</w:t>
            </w:r>
          </w:p>
        </w:tc>
        <w:tc>
          <w:tcPr>
            <w:tcW w:w="957" w:type="dxa"/>
            <w:noWrap/>
          </w:tcPr>
          <w:p w:rsidR="00AD2A88" w:rsidRPr="00B715F8" w:rsidRDefault="00AD2A88" w:rsidP="00621B11">
            <w:pPr>
              <w:widowControl w:val="0"/>
              <w:autoSpaceDE w:val="0"/>
              <w:autoSpaceDN w:val="0"/>
              <w:adjustRightInd w:val="0"/>
              <w:spacing w:line="288" w:lineRule="auto"/>
              <w:jc w:val="right"/>
              <w:textAlignment w:val="center"/>
              <w:rPr>
                <w:color w:val="000000"/>
                <w:sz w:val="16"/>
                <w:szCs w:val="16"/>
                <w:lang w:bidi="sv-SE"/>
              </w:rPr>
            </w:pPr>
            <w:r w:rsidRPr="00B715F8">
              <w:rPr>
                <w:color w:val="000000"/>
                <w:sz w:val="16"/>
                <w:szCs w:val="16"/>
                <w:lang w:bidi="sv-SE"/>
              </w:rPr>
              <w:t>1 445 000</w:t>
            </w:r>
          </w:p>
        </w:tc>
      </w:tr>
      <w:tr w:rsidR="00AD2A88" w:rsidRPr="00B715F8" w:rsidTr="003F4203">
        <w:trPr>
          <w:trHeight w:val="20"/>
        </w:trPr>
        <w:tc>
          <w:tcPr>
            <w:tcW w:w="1998" w:type="dxa"/>
          </w:tcPr>
          <w:p w:rsidR="00AD2A88" w:rsidRPr="00B715F8" w:rsidRDefault="00AD2A88" w:rsidP="00AD2A88">
            <w:pPr>
              <w:widowControl w:val="0"/>
              <w:tabs>
                <w:tab w:val="right" w:pos="7220"/>
              </w:tabs>
              <w:autoSpaceDE w:val="0"/>
              <w:autoSpaceDN w:val="0"/>
              <w:adjustRightInd w:val="0"/>
              <w:spacing w:line="288" w:lineRule="auto"/>
              <w:textAlignment w:val="center"/>
              <w:rPr>
                <w:color w:val="000000"/>
                <w:sz w:val="16"/>
                <w:szCs w:val="16"/>
                <w:lang w:bidi="sv-SE"/>
              </w:rPr>
            </w:pPr>
          </w:p>
        </w:tc>
        <w:tc>
          <w:tcPr>
            <w:tcW w:w="1854" w:type="dxa"/>
          </w:tcPr>
          <w:p w:rsidR="00AD2A88" w:rsidRPr="00B715F8" w:rsidRDefault="00AD2A88" w:rsidP="000F1B28">
            <w:pPr>
              <w:spacing w:before="60" w:line="200" w:lineRule="exact"/>
              <w:jc w:val="left"/>
              <w:rPr>
                <w:color w:val="000000"/>
                <w:sz w:val="16"/>
                <w:szCs w:val="16"/>
                <w:lang w:bidi="sv-SE"/>
              </w:rPr>
            </w:pPr>
          </w:p>
        </w:tc>
        <w:tc>
          <w:tcPr>
            <w:tcW w:w="2244" w:type="dxa"/>
            <w:noWrap/>
          </w:tcPr>
          <w:p w:rsidR="00AD2A88" w:rsidRPr="00B715F8" w:rsidRDefault="00AD2A88" w:rsidP="000F1B28">
            <w:pPr>
              <w:spacing w:before="60" w:line="200" w:lineRule="exact"/>
              <w:jc w:val="left"/>
              <w:rPr>
                <w:color w:val="000000"/>
                <w:sz w:val="16"/>
                <w:szCs w:val="16"/>
                <w:lang w:bidi="sv-SE"/>
              </w:rPr>
            </w:pPr>
          </w:p>
        </w:tc>
        <w:tc>
          <w:tcPr>
            <w:tcW w:w="957" w:type="dxa"/>
            <w:noWrap/>
          </w:tcPr>
          <w:p w:rsidR="00AD2A88" w:rsidRPr="00B715F8" w:rsidRDefault="00AD2A88" w:rsidP="00621B11">
            <w:pPr>
              <w:widowControl w:val="0"/>
              <w:autoSpaceDE w:val="0"/>
              <w:autoSpaceDN w:val="0"/>
              <w:adjustRightInd w:val="0"/>
              <w:spacing w:line="288" w:lineRule="auto"/>
              <w:jc w:val="right"/>
              <w:textAlignment w:val="center"/>
              <w:rPr>
                <w:color w:val="000000"/>
                <w:sz w:val="16"/>
                <w:szCs w:val="16"/>
                <w:lang w:bidi="sv-SE"/>
              </w:rPr>
            </w:pPr>
          </w:p>
        </w:tc>
      </w:tr>
      <w:tr w:rsidR="00AD2A88" w:rsidRPr="00B715F8" w:rsidTr="003F4203">
        <w:trPr>
          <w:trHeight w:val="20"/>
        </w:trPr>
        <w:tc>
          <w:tcPr>
            <w:tcW w:w="1998" w:type="dxa"/>
          </w:tcPr>
          <w:p w:rsidR="00AD2A88" w:rsidRPr="00B715F8" w:rsidRDefault="00AD2A88" w:rsidP="00AD2A88">
            <w:pPr>
              <w:widowControl w:val="0"/>
              <w:tabs>
                <w:tab w:val="right" w:pos="7220"/>
              </w:tabs>
              <w:autoSpaceDE w:val="0"/>
              <w:autoSpaceDN w:val="0"/>
              <w:adjustRightInd w:val="0"/>
              <w:spacing w:line="288" w:lineRule="auto"/>
              <w:textAlignment w:val="center"/>
              <w:rPr>
                <w:color w:val="000000"/>
                <w:sz w:val="16"/>
                <w:szCs w:val="16"/>
                <w:lang w:bidi="sv-SE"/>
              </w:rPr>
            </w:pPr>
          </w:p>
        </w:tc>
        <w:tc>
          <w:tcPr>
            <w:tcW w:w="1854" w:type="dxa"/>
          </w:tcPr>
          <w:p w:rsidR="00AD2A88" w:rsidRPr="00B715F8" w:rsidRDefault="00AD2A88" w:rsidP="000F1B28">
            <w:pPr>
              <w:spacing w:before="60" w:line="200" w:lineRule="exact"/>
              <w:jc w:val="left"/>
              <w:rPr>
                <w:color w:val="000000"/>
                <w:sz w:val="16"/>
                <w:szCs w:val="16"/>
                <w:lang w:bidi="sv-SE"/>
              </w:rPr>
            </w:pPr>
          </w:p>
        </w:tc>
        <w:tc>
          <w:tcPr>
            <w:tcW w:w="2244" w:type="dxa"/>
            <w:noWrap/>
          </w:tcPr>
          <w:p w:rsidR="00AD2A88" w:rsidRPr="00B715F8" w:rsidRDefault="00AD2A88" w:rsidP="000F1B28">
            <w:pPr>
              <w:spacing w:before="60" w:line="200" w:lineRule="exact"/>
              <w:jc w:val="left"/>
              <w:rPr>
                <w:color w:val="000000"/>
                <w:sz w:val="16"/>
                <w:szCs w:val="16"/>
                <w:lang w:bidi="sv-SE"/>
              </w:rPr>
            </w:pPr>
          </w:p>
        </w:tc>
        <w:tc>
          <w:tcPr>
            <w:tcW w:w="957" w:type="dxa"/>
            <w:noWrap/>
          </w:tcPr>
          <w:p w:rsidR="00AD2A88" w:rsidRPr="00B715F8" w:rsidRDefault="00AD2A88" w:rsidP="00621B11">
            <w:pPr>
              <w:widowControl w:val="0"/>
              <w:autoSpaceDE w:val="0"/>
              <w:autoSpaceDN w:val="0"/>
              <w:adjustRightInd w:val="0"/>
              <w:spacing w:line="288" w:lineRule="auto"/>
              <w:jc w:val="right"/>
              <w:textAlignment w:val="center"/>
              <w:rPr>
                <w:color w:val="000000"/>
                <w:sz w:val="16"/>
                <w:szCs w:val="16"/>
                <w:lang w:bidi="sv-SE"/>
              </w:rPr>
            </w:pPr>
          </w:p>
        </w:tc>
      </w:tr>
      <w:tr w:rsidR="00AD2A88" w:rsidRPr="00B715F8" w:rsidTr="003F4203">
        <w:trPr>
          <w:trHeight w:val="20"/>
        </w:trPr>
        <w:tc>
          <w:tcPr>
            <w:tcW w:w="1998" w:type="dxa"/>
          </w:tcPr>
          <w:p w:rsidR="00AD2A88" w:rsidRPr="00B715F8" w:rsidRDefault="00AD2A88" w:rsidP="00AD2A88">
            <w:pPr>
              <w:widowControl w:val="0"/>
              <w:tabs>
                <w:tab w:val="right" w:pos="7220"/>
              </w:tabs>
              <w:autoSpaceDE w:val="0"/>
              <w:autoSpaceDN w:val="0"/>
              <w:adjustRightInd w:val="0"/>
              <w:spacing w:line="288" w:lineRule="auto"/>
              <w:textAlignment w:val="center"/>
              <w:rPr>
                <w:color w:val="000000"/>
                <w:sz w:val="16"/>
                <w:szCs w:val="16"/>
                <w:lang w:bidi="sv-SE"/>
              </w:rPr>
            </w:pPr>
          </w:p>
        </w:tc>
        <w:tc>
          <w:tcPr>
            <w:tcW w:w="1854" w:type="dxa"/>
          </w:tcPr>
          <w:p w:rsidR="00AD2A88" w:rsidRPr="00B715F8" w:rsidRDefault="00AD2A88" w:rsidP="000F1B28">
            <w:pPr>
              <w:spacing w:before="60" w:line="200" w:lineRule="exact"/>
              <w:jc w:val="left"/>
              <w:rPr>
                <w:color w:val="000000"/>
                <w:sz w:val="16"/>
                <w:szCs w:val="16"/>
                <w:lang w:bidi="sv-SE"/>
              </w:rPr>
            </w:pPr>
          </w:p>
        </w:tc>
        <w:tc>
          <w:tcPr>
            <w:tcW w:w="2244" w:type="dxa"/>
            <w:noWrap/>
          </w:tcPr>
          <w:p w:rsidR="00AD2A88" w:rsidRPr="00B715F8" w:rsidRDefault="00AD2A88" w:rsidP="000F1B28">
            <w:pPr>
              <w:spacing w:before="60" w:line="200" w:lineRule="exact"/>
              <w:jc w:val="left"/>
              <w:rPr>
                <w:color w:val="000000"/>
                <w:sz w:val="16"/>
                <w:szCs w:val="16"/>
                <w:lang w:bidi="sv-SE"/>
              </w:rPr>
            </w:pPr>
          </w:p>
        </w:tc>
        <w:tc>
          <w:tcPr>
            <w:tcW w:w="957" w:type="dxa"/>
            <w:noWrap/>
          </w:tcPr>
          <w:p w:rsidR="00AD2A88" w:rsidRPr="00B715F8" w:rsidRDefault="00AD2A88" w:rsidP="00621B11">
            <w:pPr>
              <w:widowControl w:val="0"/>
              <w:autoSpaceDE w:val="0"/>
              <w:autoSpaceDN w:val="0"/>
              <w:adjustRightInd w:val="0"/>
              <w:spacing w:line="288" w:lineRule="auto"/>
              <w:jc w:val="right"/>
              <w:textAlignment w:val="center"/>
              <w:rPr>
                <w:color w:val="000000"/>
                <w:sz w:val="16"/>
                <w:szCs w:val="16"/>
                <w:lang w:bidi="sv-SE"/>
              </w:rPr>
            </w:pPr>
          </w:p>
        </w:tc>
      </w:tr>
    </w:tbl>
    <w:p w:rsidR="00AD2A88" w:rsidRPr="00B715F8" w:rsidRDefault="00AD2A88"/>
    <w:p w:rsidR="008E4BE6" w:rsidRPr="00B715F8" w:rsidRDefault="008E4BE6" w:rsidP="008E4BE6">
      <w:pPr>
        <w:pStyle w:val="Normaltindrag"/>
      </w:pPr>
    </w:p>
    <w:p w:rsidR="008E4BE6" w:rsidRPr="00B715F8" w:rsidRDefault="008E4BE6" w:rsidP="008E4BE6">
      <w:pPr>
        <w:pStyle w:val="Normaltindrag"/>
      </w:pPr>
    </w:p>
    <w:tbl>
      <w:tblPr>
        <w:tblW w:w="7053" w:type="dxa"/>
        <w:tblInd w:w="-1348"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912"/>
        <w:gridCol w:w="1751"/>
        <w:gridCol w:w="2471"/>
        <w:gridCol w:w="919"/>
      </w:tblGrid>
      <w:tr w:rsidR="00AD2A88" w:rsidRPr="00B715F8" w:rsidTr="003F4203">
        <w:trPr>
          <w:trHeight w:val="20"/>
        </w:trPr>
        <w:tc>
          <w:tcPr>
            <w:tcW w:w="1998" w:type="dxa"/>
            <w:tcBorders>
              <w:top w:val="single" w:sz="4" w:space="0" w:color="auto"/>
              <w:bottom w:val="single" w:sz="4" w:space="0" w:color="auto"/>
            </w:tcBorders>
            <w:vAlign w:val="center"/>
          </w:tcPr>
          <w:p w:rsidR="00AD2A88" w:rsidRPr="00B715F8" w:rsidRDefault="00AD2A88" w:rsidP="00F47C43">
            <w:pPr>
              <w:spacing w:before="60" w:after="60" w:line="200" w:lineRule="exact"/>
              <w:jc w:val="left"/>
              <w:rPr>
                <w:b/>
                <w:bCs/>
                <w:sz w:val="16"/>
                <w:szCs w:val="16"/>
              </w:rPr>
            </w:pPr>
            <w:r w:rsidRPr="00B715F8">
              <w:br w:type="page"/>
            </w:r>
            <w:r w:rsidRPr="00B715F8">
              <w:rPr>
                <w:b/>
                <w:bCs/>
                <w:sz w:val="16"/>
                <w:szCs w:val="16"/>
              </w:rPr>
              <w:t>Projektledare</w:t>
            </w:r>
          </w:p>
        </w:tc>
        <w:tc>
          <w:tcPr>
            <w:tcW w:w="1830" w:type="dxa"/>
            <w:tcBorders>
              <w:top w:val="single" w:sz="4" w:space="0" w:color="auto"/>
              <w:bottom w:val="single" w:sz="4" w:space="0" w:color="auto"/>
            </w:tcBorders>
            <w:vAlign w:val="center"/>
          </w:tcPr>
          <w:p w:rsidR="00AD2A88" w:rsidRPr="00B715F8" w:rsidRDefault="00AD2A88" w:rsidP="00F47C43">
            <w:pPr>
              <w:spacing w:before="60" w:after="60" w:line="200" w:lineRule="exact"/>
              <w:jc w:val="left"/>
              <w:rPr>
                <w:b/>
                <w:bCs/>
                <w:sz w:val="16"/>
                <w:szCs w:val="16"/>
              </w:rPr>
            </w:pPr>
            <w:r w:rsidRPr="00B715F8">
              <w:rPr>
                <w:b/>
                <w:bCs/>
                <w:sz w:val="16"/>
                <w:szCs w:val="16"/>
              </w:rPr>
              <w:t>Projekttitel</w:t>
            </w:r>
          </w:p>
        </w:tc>
        <w:tc>
          <w:tcPr>
            <w:tcW w:w="2586" w:type="dxa"/>
            <w:tcBorders>
              <w:top w:val="single" w:sz="4" w:space="0" w:color="auto"/>
              <w:bottom w:val="single" w:sz="4" w:space="0" w:color="auto"/>
            </w:tcBorders>
            <w:noWrap/>
            <w:vAlign w:val="center"/>
          </w:tcPr>
          <w:p w:rsidR="00AD2A88" w:rsidRPr="00B715F8" w:rsidRDefault="00AD2A88" w:rsidP="00F47C43">
            <w:pPr>
              <w:spacing w:before="60" w:after="60" w:line="200" w:lineRule="exact"/>
              <w:jc w:val="left"/>
              <w:rPr>
                <w:b/>
                <w:bCs/>
                <w:sz w:val="16"/>
                <w:szCs w:val="16"/>
              </w:rPr>
            </w:pPr>
            <w:r w:rsidRPr="00B715F8">
              <w:rPr>
                <w:b/>
                <w:bCs/>
                <w:sz w:val="16"/>
                <w:szCs w:val="16"/>
              </w:rPr>
              <w:t>Lärosäte</w:t>
            </w:r>
          </w:p>
        </w:tc>
        <w:tc>
          <w:tcPr>
            <w:tcW w:w="957" w:type="dxa"/>
            <w:tcBorders>
              <w:top w:val="single" w:sz="4" w:space="0" w:color="auto"/>
              <w:bottom w:val="single" w:sz="4" w:space="0" w:color="auto"/>
            </w:tcBorders>
            <w:noWrap/>
            <w:vAlign w:val="center"/>
          </w:tcPr>
          <w:p w:rsidR="00AD2A88" w:rsidRPr="00B715F8" w:rsidRDefault="00AD2A88" w:rsidP="00F47C43">
            <w:pPr>
              <w:spacing w:before="60" w:after="60" w:line="200" w:lineRule="exact"/>
              <w:jc w:val="right"/>
              <w:rPr>
                <w:b/>
                <w:bCs/>
                <w:sz w:val="16"/>
                <w:szCs w:val="16"/>
              </w:rPr>
            </w:pPr>
            <w:r w:rsidRPr="00B715F8">
              <w:rPr>
                <w:b/>
                <w:bCs/>
                <w:sz w:val="16"/>
                <w:szCs w:val="16"/>
              </w:rPr>
              <w:t>Beviljat  b</w:t>
            </w:r>
            <w:r w:rsidRPr="00B715F8">
              <w:rPr>
                <w:b/>
                <w:bCs/>
                <w:sz w:val="16"/>
                <w:szCs w:val="16"/>
              </w:rPr>
              <w:t>e</w:t>
            </w:r>
            <w:r w:rsidRPr="00B715F8">
              <w:rPr>
                <w:b/>
                <w:bCs/>
                <w:sz w:val="16"/>
                <w:szCs w:val="16"/>
              </w:rPr>
              <w:t>lopp</w:t>
            </w:r>
          </w:p>
        </w:tc>
      </w:tr>
      <w:tr w:rsidR="00AD2A88" w:rsidRPr="00B715F8" w:rsidTr="003F4203">
        <w:trPr>
          <w:trHeight w:val="20"/>
        </w:trPr>
        <w:tc>
          <w:tcPr>
            <w:tcW w:w="1998" w:type="dxa"/>
            <w:tcBorders>
              <w:top w:val="single" w:sz="4" w:space="0" w:color="auto"/>
            </w:tcBorders>
          </w:tcPr>
          <w:p w:rsidR="00AD2A88" w:rsidRPr="00B715F8" w:rsidRDefault="00AD2A88" w:rsidP="00BB1B30">
            <w:pPr>
              <w:spacing w:before="60" w:line="200" w:lineRule="exact"/>
              <w:jc w:val="left"/>
              <w:rPr>
                <w:color w:val="000000"/>
                <w:sz w:val="16"/>
                <w:szCs w:val="16"/>
                <w:lang w:bidi="sv-SE"/>
              </w:rPr>
            </w:pPr>
            <w:r w:rsidRPr="00B715F8">
              <w:rPr>
                <w:color w:val="000000"/>
                <w:sz w:val="16"/>
                <w:szCs w:val="16"/>
                <w:lang w:bidi="sv-SE"/>
              </w:rPr>
              <w:t>Fil</w:t>
            </w:r>
            <w:r w:rsidR="008E4BE6" w:rsidRPr="00B715F8">
              <w:rPr>
                <w:color w:val="000000"/>
                <w:sz w:val="16"/>
                <w:szCs w:val="16"/>
                <w:lang w:bidi="sv-SE"/>
              </w:rPr>
              <w:t>.</w:t>
            </w:r>
            <w:r w:rsidRPr="00B715F8">
              <w:rPr>
                <w:color w:val="000000"/>
                <w:sz w:val="16"/>
                <w:szCs w:val="16"/>
                <w:lang w:bidi="sv-SE"/>
              </w:rPr>
              <w:t>dr Anders Dillmar</w:t>
            </w:r>
          </w:p>
        </w:tc>
        <w:tc>
          <w:tcPr>
            <w:tcW w:w="1830" w:type="dxa"/>
            <w:tcBorders>
              <w:top w:val="single" w:sz="4" w:space="0" w:color="auto"/>
            </w:tcBorders>
          </w:tcPr>
          <w:p w:rsidR="00AD2A88" w:rsidRPr="00B715F8" w:rsidRDefault="00AD2A88" w:rsidP="00F47C43">
            <w:pPr>
              <w:spacing w:before="60" w:line="200" w:lineRule="exact"/>
              <w:jc w:val="left"/>
              <w:rPr>
                <w:color w:val="000000"/>
                <w:sz w:val="16"/>
                <w:szCs w:val="16"/>
                <w:lang w:bidi="sv-SE"/>
              </w:rPr>
            </w:pPr>
            <w:r w:rsidRPr="00B715F8">
              <w:rPr>
                <w:color w:val="000000"/>
                <w:sz w:val="16"/>
                <w:szCs w:val="16"/>
                <w:lang w:bidi="sv-SE"/>
              </w:rPr>
              <w:t>Harald Göransson och den kyrkomusikaliska förnye</w:t>
            </w:r>
            <w:r w:rsidRPr="00B715F8">
              <w:rPr>
                <w:color w:val="000000"/>
                <w:sz w:val="16"/>
                <w:szCs w:val="16"/>
                <w:lang w:bidi="sv-SE"/>
              </w:rPr>
              <w:t>l</w:t>
            </w:r>
            <w:r w:rsidR="008E4BE6" w:rsidRPr="00B715F8">
              <w:rPr>
                <w:color w:val="000000"/>
                <w:sz w:val="16"/>
                <w:szCs w:val="16"/>
                <w:lang w:bidi="sv-SE"/>
              </w:rPr>
              <w:t>sen i Sverige under 1900-</w:t>
            </w:r>
            <w:r w:rsidRPr="00B715F8">
              <w:rPr>
                <w:color w:val="000000"/>
                <w:sz w:val="16"/>
                <w:szCs w:val="16"/>
                <w:lang w:bidi="sv-SE"/>
              </w:rPr>
              <w:t xml:space="preserve">talet </w:t>
            </w:r>
          </w:p>
        </w:tc>
        <w:tc>
          <w:tcPr>
            <w:tcW w:w="2586" w:type="dxa"/>
            <w:tcBorders>
              <w:top w:val="single" w:sz="4" w:space="0" w:color="auto"/>
            </w:tcBorders>
            <w:noWrap/>
          </w:tcPr>
          <w:p w:rsidR="00AD2A88" w:rsidRPr="00B715F8" w:rsidRDefault="00AD2A88" w:rsidP="00F47C43">
            <w:pPr>
              <w:spacing w:before="60" w:line="200" w:lineRule="exact"/>
              <w:jc w:val="left"/>
              <w:rPr>
                <w:color w:val="000000"/>
                <w:sz w:val="16"/>
                <w:szCs w:val="16"/>
                <w:lang w:bidi="sv-SE"/>
              </w:rPr>
            </w:pPr>
            <w:r w:rsidRPr="00B715F8">
              <w:rPr>
                <w:color w:val="000000"/>
                <w:sz w:val="16"/>
                <w:szCs w:val="16"/>
                <w:lang w:bidi="sv-SE"/>
              </w:rPr>
              <w:t xml:space="preserve">Svenskt </w:t>
            </w:r>
            <w:r w:rsidR="008E4BE6" w:rsidRPr="00B715F8">
              <w:rPr>
                <w:color w:val="000000"/>
                <w:sz w:val="16"/>
                <w:szCs w:val="16"/>
                <w:lang w:bidi="sv-SE"/>
              </w:rPr>
              <w:t>visarkiv</w:t>
            </w:r>
          </w:p>
        </w:tc>
        <w:tc>
          <w:tcPr>
            <w:tcW w:w="957" w:type="dxa"/>
            <w:tcBorders>
              <w:top w:val="single" w:sz="4" w:space="0" w:color="auto"/>
            </w:tcBorders>
            <w:noWrap/>
          </w:tcPr>
          <w:p w:rsidR="00AD2A88" w:rsidRPr="00B715F8" w:rsidRDefault="00AD2A88" w:rsidP="00B93F30">
            <w:pPr>
              <w:spacing w:before="60" w:line="200" w:lineRule="exact"/>
              <w:jc w:val="right"/>
              <w:rPr>
                <w:color w:val="000000"/>
                <w:sz w:val="16"/>
                <w:szCs w:val="16"/>
                <w:lang w:bidi="sv-SE"/>
              </w:rPr>
            </w:pPr>
            <w:r w:rsidRPr="00B715F8">
              <w:rPr>
                <w:color w:val="000000"/>
                <w:sz w:val="16"/>
                <w:szCs w:val="16"/>
                <w:lang w:bidi="sv-SE"/>
              </w:rPr>
              <w:t>1 675 000</w:t>
            </w:r>
          </w:p>
        </w:tc>
      </w:tr>
      <w:tr w:rsidR="00AD2A88" w:rsidRPr="00B715F8" w:rsidTr="003F4203">
        <w:trPr>
          <w:trHeight w:val="20"/>
        </w:trPr>
        <w:tc>
          <w:tcPr>
            <w:tcW w:w="1998" w:type="dxa"/>
          </w:tcPr>
          <w:p w:rsidR="00AD2A88" w:rsidRPr="00B715F8" w:rsidRDefault="00AD2A88" w:rsidP="00BB1B30">
            <w:pPr>
              <w:spacing w:before="60" w:line="200" w:lineRule="exact"/>
              <w:jc w:val="left"/>
              <w:rPr>
                <w:color w:val="000000"/>
                <w:sz w:val="16"/>
                <w:szCs w:val="16"/>
                <w:lang w:bidi="sv-SE"/>
              </w:rPr>
            </w:pPr>
            <w:r w:rsidRPr="00B715F8">
              <w:rPr>
                <w:color w:val="000000"/>
                <w:sz w:val="16"/>
                <w:szCs w:val="16"/>
                <w:lang w:bidi="sv-SE"/>
              </w:rPr>
              <w:t>Professor Alexander Styhre</w:t>
            </w:r>
          </w:p>
        </w:tc>
        <w:tc>
          <w:tcPr>
            <w:tcW w:w="1830" w:type="dxa"/>
          </w:tcPr>
          <w:p w:rsidR="00AD2A88" w:rsidRPr="00B715F8" w:rsidRDefault="00AD2A88" w:rsidP="00F47C43">
            <w:pPr>
              <w:spacing w:before="60" w:line="200" w:lineRule="exact"/>
              <w:jc w:val="left"/>
              <w:rPr>
                <w:color w:val="000000"/>
                <w:sz w:val="16"/>
                <w:szCs w:val="16"/>
                <w:lang w:bidi="sv-SE"/>
              </w:rPr>
            </w:pPr>
            <w:r w:rsidRPr="00B715F8">
              <w:rPr>
                <w:color w:val="000000"/>
                <w:sz w:val="16"/>
                <w:szCs w:val="16"/>
                <w:lang w:bidi="sv-SE"/>
              </w:rPr>
              <w:t>Ideologi och instituti</w:t>
            </w:r>
            <w:r w:rsidRPr="00B715F8">
              <w:rPr>
                <w:color w:val="000000"/>
                <w:sz w:val="16"/>
                <w:szCs w:val="16"/>
                <w:lang w:bidi="sv-SE"/>
              </w:rPr>
              <w:t>o</w:t>
            </w:r>
            <w:r w:rsidRPr="00B715F8">
              <w:rPr>
                <w:color w:val="000000"/>
                <w:sz w:val="16"/>
                <w:szCs w:val="16"/>
                <w:lang w:bidi="sv-SE"/>
              </w:rPr>
              <w:t>ner i vetenskapsbaserad innovation; Fallet bi</w:t>
            </w:r>
            <w:r w:rsidRPr="00B715F8">
              <w:rPr>
                <w:color w:val="000000"/>
                <w:sz w:val="16"/>
                <w:szCs w:val="16"/>
                <w:lang w:bidi="sv-SE"/>
              </w:rPr>
              <w:t>o</w:t>
            </w:r>
            <w:r w:rsidRPr="00B715F8">
              <w:rPr>
                <w:color w:val="000000"/>
                <w:sz w:val="16"/>
                <w:szCs w:val="16"/>
                <w:lang w:bidi="sv-SE"/>
              </w:rPr>
              <w:t>tech och läkemedelsi</w:t>
            </w:r>
            <w:r w:rsidRPr="00B715F8">
              <w:rPr>
                <w:color w:val="000000"/>
                <w:sz w:val="16"/>
                <w:szCs w:val="16"/>
                <w:lang w:bidi="sv-SE"/>
              </w:rPr>
              <w:t>n</w:t>
            </w:r>
            <w:r w:rsidRPr="00B715F8">
              <w:rPr>
                <w:color w:val="000000"/>
                <w:sz w:val="16"/>
                <w:szCs w:val="16"/>
                <w:lang w:bidi="sv-SE"/>
              </w:rPr>
              <w:t>dustri</w:t>
            </w:r>
          </w:p>
        </w:tc>
        <w:tc>
          <w:tcPr>
            <w:tcW w:w="2586" w:type="dxa"/>
            <w:noWrap/>
          </w:tcPr>
          <w:p w:rsidR="00AD2A88" w:rsidRPr="00B715F8" w:rsidRDefault="00AD2A88" w:rsidP="00F47C43">
            <w:pPr>
              <w:spacing w:before="60" w:line="200" w:lineRule="exact"/>
              <w:jc w:val="left"/>
              <w:rPr>
                <w:color w:val="000000"/>
                <w:sz w:val="16"/>
                <w:szCs w:val="16"/>
                <w:lang w:bidi="sv-SE"/>
              </w:rPr>
            </w:pPr>
            <w:r w:rsidRPr="00B715F8">
              <w:rPr>
                <w:color w:val="000000"/>
                <w:sz w:val="16"/>
                <w:szCs w:val="16"/>
                <w:lang w:bidi="sv-SE"/>
              </w:rPr>
              <w:t>Institutionen för projektledning, Chalmers tekniska högskola</w:t>
            </w:r>
          </w:p>
        </w:tc>
        <w:tc>
          <w:tcPr>
            <w:tcW w:w="957" w:type="dxa"/>
            <w:noWrap/>
          </w:tcPr>
          <w:p w:rsidR="00AD2A88" w:rsidRPr="00B715F8" w:rsidRDefault="00AD2A88" w:rsidP="00B93F30">
            <w:pPr>
              <w:spacing w:before="60" w:line="200" w:lineRule="exact"/>
              <w:jc w:val="right"/>
              <w:rPr>
                <w:color w:val="000000"/>
                <w:sz w:val="16"/>
                <w:szCs w:val="16"/>
                <w:lang w:bidi="sv-SE"/>
              </w:rPr>
            </w:pPr>
            <w:r w:rsidRPr="00B715F8">
              <w:rPr>
                <w:color w:val="000000"/>
                <w:sz w:val="16"/>
                <w:szCs w:val="16"/>
                <w:lang w:bidi="sv-SE"/>
              </w:rPr>
              <w:t>1 970 000</w:t>
            </w:r>
          </w:p>
        </w:tc>
      </w:tr>
      <w:tr w:rsidR="00AD2A88" w:rsidRPr="00B715F8" w:rsidTr="003F4203">
        <w:trPr>
          <w:trHeight w:val="20"/>
        </w:trPr>
        <w:tc>
          <w:tcPr>
            <w:tcW w:w="1998" w:type="dxa"/>
          </w:tcPr>
          <w:p w:rsidR="00AD2A88" w:rsidRPr="00B715F8" w:rsidRDefault="00F47C43" w:rsidP="009672FB">
            <w:pPr>
              <w:spacing w:before="60" w:line="200" w:lineRule="exact"/>
              <w:jc w:val="left"/>
              <w:rPr>
                <w:color w:val="000000"/>
                <w:sz w:val="16"/>
                <w:szCs w:val="16"/>
                <w:lang w:bidi="sv-SE"/>
              </w:rPr>
            </w:pPr>
            <w:r w:rsidRPr="00B715F8">
              <w:rPr>
                <w:color w:val="000000"/>
                <w:sz w:val="16"/>
                <w:szCs w:val="16"/>
                <w:lang w:bidi="sv-SE"/>
              </w:rPr>
              <w:t>Professor Lasse Brun</w:t>
            </w:r>
            <w:r w:rsidRPr="00B715F8">
              <w:rPr>
                <w:color w:val="000000"/>
                <w:sz w:val="16"/>
                <w:szCs w:val="16"/>
                <w:lang w:bidi="sv-SE"/>
              </w:rPr>
              <w:t>n</w:t>
            </w:r>
            <w:r w:rsidRPr="00B715F8">
              <w:rPr>
                <w:color w:val="000000"/>
                <w:sz w:val="16"/>
                <w:szCs w:val="16"/>
                <w:lang w:bidi="sv-SE"/>
              </w:rPr>
              <w:t>ström</w:t>
            </w:r>
          </w:p>
        </w:tc>
        <w:tc>
          <w:tcPr>
            <w:tcW w:w="1830" w:type="dxa"/>
          </w:tcPr>
          <w:p w:rsidR="00AD2A88" w:rsidRPr="00B715F8" w:rsidRDefault="00F47C43" w:rsidP="009672FB">
            <w:pPr>
              <w:spacing w:before="60" w:line="200" w:lineRule="exact"/>
              <w:jc w:val="left"/>
              <w:rPr>
                <w:color w:val="000000"/>
                <w:sz w:val="16"/>
                <w:szCs w:val="16"/>
                <w:lang w:bidi="sv-SE"/>
              </w:rPr>
            </w:pPr>
            <w:r w:rsidRPr="00B715F8">
              <w:rPr>
                <w:color w:val="000000"/>
                <w:sz w:val="16"/>
                <w:szCs w:val="16"/>
                <w:lang w:bidi="sv-SE"/>
              </w:rPr>
              <w:t>Den (o)hållbara fö</w:t>
            </w:r>
            <w:r w:rsidRPr="00B715F8">
              <w:rPr>
                <w:color w:val="000000"/>
                <w:sz w:val="16"/>
                <w:szCs w:val="16"/>
                <w:lang w:bidi="sv-SE"/>
              </w:rPr>
              <w:t>r</w:t>
            </w:r>
            <w:r w:rsidRPr="00B715F8">
              <w:rPr>
                <w:color w:val="000000"/>
                <w:sz w:val="16"/>
                <w:szCs w:val="16"/>
                <w:lang w:bidi="sv-SE"/>
              </w:rPr>
              <w:t>packningen</w:t>
            </w:r>
          </w:p>
        </w:tc>
        <w:tc>
          <w:tcPr>
            <w:tcW w:w="2586" w:type="dxa"/>
            <w:noWrap/>
          </w:tcPr>
          <w:p w:rsidR="00AD2A88" w:rsidRPr="00B715F8" w:rsidRDefault="00F47C43" w:rsidP="009672FB">
            <w:pPr>
              <w:spacing w:before="60" w:line="200" w:lineRule="exact"/>
              <w:jc w:val="left"/>
              <w:rPr>
                <w:color w:val="000000"/>
                <w:sz w:val="16"/>
                <w:szCs w:val="16"/>
                <w:lang w:bidi="sv-SE"/>
              </w:rPr>
            </w:pPr>
            <w:r w:rsidRPr="00B715F8">
              <w:rPr>
                <w:color w:val="000000"/>
                <w:sz w:val="16"/>
                <w:szCs w:val="16"/>
                <w:lang w:bidi="sv-SE"/>
              </w:rPr>
              <w:t>Högskolan för design och kons</w:t>
            </w:r>
            <w:r w:rsidRPr="00B715F8">
              <w:rPr>
                <w:color w:val="000000"/>
                <w:sz w:val="16"/>
                <w:szCs w:val="16"/>
                <w:lang w:bidi="sv-SE"/>
              </w:rPr>
              <w:t>t</w:t>
            </w:r>
            <w:r w:rsidRPr="00B715F8">
              <w:rPr>
                <w:color w:val="000000"/>
                <w:sz w:val="16"/>
                <w:szCs w:val="16"/>
                <w:lang w:bidi="sv-SE"/>
              </w:rPr>
              <w:t>hantverk, Göteborgs universitet</w:t>
            </w:r>
          </w:p>
        </w:tc>
        <w:tc>
          <w:tcPr>
            <w:tcW w:w="957" w:type="dxa"/>
            <w:noWrap/>
          </w:tcPr>
          <w:p w:rsidR="00AD2A88" w:rsidRPr="00B715F8" w:rsidRDefault="00F47C43" w:rsidP="00B93F30">
            <w:pPr>
              <w:spacing w:before="60" w:line="200" w:lineRule="exact"/>
              <w:jc w:val="right"/>
              <w:rPr>
                <w:color w:val="000000"/>
                <w:sz w:val="16"/>
                <w:szCs w:val="16"/>
                <w:lang w:bidi="sv-SE"/>
              </w:rPr>
            </w:pPr>
            <w:r w:rsidRPr="00B715F8">
              <w:rPr>
                <w:color w:val="000000"/>
                <w:sz w:val="16"/>
                <w:szCs w:val="16"/>
                <w:lang w:bidi="sv-SE"/>
              </w:rPr>
              <w:t>5 270 000</w:t>
            </w:r>
          </w:p>
        </w:tc>
      </w:tr>
      <w:tr w:rsidR="00F47C43" w:rsidRPr="00B715F8" w:rsidTr="003F4203">
        <w:trPr>
          <w:trHeight w:val="20"/>
        </w:trPr>
        <w:tc>
          <w:tcPr>
            <w:tcW w:w="1998" w:type="dxa"/>
          </w:tcPr>
          <w:p w:rsidR="00F47C43" w:rsidRPr="00B715F8" w:rsidRDefault="008E4BE6" w:rsidP="009672FB">
            <w:pPr>
              <w:spacing w:before="60" w:line="200" w:lineRule="exact"/>
              <w:jc w:val="left"/>
              <w:rPr>
                <w:color w:val="000000"/>
                <w:sz w:val="16"/>
                <w:szCs w:val="16"/>
                <w:lang w:bidi="sv-SE"/>
              </w:rPr>
            </w:pPr>
            <w:r w:rsidRPr="00B715F8">
              <w:rPr>
                <w:color w:val="000000"/>
                <w:sz w:val="16"/>
                <w:szCs w:val="16"/>
                <w:lang w:bidi="sv-SE"/>
              </w:rPr>
              <w:t>Fil.</w:t>
            </w:r>
            <w:r w:rsidR="00F47C43" w:rsidRPr="00B715F8">
              <w:rPr>
                <w:color w:val="000000"/>
                <w:sz w:val="16"/>
                <w:szCs w:val="16"/>
                <w:lang w:bidi="sv-SE"/>
              </w:rPr>
              <w:t xml:space="preserve">dr Sofie Johansson Kokkinakis </w:t>
            </w:r>
          </w:p>
        </w:tc>
        <w:tc>
          <w:tcPr>
            <w:tcW w:w="1830" w:type="dxa"/>
          </w:tcPr>
          <w:p w:rsidR="00F47C43" w:rsidRPr="00B715F8" w:rsidRDefault="00F47C43" w:rsidP="009672FB">
            <w:pPr>
              <w:spacing w:before="60" w:line="200" w:lineRule="exact"/>
              <w:jc w:val="left"/>
              <w:rPr>
                <w:color w:val="000000"/>
                <w:sz w:val="16"/>
                <w:szCs w:val="16"/>
                <w:lang w:bidi="sv-SE"/>
              </w:rPr>
            </w:pPr>
            <w:r w:rsidRPr="00B715F8">
              <w:rPr>
                <w:color w:val="000000"/>
                <w:sz w:val="16"/>
                <w:szCs w:val="16"/>
                <w:lang w:bidi="sv-SE"/>
              </w:rPr>
              <w:t>Mätning av ordförråd i andraspråket</w:t>
            </w:r>
          </w:p>
        </w:tc>
        <w:tc>
          <w:tcPr>
            <w:tcW w:w="2586" w:type="dxa"/>
            <w:noWrap/>
          </w:tcPr>
          <w:p w:rsidR="00F47C43" w:rsidRPr="00B715F8" w:rsidRDefault="00F47C43" w:rsidP="009672FB">
            <w:pPr>
              <w:spacing w:before="60" w:line="200" w:lineRule="exact"/>
              <w:jc w:val="left"/>
              <w:rPr>
                <w:color w:val="000000"/>
                <w:sz w:val="16"/>
                <w:szCs w:val="16"/>
                <w:lang w:bidi="sv-SE"/>
              </w:rPr>
            </w:pPr>
            <w:r w:rsidRPr="00B715F8">
              <w:rPr>
                <w:color w:val="000000"/>
                <w:sz w:val="16"/>
                <w:szCs w:val="16"/>
                <w:lang w:bidi="sv-SE"/>
              </w:rPr>
              <w:t>Institutionen för svenska språket, Göteborgs universitet</w:t>
            </w:r>
          </w:p>
        </w:tc>
        <w:tc>
          <w:tcPr>
            <w:tcW w:w="957" w:type="dxa"/>
            <w:noWrap/>
          </w:tcPr>
          <w:p w:rsidR="00F47C43" w:rsidRPr="00B715F8" w:rsidRDefault="00F47C43" w:rsidP="00B93F30">
            <w:pPr>
              <w:spacing w:before="60" w:line="200" w:lineRule="exact"/>
              <w:jc w:val="right"/>
              <w:rPr>
                <w:color w:val="000000"/>
                <w:sz w:val="16"/>
                <w:szCs w:val="16"/>
                <w:lang w:bidi="sv-SE"/>
              </w:rPr>
            </w:pPr>
            <w:r w:rsidRPr="00B715F8">
              <w:rPr>
                <w:color w:val="000000"/>
                <w:sz w:val="16"/>
                <w:szCs w:val="16"/>
                <w:lang w:bidi="sv-SE"/>
              </w:rPr>
              <w:t>3 745 000</w:t>
            </w:r>
          </w:p>
        </w:tc>
      </w:tr>
      <w:tr w:rsidR="00F47C43" w:rsidRPr="00B715F8" w:rsidTr="003F4203">
        <w:trPr>
          <w:trHeight w:val="20"/>
        </w:trPr>
        <w:tc>
          <w:tcPr>
            <w:tcW w:w="1998" w:type="dxa"/>
          </w:tcPr>
          <w:p w:rsidR="00F47C43" w:rsidRPr="00B715F8" w:rsidRDefault="00F47C43" w:rsidP="009672FB">
            <w:pPr>
              <w:spacing w:before="60" w:line="200" w:lineRule="exact"/>
              <w:jc w:val="left"/>
              <w:rPr>
                <w:color w:val="000000"/>
                <w:sz w:val="16"/>
                <w:szCs w:val="16"/>
                <w:lang w:bidi="sv-SE"/>
              </w:rPr>
            </w:pPr>
            <w:r w:rsidRPr="00B715F8">
              <w:rPr>
                <w:color w:val="000000"/>
                <w:sz w:val="16"/>
                <w:szCs w:val="16"/>
                <w:lang w:bidi="sv-SE"/>
              </w:rPr>
              <w:t xml:space="preserve">Professor Marie-Christine Skuncke </w:t>
            </w:r>
          </w:p>
        </w:tc>
        <w:tc>
          <w:tcPr>
            <w:tcW w:w="1830" w:type="dxa"/>
          </w:tcPr>
          <w:p w:rsidR="00F47C43" w:rsidRPr="00B715F8" w:rsidRDefault="00F47C43" w:rsidP="009672FB">
            <w:pPr>
              <w:spacing w:before="60" w:line="200" w:lineRule="exact"/>
              <w:jc w:val="left"/>
              <w:rPr>
                <w:color w:val="000000"/>
                <w:sz w:val="16"/>
                <w:szCs w:val="16"/>
                <w:lang w:bidi="sv-SE"/>
              </w:rPr>
            </w:pPr>
            <w:r w:rsidRPr="00B715F8">
              <w:rPr>
                <w:color w:val="000000"/>
                <w:sz w:val="16"/>
                <w:szCs w:val="16"/>
                <w:lang w:bidi="sv-SE"/>
              </w:rPr>
              <w:t>Carl Peter Thunberg, Europa och Japan</w:t>
            </w:r>
          </w:p>
        </w:tc>
        <w:tc>
          <w:tcPr>
            <w:tcW w:w="2586" w:type="dxa"/>
            <w:noWrap/>
          </w:tcPr>
          <w:p w:rsidR="00F47C43" w:rsidRPr="00B715F8" w:rsidRDefault="00F47C43" w:rsidP="009672FB">
            <w:pPr>
              <w:spacing w:before="60" w:line="200" w:lineRule="exact"/>
              <w:jc w:val="left"/>
              <w:rPr>
                <w:color w:val="000000"/>
                <w:sz w:val="16"/>
                <w:szCs w:val="16"/>
                <w:lang w:bidi="sv-SE"/>
              </w:rPr>
            </w:pPr>
            <w:r w:rsidRPr="00B715F8">
              <w:rPr>
                <w:color w:val="000000"/>
                <w:sz w:val="16"/>
                <w:szCs w:val="16"/>
                <w:lang w:bidi="sv-SE"/>
              </w:rPr>
              <w:t>Litteraturvetenskapliga instituti</w:t>
            </w:r>
            <w:r w:rsidRPr="00B715F8">
              <w:rPr>
                <w:color w:val="000000"/>
                <w:sz w:val="16"/>
                <w:szCs w:val="16"/>
                <w:lang w:bidi="sv-SE"/>
              </w:rPr>
              <w:t>o</w:t>
            </w:r>
            <w:r w:rsidRPr="00B715F8">
              <w:rPr>
                <w:color w:val="000000"/>
                <w:sz w:val="16"/>
                <w:szCs w:val="16"/>
                <w:lang w:bidi="sv-SE"/>
              </w:rPr>
              <w:t>nen, Uppsala univers</w:t>
            </w:r>
            <w:r w:rsidRPr="00B715F8">
              <w:rPr>
                <w:color w:val="000000"/>
                <w:sz w:val="16"/>
                <w:szCs w:val="16"/>
                <w:lang w:bidi="sv-SE"/>
              </w:rPr>
              <w:t>i</w:t>
            </w:r>
            <w:r w:rsidRPr="00B715F8">
              <w:rPr>
                <w:color w:val="000000"/>
                <w:sz w:val="16"/>
                <w:szCs w:val="16"/>
                <w:lang w:bidi="sv-SE"/>
              </w:rPr>
              <w:t>tet</w:t>
            </w:r>
          </w:p>
        </w:tc>
        <w:tc>
          <w:tcPr>
            <w:tcW w:w="957" w:type="dxa"/>
            <w:noWrap/>
          </w:tcPr>
          <w:p w:rsidR="00F47C43" w:rsidRPr="00B715F8" w:rsidRDefault="00F47C43" w:rsidP="00B93F30">
            <w:pPr>
              <w:spacing w:before="60" w:line="200" w:lineRule="exact"/>
              <w:jc w:val="right"/>
              <w:rPr>
                <w:color w:val="000000"/>
                <w:sz w:val="16"/>
                <w:szCs w:val="16"/>
                <w:lang w:bidi="sv-SE"/>
              </w:rPr>
            </w:pPr>
            <w:r w:rsidRPr="00B715F8">
              <w:rPr>
                <w:color w:val="000000"/>
                <w:sz w:val="16"/>
                <w:szCs w:val="16"/>
                <w:lang w:bidi="sv-SE"/>
              </w:rPr>
              <w:t>2 335 000</w:t>
            </w:r>
          </w:p>
        </w:tc>
      </w:tr>
      <w:tr w:rsidR="00F47C43" w:rsidRPr="00B715F8" w:rsidTr="003F4203">
        <w:trPr>
          <w:trHeight w:val="20"/>
        </w:trPr>
        <w:tc>
          <w:tcPr>
            <w:tcW w:w="1998" w:type="dxa"/>
          </w:tcPr>
          <w:p w:rsidR="00F47C43" w:rsidRPr="00B715F8" w:rsidRDefault="00F47C43" w:rsidP="009672FB">
            <w:pPr>
              <w:spacing w:before="60" w:line="200" w:lineRule="exact"/>
              <w:jc w:val="left"/>
              <w:rPr>
                <w:color w:val="000000"/>
                <w:sz w:val="16"/>
                <w:szCs w:val="16"/>
                <w:lang w:bidi="sv-SE"/>
              </w:rPr>
            </w:pPr>
            <w:r w:rsidRPr="00B715F8">
              <w:rPr>
                <w:color w:val="000000"/>
                <w:sz w:val="16"/>
                <w:szCs w:val="16"/>
                <w:lang w:bidi="sv-SE"/>
              </w:rPr>
              <w:t>Fil</w:t>
            </w:r>
            <w:r w:rsidR="008E4BE6" w:rsidRPr="00B715F8">
              <w:rPr>
                <w:color w:val="000000"/>
                <w:sz w:val="16"/>
                <w:szCs w:val="16"/>
                <w:lang w:bidi="sv-SE"/>
              </w:rPr>
              <w:t>.</w:t>
            </w:r>
            <w:r w:rsidRPr="00B715F8">
              <w:rPr>
                <w:color w:val="000000"/>
                <w:sz w:val="16"/>
                <w:szCs w:val="16"/>
                <w:lang w:bidi="sv-SE"/>
              </w:rPr>
              <w:t>dr Christopher Col</w:t>
            </w:r>
            <w:r w:rsidRPr="00B715F8">
              <w:rPr>
                <w:color w:val="000000"/>
                <w:sz w:val="16"/>
                <w:szCs w:val="16"/>
                <w:lang w:bidi="sv-SE"/>
              </w:rPr>
              <w:t>l</w:t>
            </w:r>
            <w:r w:rsidRPr="00B715F8">
              <w:rPr>
                <w:color w:val="000000"/>
                <w:sz w:val="16"/>
                <w:szCs w:val="16"/>
                <w:lang w:bidi="sv-SE"/>
              </w:rPr>
              <w:t>stedt</w:t>
            </w:r>
          </w:p>
        </w:tc>
        <w:tc>
          <w:tcPr>
            <w:tcW w:w="1830" w:type="dxa"/>
          </w:tcPr>
          <w:p w:rsidR="00F47C43" w:rsidRPr="00B715F8" w:rsidRDefault="00F47C43" w:rsidP="009672FB">
            <w:pPr>
              <w:spacing w:before="60" w:line="200" w:lineRule="exact"/>
              <w:jc w:val="left"/>
              <w:rPr>
                <w:color w:val="000000"/>
                <w:sz w:val="16"/>
                <w:szCs w:val="16"/>
                <w:lang w:bidi="sv-SE"/>
              </w:rPr>
            </w:pPr>
            <w:r w:rsidRPr="00B715F8">
              <w:rPr>
                <w:color w:val="000000"/>
                <w:sz w:val="16"/>
                <w:szCs w:val="16"/>
                <w:lang w:bidi="sv-SE"/>
              </w:rPr>
              <w:t>I krigets skugga; Den rättsliga hanteringen av militärt våld i Skåne ca 1658</w:t>
            </w:r>
            <w:r w:rsidR="00777AED" w:rsidRPr="00B715F8">
              <w:rPr>
                <w:color w:val="000000"/>
                <w:sz w:val="16"/>
                <w:szCs w:val="16"/>
                <w:lang w:bidi="sv-SE"/>
              </w:rPr>
              <w:t>–</w:t>
            </w:r>
            <w:r w:rsidRPr="00B715F8">
              <w:rPr>
                <w:color w:val="000000"/>
                <w:sz w:val="16"/>
                <w:szCs w:val="16"/>
                <w:lang w:bidi="sv-SE"/>
              </w:rPr>
              <w:t>1700</w:t>
            </w:r>
          </w:p>
        </w:tc>
        <w:tc>
          <w:tcPr>
            <w:tcW w:w="2586" w:type="dxa"/>
            <w:noWrap/>
          </w:tcPr>
          <w:p w:rsidR="00F47C43" w:rsidRPr="00B715F8" w:rsidRDefault="00F47C43" w:rsidP="009672FB">
            <w:pPr>
              <w:spacing w:before="60" w:line="200" w:lineRule="exact"/>
              <w:jc w:val="left"/>
              <w:rPr>
                <w:color w:val="000000"/>
                <w:sz w:val="16"/>
                <w:szCs w:val="16"/>
                <w:lang w:bidi="sv-SE"/>
              </w:rPr>
            </w:pPr>
            <w:r w:rsidRPr="00B715F8">
              <w:rPr>
                <w:color w:val="000000"/>
                <w:sz w:val="16"/>
                <w:szCs w:val="16"/>
                <w:lang w:bidi="sv-SE"/>
              </w:rPr>
              <w:t>Historiska institutionen, Lunds un</w:t>
            </w:r>
            <w:r w:rsidRPr="00B715F8">
              <w:rPr>
                <w:color w:val="000000"/>
                <w:sz w:val="16"/>
                <w:szCs w:val="16"/>
                <w:lang w:bidi="sv-SE"/>
              </w:rPr>
              <w:t>i</w:t>
            </w:r>
            <w:r w:rsidRPr="00B715F8">
              <w:rPr>
                <w:color w:val="000000"/>
                <w:sz w:val="16"/>
                <w:szCs w:val="16"/>
                <w:lang w:bidi="sv-SE"/>
              </w:rPr>
              <w:t>versitet</w:t>
            </w:r>
          </w:p>
        </w:tc>
        <w:tc>
          <w:tcPr>
            <w:tcW w:w="957" w:type="dxa"/>
            <w:noWrap/>
          </w:tcPr>
          <w:p w:rsidR="00F47C43" w:rsidRPr="00B715F8" w:rsidRDefault="00F47C43" w:rsidP="00B93F30">
            <w:pPr>
              <w:spacing w:before="60" w:line="200" w:lineRule="exact"/>
              <w:jc w:val="right"/>
              <w:rPr>
                <w:color w:val="000000"/>
                <w:sz w:val="16"/>
                <w:szCs w:val="16"/>
                <w:lang w:bidi="sv-SE"/>
              </w:rPr>
            </w:pPr>
            <w:r w:rsidRPr="00B715F8">
              <w:rPr>
                <w:color w:val="000000"/>
                <w:sz w:val="16"/>
                <w:szCs w:val="16"/>
                <w:lang w:bidi="sv-SE"/>
              </w:rPr>
              <w:t>1 535 000</w:t>
            </w:r>
          </w:p>
        </w:tc>
      </w:tr>
      <w:tr w:rsidR="00F47C43" w:rsidRPr="00B715F8" w:rsidTr="003F4203">
        <w:trPr>
          <w:trHeight w:val="20"/>
        </w:trPr>
        <w:tc>
          <w:tcPr>
            <w:tcW w:w="1998" w:type="dxa"/>
          </w:tcPr>
          <w:p w:rsidR="00F47C43" w:rsidRPr="00B715F8" w:rsidRDefault="00F47C43" w:rsidP="009672FB">
            <w:pPr>
              <w:spacing w:before="60" w:line="200" w:lineRule="exact"/>
              <w:jc w:val="left"/>
              <w:rPr>
                <w:color w:val="000000"/>
                <w:sz w:val="16"/>
                <w:szCs w:val="16"/>
                <w:lang w:bidi="sv-SE"/>
              </w:rPr>
            </w:pPr>
            <w:r w:rsidRPr="00B715F8">
              <w:rPr>
                <w:color w:val="000000"/>
                <w:sz w:val="16"/>
                <w:szCs w:val="16"/>
                <w:lang w:bidi="sv-SE"/>
              </w:rPr>
              <w:t>Dr Timo Kivimäki</w:t>
            </w:r>
          </w:p>
        </w:tc>
        <w:tc>
          <w:tcPr>
            <w:tcW w:w="1830" w:type="dxa"/>
          </w:tcPr>
          <w:p w:rsidR="00F47C43" w:rsidRPr="00B715F8" w:rsidRDefault="00F47C43" w:rsidP="009672FB">
            <w:pPr>
              <w:spacing w:before="60" w:line="200" w:lineRule="exact"/>
              <w:jc w:val="left"/>
              <w:rPr>
                <w:color w:val="000000"/>
                <w:sz w:val="16"/>
                <w:szCs w:val="16"/>
                <w:lang w:bidi="sv-SE"/>
              </w:rPr>
            </w:pPr>
            <w:r w:rsidRPr="00B715F8">
              <w:rPr>
                <w:color w:val="000000"/>
                <w:sz w:val="16"/>
                <w:szCs w:val="16"/>
                <w:lang w:bidi="sv-SE"/>
              </w:rPr>
              <w:t>The East Asian Peace; A 1-year pilot project</w:t>
            </w:r>
          </w:p>
        </w:tc>
        <w:tc>
          <w:tcPr>
            <w:tcW w:w="2586" w:type="dxa"/>
            <w:noWrap/>
          </w:tcPr>
          <w:p w:rsidR="00F47C43" w:rsidRPr="00B715F8" w:rsidRDefault="00F47C43" w:rsidP="009672FB">
            <w:pPr>
              <w:spacing w:before="60" w:line="200" w:lineRule="exact"/>
              <w:jc w:val="left"/>
              <w:rPr>
                <w:color w:val="000000"/>
                <w:sz w:val="16"/>
                <w:szCs w:val="16"/>
                <w:lang w:bidi="sv-SE"/>
              </w:rPr>
            </w:pPr>
            <w:r w:rsidRPr="00B715F8">
              <w:rPr>
                <w:color w:val="000000"/>
                <w:sz w:val="16"/>
                <w:szCs w:val="16"/>
                <w:lang w:bidi="sv-SE"/>
              </w:rPr>
              <w:t>Nordisk Institut for Asienstud</w:t>
            </w:r>
            <w:r w:rsidRPr="00B715F8">
              <w:rPr>
                <w:color w:val="000000"/>
                <w:sz w:val="16"/>
                <w:szCs w:val="16"/>
                <w:lang w:bidi="sv-SE"/>
              </w:rPr>
              <w:t>i</w:t>
            </w:r>
            <w:r w:rsidRPr="00B715F8">
              <w:rPr>
                <w:color w:val="000000"/>
                <w:sz w:val="16"/>
                <w:szCs w:val="16"/>
                <w:lang w:bidi="sv-SE"/>
              </w:rPr>
              <w:t>er</w:t>
            </w:r>
            <w:r w:rsidR="008E4BE6" w:rsidRPr="00B715F8">
              <w:rPr>
                <w:color w:val="000000"/>
                <w:sz w:val="16"/>
                <w:szCs w:val="16"/>
                <w:lang w:bidi="sv-SE"/>
              </w:rPr>
              <w:t xml:space="preserve"> (NIAS)</w:t>
            </w:r>
          </w:p>
        </w:tc>
        <w:tc>
          <w:tcPr>
            <w:tcW w:w="957" w:type="dxa"/>
            <w:noWrap/>
          </w:tcPr>
          <w:p w:rsidR="00F47C43" w:rsidRPr="00B715F8" w:rsidRDefault="00F47C43" w:rsidP="00B93F30">
            <w:pPr>
              <w:spacing w:before="60" w:line="200" w:lineRule="exact"/>
              <w:jc w:val="right"/>
              <w:rPr>
                <w:color w:val="000000"/>
                <w:sz w:val="16"/>
                <w:szCs w:val="16"/>
                <w:lang w:bidi="sv-SE"/>
              </w:rPr>
            </w:pPr>
            <w:r w:rsidRPr="00B715F8">
              <w:rPr>
                <w:color w:val="000000"/>
                <w:sz w:val="16"/>
                <w:szCs w:val="16"/>
                <w:lang w:bidi="sv-SE"/>
              </w:rPr>
              <w:t>1 020 000</w:t>
            </w:r>
          </w:p>
        </w:tc>
      </w:tr>
      <w:tr w:rsidR="00F47C43" w:rsidRPr="00B715F8" w:rsidTr="003F4203">
        <w:trPr>
          <w:trHeight w:val="20"/>
        </w:trPr>
        <w:tc>
          <w:tcPr>
            <w:tcW w:w="1998" w:type="dxa"/>
          </w:tcPr>
          <w:p w:rsidR="00F47C43" w:rsidRPr="00B715F8" w:rsidRDefault="00F47C43" w:rsidP="009672FB">
            <w:pPr>
              <w:spacing w:before="60" w:line="200" w:lineRule="exact"/>
              <w:jc w:val="left"/>
              <w:rPr>
                <w:color w:val="000000"/>
                <w:sz w:val="16"/>
                <w:szCs w:val="16"/>
                <w:lang w:bidi="sv-SE"/>
              </w:rPr>
            </w:pPr>
            <w:r w:rsidRPr="00B715F8">
              <w:rPr>
                <w:color w:val="000000"/>
                <w:sz w:val="16"/>
                <w:szCs w:val="16"/>
                <w:lang w:bidi="sv-SE"/>
              </w:rPr>
              <w:t>Fil</w:t>
            </w:r>
            <w:r w:rsidR="008E4BE6" w:rsidRPr="00B715F8">
              <w:rPr>
                <w:color w:val="000000"/>
                <w:sz w:val="16"/>
                <w:szCs w:val="16"/>
                <w:lang w:bidi="sv-SE"/>
              </w:rPr>
              <w:t>.</w:t>
            </w:r>
            <w:r w:rsidRPr="00B715F8">
              <w:rPr>
                <w:color w:val="000000"/>
                <w:sz w:val="16"/>
                <w:szCs w:val="16"/>
                <w:lang w:bidi="sv-SE"/>
              </w:rPr>
              <w:t>dr Henrik Rosengren</w:t>
            </w:r>
          </w:p>
        </w:tc>
        <w:tc>
          <w:tcPr>
            <w:tcW w:w="1830" w:type="dxa"/>
          </w:tcPr>
          <w:p w:rsidR="00F47C43" w:rsidRPr="00B715F8" w:rsidRDefault="00F47C43" w:rsidP="009672FB">
            <w:pPr>
              <w:spacing w:before="60" w:line="200" w:lineRule="exact"/>
              <w:jc w:val="left"/>
              <w:rPr>
                <w:color w:val="000000"/>
                <w:sz w:val="16"/>
                <w:szCs w:val="16"/>
                <w:lang w:bidi="sv-SE"/>
              </w:rPr>
            </w:pPr>
            <w:r w:rsidRPr="00B715F8">
              <w:rPr>
                <w:color w:val="000000"/>
                <w:sz w:val="16"/>
                <w:szCs w:val="16"/>
                <w:lang w:bidi="sv-SE"/>
              </w:rPr>
              <w:t>I skuggan av Förinte</w:t>
            </w:r>
            <w:r w:rsidRPr="00B715F8">
              <w:rPr>
                <w:color w:val="000000"/>
                <w:sz w:val="16"/>
                <w:szCs w:val="16"/>
                <w:lang w:bidi="sv-SE"/>
              </w:rPr>
              <w:t>l</w:t>
            </w:r>
            <w:r w:rsidRPr="00B715F8">
              <w:rPr>
                <w:color w:val="000000"/>
                <w:sz w:val="16"/>
                <w:szCs w:val="16"/>
                <w:lang w:bidi="sv-SE"/>
              </w:rPr>
              <w:t>sen; Judars integration och kulturskapande i Sverige före, under och efter andra världskriget</w:t>
            </w:r>
          </w:p>
        </w:tc>
        <w:tc>
          <w:tcPr>
            <w:tcW w:w="2586" w:type="dxa"/>
            <w:noWrap/>
          </w:tcPr>
          <w:p w:rsidR="00F47C43" w:rsidRPr="00B715F8" w:rsidRDefault="00F47C43" w:rsidP="009672FB">
            <w:pPr>
              <w:spacing w:before="60" w:line="200" w:lineRule="exact"/>
              <w:jc w:val="left"/>
              <w:rPr>
                <w:color w:val="000000"/>
                <w:sz w:val="16"/>
                <w:szCs w:val="16"/>
                <w:lang w:bidi="sv-SE"/>
              </w:rPr>
            </w:pPr>
            <w:r w:rsidRPr="00B715F8">
              <w:rPr>
                <w:color w:val="000000"/>
                <w:sz w:val="16"/>
                <w:szCs w:val="16"/>
                <w:lang w:bidi="sv-SE"/>
              </w:rPr>
              <w:t>Historiska institutionen, Lunds un</w:t>
            </w:r>
            <w:r w:rsidRPr="00B715F8">
              <w:rPr>
                <w:color w:val="000000"/>
                <w:sz w:val="16"/>
                <w:szCs w:val="16"/>
                <w:lang w:bidi="sv-SE"/>
              </w:rPr>
              <w:t>i</w:t>
            </w:r>
            <w:r w:rsidRPr="00B715F8">
              <w:rPr>
                <w:color w:val="000000"/>
                <w:sz w:val="16"/>
                <w:szCs w:val="16"/>
                <w:lang w:bidi="sv-SE"/>
              </w:rPr>
              <w:t>versitet</w:t>
            </w:r>
          </w:p>
        </w:tc>
        <w:tc>
          <w:tcPr>
            <w:tcW w:w="957" w:type="dxa"/>
            <w:noWrap/>
          </w:tcPr>
          <w:p w:rsidR="00F47C43" w:rsidRPr="00B715F8" w:rsidRDefault="00F47C43" w:rsidP="00B93F30">
            <w:pPr>
              <w:spacing w:before="60" w:line="200" w:lineRule="exact"/>
              <w:jc w:val="right"/>
              <w:rPr>
                <w:color w:val="000000"/>
                <w:sz w:val="16"/>
                <w:szCs w:val="16"/>
                <w:lang w:bidi="sv-SE"/>
              </w:rPr>
            </w:pPr>
            <w:r w:rsidRPr="00B715F8">
              <w:rPr>
                <w:color w:val="000000"/>
                <w:sz w:val="16"/>
                <w:szCs w:val="16"/>
                <w:lang w:bidi="sv-SE"/>
              </w:rPr>
              <w:t>3 335 000</w:t>
            </w:r>
          </w:p>
        </w:tc>
      </w:tr>
      <w:tr w:rsidR="00F47C43" w:rsidRPr="00B715F8" w:rsidTr="00BB1B30">
        <w:trPr>
          <w:trHeight w:val="20"/>
        </w:trPr>
        <w:tc>
          <w:tcPr>
            <w:tcW w:w="1998" w:type="dxa"/>
          </w:tcPr>
          <w:p w:rsidR="00F47C43" w:rsidRPr="00B715F8" w:rsidRDefault="00F47C43" w:rsidP="009672FB">
            <w:pPr>
              <w:spacing w:before="60" w:line="200" w:lineRule="exact"/>
              <w:jc w:val="left"/>
              <w:rPr>
                <w:color w:val="000000"/>
                <w:sz w:val="16"/>
                <w:szCs w:val="16"/>
                <w:lang w:bidi="sv-SE"/>
              </w:rPr>
            </w:pPr>
            <w:r w:rsidRPr="00B715F8">
              <w:rPr>
                <w:color w:val="000000"/>
                <w:sz w:val="16"/>
                <w:szCs w:val="16"/>
                <w:lang w:bidi="sv-SE"/>
              </w:rPr>
              <w:t>Docent Mariassunta Gia</w:t>
            </w:r>
            <w:r w:rsidRPr="00B715F8">
              <w:rPr>
                <w:color w:val="000000"/>
                <w:sz w:val="16"/>
                <w:szCs w:val="16"/>
                <w:lang w:bidi="sv-SE"/>
              </w:rPr>
              <w:t>n</w:t>
            </w:r>
            <w:r w:rsidRPr="00B715F8">
              <w:rPr>
                <w:color w:val="000000"/>
                <w:sz w:val="16"/>
                <w:szCs w:val="16"/>
                <w:lang w:bidi="sv-SE"/>
              </w:rPr>
              <w:t>netti</w:t>
            </w:r>
          </w:p>
        </w:tc>
        <w:tc>
          <w:tcPr>
            <w:tcW w:w="1830" w:type="dxa"/>
          </w:tcPr>
          <w:p w:rsidR="00F47C43" w:rsidRPr="00B715F8" w:rsidRDefault="00F47C43" w:rsidP="009672FB">
            <w:pPr>
              <w:spacing w:before="60" w:line="200" w:lineRule="exact"/>
              <w:jc w:val="left"/>
              <w:rPr>
                <w:color w:val="000000"/>
                <w:sz w:val="16"/>
                <w:szCs w:val="16"/>
                <w:lang w:bidi="sv-SE"/>
              </w:rPr>
            </w:pPr>
            <w:r w:rsidRPr="00B715F8">
              <w:rPr>
                <w:color w:val="000000"/>
                <w:sz w:val="16"/>
                <w:szCs w:val="16"/>
                <w:lang w:bidi="sv-SE"/>
              </w:rPr>
              <w:t>Om börsplatsers up</w:t>
            </w:r>
            <w:r w:rsidRPr="00B715F8">
              <w:rPr>
                <w:color w:val="000000"/>
                <w:sz w:val="16"/>
                <w:szCs w:val="16"/>
                <w:lang w:bidi="sv-SE"/>
              </w:rPr>
              <w:t>p</w:t>
            </w:r>
            <w:r w:rsidRPr="00B715F8">
              <w:rPr>
                <w:color w:val="000000"/>
                <w:sz w:val="16"/>
                <w:szCs w:val="16"/>
                <w:lang w:bidi="sv-SE"/>
              </w:rPr>
              <w:t xml:space="preserve">gång och fall </w:t>
            </w:r>
          </w:p>
        </w:tc>
        <w:tc>
          <w:tcPr>
            <w:tcW w:w="2586" w:type="dxa"/>
            <w:noWrap/>
          </w:tcPr>
          <w:p w:rsidR="00F47C43" w:rsidRPr="00B715F8" w:rsidRDefault="00F47C43" w:rsidP="009672FB">
            <w:pPr>
              <w:spacing w:before="60" w:line="200" w:lineRule="exact"/>
              <w:jc w:val="left"/>
              <w:rPr>
                <w:color w:val="000000"/>
                <w:sz w:val="16"/>
                <w:szCs w:val="16"/>
                <w:lang w:bidi="sv-SE"/>
              </w:rPr>
            </w:pPr>
            <w:r w:rsidRPr="00B715F8">
              <w:rPr>
                <w:color w:val="000000"/>
                <w:sz w:val="16"/>
                <w:szCs w:val="16"/>
                <w:lang w:bidi="sv-SE"/>
              </w:rPr>
              <w:t>Institutionen för fina</w:t>
            </w:r>
            <w:r w:rsidRPr="00B715F8">
              <w:rPr>
                <w:color w:val="000000"/>
                <w:sz w:val="16"/>
                <w:szCs w:val="16"/>
                <w:lang w:bidi="sv-SE"/>
              </w:rPr>
              <w:t>n</w:t>
            </w:r>
            <w:r w:rsidRPr="00B715F8">
              <w:rPr>
                <w:color w:val="000000"/>
                <w:sz w:val="16"/>
                <w:szCs w:val="16"/>
                <w:lang w:bidi="sv-SE"/>
              </w:rPr>
              <w:t>siell ekonomi, Handelshögskolan i Stoc</w:t>
            </w:r>
            <w:r w:rsidRPr="00B715F8">
              <w:rPr>
                <w:color w:val="000000"/>
                <w:sz w:val="16"/>
                <w:szCs w:val="16"/>
                <w:lang w:bidi="sv-SE"/>
              </w:rPr>
              <w:t>k</w:t>
            </w:r>
            <w:r w:rsidRPr="00B715F8">
              <w:rPr>
                <w:color w:val="000000"/>
                <w:sz w:val="16"/>
                <w:szCs w:val="16"/>
                <w:lang w:bidi="sv-SE"/>
              </w:rPr>
              <w:t>holm</w:t>
            </w:r>
          </w:p>
        </w:tc>
        <w:tc>
          <w:tcPr>
            <w:tcW w:w="957" w:type="dxa"/>
            <w:noWrap/>
          </w:tcPr>
          <w:p w:rsidR="00F47C43" w:rsidRPr="00B715F8" w:rsidRDefault="00F47C43" w:rsidP="00B93F30">
            <w:pPr>
              <w:spacing w:before="60" w:line="200" w:lineRule="exact"/>
              <w:jc w:val="right"/>
              <w:rPr>
                <w:color w:val="000000"/>
                <w:sz w:val="16"/>
                <w:szCs w:val="16"/>
                <w:lang w:bidi="sv-SE"/>
              </w:rPr>
            </w:pPr>
            <w:r w:rsidRPr="00B715F8">
              <w:rPr>
                <w:color w:val="000000"/>
                <w:sz w:val="16"/>
                <w:szCs w:val="16"/>
                <w:lang w:bidi="sv-SE"/>
              </w:rPr>
              <w:t>2 695 000</w:t>
            </w:r>
          </w:p>
        </w:tc>
      </w:tr>
      <w:tr w:rsidR="00F47C43" w:rsidRPr="00B715F8" w:rsidTr="003F4203">
        <w:trPr>
          <w:trHeight w:val="20"/>
        </w:trPr>
        <w:tc>
          <w:tcPr>
            <w:tcW w:w="1998" w:type="dxa"/>
          </w:tcPr>
          <w:p w:rsidR="00F47C43" w:rsidRPr="00B715F8" w:rsidRDefault="00B93F30" w:rsidP="009672FB">
            <w:pPr>
              <w:spacing w:before="60" w:line="200" w:lineRule="exact"/>
              <w:jc w:val="left"/>
              <w:rPr>
                <w:color w:val="000000"/>
                <w:sz w:val="16"/>
                <w:szCs w:val="16"/>
                <w:lang w:bidi="sv-SE"/>
              </w:rPr>
            </w:pPr>
            <w:r w:rsidRPr="00B715F8">
              <w:rPr>
                <w:color w:val="000000"/>
                <w:sz w:val="16"/>
                <w:szCs w:val="16"/>
                <w:lang w:bidi="sv-SE"/>
              </w:rPr>
              <w:t>Fil.</w:t>
            </w:r>
            <w:r w:rsidR="00F47C43" w:rsidRPr="00B715F8">
              <w:rPr>
                <w:color w:val="000000"/>
                <w:sz w:val="16"/>
                <w:szCs w:val="16"/>
                <w:lang w:bidi="sv-SE"/>
              </w:rPr>
              <w:t>dr Jan Bohlin</w:t>
            </w:r>
          </w:p>
        </w:tc>
        <w:tc>
          <w:tcPr>
            <w:tcW w:w="1830" w:type="dxa"/>
          </w:tcPr>
          <w:p w:rsidR="00F47C43" w:rsidRPr="00B715F8" w:rsidRDefault="00F47C43" w:rsidP="009672FB">
            <w:pPr>
              <w:spacing w:before="60" w:line="200" w:lineRule="exact"/>
              <w:jc w:val="left"/>
              <w:rPr>
                <w:color w:val="000000"/>
                <w:sz w:val="16"/>
                <w:szCs w:val="16"/>
                <w:lang w:bidi="sv-SE"/>
              </w:rPr>
            </w:pPr>
            <w:r w:rsidRPr="00B715F8">
              <w:rPr>
                <w:color w:val="000000"/>
                <w:sz w:val="16"/>
                <w:szCs w:val="16"/>
                <w:lang w:bidi="sv-SE"/>
              </w:rPr>
              <w:t>Migration och long swings; Sverige i den atlantiska ek</w:t>
            </w:r>
            <w:r w:rsidRPr="00B715F8">
              <w:rPr>
                <w:color w:val="000000"/>
                <w:sz w:val="16"/>
                <w:szCs w:val="16"/>
                <w:lang w:bidi="sv-SE"/>
              </w:rPr>
              <w:t>o</w:t>
            </w:r>
            <w:r w:rsidRPr="00B715F8">
              <w:rPr>
                <w:color w:val="000000"/>
                <w:sz w:val="16"/>
                <w:szCs w:val="16"/>
                <w:lang w:bidi="sv-SE"/>
              </w:rPr>
              <w:t>nomin 1870</w:t>
            </w:r>
            <w:r w:rsidR="00777AED" w:rsidRPr="00B715F8">
              <w:rPr>
                <w:color w:val="000000"/>
                <w:sz w:val="16"/>
                <w:szCs w:val="16"/>
                <w:lang w:bidi="sv-SE"/>
              </w:rPr>
              <w:t>–</w:t>
            </w:r>
            <w:r w:rsidRPr="00B715F8">
              <w:rPr>
                <w:color w:val="000000"/>
                <w:sz w:val="16"/>
                <w:szCs w:val="16"/>
                <w:lang w:bidi="sv-SE"/>
              </w:rPr>
              <w:t>1913</w:t>
            </w:r>
          </w:p>
        </w:tc>
        <w:tc>
          <w:tcPr>
            <w:tcW w:w="2586" w:type="dxa"/>
            <w:noWrap/>
          </w:tcPr>
          <w:p w:rsidR="00F47C43" w:rsidRPr="00B715F8" w:rsidRDefault="00F47C43" w:rsidP="009672FB">
            <w:pPr>
              <w:spacing w:before="60" w:line="200" w:lineRule="exact"/>
              <w:jc w:val="left"/>
              <w:rPr>
                <w:color w:val="000000"/>
                <w:sz w:val="16"/>
                <w:szCs w:val="16"/>
                <w:lang w:bidi="sv-SE"/>
              </w:rPr>
            </w:pPr>
            <w:r w:rsidRPr="00B715F8">
              <w:rPr>
                <w:color w:val="000000"/>
                <w:sz w:val="16"/>
                <w:szCs w:val="16"/>
                <w:lang w:bidi="sv-SE"/>
              </w:rPr>
              <w:t>Ekonomisk-historiska institutionen, Göteborgs universitet</w:t>
            </w:r>
          </w:p>
        </w:tc>
        <w:tc>
          <w:tcPr>
            <w:tcW w:w="957" w:type="dxa"/>
            <w:noWrap/>
          </w:tcPr>
          <w:p w:rsidR="00F47C43" w:rsidRPr="00B715F8" w:rsidRDefault="00F47C43" w:rsidP="00B93F30">
            <w:pPr>
              <w:spacing w:before="60" w:line="200" w:lineRule="exact"/>
              <w:jc w:val="right"/>
              <w:rPr>
                <w:color w:val="000000"/>
                <w:sz w:val="16"/>
                <w:szCs w:val="16"/>
                <w:lang w:bidi="sv-SE"/>
              </w:rPr>
            </w:pPr>
            <w:r w:rsidRPr="00B715F8">
              <w:rPr>
                <w:color w:val="000000"/>
                <w:sz w:val="16"/>
                <w:szCs w:val="16"/>
                <w:lang w:bidi="sv-SE"/>
              </w:rPr>
              <w:t>1 555 000</w:t>
            </w:r>
          </w:p>
        </w:tc>
      </w:tr>
      <w:tr w:rsidR="00F47C43" w:rsidRPr="00B715F8" w:rsidTr="003F4203">
        <w:trPr>
          <w:trHeight w:val="20"/>
        </w:trPr>
        <w:tc>
          <w:tcPr>
            <w:tcW w:w="1998" w:type="dxa"/>
          </w:tcPr>
          <w:p w:rsidR="00F47C43" w:rsidRPr="00B715F8" w:rsidRDefault="00F47C43" w:rsidP="00F47C43">
            <w:pPr>
              <w:widowControl w:val="0"/>
              <w:tabs>
                <w:tab w:val="right" w:pos="7220"/>
              </w:tabs>
              <w:autoSpaceDE w:val="0"/>
              <w:autoSpaceDN w:val="0"/>
              <w:adjustRightInd w:val="0"/>
              <w:spacing w:line="288" w:lineRule="auto"/>
              <w:jc w:val="left"/>
              <w:textAlignment w:val="center"/>
              <w:rPr>
                <w:color w:val="000000"/>
                <w:sz w:val="16"/>
                <w:szCs w:val="16"/>
                <w:lang w:bidi="sv-SE"/>
              </w:rPr>
            </w:pPr>
            <w:r w:rsidRPr="00B715F8">
              <w:rPr>
                <w:color w:val="000000"/>
                <w:sz w:val="16"/>
                <w:szCs w:val="16"/>
                <w:lang w:bidi="sv-SE"/>
              </w:rPr>
              <w:t>Professor Bo Malmberg</w:t>
            </w:r>
          </w:p>
        </w:tc>
        <w:tc>
          <w:tcPr>
            <w:tcW w:w="1830" w:type="dxa"/>
          </w:tcPr>
          <w:p w:rsidR="00F47C43" w:rsidRPr="00B715F8" w:rsidRDefault="00F47C43" w:rsidP="00F47C43">
            <w:pPr>
              <w:spacing w:before="60" w:line="200" w:lineRule="exact"/>
              <w:jc w:val="left"/>
              <w:rPr>
                <w:color w:val="000000"/>
                <w:sz w:val="16"/>
                <w:szCs w:val="16"/>
                <w:lang w:bidi="sv-SE"/>
              </w:rPr>
            </w:pPr>
            <w:r w:rsidRPr="00B715F8">
              <w:rPr>
                <w:color w:val="000000"/>
                <w:sz w:val="16"/>
                <w:szCs w:val="16"/>
                <w:lang w:bidi="sv-SE"/>
              </w:rPr>
              <w:t>Läsa landskap; Satelli</w:t>
            </w:r>
            <w:r w:rsidRPr="00B715F8">
              <w:rPr>
                <w:color w:val="000000"/>
                <w:sz w:val="16"/>
                <w:szCs w:val="16"/>
                <w:lang w:bidi="sv-SE"/>
              </w:rPr>
              <w:t>t</w:t>
            </w:r>
            <w:r w:rsidRPr="00B715F8">
              <w:rPr>
                <w:color w:val="000000"/>
                <w:sz w:val="16"/>
                <w:szCs w:val="16"/>
                <w:lang w:bidi="sv-SE"/>
              </w:rPr>
              <w:t>bilder i samhällsvete</w:t>
            </w:r>
            <w:r w:rsidRPr="00B715F8">
              <w:rPr>
                <w:color w:val="000000"/>
                <w:sz w:val="16"/>
                <w:szCs w:val="16"/>
                <w:lang w:bidi="sv-SE"/>
              </w:rPr>
              <w:t>n</w:t>
            </w:r>
            <w:r w:rsidRPr="00B715F8">
              <w:rPr>
                <w:color w:val="000000"/>
                <w:sz w:val="16"/>
                <w:szCs w:val="16"/>
                <w:lang w:bidi="sv-SE"/>
              </w:rPr>
              <w:t xml:space="preserve">skapens tjänst </w:t>
            </w:r>
          </w:p>
        </w:tc>
        <w:tc>
          <w:tcPr>
            <w:tcW w:w="2586" w:type="dxa"/>
            <w:noWrap/>
          </w:tcPr>
          <w:p w:rsidR="00F47C43" w:rsidRPr="00B715F8" w:rsidRDefault="00F47C43" w:rsidP="00F47C43">
            <w:pPr>
              <w:spacing w:before="60" w:line="200" w:lineRule="exact"/>
              <w:jc w:val="left"/>
              <w:rPr>
                <w:color w:val="000000"/>
                <w:sz w:val="16"/>
                <w:szCs w:val="16"/>
                <w:lang w:bidi="sv-SE"/>
              </w:rPr>
            </w:pPr>
            <w:r w:rsidRPr="00B715F8">
              <w:rPr>
                <w:color w:val="000000"/>
                <w:sz w:val="16"/>
                <w:szCs w:val="16"/>
                <w:lang w:bidi="sv-SE"/>
              </w:rPr>
              <w:t>Kulturgeografiska institutionen, Stoc</w:t>
            </w:r>
            <w:r w:rsidRPr="00B715F8">
              <w:rPr>
                <w:color w:val="000000"/>
                <w:sz w:val="16"/>
                <w:szCs w:val="16"/>
                <w:lang w:bidi="sv-SE"/>
              </w:rPr>
              <w:t>k</w:t>
            </w:r>
            <w:r w:rsidRPr="00B715F8">
              <w:rPr>
                <w:color w:val="000000"/>
                <w:sz w:val="16"/>
                <w:szCs w:val="16"/>
                <w:lang w:bidi="sv-SE"/>
              </w:rPr>
              <w:t>holms universitet</w:t>
            </w:r>
          </w:p>
        </w:tc>
        <w:tc>
          <w:tcPr>
            <w:tcW w:w="957" w:type="dxa"/>
            <w:noWrap/>
          </w:tcPr>
          <w:p w:rsidR="00F47C43" w:rsidRPr="00B715F8" w:rsidRDefault="00F47C43" w:rsidP="00B93F30">
            <w:pPr>
              <w:widowControl w:val="0"/>
              <w:autoSpaceDE w:val="0"/>
              <w:autoSpaceDN w:val="0"/>
              <w:adjustRightInd w:val="0"/>
              <w:spacing w:line="288" w:lineRule="auto"/>
              <w:jc w:val="right"/>
              <w:textAlignment w:val="center"/>
              <w:rPr>
                <w:color w:val="000000"/>
                <w:sz w:val="16"/>
                <w:szCs w:val="16"/>
                <w:lang w:bidi="sv-SE"/>
              </w:rPr>
            </w:pPr>
            <w:r w:rsidRPr="00B715F8">
              <w:rPr>
                <w:color w:val="000000"/>
                <w:sz w:val="16"/>
                <w:szCs w:val="16"/>
                <w:lang w:bidi="sv-SE"/>
              </w:rPr>
              <w:t>2 520 000</w:t>
            </w:r>
          </w:p>
        </w:tc>
      </w:tr>
      <w:tr w:rsidR="00F47C43" w:rsidRPr="00B715F8" w:rsidTr="003F4203">
        <w:trPr>
          <w:trHeight w:val="20"/>
        </w:trPr>
        <w:tc>
          <w:tcPr>
            <w:tcW w:w="1998" w:type="dxa"/>
            <w:tcBorders>
              <w:bottom w:val="nil"/>
            </w:tcBorders>
          </w:tcPr>
          <w:p w:rsidR="00F47C43" w:rsidRPr="00B715F8" w:rsidRDefault="008E4BE6" w:rsidP="00925896">
            <w:pPr>
              <w:spacing w:before="60" w:line="200" w:lineRule="exact"/>
              <w:jc w:val="left"/>
              <w:rPr>
                <w:color w:val="000000"/>
                <w:sz w:val="16"/>
                <w:szCs w:val="16"/>
                <w:lang w:bidi="sv-SE"/>
              </w:rPr>
            </w:pPr>
            <w:r w:rsidRPr="00B715F8">
              <w:rPr>
                <w:color w:val="000000"/>
                <w:sz w:val="16"/>
                <w:szCs w:val="16"/>
                <w:lang w:bidi="sv-SE"/>
              </w:rPr>
              <w:t>Ekon.</w:t>
            </w:r>
            <w:r w:rsidR="00F47C43" w:rsidRPr="00B715F8">
              <w:rPr>
                <w:color w:val="000000"/>
                <w:sz w:val="16"/>
                <w:szCs w:val="16"/>
                <w:lang w:bidi="sv-SE"/>
              </w:rPr>
              <w:t>dr Lars Frimanson</w:t>
            </w:r>
          </w:p>
        </w:tc>
        <w:tc>
          <w:tcPr>
            <w:tcW w:w="1830" w:type="dxa"/>
            <w:tcBorders>
              <w:bottom w:val="nil"/>
            </w:tcBorders>
          </w:tcPr>
          <w:p w:rsidR="00F47C43" w:rsidRPr="00B715F8" w:rsidRDefault="00F47C43" w:rsidP="00925896">
            <w:pPr>
              <w:spacing w:before="60" w:line="200" w:lineRule="exact"/>
              <w:jc w:val="left"/>
              <w:rPr>
                <w:color w:val="000000"/>
                <w:sz w:val="16"/>
                <w:szCs w:val="16"/>
                <w:lang w:bidi="sv-SE"/>
              </w:rPr>
            </w:pPr>
            <w:r w:rsidRPr="00B715F8">
              <w:rPr>
                <w:color w:val="000000"/>
                <w:sz w:val="16"/>
                <w:szCs w:val="16"/>
                <w:lang w:bidi="sv-SE"/>
              </w:rPr>
              <w:t>Ekonomistyrsystem och stress; Ett tvärvetenska</w:t>
            </w:r>
            <w:r w:rsidRPr="00B715F8">
              <w:rPr>
                <w:color w:val="000000"/>
                <w:sz w:val="16"/>
                <w:szCs w:val="16"/>
                <w:lang w:bidi="sv-SE"/>
              </w:rPr>
              <w:t>p</w:t>
            </w:r>
            <w:r w:rsidRPr="00B715F8">
              <w:rPr>
                <w:color w:val="000000"/>
                <w:sz w:val="16"/>
                <w:szCs w:val="16"/>
                <w:lang w:bidi="sv-SE"/>
              </w:rPr>
              <w:t xml:space="preserve">ligt fältexperiment </w:t>
            </w:r>
          </w:p>
        </w:tc>
        <w:tc>
          <w:tcPr>
            <w:tcW w:w="2586" w:type="dxa"/>
            <w:tcBorders>
              <w:bottom w:val="nil"/>
            </w:tcBorders>
            <w:noWrap/>
          </w:tcPr>
          <w:p w:rsidR="00F47C43" w:rsidRPr="00B715F8" w:rsidRDefault="00F47C43" w:rsidP="00925896">
            <w:pPr>
              <w:spacing w:before="60" w:line="200" w:lineRule="exact"/>
              <w:jc w:val="left"/>
              <w:rPr>
                <w:color w:val="000000"/>
                <w:sz w:val="16"/>
                <w:szCs w:val="16"/>
                <w:lang w:bidi="sv-SE"/>
              </w:rPr>
            </w:pPr>
            <w:r w:rsidRPr="00B715F8">
              <w:rPr>
                <w:color w:val="000000"/>
                <w:sz w:val="16"/>
                <w:szCs w:val="16"/>
                <w:lang w:bidi="sv-SE"/>
              </w:rPr>
              <w:t>Företagsekonomiska instit</w:t>
            </w:r>
            <w:r w:rsidRPr="00B715F8">
              <w:rPr>
                <w:color w:val="000000"/>
                <w:sz w:val="16"/>
                <w:szCs w:val="16"/>
                <w:lang w:bidi="sv-SE"/>
              </w:rPr>
              <w:t>u</w:t>
            </w:r>
            <w:r w:rsidRPr="00B715F8">
              <w:rPr>
                <w:color w:val="000000"/>
                <w:sz w:val="16"/>
                <w:szCs w:val="16"/>
                <w:lang w:bidi="sv-SE"/>
              </w:rPr>
              <w:t>tionen, Uppsala univers</w:t>
            </w:r>
            <w:r w:rsidRPr="00B715F8">
              <w:rPr>
                <w:color w:val="000000"/>
                <w:sz w:val="16"/>
                <w:szCs w:val="16"/>
                <w:lang w:bidi="sv-SE"/>
              </w:rPr>
              <w:t>i</w:t>
            </w:r>
            <w:r w:rsidRPr="00B715F8">
              <w:rPr>
                <w:color w:val="000000"/>
                <w:sz w:val="16"/>
                <w:szCs w:val="16"/>
                <w:lang w:bidi="sv-SE"/>
              </w:rPr>
              <w:t>tet</w:t>
            </w:r>
          </w:p>
        </w:tc>
        <w:tc>
          <w:tcPr>
            <w:tcW w:w="957" w:type="dxa"/>
            <w:tcBorders>
              <w:bottom w:val="nil"/>
            </w:tcBorders>
            <w:noWrap/>
          </w:tcPr>
          <w:p w:rsidR="00F47C43" w:rsidRPr="00B715F8" w:rsidRDefault="00F47C43" w:rsidP="00B93F30">
            <w:pPr>
              <w:widowControl w:val="0"/>
              <w:autoSpaceDE w:val="0"/>
              <w:autoSpaceDN w:val="0"/>
              <w:adjustRightInd w:val="0"/>
              <w:spacing w:line="288" w:lineRule="auto"/>
              <w:jc w:val="right"/>
              <w:textAlignment w:val="center"/>
              <w:rPr>
                <w:color w:val="000000"/>
                <w:sz w:val="16"/>
                <w:szCs w:val="16"/>
                <w:lang w:bidi="sv-SE"/>
              </w:rPr>
            </w:pPr>
            <w:r w:rsidRPr="00B715F8">
              <w:rPr>
                <w:color w:val="000000"/>
                <w:sz w:val="16"/>
                <w:szCs w:val="16"/>
                <w:lang w:bidi="sv-SE"/>
              </w:rPr>
              <w:t>2 920 000</w:t>
            </w:r>
          </w:p>
        </w:tc>
      </w:tr>
      <w:tr w:rsidR="00F47C43" w:rsidRPr="00B715F8" w:rsidTr="003F4203">
        <w:trPr>
          <w:trHeight w:val="20"/>
        </w:trPr>
        <w:tc>
          <w:tcPr>
            <w:tcW w:w="1998" w:type="dxa"/>
            <w:tcBorders>
              <w:top w:val="nil"/>
              <w:bottom w:val="nil"/>
            </w:tcBorders>
          </w:tcPr>
          <w:p w:rsidR="00F47C43" w:rsidRPr="00B715F8" w:rsidRDefault="00F47C43" w:rsidP="00925896">
            <w:pPr>
              <w:spacing w:before="60" w:line="200" w:lineRule="exact"/>
              <w:jc w:val="left"/>
              <w:rPr>
                <w:color w:val="000000"/>
                <w:sz w:val="16"/>
                <w:szCs w:val="16"/>
                <w:lang w:bidi="sv-SE"/>
              </w:rPr>
            </w:pPr>
            <w:r w:rsidRPr="00B715F8">
              <w:rPr>
                <w:color w:val="000000"/>
                <w:sz w:val="16"/>
                <w:szCs w:val="16"/>
                <w:lang w:bidi="sv-SE"/>
              </w:rPr>
              <w:t>Lektor Daniel Naurin</w:t>
            </w:r>
          </w:p>
        </w:tc>
        <w:tc>
          <w:tcPr>
            <w:tcW w:w="1830" w:type="dxa"/>
            <w:tcBorders>
              <w:top w:val="nil"/>
              <w:bottom w:val="nil"/>
            </w:tcBorders>
          </w:tcPr>
          <w:p w:rsidR="00F47C43" w:rsidRPr="00B715F8" w:rsidRDefault="00F47C43" w:rsidP="00925896">
            <w:pPr>
              <w:spacing w:before="60" w:line="200" w:lineRule="exact"/>
              <w:jc w:val="left"/>
              <w:rPr>
                <w:color w:val="000000"/>
                <w:sz w:val="16"/>
                <w:szCs w:val="16"/>
                <w:lang w:bidi="sv-SE"/>
              </w:rPr>
            </w:pPr>
            <w:r w:rsidRPr="00B715F8">
              <w:rPr>
                <w:color w:val="000000"/>
                <w:sz w:val="16"/>
                <w:szCs w:val="16"/>
                <w:lang w:bidi="sv-SE"/>
              </w:rPr>
              <w:t>EG-domstolen som pol</w:t>
            </w:r>
            <w:r w:rsidRPr="00B715F8">
              <w:rPr>
                <w:color w:val="000000"/>
                <w:sz w:val="16"/>
                <w:szCs w:val="16"/>
                <w:lang w:bidi="sv-SE"/>
              </w:rPr>
              <w:t>i</w:t>
            </w:r>
            <w:r w:rsidRPr="00B715F8">
              <w:rPr>
                <w:color w:val="000000"/>
                <w:sz w:val="16"/>
                <w:szCs w:val="16"/>
                <w:lang w:bidi="sv-SE"/>
              </w:rPr>
              <w:t>tisk aktör och arena; En studie av medlem</w:t>
            </w:r>
            <w:r w:rsidRPr="00B715F8">
              <w:rPr>
                <w:color w:val="000000"/>
                <w:sz w:val="16"/>
                <w:szCs w:val="16"/>
                <w:lang w:bidi="sv-SE"/>
              </w:rPr>
              <w:t>s</w:t>
            </w:r>
            <w:r w:rsidRPr="00B715F8">
              <w:rPr>
                <w:color w:val="000000"/>
                <w:sz w:val="16"/>
                <w:szCs w:val="16"/>
                <w:lang w:bidi="sv-SE"/>
              </w:rPr>
              <w:t>staternas yttranden vid förhandsavgöranden</w:t>
            </w:r>
          </w:p>
        </w:tc>
        <w:tc>
          <w:tcPr>
            <w:tcW w:w="2586" w:type="dxa"/>
            <w:tcBorders>
              <w:top w:val="nil"/>
              <w:bottom w:val="nil"/>
            </w:tcBorders>
            <w:noWrap/>
          </w:tcPr>
          <w:p w:rsidR="00F47C43" w:rsidRPr="00B715F8" w:rsidRDefault="00F47C43" w:rsidP="00925896">
            <w:pPr>
              <w:spacing w:before="60" w:line="200" w:lineRule="exact"/>
              <w:jc w:val="left"/>
              <w:rPr>
                <w:color w:val="000000"/>
                <w:sz w:val="16"/>
                <w:szCs w:val="16"/>
                <w:lang w:bidi="sv-SE"/>
              </w:rPr>
            </w:pPr>
            <w:r w:rsidRPr="00B715F8">
              <w:rPr>
                <w:color w:val="000000"/>
                <w:sz w:val="16"/>
                <w:szCs w:val="16"/>
                <w:lang w:bidi="sv-SE"/>
              </w:rPr>
              <w:t>Centrum för Europaforskning (</w:t>
            </w:r>
            <w:r w:rsidR="008E4BE6" w:rsidRPr="00B715F8">
              <w:rPr>
                <w:color w:val="000000"/>
                <w:sz w:val="16"/>
                <w:szCs w:val="16"/>
                <w:lang w:bidi="sv-SE"/>
              </w:rPr>
              <w:t>Ce</w:t>
            </w:r>
            <w:r w:rsidR="008E4BE6" w:rsidRPr="00B715F8">
              <w:rPr>
                <w:color w:val="000000"/>
                <w:sz w:val="16"/>
                <w:szCs w:val="16"/>
                <w:lang w:bidi="sv-SE"/>
              </w:rPr>
              <w:t>r</w:t>
            </w:r>
            <w:r w:rsidR="008E4BE6" w:rsidRPr="00B715F8">
              <w:rPr>
                <w:color w:val="000000"/>
                <w:sz w:val="16"/>
                <w:szCs w:val="16"/>
                <w:lang w:bidi="sv-SE"/>
              </w:rPr>
              <w:t>gu</w:t>
            </w:r>
            <w:r w:rsidRPr="00B715F8">
              <w:rPr>
                <w:color w:val="000000"/>
                <w:sz w:val="16"/>
                <w:szCs w:val="16"/>
                <w:lang w:bidi="sv-SE"/>
              </w:rPr>
              <w:t>), Göteborgs universitet</w:t>
            </w:r>
          </w:p>
        </w:tc>
        <w:tc>
          <w:tcPr>
            <w:tcW w:w="957" w:type="dxa"/>
            <w:tcBorders>
              <w:top w:val="nil"/>
              <w:bottom w:val="nil"/>
            </w:tcBorders>
            <w:noWrap/>
          </w:tcPr>
          <w:p w:rsidR="00F47C43" w:rsidRPr="00B715F8" w:rsidRDefault="00F47C43" w:rsidP="00B93F30">
            <w:pPr>
              <w:widowControl w:val="0"/>
              <w:autoSpaceDE w:val="0"/>
              <w:autoSpaceDN w:val="0"/>
              <w:adjustRightInd w:val="0"/>
              <w:spacing w:line="288" w:lineRule="auto"/>
              <w:jc w:val="right"/>
              <w:textAlignment w:val="center"/>
              <w:rPr>
                <w:color w:val="000000"/>
                <w:sz w:val="16"/>
                <w:szCs w:val="16"/>
                <w:lang w:bidi="sv-SE"/>
              </w:rPr>
            </w:pPr>
            <w:r w:rsidRPr="00B715F8">
              <w:rPr>
                <w:color w:val="000000"/>
                <w:sz w:val="16"/>
                <w:szCs w:val="16"/>
                <w:lang w:bidi="sv-SE"/>
              </w:rPr>
              <w:t>1 595 000</w:t>
            </w:r>
          </w:p>
        </w:tc>
      </w:tr>
    </w:tbl>
    <w:p w:rsidR="00777AED" w:rsidRPr="00B715F8" w:rsidRDefault="00777AED"/>
    <w:tbl>
      <w:tblPr>
        <w:tblW w:w="7371" w:type="dxa"/>
        <w:tblInd w:w="70" w:type="dxa"/>
        <w:tblLayout w:type="fixed"/>
        <w:tblCellMar>
          <w:left w:w="70" w:type="dxa"/>
          <w:right w:w="70" w:type="dxa"/>
        </w:tblCellMar>
        <w:tblLook w:val="0000" w:firstRow="0" w:lastRow="0" w:firstColumn="0" w:lastColumn="0" w:noHBand="0" w:noVBand="0"/>
      </w:tblPr>
      <w:tblGrid>
        <w:gridCol w:w="1998"/>
        <w:gridCol w:w="1854"/>
        <w:gridCol w:w="2562"/>
        <w:gridCol w:w="957"/>
      </w:tblGrid>
      <w:tr w:rsidR="008737B0" w:rsidRPr="00B715F8" w:rsidTr="00141011">
        <w:trPr>
          <w:trHeight w:val="20"/>
        </w:trPr>
        <w:tc>
          <w:tcPr>
            <w:tcW w:w="1998" w:type="dxa"/>
            <w:tcBorders>
              <w:top w:val="single" w:sz="4" w:space="0" w:color="auto"/>
              <w:bottom w:val="single" w:sz="4" w:space="0" w:color="auto"/>
            </w:tcBorders>
            <w:vAlign w:val="center"/>
          </w:tcPr>
          <w:p w:rsidR="008737B0" w:rsidRPr="00B715F8" w:rsidRDefault="008737B0" w:rsidP="008737B0">
            <w:pPr>
              <w:pageBreakBefore/>
              <w:spacing w:before="60" w:after="60" w:line="200" w:lineRule="exact"/>
              <w:jc w:val="left"/>
              <w:rPr>
                <w:b/>
                <w:bCs/>
                <w:sz w:val="16"/>
                <w:szCs w:val="16"/>
              </w:rPr>
            </w:pPr>
            <w:r w:rsidRPr="00B715F8">
              <w:br w:type="page"/>
            </w:r>
            <w:r w:rsidRPr="00B715F8">
              <w:rPr>
                <w:b/>
                <w:bCs/>
                <w:sz w:val="16"/>
                <w:szCs w:val="16"/>
              </w:rPr>
              <w:t>Projektledare</w:t>
            </w:r>
          </w:p>
        </w:tc>
        <w:tc>
          <w:tcPr>
            <w:tcW w:w="1854" w:type="dxa"/>
            <w:tcBorders>
              <w:top w:val="single" w:sz="4" w:space="0" w:color="auto"/>
              <w:bottom w:val="single" w:sz="4" w:space="0" w:color="auto"/>
            </w:tcBorders>
            <w:vAlign w:val="center"/>
          </w:tcPr>
          <w:p w:rsidR="008737B0" w:rsidRPr="00B715F8" w:rsidRDefault="008737B0" w:rsidP="00777AED">
            <w:pPr>
              <w:spacing w:before="60" w:after="60" w:line="200" w:lineRule="exact"/>
              <w:jc w:val="left"/>
              <w:rPr>
                <w:b/>
                <w:bCs/>
                <w:sz w:val="16"/>
                <w:szCs w:val="16"/>
              </w:rPr>
            </w:pPr>
            <w:r w:rsidRPr="00B715F8">
              <w:rPr>
                <w:b/>
                <w:bCs/>
                <w:sz w:val="16"/>
                <w:szCs w:val="16"/>
              </w:rPr>
              <w:t>Projekttitel</w:t>
            </w:r>
          </w:p>
        </w:tc>
        <w:tc>
          <w:tcPr>
            <w:tcW w:w="2562" w:type="dxa"/>
            <w:tcBorders>
              <w:top w:val="single" w:sz="4" w:space="0" w:color="auto"/>
              <w:bottom w:val="single" w:sz="4" w:space="0" w:color="auto"/>
            </w:tcBorders>
            <w:noWrap/>
            <w:vAlign w:val="center"/>
          </w:tcPr>
          <w:p w:rsidR="008737B0" w:rsidRPr="00B715F8" w:rsidRDefault="008737B0" w:rsidP="00777AED">
            <w:pPr>
              <w:spacing w:before="60" w:after="60" w:line="200" w:lineRule="exact"/>
              <w:jc w:val="left"/>
              <w:rPr>
                <w:b/>
                <w:bCs/>
                <w:sz w:val="16"/>
                <w:szCs w:val="16"/>
              </w:rPr>
            </w:pPr>
            <w:r w:rsidRPr="00B715F8">
              <w:rPr>
                <w:b/>
                <w:bCs/>
                <w:sz w:val="16"/>
                <w:szCs w:val="16"/>
              </w:rPr>
              <w:t>Lärosäte</w:t>
            </w:r>
          </w:p>
        </w:tc>
        <w:tc>
          <w:tcPr>
            <w:tcW w:w="957" w:type="dxa"/>
            <w:tcBorders>
              <w:top w:val="single" w:sz="4" w:space="0" w:color="auto"/>
              <w:bottom w:val="single" w:sz="4" w:space="0" w:color="auto"/>
            </w:tcBorders>
            <w:noWrap/>
            <w:vAlign w:val="center"/>
          </w:tcPr>
          <w:p w:rsidR="008737B0" w:rsidRPr="00B715F8" w:rsidRDefault="008737B0" w:rsidP="00777AED">
            <w:pPr>
              <w:spacing w:before="60" w:after="60" w:line="200" w:lineRule="exact"/>
              <w:jc w:val="right"/>
              <w:rPr>
                <w:b/>
                <w:bCs/>
                <w:sz w:val="16"/>
                <w:szCs w:val="16"/>
              </w:rPr>
            </w:pPr>
            <w:r w:rsidRPr="00B715F8">
              <w:rPr>
                <w:b/>
                <w:bCs/>
                <w:sz w:val="16"/>
                <w:szCs w:val="16"/>
              </w:rPr>
              <w:t>Beviljat  b</w:t>
            </w:r>
            <w:r w:rsidRPr="00B715F8">
              <w:rPr>
                <w:b/>
                <w:bCs/>
                <w:sz w:val="16"/>
                <w:szCs w:val="16"/>
              </w:rPr>
              <w:t>e</w:t>
            </w:r>
            <w:r w:rsidRPr="00B715F8">
              <w:rPr>
                <w:b/>
                <w:bCs/>
                <w:sz w:val="16"/>
                <w:szCs w:val="16"/>
              </w:rPr>
              <w:t>lopp</w:t>
            </w:r>
          </w:p>
        </w:tc>
      </w:tr>
      <w:tr w:rsidR="00F47C43" w:rsidRPr="00B715F8" w:rsidTr="009672FB">
        <w:trPr>
          <w:trHeight w:val="20"/>
        </w:trPr>
        <w:tc>
          <w:tcPr>
            <w:tcW w:w="1998" w:type="dxa"/>
            <w:tcBorders>
              <w:top w:val="single" w:sz="4" w:space="0" w:color="auto"/>
            </w:tcBorders>
          </w:tcPr>
          <w:p w:rsidR="00F47C43" w:rsidRPr="00B715F8" w:rsidRDefault="00B93F30" w:rsidP="00925896">
            <w:pPr>
              <w:spacing w:before="60" w:line="200" w:lineRule="exact"/>
              <w:jc w:val="left"/>
              <w:rPr>
                <w:sz w:val="16"/>
                <w:szCs w:val="16"/>
              </w:rPr>
            </w:pPr>
            <w:r w:rsidRPr="00B715F8">
              <w:rPr>
                <w:color w:val="000000"/>
                <w:sz w:val="16"/>
                <w:szCs w:val="16"/>
                <w:lang w:bidi="sv-SE"/>
              </w:rPr>
              <w:t>Fil.</w:t>
            </w:r>
            <w:r w:rsidR="00F47C43" w:rsidRPr="00B715F8">
              <w:rPr>
                <w:color w:val="000000"/>
                <w:sz w:val="16"/>
                <w:szCs w:val="16"/>
                <w:lang w:bidi="sv-SE"/>
              </w:rPr>
              <w:t>dr Anne Kar</w:t>
            </w:r>
            <w:r w:rsidR="00F47C43" w:rsidRPr="00B715F8">
              <w:rPr>
                <w:color w:val="000000"/>
                <w:sz w:val="16"/>
                <w:szCs w:val="16"/>
                <w:lang w:bidi="sv-SE"/>
              </w:rPr>
              <w:t>a</w:t>
            </w:r>
            <w:r w:rsidR="00F47C43" w:rsidRPr="00B715F8">
              <w:rPr>
                <w:color w:val="000000"/>
                <w:sz w:val="16"/>
                <w:szCs w:val="16"/>
                <w:lang w:bidi="sv-SE"/>
              </w:rPr>
              <w:t>han</w:t>
            </w:r>
          </w:p>
        </w:tc>
        <w:tc>
          <w:tcPr>
            <w:tcW w:w="1854" w:type="dxa"/>
            <w:tcBorders>
              <w:top w:val="single" w:sz="4" w:space="0" w:color="auto"/>
            </w:tcBorders>
          </w:tcPr>
          <w:p w:rsidR="00F47C43" w:rsidRPr="00B715F8" w:rsidRDefault="00F47C43" w:rsidP="00925896">
            <w:pPr>
              <w:spacing w:before="60" w:line="200" w:lineRule="exact"/>
              <w:jc w:val="left"/>
              <w:rPr>
                <w:color w:val="000000"/>
                <w:sz w:val="16"/>
                <w:szCs w:val="16"/>
                <w:lang w:bidi="sv-SE"/>
              </w:rPr>
            </w:pPr>
            <w:r w:rsidRPr="00B715F8">
              <w:rPr>
                <w:color w:val="000000"/>
                <w:sz w:val="16"/>
                <w:szCs w:val="16"/>
                <w:lang w:bidi="sv-SE"/>
              </w:rPr>
              <w:t>The image o</w:t>
            </w:r>
            <w:r w:rsidR="00B93F30" w:rsidRPr="00B715F8">
              <w:rPr>
                <w:color w:val="000000"/>
                <w:sz w:val="16"/>
                <w:szCs w:val="16"/>
                <w:lang w:bidi="sv-SE"/>
              </w:rPr>
              <w:t>f God in Byzantine Cappadocia; A</w:t>
            </w:r>
            <w:r w:rsidRPr="00B715F8">
              <w:rPr>
                <w:color w:val="000000"/>
                <w:sz w:val="16"/>
                <w:szCs w:val="16"/>
                <w:lang w:bidi="sv-SE"/>
              </w:rPr>
              <w:t>n investigation of its rel</w:t>
            </w:r>
            <w:r w:rsidRPr="00B715F8">
              <w:rPr>
                <w:color w:val="000000"/>
                <w:sz w:val="16"/>
                <w:szCs w:val="16"/>
                <w:lang w:bidi="sv-SE"/>
              </w:rPr>
              <w:t>a</w:t>
            </w:r>
            <w:r w:rsidRPr="00B715F8">
              <w:rPr>
                <w:color w:val="000000"/>
                <w:sz w:val="16"/>
                <w:szCs w:val="16"/>
                <w:lang w:bidi="sv-SE"/>
              </w:rPr>
              <w:t>tion to divine and human in fourth-century Cappadocian thin</w:t>
            </w:r>
            <w:r w:rsidRPr="00B715F8">
              <w:rPr>
                <w:color w:val="000000"/>
                <w:sz w:val="16"/>
                <w:szCs w:val="16"/>
                <w:lang w:bidi="sv-SE"/>
              </w:rPr>
              <w:t>k</w:t>
            </w:r>
            <w:r w:rsidRPr="00B715F8">
              <w:rPr>
                <w:color w:val="000000"/>
                <w:sz w:val="16"/>
                <w:szCs w:val="16"/>
                <w:lang w:bidi="sv-SE"/>
              </w:rPr>
              <w:t>ing</w:t>
            </w:r>
          </w:p>
        </w:tc>
        <w:tc>
          <w:tcPr>
            <w:tcW w:w="2562" w:type="dxa"/>
            <w:tcBorders>
              <w:top w:val="single" w:sz="4" w:space="0" w:color="auto"/>
            </w:tcBorders>
            <w:noWrap/>
          </w:tcPr>
          <w:p w:rsidR="00F47C43" w:rsidRPr="00B715F8" w:rsidRDefault="00F47C43" w:rsidP="00925896">
            <w:pPr>
              <w:spacing w:before="60" w:line="200" w:lineRule="exact"/>
              <w:jc w:val="left"/>
              <w:rPr>
                <w:color w:val="000000"/>
                <w:sz w:val="16"/>
                <w:szCs w:val="16"/>
                <w:lang w:bidi="sv-SE"/>
              </w:rPr>
            </w:pPr>
            <w:r w:rsidRPr="00B715F8">
              <w:rPr>
                <w:color w:val="000000"/>
                <w:sz w:val="16"/>
                <w:szCs w:val="16"/>
                <w:lang w:bidi="sv-SE"/>
              </w:rPr>
              <w:t xml:space="preserve">Svenska forskningsinstitutet i </w:t>
            </w:r>
            <w:r w:rsidR="00925896" w:rsidRPr="00B715F8">
              <w:rPr>
                <w:color w:val="000000"/>
                <w:sz w:val="16"/>
                <w:szCs w:val="16"/>
                <w:lang w:bidi="sv-SE"/>
              </w:rPr>
              <w:br/>
            </w:r>
            <w:r w:rsidRPr="00B715F8">
              <w:rPr>
                <w:color w:val="000000"/>
                <w:sz w:val="16"/>
                <w:szCs w:val="16"/>
                <w:lang w:bidi="sv-SE"/>
              </w:rPr>
              <w:t>Ista</w:t>
            </w:r>
            <w:r w:rsidRPr="00B715F8">
              <w:rPr>
                <w:color w:val="000000"/>
                <w:sz w:val="16"/>
                <w:szCs w:val="16"/>
                <w:lang w:bidi="sv-SE"/>
              </w:rPr>
              <w:t>n</w:t>
            </w:r>
            <w:r w:rsidRPr="00B715F8">
              <w:rPr>
                <w:color w:val="000000"/>
                <w:sz w:val="16"/>
                <w:szCs w:val="16"/>
                <w:lang w:bidi="sv-SE"/>
              </w:rPr>
              <w:t>bul</w:t>
            </w:r>
          </w:p>
        </w:tc>
        <w:tc>
          <w:tcPr>
            <w:tcW w:w="957" w:type="dxa"/>
            <w:tcBorders>
              <w:top w:val="single" w:sz="4" w:space="0" w:color="auto"/>
            </w:tcBorders>
            <w:noWrap/>
          </w:tcPr>
          <w:p w:rsidR="00F47C43" w:rsidRPr="00B715F8" w:rsidRDefault="00F47C43" w:rsidP="00925896">
            <w:pPr>
              <w:spacing w:before="60" w:line="200" w:lineRule="exact"/>
              <w:jc w:val="right"/>
            </w:pPr>
            <w:r w:rsidRPr="00B715F8">
              <w:rPr>
                <w:color w:val="000000"/>
                <w:sz w:val="16"/>
                <w:szCs w:val="16"/>
                <w:lang w:bidi="sv-SE"/>
              </w:rPr>
              <w:t xml:space="preserve">1 935 000    </w:t>
            </w:r>
          </w:p>
        </w:tc>
      </w:tr>
      <w:tr w:rsidR="008737B0" w:rsidRPr="00B715F8" w:rsidTr="00141011">
        <w:trPr>
          <w:trHeight w:val="20"/>
        </w:trPr>
        <w:tc>
          <w:tcPr>
            <w:tcW w:w="1998" w:type="dxa"/>
          </w:tcPr>
          <w:p w:rsidR="008737B0" w:rsidRPr="00B715F8" w:rsidRDefault="00B93F30" w:rsidP="00925896">
            <w:pPr>
              <w:spacing w:before="60" w:line="200" w:lineRule="exact"/>
              <w:jc w:val="left"/>
              <w:rPr>
                <w:color w:val="000000"/>
                <w:sz w:val="16"/>
                <w:szCs w:val="16"/>
                <w:lang w:bidi="sv-SE"/>
              </w:rPr>
            </w:pPr>
            <w:r w:rsidRPr="00B715F8">
              <w:rPr>
                <w:color w:val="000000"/>
                <w:sz w:val="16"/>
                <w:szCs w:val="16"/>
                <w:lang w:bidi="sv-SE"/>
              </w:rPr>
              <w:t>Fil.</w:t>
            </w:r>
            <w:r w:rsidR="008737B0" w:rsidRPr="00B715F8">
              <w:rPr>
                <w:color w:val="000000"/>
                <w:sz w:val="16"/>
                <w:szCs w:val="16"/>
                <w:lang w:bidi="sv-SE"/>
              </w:rPr>
              <w:t>dr Susanna Witt</w:t>
            </w:r>
          </w:p>
        </w:tc>
        <w:tc>
          <w:tcPr>
            <w:tcW w:w="1854" w:type="dxa"/>
          </w:tcPr>
          <w:p w:rsidR="008737B0" w:rsidRPr="00B715F8" w:rsidRDefault="007844FC" w:rsidP="00925896">
            <w:pPr>
              <w:spacing w:before="60" w:line="200" w:lineRule="exact"/>
              <w:jc w:val="left"/>
              <w:rPr>
                <w:color w:val="000000"/>
                <w:sz w:val="16"/>
                <w:szCs w:val="16"/>
                <w:lang w:bidi="sv-SE"/>
              </w:rPr>
            </w:pPr>
            <w:r w:rsidRPr="00B715F8">
              <w:rPr>
                <w:color w:val="000000"/>
                <w:sz w:val="16"/>
                <w:szCs w:val="16"/>
                <w:lang w:bidi="sv-SE"/>
              </w:rPr>
              <w:t>Totalitarism och översät</w:t>
            </w:r>
            <w:r w:rsidRPr="00B715F8">
              <w:rPr>
                <w:color w:val="000000"/>
                <w:sz w:val="16"/>
                <w:szCs w:val="16"/>
                <w:lang w:bidi="sv-SE"/>
              </w:rPr>
              <w:t>t</w:t>
            </w:r>
            <w:r w:rsidRPr="00B715F8">
              <w:rPr>
                <w:spacing w:val="-2"/>
                <w:sz w:val="16"/>
                <w:szCs w:val="16"/>
                <w:lang w:bidi="sv-SE"/>
              </w:rPr>
              <w:t xml:space="preserve">ning; </w:t>
            </w:r>
            <w:r w:rsidR="00B93F30" w:rsidRPr="00B715F8">
              <w:rPr>
                <w:spacing w:val="-2"/>
                <w:sz w:val="16"/>
                <w:szCs w:val="16"/>
                <w:lang w:bidi="sv-SE"/>
              </w:rPr>
              <w:t xml:space="preserve">Kontroll </w:t>
            </w:r>
            <w:r w:rsidRPr="00B715F8">
              <w:rPr>
                <w:spacing w:val="-2"/>
                <w:sz w:val="16"/>
                <w:szCs w:val="16"/>
                <w:lang w:bidi="sv-SE"/>
              </w:rPr>
              <w:t>och ko</w:t>
            </w:r>
            <w:r w:rsidRPr="00B715F8">
              <w:rPr>
                <w:spacing w:val="-2"/>
                <w:sz w:val="16"/>
                <w:szCs w:val="16"/>
                <w:lang w:bidi="sv-SE"/>
              </w:rPr>
              <w:t>n</w:t>
            </w:r>
            <w:r w:rsidRPr="00B715F8">
              <w:rPr>
                <w:spacing w:val="-2"/>
                <w:sz w:val="16"/>
                <w:szCs w:val="16"/>
                <w:lang w:bidi="sv-SE"/>
              </w:rPr>
              <w:t>flikt i sovjetiska översättning</w:t>
            </w:r>
            <w:r w:rsidRPr="00B715F8">
              <w:rPr>
                <w:spacing w:val="-2"/>
                <w:sz w:val="16"/>
                <w:szCs w:val="16"/>
                <w:lang w:bidi="sv-SE"/>
              </w:rPr>
              <w:t>s</w:t>
            </w:r>
            <w:r w:rsidRPr="00B715F8">
              <w:rPr>
                <w:spacing w:val="-2"/>
                <w:sz w:val="16"/>
                <w:szCs w:val="16"/>
                <w:lang w:bidi="sv-SE"/>
              </w:rPr>
              <w:t>praktiker 1932</w:t>
            </w:r>
            <w:r w:rsidR="00777AED" w:rsidRPr="00B715F8">
              <w:rPr>
                <w:spacing w:val="-2"/>
                <w:sz w:val="16"/>
                <w:szCs w:val="16"/>
                <w:lang w:bidi="sv-SE"/>
              </w:rPr>
              <w:t>–</w:t>
            </w:r>
            <w:r w:rsidRPr="00B715F8">
              <w:rPr>
                <w:spacing w:val="-2"/>
                <w:sz w:val="16"/>
                <w:szCs w:val="16"/>
                <w:lang w:bidi="sv-SE"/>
              </w:rPr>
              <w:t>1953</w:t>
            </w:r>
          </w:p>
        </w:tc>
        <w:tc>
          <w:tcPr>
            <w:tcW w:w="2562" w:type="dxa"/>
            <w:noWrap/>
          </w:tcPr>
          <w:p w:rsidR="008737B0" w:rsidRPr="00B715F8" w:rsidRDefault="007844FC" w:rsidP="00925896">
            <w:pPr>
              <w:spacing w:before="60" w:line="200" w:lineRule="exact"/>
              <w:jc w:val="left"/>
              <w:rPr>
                <w:color w:val="000000"/>
                <w:sz w:val="16"/>
                <w:szCs w:val="16"/>
                <w:lang w:bidi="sv-SE"/>
              </w:rPr>
            </w:pPr>
            <w:r w:rsidRPr="00B715F8">
              <w:rPr>
                <w:color w:val="000000"/>
                <w:sz w:val="16"/>
                <w:szCs w:val="16"/>
                <w:lang w:bidi="sv-SE"/>
              </w:rPr>
              <w:t>Slaviska institutionen, Stockholms universitet</w:t>
            </w:r>
          </w:p>
        </w:tc>
        <w:tc>
          <w:tcPr>
            <w:tcW w:w="957" w:type="dxa"/>
            <w:noWrap/>
          </w:tcPr>
          <w:p w:rsidR="008737B0" w:rsidRPr="00B715F8" w:rsidRDefault="007844FC" w:rsidP="00925896">
            <w:pPr>
              <w:spacing w:before="60" w:line="200" w:lineRule="exact"/>
              <w:jc w:val="right"/>
              <w:rPr>
                <w:color w:val="000000"/>
                <w:sz w:val="16"/>
                <w:szCs w:val="16"/>
                <w:lang w:bidi="sv-SE"/>
              </w:rPr>
            </w:pPr>
            <w:r w:rsidRPr="00B715F8">
              <w:rPr>
                <w:color w:val="000000"/>
                <w:sz w:val="16"/>
                <w:szCs w:val="16"/>
                <w:lang w:bidi="sv-SE"/>
              </w:rPr>
              <w:t>2 160 000</w:t>
            </w:r>
          </w:p>
        </w:tc>
      </w:tr>
      <w:tr w:rsidR="008737B0" w:rsidRPr="00B715F8" w:rsidTr="00141011">
        <w:trPr>
          <w:trHeight w:val="20"/>
        </w:trPr>
        <w:tc>
          <w:tcPr>
            <w:tcW w:w="1998" w:type="dxa"/>
          </w:tcPr>
          <w:p w:rsidR="008737B0" w:rsidRPr="00B715F8" w:rsidRDefault="00B93F30" w:rsidP="00925896">
            <w:pPr>
              <w:spacing w:before="60" w:line="200" w:lineRule="exact"/>
              <w:jc w:val="left"/>
              <w:rPr>
                <w:color w:val="000000"/>
                <w:sz w:val="16"/>
                <w:szCs w:val="16"/>
                <w:lang w:bidi="sv-SE"/>
              </w:rPr>
            </w:pPr>
            <w:r w:rsidRPr="00B715F8">
              <w:rPr>
                <w:color w:val="000000"/>
                <w:sz w:val="16"/>
                <w:szCs w:val="16"/>
                <w:lang w:bidi="sv-SE"/>
              </w:rPr>
              <w:t>Teol.</w:t>
            </w:r>
            <w:r w:rsidR="007844FC" w:rsidRPr="00B715F8">
              <w:rPr>
                <w:color w:val="000000"/>
                <w:sz w:val="16"/>
                <w:szCs w:val="16"/>
                <w:lang w:bidi="sv-SE"/>
              </w:rPr>
              <w:t>dr Jonas Svensson</w:t>
            </w:r>
          </w:p>
        </w:tc>
        <w:tc>
          <w:tcPr>
            <w:tcW w:w="1854" w:type="dxa"/>
          </w:tcPr>
          <w:p w:rsidR="008737B0" w:rsidRPr="00B715F8" w:rsidRDefault="007844FC" w:rsidP="00925896">
            <w:pPr>
              <w:spacing w:before="60" w:line="200" w:lineRule="exact"/>
              <w:jc w:val="left"/>
              <w:rPr>
                <w:color w:val="000000"/>
                <w:sz w:val="16"/>
                <w:szCs w:val="16"/>
                <w:lang w:bidi="sv-SE"/>
              </w:rPr>
            </w:pPr>
            <w:r w:rsidRPr="00B715F8">
              <w:rPr>
                <w:color w:val="000000"/>
                <w:sz w:val="16"/>
                <w:szCs w:val="16"/>
                <w:lang w:bidi="sv-SE"/>
              </w:rPr>
              <w:t>Guds straff eller en prö</w:t>
            </w:r>
            <w:r w:rsidRPr="00B715F8">
              <w:rPr>
                <w:color w:val="000000"/>
                <w:sz w:val="16"/>
                <w:szCs w:val="16"/>
                <w:lang w:bidi="sv-SE"/>
              </w:rPr>
              <w:t>v</w:t>
            </w:r>
            <w:r w:rsidR="00B93F30" w:rsidRPr="00B715F8">
              <w:rPr>
                <w:color w:val="000000"/>
                <w:sz w:val="16"/>
                <w:szCs w:val="16"/>
                <w:lang w:bidi="sv-SE"/>
              </w:rPr>
              <w:t>ning för de rättrogna? Hiv</w:t>
            </w:r>
            <w:r w:rsidRPr="00B715F8">
              <w:rPr>
                <w:color w:val="000000"/>
                <w:sz w:val="16"/>
                <w:szCs w:val="16"/>
                <w:lang w:bidi="sv-SE"/>
              </w:rPr>
              <w:t>/</w:t>
            </w:r>
            <w:r w:rsidR="00B93F30" w:rsidRPr="00B715F8">
              <w:rPr>
                <w:color w:val="000000"/>
                <w:sz w:val="16"/>
                <w:szCs w:val="16"/>
                <w:lang w:bidi="sv-SE"/>
              </w:rPr>
              <w:t>aids</w:t>
            </w:r>
            <w:r w:rsidRPr="00B715F8">
              <w:rPr>
                <w:color w:val="000000"/>
                <w:sz w:val="16"/>
                <w:szCs w:val="16"/>
                <w:lang w:bidi="sv-SE"/>
              </w:rPr>
              <w:t>, islam och m</w:t>
            </w:r>
            <w:r w:rsidRPr="00B715F8">
              <w:rPr>
                <w:color w:val="000000"/>
                <w:sz w:val="16"/>
                <w:szCs w:val="16"/>
                <w:lang w:bidi="sv-SE"/>
              </w:rPr>
              <w:t>o</w:t>
            </w:r>
            <w:r w:rsidRPr="00B715F8">
              <w:rPr>
                <w:color w:val="000000"/>
                <w:sz w:val="16"/>
                <w:szCs w:val="16"/>
                <w:lang w:bidi="sv-SE"/>
              </w:rPr>
              <w:t>dernitet</w:t>
            </w:r>
          </w:p>
        </w:tc>
        <w:tc>
          <w:tcPr>
            <w:tcW w:w="2562" w:type="dxa"/>
            <w:noWrap/>
          </w:tcPr>
          <w:p w:rsidR="008737B0" w:rsidRPr="00B715F8" w:rsidRDefault="007844FC" w:rsidP="00925896">
            <w:pPr>
              <w:spacing w:before="60" w:line="200" w:lineRule="exact"/>
              <w:jc w:val="left"/>
              <w:rPr>
                <w:color w:val="000000"/>
                <w:sz w:val="16"/>
                <w:szCs w:val="16"/>
                <w:lang w:bidi="sv-SE"/>
              </w:rPr>
            </w:pPr>
            <w:r w:rsidRPr="00B715F8">
              <w:rPr>
                <w:color w:val="000000"/>
                <w:sz w:val="16"/>
                <w:szCs w:val="16"/>
                <w:lang w:bidi="sv-SE"/>
              </w:rPr>
              <w:t>Sektionen för humaniora, Högskolan i Halmstad</w:t>
            </w:r>
          </w:p>
        </w:tc>
        <w:tc>
          <w:tcPr>
            <w:tcW w:w="957" w:type="dxa"/>
            <w:noWrap/>
          </w:tcPr>
          <w:p w:rsidR="008737B0" w:rsidRPr="00B715F8" w:rsidRDefault="007844FC" w:rsidP="00925896">
            <w:pPr>
              <w:spacing w:before="60" w:line="200" w:lineRule="exact"/>
              <w:jc w:val="right"/>
              <w:rPr>
                <w:color w:val="000000"/>
                <w:sz w:val="16"/>
                <w:szCs w:val="16"/>
                <w:lang w:bidi="sv-SE"/>
              </w:rPr>
            </w:pPr>
            <w:r w:rsidRPr="00B715F8">
              <w:rPr>
                <w:color w:val="000000"/>
                <w:sz w:val="16"/>
                <w:szCs w:val="16"/>
                <w:lang w:bidi="sv-SE"/>
              </w:rPr>
              <w:t>1 185 000</w:t>
            </w:r>
          </w:p>
        </w:tc>
      </w:tr>
      <w:tr w:rsidR="007844FC" w:rsidRPr="00B715F8" w:rsidTr="00141011">
        <w:trPr>
          <w:trHeight w:val="20"/>
        </w:trPr>
        <w:tc>
          <w:tcPr>
            <w:tcW w:w="1998" w:type="dxa"/>
          </w:tcPr>
          <w:p w:rsidR="007844FC" w:rsidRPr="00B715F8" w:rsidRDefault="00B93F30" w:rsidP="00925896">
            <w:pPr>
              <w:spacing w:before="60" w:line="200" w:lineRule="exact"/>
              <w:jc w:val="left"/>
              <w:rPr>
                <w:color w:val="000000"/>
                <w:sz w:val="16"/>
                <w:szCs w:val="16"/>
                <w:lang w:bidi="sv-SE"/>
              </w:rPr>
            </w:pPr>
            <w:r w:rsidRPr="00B715F8">
              <w:rPr>
                <w:color w:val="000000"/>
                <w:sz w:val="16"/>
                <w:szCs w:val="16"/>
                <w:lang w:bidi="sv-SE"/>
              </w:rPr>
              <w:t>Fil.</w:t>
            </w:r>
            <w:r w:rsidR="007844FC" w:rsidRPr="00B715F8">
              <w:rPr>
                <w:color w:val="000000"/>
                <w:sz w:val="16"/>
                <w:szCs w:val="16"/>
                <w:lang w:bidi="sv-SE"/>
              </w:rPr>
              <w:t>dr Anders Ögren</w:t>
            </w:r>
          </w:p>
        </w:tc>
        <w:tc>
          <w:tcPr>
            <w:tcW w:w="1854" w:type="dxa"/>
          </w:tcPr>
          <w:p w:rsidR="007844FC" w:rsidRPr="00B715F8" w:rsidRDefault="007844FC" w:rsidP="00925896">
            <w:pPr>
              <w:spacing w:before="60" w:line="200" w:lineRule="exact"/>
              <w:jc w:val="left"/>
              <w:rPr>
                <w:color w:val="000000"/>
                <w:sz w:val="16"/>
                <w:szCs w:val="16"/>
                <w:lang w:bidi="sv-SE"/>
              </w:rPr>
            </w:pPr>
            <w:r w:rsidRPr="00B715F8">
              <w:rPr>
                <w:color w:val="000000"/>
                <w:sz w:val="16"/>
                <w:szCs w:val="16"/>
                <w:lang w:bidi="sv-SE"/>
              </w:rPr>
              <w:t>Papperspengar i teori och praktik</w:t>
            </w:r>
          </w:p>
        </w:tc>
        <w:tc>
          <w:tcPr>
            <w:tcW w:w="2562" w:type="dxa"/>
            <w:noWrap/>
          </w:tcPr>
          <w:p w:rsidR="007844FC" w:rsidRPr="00B715F8" w:rsidRDefault="007844FC" w:rsidP="00925896">
            <w:pPr>
              <w:spacing w:before="60" w:line="200" w:lineRule="exact"/>
              <w:jc w:val="left"/>
              <w:rPr>
                <w:color w:val="000000"/>
                <w:sz w:val="16"/>
                <w:szCs w:val="16"/>
                <w:lang w:bidi="sv-SE"/>
              </w:rPr>
            </w:pPr>
            <w:r w:rsidRPr="00B715F8">
              <w:rPr>
                <w:color w:val="000000"/>
                <w:sz w:val="16"/>
                <w:szCs w:val="16"/>
                <w:lang w:bidi="sv-SE"/>
              </w:rPr>
              <w:t>Handelshögskolan i Stoc</w:t>
            </w:r>
            <w:r w:rsidRPr="00B715F8">
              <w:rPr>
                <w:color w:val="000000"/>
                <w:sz w:val="16"/>
                <w:szCs w:val="16"/>
                <w:lang w:bidi="sv-SE"/>
              </w:rPr>
              <w:t>k</w:t>
            </w:r>
            <w:r w:rsidRPr="00B715F8">
              <w:rPr>
                <w:color w:val="000000"/>
                <w:sz w:val="16"/>
                <w:szCs w:val="16"/>
                <w:lang w:bidi="sv-SE"/>
              </w:rPr>
              <w:t>holm/EHFF</w:t>
            </w:r>
          </w:p>
        </w:tc>
        <w:tc>
          <w:tcPr>
            <w:tcW w:w="957" w:type="dxa"/>
            <w:noWrap/>
          </w:tcPr>
          <w:p w:rsidR="007844FC" w:rsidRPr="00B715F8" w:rsidRDefault="007844FC" w:rsidP="00925896">
            <w:pPr>
              <w:spacing w:before="60" w:line="200" w:lineRule="exact"/>
              <w:jc w:val="right"/>
              <w:rPr>
                <w:color w:val="000000"/>
                <w:sz w:val="16"/>
                <w:szCs w:val="16"/>
                <w:lang w:bidi="sv-SE"/>
              </w:rPr>
            </w:pPr>
            <w:r w:rsidRPr="00B715F8">
              <w:rPr>
                <w:color w:val="000000"/>
                <w:sz w:val="16"/>
                <w:szCs w:val="16"/>
                <w:lang w:bidi="sv-SE"/>
              </w:rPr>
              <w:t>1 975 000</w:t>
            </w:r>
          </w:p>
        </w:tc>
      </w:tr>
      <w:tr w:rsidR="007844FC" w:rsidRPr="00B715F8" w:rsidTr="00141011">
        <w:trPr>
          <w:trHeight w:val="20"/>
        </w:trPr>
        <w:tc>
          <w:tcPr>
            <w:tcW w:w="1998" w:type="dxa"/>
          </w:tcPr>
          <w:p w:rsidR="007844FC" w:rsidRPr="00B715F8" w:rsidRDefault="00292D2C" w:rsidP="00925896">
            <w:pPr>
              <w:spacing w:before="60" w:line="200" w:lineRule="exact"/>
              <w:jc w:val="left"/>
              <w:rPr>
                <w:color w:val="000000"/>
                <w:sz w:val="16"/>
                <w:szCs w:val="16"/>
                <w:lang w:bidi="sv-SE"/>
              </w:rPr>
            </w:pPr>
            <w:r w:rsidRPr="00B715F8">
              <w:rPr>
                <w:color w:val="000000"/>
                <w:sz w:val="16"/>
                <w:szCs w:val="16"/>
                <w:lang w:bidi="sv-SE"/>
              </w:rPr>
              <w:t>Ph.</w:t>
            </w:r>
            <w:r w:rsidR="007844FC" w:rsidRPr="00B715F8">
              <w:rPr>
                <w:color w:val="000000"/>
                <w:sz w:val="16"/>
                <w:szCs w:val="16"/>
                <w:lang w:bidi="sv-SE"/>
              </w:rPr>
              <w:t>D. Eva-Maria Hard</w:t>
            </w:r>
            <w:r w:rsidR="007844FC" w:rsidRPr="00B715F8">
              <w:rPr>
                <w:color w:val="000000"/>
                <w:sz w:val="16"/>
                <w:szCs w:val="16"/>
                <w:lang w:bidi="sv-SE"/>
              </w:rPr>
              <w:t>t</w:t>
            </w:r>
            <w:r w:rsidR="007844FC" w:rsidRPr="00B715F8">
              <w:rPr>
                <w:color w:val="000000"/>
                <w:sz w:val="16"/>
                <w:szCs w:val="16"/>
                <w:lang w:bidi="sv-SE"/>
              </w:rPr>
              <w:t>mann</w:t>
            </w:r>
          </w:p>
        </w:tc>
        <w:tc>
          <w:tcPr>
            <w:tcW w:w="1854" w:type="dxa"/>
          </w:tcPr>
          <w:p w:rsidR="007844FC" w:rsidRPr="00B715F8" w:rsidRDefault="007844FC" w:rsidP="00925896">
            <w:pPr>
              <w:spacing w:before="60" w:line="200" w:lineRule="exact"/>
              <w:jc w:val="left"/>
              <w:rPr>
                <w:color w:val="000000"/>
                <w:sz w:val="16"/>
                <w:szCs w:val="16"/>
                <w:lang w:bidi="sv-SE"/>
              </w:rPr>
            </w:pPr>
            <w:r w:rsidRPr="00B715F8">
              <w:rPr>
                <w:color w:val="000000"/>
                <w:sz w:val="16"/>
                <w:szCs w:val="16"/>
                <w:lang w:bidi="sv-SE"/>
              </w:rPr>
              <w:t>Transnationella nätverk inom globala rättviser</w:t>
            </w:r>
            <w:r w:rsidRPr="00B715F8">
              <w:rPr>
                <w:color w:val="000000"/>
                <w:sz w:val="16"/>
                <w:szCs w:val="16"/>
                <w:lang w:bidi="sv-SE"/>
              </w:rPr>
              <w:t>ö</w:t>
            </w:r>
            <w:r w:rsidR="00B93F30" w:rsidRPr="00B715F8">
              <w:rPr>
                <w:color w:val="000000"/>
                <w:sz w:val="16"/>
                <w:szCs w:val="16"/>
                <w:lang w:bidi="sv-SE"/>
              </w:rPr>
              <w:t>relsen; F</w:t>
            </w:r>
            <w:r w:rsidRPr="00B715F8">
              <w:rPr>
                <w:color w:val="000000"/>
                <w:sz w:val="16"/>
                <w:szCs w:val="16"/>
                <w:lang w:bidi="sv-SE"/>
              </w:rPr>
              <w:t>yra sociala röre</w:t>
            </w:r>
            <w:r w:rsidRPr="00B715F8">
              <w:rPr>
                <w:color w:val="000000"/>
                <w:sz w:val="16"/>
                <w:szCs w:val="16"/>
                <w:lang w:bidi="sv-SE"/>
              </w:rPr>
              <w:t>l</w:t>
            </w:r>
            <w:r w:rsidRPr="00B715F8">
              <w:rPr>
                <w:color w:val="000000"/>
                <w:sz w:val="16"/>
                <w:szCs w:val="16"/>
                <w:lang w:bidi="sv-SE"/>
              </w:rPr>
              <w:t>ser med ursprung i Indien, Frankrike, Honduras och Japan</w:t>
            </w:r>
          </w:p>
        </w:tc>
        <w:tc>
          <w:tcPr>
            <w:tcW w:w="2562" w:type="dxa"/>
            <w:noWrap/>
          </w:tcPr>
          <w:p w:rsidR="007844FC" w:rsidRPr="00B715F8" w:rsidRDefault="007844FC" w:rsidP="00925896">
            <w:pPr>
              <w:spacing w:before="60" w:line="200" w:lineRule="exact"/>
              <w:jc w:val="left"/>
              <w:rPr>
                <w:color w:val="000000"/>
                <w:sz w:val="16"/>
                <w:szCs w:val="16"/>
                <w:lang w:bidi="sv-SE"/>
              </w:rPr>
            </w:pPr>
            <w:r w:rsidRPr="00B715F8">
              <w:rPr>
                <w:color w:val="000000"/>
                <w:sz w:val="16"/>
                <w:szCs w:val="16"/>
                <w:lang w:bidi="sv-SE"/>
              </w:rPr>
              <w:t>Socialantropologiska institutionen, Stockholms universitet</w:t>
            </w:r>
          </w:p>
        </w:tc>
        <w:tc>
          <w:tcPr>
            <w:tcW w:w="957" w:type="dxa"/>
            <w:noWrap/>
          </w:tcPr>
          <w:p w:rsidR="007844FC" w:rsidRPr="00B715F8" w:rsidRDefault="007844FC" w:rsidP="00925896">
            <w:pPr>
              <w:spacing w:before="60" w:line="200" w:lineRule="exact"/>
              <w:jc w:val="right"/>
              <w:rPr>
                <w:color w:val="000000"/>
                <w:sz w:val="16"/>
                <w:szCs w:val="16"/>
                <w:lang w:bidi="sv-SE"/>
              </w:rPr>
            </w:pPr>
            <w:r w:rsidRPr="00B715F8">
              <w:rPr>
                <w:color w:val="000000"/>
                <w:sz w:val="16"/>
                <w:szCs w:val="16"/>
                <w:lang w:bidi="sv-SE"/>
              </w:rPr>
              <w:t>2 170 000</w:t>
            </w:r>
          </w:p>
        </w:tc>
      </w:tr>
      <w:tr w:rsidR="007844FC" w:rsidRPr="00B715F8" w:rsidTr="00141011">
        <w:trPr>
          <w:trHeight w:val="20"/>
        </w:trPr>
        <w:tc>
          <w:tcPr>
            <w:tcW w:w="1998" w:type="dxa"/>
          </w:tcPr>
          <w:p w:rsidR="007844FC" w:rsidRPr="00B715F8" w:rsidRDefault="00292D2C" w:rsidP="00113561">
            <w:pPr>
              <w:spacing w:before="60" w:line="200" w:lineRule="exact"/>
              <w:jc w:val="left"/>
              <w:rPr>
                <w:color w:val="000000"/>
                <w:sz w:val="16"/>
                <w:szCs w:val="16"/>
                <w:lang w:bidi="sv-SE"/>
              </w:rPr>
            </w:pPr>
            <w:r w:rsidRPr="00B715F8">
              <w:rPr>
                <w:color w:val="000000"/>
                <w:sz w:val="16"/>
                <w:szCs w:val="16"/>
                <w:lang w:bidi="sv-SE"/>
              </w:rPr>
              <w:t>Fil.</w:t>
            </w:r>
            <w:r w:rsidR="007844FC" w:rsidRPr="00B715F8">
              <w:rPr>
                <w:color w:val="000000"/>
                <w:sz w:val="16"/>
                <w:szCs w:val="16"/>
                <w:lang w:bidi="sv-SE"/>
              </w:rPr>
              <w:t>dr Heidi Moksnes</w:t>
            </w:r>
          </w:p>
        </w:tc>
        <w:tc>
          <w:tcPr>
            <w:tcW w:w="1854" w:type="dxa"/>
          </w:tcPr>
          <w:p w:rsidR="007844FC" w:rsidRPr="00B715F8" w:rsidRDefault="007844FC" w:rsidP="00113561">
            <w:pPr>
              <w:spacing w:before="60" w:line="200" w:lineRule="exact"/>
              <w:jc w:val="left"/>
              <w:rPr>
                <w:color w:val="000000"/>
                <w:sz w:val="16"/>
                <w:szCs w:val="16"/>
                <w:lang w:bidi="sv-SE"/>
              </w:rPr>
            </w:pPr>
            <w:r w:rsidRPr="00B715F8">
              <w:rPr>
                <w:color w:val="000000"/>
                <w:sz w:val="16"/>
                <w:szCs w:val="16"/>
                <w:lang w:bidi="sv-SE"/>
              </w:rPr>
              <w:t>Leva rättslöst; Odok</w:t>
            </w:r>
            <w:r w:rsidRPr="00B715F8">
              <w:rPr>
                <w:color w:val="000000"/>
                <w:sz w:val="16"/>
                <w:szCs w:val="16"/>
                <w:lang w:bidi="sv-SE"/>
              </w:rPr>
              <w:t>u</w:t>
            </w:r>
            <w:r w:rsidRPr="00B715F8">
              <w:rPr>
                <w:color w:val="000000"/>
                <w:sz w:val="16"/>
                <w:szCs w:val="16"/>
                <w:lang w:bidi="sv-SE"/>
              </w:rPr>
              <w:t>menterade migranter och medborgarskapets gränser</w:t>
            </w:r>
          </w:p>
        </w:tc>
        <w:tc>
          <w:tcPr>
            <w:tcW w:w="2562" w:type="dxa"/>
            <w:noWrap/>
          </w:tcPr>
          <w:p w:rsidR="007844FC" w:rsidRPr="00B715F8" w:rsidRDefault="007844FC" w:rsidP="00113561">
            <w:pPr>
              <w:spacing w:before="60" w:line="200" w:lineRule="exact"/>
              <w:jc w:val="left"/>
              <w:rPr>
                <w:color w:val="000000"/>
                <w:sz w:val="16"/>
                <w:szCs w:val="16"/>
                <w:lang w:bidi="sv-SE"/>
              </w:rPr>
            </w:pPr>
            <w:r w:rsidRPr="00B715F8">
              <w:rPr>
                <w:color w:val="000000"/>
                <w:sz w:val="16"/>
                <w:szCs w:val="16"/>
                <w:lang w:bidi="sv-SE"/>
              </w:rPr>
              <w:t>Uppsala centrum för hållbar utvec</w:t>
            </w:r>
            <w:r w:rsidRPr="00B715F8">
              <w:rPr>
                <w:color w:val="000000"/>
                <w:sz w:val="16"/>
                <w:szCs w:val="16"/>
                <w:lang w:bidi="sv-SE"/>
              </w:rPr>
              <w:t>k</w:t>
            </w:r>
            <w:r w:rsidRPr="00B715F8">
              <w:rPr>
                <w:color w:val="000000"/>
                <w:sz w:val="16"/>
                <w:szCs w:val="16"/>
                <w:lang w:bidi="sv-SE"/>
              </w:rPr>
              <w:t>ling, Uppsala universitet</w:t>
            </w:r>
          </w:p>
        </w:tc>
        <w:tc>
          <w:tcPr>
            <w:tcW w:w="957" w:type="dxa"/>
            <w:noWrap/>
          </w:tcPr>
          <w:p w:rsidR="007844FC" w:rsidRPr="00B715F8" w:rsidRDefault="007844FC" w:rsidP="00113561">
            <w:pPr>
              <w:spacing w:before="60" w:line="200" w:lineRule="exact"/>
              <w:jc w:val="right"/>
              <w:rPr>
                <w:color w:val="000000"/>
                <w:sz w:val="16"/>
                <w:szCs w:val="16"/>
                <w:lang w:bidi="sv-SE"/>
              </w:rPr>
            </w:pPr>
            <w:r w:rsidRPr="00B715F8">
              <w:rPr>
                <w:color w:val="000000"/>
                <w:sz w:val="16"/>
                <w:szCs w:val="16"/>
                <w:lang w:bidi="sv-SE"/>
              </w:rPr>
              <w:t>1 880 000</w:t>
            </w:r>
          </w:p>
        </w:tc>
      </w:tr>
      <w:tr w:rsidR="007844FC" w:rsidRPr="00B715F8" w:rsidTr="00141011">
        <w:trPr>
          <w:trHeight w:val="20"/>
        </w:trPr>
        <w:tc>
          <w:tcPr>
            <w:tcW w:w="1998" w:type="dxa"/>
          </w:tcPr>
          <w:p w:rsidR="007844FC" w:rsidRPr="00B715F8" w:rsidRDefault="00B93F30" w:rsidP="00113561">
            <w:pPr>
              <w:spacing w:before="60" w:line="200" w:lineRule="exact"/>
              <w:jc w:val="left"/>
              <w:rPr>
                <w:color w:val="000000"/>
                <w:sz w:val="16"/>
                <w:szCs w:val="16"/>
                <w:lang w:bidi="sv-SE"/>
              </w:rPr>
            </w:pPr>
            <w:r w:rsidRPr="00B715F8">
              <w:rPr>
                <w:color w:val="000000"/>
                <w:sz w:val="16"/>
                <w:szCs w:val="16"/>
                <w:lang w:bidi="sv-SE"/>
              </w:rPr>
              <w:t>Fil.</w:t>
            </w:r>
            <w:r w:rsidR="007844FC" w:rsidRPr="00B715F8">
              <w:rPr>
                <w:color w:val="000000"/>
                <w:sz w:val="16"/>
                <w:szCs w:val="16"/>
                <w:lang w:bidi="sv-SE"/>
              </w:rPr>
              <w:t>dr Maren Eckart</w:t>
            </w:r>
          </w:p>
        </w:tc>
        <w:tc>
          <w:tcPr>
            <w:tcW w:w="1854" w:type="dxa"/>
          </w:tcPr>
          <w:p w:rsidR="007844FC" w:rsidRPr="00B715F8" w:rsidRDefault="00B93F30" w:rsidP="00113561">
            <w:pPr>
              <w:spacing w:before="60" w:line="200" w:lineRule="exact"/>
              <w:jc w:val="left"/>
              <w:rPr>
                <w:color w:val="000000"/>
                <w:sz w:val="16"/>
                <w:szCs w:val="16"/>
                <w:lang w:bidi="sv-SE"/>
              </w:rPr>
            </w:pPr>
            <w:r w:rsidRPr="00B715F8">
              <w:rPr>
                <w:color w:val="000000"/>
                <w:sz w:val="16"/>
                <w:szCs w:val="16"/>
                <w:lang w:bidi="sv-SE"/>
              </w:rPr>
              <w:t>Kvinnobiografier; L</w:t>
            </w:r>
            <w:r w:rsidR="007844FC" w:rsidRPr="00B715F8">
              <w:rPr>
                <w:color w:val="000000"/>
                <w:sz w:val="16"/>
                <w:szCs w:val="16"/>
                <w:lang w:bidi="sv-SE"/>
              </w:rPr>
              <w:t>itter</w:t>
            </w:r>
            <w:r w:rsidR="007844FC" w:rsidRPr="00B715F8">
              <w:rPr>
                <w:color w:val="000000"/>
                <w:sz w:val="16"/>
                <w:szCs w:val="16"/>
                <w:lang w:bidi="sv-SE"/>
              </w:rPr>
              <w:t>a</w:t>
            </w:r>
            <w:r w:rsidR="007844FC" w:rsidRPr="00B715F8">
              <w:rPr>
                <w:color w:val="000000"/>
                <w:sz w:val="16"/>
                <w:szCs w:val="16"/>
                <w:lang w:bidi="sv-SE"/>
              </w:rPr>
              <w:t>ritet och kön i tidigm</w:t>
            </w:r>
            <w:r w:rsidR="007844FC" w:rsidRPr="00B715F8">
              <w:rPr>
                <w:color w:val="000000"/>
                <w:sz w:val="16"/>
                <w:szCs w:val="16"/>
                <w:lang w:bidi="sv-SE"/>
              </w:rPr>
              <w:t>o</w:t>
            </w:r>
            <w:r w:rsidR="007844FC" w:rsidRPr="00B715F8">
              <w:rPr>
                <w:color w:val="000000"/>
                <w:sz w:val="16"/>
                <w:szCs w:val="16"/>
                <w:lang w:bidi="sv-SE"/>
              </w:rPr>
              <w:t>derna tyskspråkiga le</w:t>
            </w:r>
            <w:r w:rsidR="007844FC" w:rsidRPr="00B715F8">
              <w:rPr>
                <w:color w:val="000000"/>
                <w:sz w:val="16"/>
                <w:szCs w:val="16"/>
                <w:lang w:bidi="sv-SE"/>
              </w:rPr>
              <w:t>v</w:t>
            </w:r>
            <w:r w:rsidR="007844FC" w:rsidRPr="00B715F8">
              <w:rPr>
                <w:color w:val="000000"/>
                <w:sz w:val="16"/>
                <w:szCs w:val="16"/>
                <w:lang w:bidi="sv-SE"/>
              </w:rPr>
              <w:t>nadsteckningar av kvin</w:t>
            </w:r>
            <w:r w:rsidR="007844FC" w:rsidRPr="00B715F8">
              <w:rPr>
                <w:color w:val="000000"/>
                <w:sz w:val="16"/>
                <w:szCs w:val="16"/>
                <w:lang w:bidi="sv-SE"/>
              </w:rPr>
              <w:t>n</w:t>
            </w:r>
            <w:r w:rsidR="007844FC" w:rsidRPr="00B715F8">
              <w:rPr>
                <w:color w:val="000000"/>
                <w:sz w:val="16"/>
                <w:szCs w:val="16"/>
                <w:lang w:bidi="sv-SE"/>
              </w:rPr>
              <w:t>liga rege</w:t>
            </w:r>
            <w:r w:rsidR="007844FC" w:rsidRPr="00B715F8">
              <w:rPr>
                <w:color w:val="000000"/>
                <w:sz w:val="16"/>
                <w:szCs w:val="16"/>
                <w:lang w:bidi="sv-SE"/>
              </w:rPr>
              <w:t>n</w:t>
            </w:r>
            <w:r w:rsidR="007844FC" w:rsidRPr="00B715F8">
              <w:rPr>
                <w:color w:val="000000"/>
                <w:sz w:val="16"/>
                <w:szCs w:val="16"/>
                <w:lang w:bidi="sv-SE"/>
              </w:rPr>
              <w:t xml:space="preserve">ter </w:t>
            </w:r>
          </w:p>
        </w:tc>
        <w:tc>
          <w:tcPr>
            <w:tcW w:w="2562" w:type="dxa"/>
            <w:noWrap/>
          </w:tcPr>
          <w:p w:rsidR="007844FC" w:rsidRPr="00B715F8" w:rsidRDefault="007844FC" w:rsidP="00113561">
            <w:pPr>
              <w:spacing w:before="60" w:line="200" w:lineRule="exact"/>
              <w:jc w:val="left"/>
              <w:rPr>
                <w:color w:val="000000"/>
                <w:sz w:val="16"/>
                <w:szCs w:val="16"/>
                <w:lang w:bidi="sv-SE"/>
              </w:rPr>
            </w:pPr>
            <w:r w:rsidRPr="00B715F8">
              <w:rPr>
                <w:color w:val="000000"/>
                <w:sz w:val="16"/>
                <w:szCs w:val="16"/>
                <w:lang w:bidi="sv-SE"/>
              </w:rPr>
              <w:t>Institutionen för humaniora och språk, Högskolan Dalarna, Falun</w:t>
            </w:r>
          </w:p>
        </w:tc>
        <w:tc>
          <w:tcPr>
            <w:tcW w:w="957" w:type="dxa"/>
            <w:noWrap/>
          </w:tcPr>
          <w:p w:rsidR="007844FC" w:rsidRPr="00B715F8" w:rsidRDefault="007844FC" w:rsidP="00113561">
            <w:pPr>
              <w:spacing w:before="60" w:line="200" w:lineRule="exact"/>
              <w:jc w:val="right"/>
              <w:rPr>
                <w:color w:val="000000"/>
                <w:sz w:val="16"/>
                <w:szCs w:val="16"/>
                <w:lang w:bidi="sv-SE"/>
              </w:rPr>
            </w:pPr>
            <w:r w:rsidRPr="00B715F8">
              <w:rPr>
                <w:color w:val="000000"/>
                <w:sz w:val="16"/>
                <w:szCs w:val="16"/>
                <w:lang w:bidi="sv-SE"/>
              </w:rPr>
              <w:t>1 875 000</w:t>
            </w:r>
          </w:p>
        </w:tc>
      </w:tr>
      <w:tr w:rsidR="007844FC" w:rsidRPr="00B715F8" w:rsidTr="00141011">
        <w:trPr>
          <w:trHeight w:val="20"/>
        </w:trPr>
        <w:tc>
          <w:tcPr>
            <w:tcW w:w="1998" w:type="dxa"/>
          </w:tcPr>
          <w:p w:rsidR="007844FC" w:rsidRPr="00B715F8" w:rsidRDefault="00B93F30" w:rsidP="00113561">
            <w:pPr>
              <w:spacing w:before="60" w:line="200" w:lineRule="exact"/>
              <w:jc w:val="left"/>
              <w:rPr>
                <w:color w:val="000000"/>
                <w:sz w:val="16"/>
                <w:szCs w:val="16"/>
                <w:lang w:bidi="sv-SE"/>
              </w:rPr>
            </w:pPr>
            <w:r w:rsidRPr="00B715F8">
              <w:rPr>
                <w:color w:val="000000"/>
                <w:sz w:val="16"/>
                <w:szCs w:val="16"/>
                <w:lang w:bidi="sv-SE"/>
              </w:rPr>
              <w:t>Fil.</w:t>
            </w:r>
            <w:r w:rsidR="007844FC" w:rsidRPr="00B715F8">
              <w:rPr>
                <w:color w:val="000000"/>
                <w:sz w:val="16"/>
                <w:szCs w:val="16"/>
                <w:lang w:bidi="sv-SE"/>
              </w:rPr>
              <w:t>dr Anna-Sofia Maurin</w:t>
            </w:r>
          </w:p>
        </w:tc>
        <w:tc>
          <w:tcPr>
            <w:tcW w:w="1854" w:type="dxa"/>
          </w:tcPr>
          <w:p w:rsidR="007844FC" w:rsidRPr="00B715F8" w:rsidRDefault="007844FC" w:rsidP="00113561">
            <w:pPr>
              <w:spacing w:before="60" w:line="200" w:lineRule="exact"/>
              <w:jc w:val="left"/>
              <w:rPr>
                <w:color w:val="000000"/>
                <w:sz w:val="16"/>
                <w:szCs w:val="16"/>
                <w:lang w:bidi="sv-SE"/>
              </w:rPr>
            </w:pPr>
            <w:r w:rsidRPr="00B715F8">
              <w:rPr>
                <w:color w:val="000000"/>
                <w:sz w:val="16"/>
                <w:szCs w:val="16"/>
                <w:lang w:bidi="sv-SE"/>
              </w:rPr>
              <w:t>Ontologiskt rättfärdiga</w:t>
            </w:r>
            <w:r w:rsidRPr="00B715F8">
              <w:rPr>
                <w:color w:val="000000"/>
                <w:sz w:val="16"/>
                <w:szCs w:val="16"/>
                <w:lang w:bidi="sv-SE"/>
              </w:rPr>
              <w:t>n</w:t>
            </w:r>
            <w:r w:rsidRPr="00B715F8">
              <w:rPr>
                <w:color w:val="000000"/>
                <w:sz w:val="16"/>
                <w:szCs w:val="16"/>
                <w:lang w:bidi="sv-SE"/>
              </w:rPr>
              <w:t>de; Från sken till verkli</w:t>
            </w:r>
            <w:r w:rsidRPr="00B715F8">
              <w:rPr>
                <w:color w:val="000000"/>
                <w:sz w:val="16"/>
                <w:szCs w:val="16"/>
                <w:lang w:bidi="sv-SE"/>
              </w:rPr>
              <w:t>g</w:t>
            </w:r>
            <w:r w:rsidRPr="00B715F8">
              <w:rPr>
                <w:color w:val="000000"/>
                <w:sz w:val="16"/>
                <w:szCs w:val="16"/>
                <w:lang w:bidi="sv-SE"/>
              </w:rPr>
              <w:t>het</w:t>
            </w:r>
          </w:p>
        </w:tc>
        <w:tc>
          <w:tcPr>
            <w:tcW w:w="2562" w:type="dxa"/>
            <w:noWrap/>
          </w:tcPr>
          <w:p w:rsidR="007844FC" w:rsidRPr="00B715F8" w:rsidRDefault="007844FC" w:rsidP="00113561">
            <w:pPr>
              <w:spacing w:before="60" w:line="200" w:lineRule="exact"/>
              <w:jc w:val="left"/>
              <w:rPr>
                <w:color w:val="000000"/>
                <w:sz w:val="16"/>
                <w:szCs w:val="16"/>
                <w:lang w:bidi="sv-SE"/>
              </w:rPr>
            </w:pPr>
            <w:r w:rsidRPr="00B715F8">
              <w:rPr>
                <w:color w:val="000000"/>
                <w:sz w:val="16"/>
                <w:szCs w:val="16"/>
                <w:lang w:bidi="sv-SE"/>
              </w:rPr>
              <w:t>Filosofiska institutionen, Lunds universitet</w:t>
            </w:r>
          </w:p>
        </w:tc>
        <w:tc>
          <w:tcPr>
            <w:tcW w:w="957" w:type="dxa"/>
            <w:noWrap/>
          </w:tcPr>
          <w:p w:rsidR="007844FC" w:rsidRPr="00B715F8" w:rsidRDefault="007844FC" w:rsidP="00113561">
            <w:pPr>
              <w:spacing w:before="60" w:line="200" w:lineRule="exact"/>
              <w:jc w:val="right"/>
              <w:rPr>
                <w:color w:val="000000"/>
                <w:sz w:val="16"/>
                <w:szCs w:val="16"/>
                <w:lang w:bidi="sv-SE"/>
              </w:rPr>
            </w:pPr>
            <w:r w:rsidRPr="00B715F8">
              <w:rPr>
                <w:color w:val="000000"/>
                <w:sz w:val="16"/>
                <w:szCs w:val="16"/>
                <w:lang w:bidi="sv-SE"/>
              </w:rPr>
              <w:t>1 740 000</w:t>
            </w:r>
          </w:p>
        </w:tc>
      </w:tr>
      <w:tr w:rsidR="007844FC" w:rsidRPr="00B715F8" w:rsidTr="00141011">
        <w:trPr>
          <w:trHeight w:val="20"/>
        </w:trPr>
        <w:tc>
          <w:tcPr>
            <w:tcW w:w="1998" w:type="dxa"/>
          </w:tcPr>
          <w:p w:rsidR="007844FC" w:rsidRPr="00B715F8" w:rsidRDefault="007844FC" w:rsidP="00113561">
            <w:pPr>
              <w:spacing w:before="60" w:line="200" w:lineRule="exact"/>
              <w:jc w:val="left"/>
              <w:rPr>
                <w:color w:val="000000"/>
                <w:sz w:val="16"/>
                <w:szCs w:val="16"/>
                <w:lang w:bidi="sv-SE"/>
              </w:rPr>
            </w:pPr>
            <w:r w:rsidRPr="00B715F8">
              <w:rPr>
                <w:color w:val="000000"/>
                <w:sz w:val="16"/>
                <w:szCs w:val="16"/>
                <w:lang w:bidi="sv-SE"/>
              </w:rPr>
              <w:t>F</w:t>
            </w:r>
            <w:r w:rsidR="00B93F30" w:rsidRPr="00B715F8">
              <w:rPr>
                <w:color w:val="000000"/>
                <w:sz w:val="16"/>
                <w:szCs w:val="16"/>
                <w:lang w:bidi="sv-SE"/>
              </w:rPr>
              <w:t>il.</w:t>
            </w:r>
            <w:r w:rsidRPr="00B715F8">
              <w:rPr>
                <w:color w:val="000000"/>
                <w:sz w:val="16"/>
                <w:szCs w:val="16"/>
                <w:lang w:bidi="sv-SE"/>
              </w:rPr>
              <w:t>dr Lars Kaijser</w:t>
            </w:r>
          </w:p>
        </w:tc>
        <w:tc>
          <w:tcPr>
            <w:tcW w:w="1854" w:type="dxa"/>
          </w:tcPr>
          <w:p w:rsidR="007844FC" w:rsidRPr="00B715F8" w:rsidRDefault="007844FC" w:rsidP="00113561">
            <w:pPr>
              <w:spacing w:before="60" w:line="200" w:lineRule="exact"/>
              <w:jc w:val="left"/>
              <w:rPr>
                <w:color w:val="000000"/>
                <w:sz w:val="16"/>
                <w:szCs w:val="16"/>
                <w:lang w:bidi="sv-SE"/>
              </w:rPr>
            </w:pPr>
            <w:r w:rsidRPr="00B715F8">
              <w:rPr>
                <w:color w:val="000000"/>
                <w:sz w:val="16"/>
                <w:szCs w:val="16"/>
                <w:lang w:bidi="sv-SE"/>
              </w:rPr>
              <w:t>Ekoaffekter; En studie av formanden och förhan</w:t>
            </w:r>
            <w:r w:rsidRPr="00B715F8">
              <w:rPr>
                <w:color w:val="000000"/>
                <w:sz w:val="16"/>
                <w:szCs w:val="16"/>
                <w:lang w:bidi="sv-SE"/>
              </w:rPr>
              <w:t>d</w:t>
            </w:r>
            <w:r w:rsidRPr="00B715F8">
              <w:rPr>
                <w:color w:val="000000"/>
                <w:sz w:val="16"/>
                <w:szCs w:val="16"/>
                <w:lang w:bidi="sv-SE"/>
              </w:rPr>
              <w:t>li</w:t>
            </w:r>
            <w:r w:rsidR="00B93F30" w:rsidRPr="00B715F8">
              <w:rPr>
                <w:color w:val="000000"/>
                <w:sz w:val="16"/>
                <w:szCs w:val="16"/>
                <w:lang w:bidi="sv-SE"/>
              </w:rPr>
              <w:t>ngar av musikhistoria i nätverk</w:t>
            </w:r>
          </w:p>
        </w:tc>
        <w:tc>
          <w:tcPr>
            <w:tcW w:w="2562" w:type="dxa"/>
            <w:noWrap/>
          </w:tcPr>
          <w:p w:rsidR="007844FC" w:rsidRPr="00B715F8" w:rsidRDefault="007844FC" w:rsidP="00113561">
            <w:pPr>
              <w:spacing w:before="60" w:line="200" w:lineRule="exact"/>
              <w:jc w:val="left"/>
              <w:rPr>
                <w:color w:val="000000"/>
                <w:sz w:val="16"/>
                <w:szCs w:val="16"/>
                <w:lang w:bidi="sv-SE"/>
              </w:rPr>
            </w:pPr>
            <w:r w:rsidRPr="00B715F8">
              <w:rPr>
                <w:color w:val="000000"/>
                <w:sz w:val="16"/>
                <w:szCs w:val="16"/>
                <w:lang w:bidi="sv-SE"/>
              </w:rPr>
              <w:t>Institutionen för etnologi, religion</w:t>
            </w:r>
            <w:r w:rsidRPr="00B715F8">
              <w:rPr>
                <w:color w:val="000000"/>
                <w:sz w:val="16"/>
                <w:szCs w:val="16"/>
                <w:lang w:bidi="sv-SE"/>
              </w:rPr>
              <w:t>s</w:t>
            </w:r>
            <w:r w:rsidRPr="00B715F8">
              <w:rPr>
                <w:color w:val="000000"/>
                <w:sz w:val="16"/>
                <w:szCs w:val="16"/>
                <w:lang w:bidi="sv-SE"/>
              </w:rPr>
              <w:t>historia och genusstudier, Stoc</w:t>
            </w:r>
            <w:r w:rsidRPr="00B715F8">
              <w:rPr>
                <w:color w:val="000000"/>
                <w:sz w:val="16"/>
                <w:szCs w:val="16"/>
                <w:lang w:bidi="sv-SE"/>
              </w:rPr>
              <w:t>k</w:t>
            </w:r>
            <w:r w:rsidRPr="00B715F8">
              <w:rPr>
                <w:color w:val="000000"/>
                <w:sz w:val="16"/>
                <w:szCs w:val="16"/>
                <w:lang w:bidi="sv-SE"/>
              </w:rPr>
              <w:t>holms universitet</w:t>
            </w:r>
          </w:p>
        </w:tc>
        <w:tc>
          <w:tcPr>
            <w:tcW w:w="957" w:type="dxa"/>
            <w:noWrap/>
          </w:tcPr>
          <w:p w:rsidR="007844FC" w:rsidRPr="00B715F8" w:rsidRDefault="007844FC" w:rsidP="00113561">
            <w:pPr>
              <w:spacing w:before="60" w:line="200" w:lineRule="exact"/>
              <w:jc w:val="right"/>
              <w:rPr>
                <w:color w:val="000000"/>
                <w:sz w:val="16"/>
                <w:szCs w:val="16"/>
                <w:lang w:bidi="sv-SE"/>
              </w:rPr>
            </w:pPr>
            <w:r w:rsidRPr="00B715F8">
              <w:rPr>
                <w:color w:val="000000"/>
                <w:sz w:val="16"/>
                <w:szCs w:val="16"/>
                <w:lang w:bidi="sv-SE"/>
              </w:rPr>
              <w:t>2 495 000</w:t>
            </w:r>
          </w:p>
        </w:tc>
      </w:tr>
      <w:tr w:rsidR="007844FC" w:rsidRPr="00B715F8" w:rsidTr="00141011">
        <w:trPr>
          <w:trHeight w:val="20"/>
        </w:trPr>
        <w:tc>
          <w:tcPr>
            <w:tcW w:w="1998" w:type="dxa"/>
          </w:tcPr>
          <w:p w:rsidR="007844FC" w:rsidRPr="00B715F8" w:rsidRDefault="007844FC" w:rsidP="00113561">
            <w:pPr>
              <w:spacing w:before="60" w:line="200" w:lineRule="exact"/>
              <w:jc w:val="left"/>
              <w:rPr>
                <w:color w:val="000000"/>
                <w:sz w:val="16"/>
                <w:szCs w:val="16"/>
                <w:lang w:bidi="sv-SE"/>
              </w:rPr>
            </w:pPr>
            <w:r w:rsidRPr="00B715F8">
              <w:rPr>
                <w:color w:val="000000"/>
                <w:sz w:val="16"/>
                <w:szCs w:val="16"/>
                <w:lang w:bidi="sv-SE"/>
              </w:rPr>
              <w:t>Professor André Jansson</w:t>
            </w:r>
          </w:p>
        </w:tc>
        <w:tc>
          <w:tcPr>
            <w:tcW w:w="1854" w:type="dxa"/>
          </w:tcPr>
          <w:p w:rsidR="007844FC" w:rsidRPr="00B715F8" w:rsidRDefault="007844FC" w:rsidP="00113561">
            <w:pPr>
              <w:spacing w:before="60" w:line="200" w:lineRule="exact"/>
              <w:jc w:val="left"/>
              <w:rPr>
                <w:color w:val="000000"/>
                <w:sz w:val="16"/>
                <w:szCs w:val="16"/>
                <w:lang w:bidi="sv-SE"/>
              </w:rPr>
            </w:pPr>
            <w:r w:rsidRPr="00B715F8">
              <w:rPr>
                <w:color w:val="000000"/>
                <w:sz w:val="16"/>
                <w:szCs w:val="16"/>
                <w:lang w:bidi="sv-SE"/>
              </w:rPr>
              <w:t>Trygga rum; Medier, konsumtion och social övervakning</w:t>
            </w:r>
          </w:p>
        </w:tc>
        <w:tc>
          <w:tcPr>
            <w:tcW w:w="2562" w:type="dxa"/>
            <w:noWrap/>
          </w:tcPr>
          <w:p w:rsidR="007844FC" w:rsidRPr="00B715F8" w:rsidRDefault="007844FC" w:rsidP="00113561">
            <w:pPr>
              <w:spacing w:before="60" w:line="200" w:lineRule="exact"/>
              <w:jc w:val="left"/>
              <w:rPr>
                <w:color w:val="000000"/>
                <w:sz w:val="16"/>
                <w:szCs w:val="16"/>
                <w:lang w:bidi="sv-SE"/>
              </w:rPr>
            </w:pPr>
            <w:r w:rsidRPr="00B715F8">
              <w:rPr>
                <w:color w:val="000000"/>
                <w:sz w:val="16"/>
                <w:szCs w:val="16"/>
                <w:lang w:bidi="sv-SE"/>
              </w:rPr>
              <w:t>Fakulteten för ekonomi, kommunik</w:t>
            </w:r>
            <w:r w:rsidRPr="00B715F8">
              <w:rPr>
                <w:color w:val="000000"/>
                <w:sz w:val="16"/>
                <w:szCs w:val="16"/>
                <w:lang w:bidi="sv-SE"/>
              </w:rPr>
              <w:t>a</w:t>
            </w:r>
            <w:r w:rsidRPr="00B715F8">
              <w:rPr>
                <w:color w:val="000000"/>
                <w:sz w:val="16"/>
                <w:szCs w:val="16"/>
                <w:lang w:bidi="sv-SE"/>
              </w:rPr>
              <w:t>tion och IT, Karlstads unive</w:t>
            </w:r>
            <w:r w:rsidRPr="00B715F8">
              <w:rPr>
                <w:color w:val="000000"/>
                <w:sz w:val="16"/>
                <w:szCs w:val="16"/>
                <w:lang w:bidi="sv-SE"/>
              </w:rPr>
              <w:t>r</w:t>
            </w:r>
            <w:r w:rsidRPr="00B715F8">
              <w:rPr>
                <w:color w:val="000000"/>
                <w:sz w:val="16"/>
                <w:szCs w:val="16"/>
                <w:lang w:bidi="sv-SE"/>
              </w:rPr>
              <w:t>sitet</w:t>
            </w:r>
          </w:p>
        </w:tc>
        <w:tc>
          <w:tcPr>
            <w:tcW w:w="957" w:type="dxa"/>
            <w:noWrap/>
          </w:tcPr>
          <w:p w:rsidR="007844FC" w:rsidRPr="00B715F8" w:rsidRDefault="007844FC" w:rsidP="00113561">
            <w:pPr>
              <w:spacing w:before="60" w:line="200" w:lineRule="exact"/>
              <w:jc w:val="right"/>
              <w:rPr>
                <w:color w:val="000000"/>
                <w:sz w:val="16"/>
                <w:szCs w:val="16"/>
                <w:lang w:bidi="sv-SE"/>
              </w:rPr>
            </w:pPr>
            <w:r w:rsidRPr="00B715F8">
              <w:rPr>
                <w:color w:val="000000"/>
                <w:sz w:val="16"/>
                <w:szCs w:val="16"/>
                <w:lang w:bidi="sv-SE"/>
              </w:rPr>
              <w:t>2 270 000</w:t>
            </w:r>
          </w:p>
        </w:tc>
      </w:tr>
      <w:tr w:rsidR="007844FC" w:rsidRPr="00B715F8" w:rsidTr="00141011">
        <w:trPr>
          <w:trHeight w:val="20"/>
        </w:trPr>
        <w:tc>
          <w:tcPr>
            <w:tcW w:w="1998" w:type="dxa"/>
          </w:tcPr>
          <w:p w:rsidR="007844FC" w:rsidRPr="00B715F8" w:rsidRDefault="007844FC" w:rsidP="00113561">
            <w:pPr>
              <w:spacing w:before="60" w:line="200" w:lineRule="exact"/>
              <w:jc w:val="left"/>
              <w:rPr>
                <w:color w:val="000000"/>
                <w:sz w:val="16"/>
                <w:szCs w:val="16"/>
                <w:lang w:bidi="sv-SE"/>
              </w:rPr>
            </w:pPr>
            <w:r w:rsidRPr="00B715F8">
              <w:rPr>
                <w:color w:val="000000"/>
                <w:sz w:val="16"/>
                <w:szCs w:val="16"/>
                <w:lang w:bidi="sv-SE"/>
              </w:rPr>
              <w:t>Professor Tom Britton</w:t>
            </w:r>
          </w:p>
        </w:tc>
        <w:tc>
          <w:tcPr>
            <w:tcW w:w="1854" w:type="dxa"/>
          </w:tcPr>
          <w:p w:rsidR="007844FC" w:rsidRPr="00B715F8" w:rsidRDefault="007844FC" w:rsidP="00113561">
            <w:pPr>
              <w:spacing w:before="60" w:line="200" w:lineRule="exact"/>
              <w:jc w:val="left"/>
              <w:rPr>
                <w:color w:val="000000"/>
                <w:sz w:val="16"/>
                <w:szCs w:val="16"/>
                <w:lang w:bidi="sv-SE"/>
              </w:rPr>
            </w:pPr>
            <w:r w:rsidRPr="00B715F8">
              <w:rPr>
                <w:color w:val="000000"/>
                <w:sz w:val="16"/>
                <w:szCs w:val="16"/>
                <w:lang w:bidi="sv-SE"/>
              </w:rPr>
              <w:t>Stokastiska modeller för sociala nätverk</w:t>
            </w:r>
          </w:p>
        </w:tc>
        <w:tc>
          <w:tcPr>
            <w:tcW w:w="2562" w:type="dxa"/>
            <w:noWrap/>
          </w:tcPr>
          <w:p w:rsidR="007844FC" w:rsidRPr="00B715F8" w:rsidRDefault="007844FC" w:rsidP="00113561">
            <w:pPr>
              <w:spacing w:before="60" w:line="200" w:lineRule="exact"/>
              <w:jc w:val="left"/>
              <w:rPr>
                <w:color w:val="000000"/>
                <w:sz w:val="16"/>
                <w:szCs w:val="16"/>
                <w:lang w:bidi="sv-SE"/>
              </w:rPr>
            </w:pPr>
            <w:r w:rsidRPr="00B715F8">
              <w:rPr>
                <w:color w:val="000000"/>
                <w:sz w:val="16"/>
                <w:szCs w:val="16"/>
                <w:lang w:bidi="sv-SE"/>
              </w:rPr>
              <w:t>Institutionen för matematisk statistik, Stockholms universitet</w:t>
            </w:r>
          </w:p>
        </w:tc>
        <w:tc>
          <w:tcPr>
            <w:tcW w:w="957" w:type="dxa"/>
            <w:noWrap/>
          </w:tcPr>
          <w:p w:rsidR="007844FC" w:rsidRPr="00B715F8" w:rsidRDefault="007844FC" w:rsidP="00113561">
            <w:pPr>
              <w:spacing w:before="60" w:line="200" w:lineRule="exact"/>
              <w:jc w:val="right"/>
              <w:rPr>
                <w:color w:val="000000"/>
                <w:sz w:val="16"/>
                <w:szCs w:val="16"/>
                <w:lang w:bidi="sv-SE"/>
              </w:rPr>
            </w:pPr>
            <w:r w:rsidRPr="00B715F8">
              <w:rPr>
                <w:color w:val="000000"/>
                <w:sz w:val="16"/>
                <w:szCs w:val="16"/>
                <w:lang w:bidi="sv-SE"/>
              </w:rPr>
              <w:t>2 675 000</w:t>
            </w:r>
          </w:p>
        </w:tc>
      </w:tr>
      <w:tr w:rsidR="007844FC" w:rsidRPr="00B715F8" w:rsidTr="00141011">
        <w:trPr>
          <w:trHeight w:val="20"/>
        </w:trPr>
        <w:tc>
          <w:tcPr>
            <w:tcW w:w="1998" w:type="dxa"/>
          </w:tcPr>
          <w:p w:rsidR="007844FC" w:rsidRPr="00B715F8" w:rsidRDefault="007844FC" w:rsidP="00113561">
            <w:pPr>
              <w:spacing w:before="60" w:line="200" w:lineRule="exact"/>
              <w:jc w:val="left"/>
              <w:rPr>
                <w:color w:val="000000"/>
                <w:sz w:val="16"/>
                <w:szCs w:val="16"/>
                <w:lang w:bidi="sv-SE"/>
              </w:rPr>
            </w:pPr>
            <w:r w:rsidRPr="00B715F8">
              <w:rPr>
                <w:color w:val="000000"/>
                <w:sz w:val="16"/>
                <w:szCs w:val="16"/>
                <w:lang w:bidi="sv-SE"/>
              </w:rPr>
              <w:t>Professor Håkan Thörn</w:t>
            </w:r>
          </w:p>
        </w:tc>
        <w:tc>
          <w:tcPr>
            <w:tcW w:w="1854" w:type="dxa"/>
          </w:tcPr>
          <w:p w:rsidR="007844FC" w:rsidRPr="00B715F8" w:rsidRDefault="007844FC" w:rsidP="00113561">
            <w:pPr>
              <w:spacing w:before="60" w:line="200" w:lineRule="exact"/>
              <w:jc w:val="left"/>
              <w:rPr>
                <w:color w:val="000000"/>
                <w:sz w:val="16"/>
                <w:szCs w:val="16"/>
                <w:lang w:bidi="sv-SE"/>
              </w:rPr>
            </w:pPr>
            <w:r w:rsidRPr="00B715F8">
              <w:rPr>
                <w:color w:val="000000"/>
                <w:sz w:val="16"/>
                <w:szCs w:val="16"/>
                <w:lang w:bidi="sv-SE"/>
              </w:rPr>
              <w:t>Innerstaden som offen</w:t>
            </w:r>
            <w:r w:rsidRPr="00B715F8">
              <w:rPr>
                <w:color w:val="000000"/>
                <w:sz w:val="16"/>
                <w:szCs w:val="16"/>
                <w:lang w:bidi="sv-SE"/>
              </w:rPr>
              <w:t>t</w:t>
            </w:r>
            <w:r w:rsidRPr="00B715F8">
              <w:rPr>
                <w:color w:val="000000"/>
                <w:sz w:val="16"/>
                <w:szCs w:val="16"/>
                <w:lang w:bidi="sv-SE"/>
              </w:rPr>
              <w:t>lighet; Urban omvandling, social ordning och social rörelse</w:t>
            </w:r>
          </w:p>
        </w:tc>
        <w:tc>
          <w:tcPr>
            <w:tcW w:w="2562" w:type="dxa"/>
            <w:noWrap/>
          </w:tcPr>
          <w:p w:rsidR="007844FC" w:rsidRPr="00B715F8" w:rsidRDefault="007844FC" w:rsidP="00113561">
            <w:pPr>
              <w:spacing w:before="60" w:line="200" w:lineRule="exact"/>
              <w:jc w:val="left"/>
              <w:rPr>
                <w:color w:val="000000"/>
                <w:sz w:val="16"/>
                <w:szCs w:val="16"/>
                <w:lang w:bidi="sv-SE"/>
              </w:rPr>
            </w:pPr>
            <w:r w:rsidRPr="00B715F8">
              <w:rPr>
                <w:color w:val="000000"/>
                <w:sz w:val="16"/>
                <w:szCs w:val="16"/>
                <w:lang w:bidi="sv-SE"/>
              </w:rPr>
              <w:t>Sociologiska institutionen, Göteborgs universitet</w:t>
            </w:r>
          </w:p>
        </w:tc>
        <w:tc>
          <w:tcPr>
            <w:tcW w:w="957" w:type="dxa"/>
            <w:noWrap/>
          </w:tcPr>
          <w:p w:rsidR="007844FC" w:rsidRPr="00B715F8" w:rsidRDefault="007844FC" w:rsidP="00113561">
            <w:pPr>
              <w:widowControl w:val="0"/>
              <w:autoSpaceDE w:val="0"/>
              <w:autoSpaceDN w:val="0"/>
              <w:adjustRightInd w:val="0"/>
              <w:spacing w:before="60" w:line="200" w:lineRule="exact"/>
              <w:jc w:val="right"/>
              <w:textAlignment w:val="center"/>
              <w:rPr>
                <w:color w:val="000000"/>
                <w:sz w:val="16"/>
                <w:szCs w:val="16"/>
                <w:lang w:bidi="sv-SE"/>
              </w:rPr>
            </w:pPr>
            <w:r w:rsidRPr="00B715F8">
              <w:rPr>
                <w:color w:val="000000"/>
                <w:sz w:val="16"/>
                <w:szCs w:val="16"/>
                <w:lang w:bidi="sv-SE"/>
              </w:rPr>
              <w:t>2 570 000</w:t>
            </w:r>
          </w:p>
        </w:tc>
      </w:tr>
    </w:tbl>
    <w:p w:rsidR="007844FC" w:rsidRPr="00B715F8" w:rsidRDefault="007844FC"/>
    <w:tbl>
      <w:tblPr>
        <w:tblW w:w="7371" w:type="dxa"/>
        <w:tblInd w:w="-1349" w:type="dxa"/>
        <w:tblLayout w:type="fixed"/>
        <w:tblCellMar>
          <w:left w:w="70" w:type="dxa"/>
          <w:right w:w="70" w:type="dxa"/>
        </w:tblCellMar>
        <w:tblLook w:val="0000" w:firstRow="0" w:lastRow="0" w:firstColumn="0" w:lastColumn="0" w:noHBand="0" w:noVBand="0"/>
      </w:tblPr>
      <w:tblGrid>
        <w:gridCol w:w="1998"/>
        <w:gridCol w:w="1854"/>
        <w:gridCol w:w="2562"/>
        <w:gridCol w:w="957"/>
      </w:tblGrid>
      <w:tr w:rsidR="007844FC" w:rsidRPr="00B715F8" w:rsidTr="00141011">
        <w:trPr>
          <w:trHeight w:val="20"/>
        </w:trPr>
        <w:tc>
          <w:tcPr>
            <w:tcW w:w="1998" w:type="dxa"/>
            <w:tcBorders>
              <w:top w:val="single" w:sz="4" w:space="0" w:color="auto"/>
              <w:bottom w:val="single" w:sz="4" w:space="0" w:color="auto"/>
            </w:tcBorders>
            <w:vAlign w:val="center"/>
          </w:tcPr>
          <w:p w:rsidR="007844FC" w:rsidRPr="00B715F8" w:rsidRDefault="007844FC" w:rsidP="00777AED">
            <w:pPr>
              <w:pageBreakBefore/>
              <w:spacing w:before="60" w:after="60" w:line="200" w:lineRule="exact"/>
              <w:jc w:val="left"/>
              <w:rPr>
                <w:b/>
                <w:bCs/>
                <w:sz w:val="16"/>
                <w:szCs w:val="16"/>
              </w:rPr>
            </w:pPr>
            <w:r w:rsidRPr="00B715F8">
              <w:br w:type="page"/>
            </w:r>
            <w:r w:rsidRPr="00B715F8">
              <w:br w:type="page"/>
            </w:r>
            <w:r w:rsidRPr="00B715F8">
              <w:rPr>
                <w:b/>
                <w:bCs/>
                <w:sz w:val="16"/>
                <w:szCs w:val="16"/>
              </w:rPr>
              <w:t>Projektledare</w:t>
            </w:r>
          </w:p>
        </w:tc>
        <w:tc>
          <w:tcPr>
            <w:tcW w:w="1854" w:type="dxa"/>
            <w:tcBorders>
              <w:top w:val="single" w:sz="4" w:space="0" w:color="auto"/>
              <w:bottom w:val="single" w:sz="4" w:space="0" w:color="auto"/>
            </w:tcBorders>
            <w:vAlign w:val="center"/>
          </w:tcPr>
          <w:p w:rsidR="007844FC" w:rsidRPr="00B715F8" w:rsidRDefault="007844FC" w:rsidP="00777AED">
            <w:pPr>
              <w:spacing w:before="60" w:after="60" w:line="200" w:lineRule="exact"/>
              <w:jc w:val="left"/>
              <w:rPr>
                <w:b/>
                <w:bCs/>
                <w:sz w:val="16"/>
                <w:szCs w:val="16"/>
              </w:rPr>
            </w:pPr>
            <w:r w:rsidRPr="00B715F8">
              <w:rPr>
                <w:b/>
                <w:bCs/>
                <w:sz w:val="16"/>
                <w:szCs w:val="16"/>
              </w:rPr>
              <w:t>Projekttitel</w:t>
            </w:r>
          </w:p>
        </w:tc>
        <w:tc>
          <w:tcPr>
            <w:tcW w:w="2562" w:type="dxa"/>
            <w:tcBorders>
              <w:top w:val="single" w:sz="4" w:space="0" w:color="auto"/>
              <w:bottom w:val="single" w:sz="4" w:space="0" w:color="auto"/>
            </w:tcBorders>
            <w:noWrap/>
            <w:vAlign w:val="center"/>
          </w:tcPr>
          <w:p w:rsidR="007844FC" w:rsidRPr="00B715F8" w:rsidRDefault="007844FC" w:rsidP="00777AED">
            <w:pPr>
              <w:spacing w:before="60" w:after="60" w:line="200" w:lineRule="exact"/>
              <w:jc w:val="left"/>
              <w:rPr>
                <w:b/>
                <w:bCs/>
                <w:sz w:val="16"/>
                <w:szCs w:val="16"/>
              </w:rPr>
            </w:pPr>
            <w:r w:rsidRPr="00B715F8">
              <w:rPr>
                <w:b/>
                <w:bCs/>
                <w:sz w:val="16"/>
                <w:szCs w:val="16"/>
              </w:rPr>
              <w:t>Lärosäte</w:t>
            </w:r>
          </w:p>
        </w:tc>
        <w:tc>
          <w:tcPr>
            <w:tcW w:w="957" w:type="dxa"/>
            <w:tcBorders>
              <w:top w:val="single" w:sz="4" w:space="0" w:color="auto"/>
              <w:bottom w:val="single" w:sz="4" w:space="0" w:color="auto"/>
            </w:tcBorders>
            <w:noWrap/>
            <w:vAlign w:val="center"/>
          </w:tcPr>
          <w:p w:rsidR="007844FC" w:rsidRPr="00B715F8" w:rsidRDefault="007844FC" w:rsidP="00777AED">
            <w:pPr>
              <w:spacing w:before="60" w:after="60" w:line="200" w:lineRule="exact"/>
              <w:jc w:val="right"/>
              <w:rPr>
                <w:b/>
                <w:bCs/>
                <w:sz w:val="16"/>
                <w:szCs w:val="16"/>
              </w:rPr>
            </w:pPr>
            <w:r w:rsidRPr="00B715F8">
              <w:rPr>
                <w:b/>
                <w:bCs/>
                <w:sz w:val="16"/>
                <w:szCs w:val="16"/>
              </w:rPr>
              <w:t>Beviljat  b</w:t>
            </w:r>
            <w:r w:rsidRPr="00B715F8">
              <w:rPr>
                <w:b/>
                <w:bCs/>
                <w:sz w:val="16"/>
                <w:szCs w:val="16"/>
              </w:rPr>
              <w:t>e</w:t>
            </w:r>
            <w:r w:rsidRPr="00B715F8">
              <w:rPr>
                <w:b/>
                <w:bCs/>
                <w:sz w:val="16"/>
                <w:szCs w:val="16"/>
              </w:rPr>
              <w:t>lopp</w:t>
            </w:r>
          </w:p>
        </w:tc>
      </w:tr>
      <w:tr w:rsidR="007844FC" w:rsidRPr="00B715F8" w:rsidTr="00141011">
        <w:trPr>
          <w:trHeight w:val="20"/>
        </w:trPr>
        <w:tc>
          <w:tcPr>
            <w:tcW w:w="1998" w:type="dxa"/>
            <w:tcBorders>
              <w:top w:val="single" w:sz="4" w:space="0" w:color="auto"/>
            </w:tcBorders>
          </w:tcPr>
          <w:p w:rsidR="007844FC" w:rsidRPr="00B715F8" w:rsidRDefault="00B93F30" w:rsidP="00925896">
            <w:pPr>
              <w:spacing w:before="60" w:line="200" w:lineRule="exact"/>
              <w:jc w:val="left"/>
              <w:rPr>
                <w:color w:val="000000"/>
                <w:sz w:val="16"/>
                <w:szCs w:val="16"/>
                <w:lang w:bidi="sv-SE"/>
              </w:rPr>
            </w:pPr>
            <w:r w:rsidRPr="00B715F8">
              <w:rPr>
                <w:color w:val="000000"/>
                <w:sz w:val="16"/>
                <w:szCs w:val="16"/>
                <w:lang w:bidi="sv-SE"/>
              </w:rPr>
              <w:t>Fil.</w:t>
            </w:r>
            <w:r w:rsidR="007844FC" w:rsidRPr="00B715F8">
              <w:rPr>
                <w:color w:val="000000"/>
                <w:sz w:val="16"/>
                <w:szCs w:val="16"/>
                <w:lang w:bidi="sv-SE"/>
              </w:rPr>
              <w:t>dr Carl Henrik Carlsson</w:t>
            </w:r>
          </w:p>
        </w:tc>
        <w:tc>
          <w:tcPr>
            <w:tcW w:w="1854" w:type="dxa"/>
            <w:tcBorders>
              <w:top w:val="single" w:sz="4" w:space="0" w:color="auto"/>
            </w:tcBorders>
          </w:tcPr>
          <w:p w:rsidR="007844FC" w:rsidRPr="00B715F8" w:rsidRDefault="007844FC" w:rsidP="00925896">
            <w:pPr>
              <w:spacing w:before="60" w:line="200" w:lineRule="exact"/>
              <w:jc w:val="left"/>
              <w:rPr>
                <w:color w:val="000000"/>
                <w:sz w:val="16"/>
                <w:szCs w:val="16"/>
                <w:lang w:bidi="sv-SE"/>
              </w:rPr>
            </w:pPr>
            <w:r w:rsidRPr="00B715F8">
              <w:rPr>
                <w:color w:val="000000"/>
                <w:sz w:val="16"/>
                <w:szCs w:val="16"/>
                <w:lang w:bidi="sv-SE"/>
              </w:rPr>
              <w:t>Statlig antisemitism 1921</w:t>
            </w:r>
            <w:r w:rsidR="00777AED" w:rsidRPr="00B715F8">
              <w:rPr>
                <w:color w:val="000000"/>
                <w:sz w:val="16"/>
                <w:szCs w:val="16"/>
                <w:lang w:bidi="sv-SE"/>
              </w:rPr>
              <w:t>–</w:t>
            </w:r>
            <w:r w:rsidRPr="00B715F8">
              <w:rPr>
                <w:color w:val="000000"/>
                <w:sz w:val="16"/>
                <w:szCs w:val="16"/>
                <w:lang w:bidi="sv-SE"/>
              </w:rPr>
              <w:t>1945; Kontinuitet eller diskontinuitet?</w:t>
            </w:r>
          </w:p>
        </w:tc>
        <w:tc>
          <w:tcPr>
            <w:tcW w:w="2562" w:type="dxa"/>
            <w:tcBorders>
              <w:top w:val="single" w:sz="4" w:space="0" w:color="auto"/>
            </w:tcBorders>
            <w:noWrap/>
          </w:tcPr>
          <w:p w:rsidR="007844FC" w:rsidRPr="00B715F8" w:rsidRDefault="007844FC" w:rsidP="00925896">
            <w:pPr>
              <w:spacing w:before="60" w:line="200" w:lineRule="exact"/>
              <w:jc w:val="left"/>
              <w:rPr>
                <w:color w:val="000000"/>
                <w:sz w:val="16"/>
                <w:szCs w:val="16"/>
                <w:lang w:bidi="sv-SE"/>
              </w:rPr>
            </w:pPr>
            <w:r w:rsidRPr="00B715F8">
              <w:rPr>
                <w:color w:val="000000"/>
                <w:sz w:val="16"/>
                <w:szCs w:val="16"/>
                <w:lang w:bidi="sv-SE"/>
              </w:rPr>
              <w:t>Centrum för multietnisk forskning, Uppsala universitet</w:t>
            </w:r>
          </w:p>
        </w:tc>
        <w:tc>
          <w:tcPr>
            <w:tcW w:w="957" w:type="dxa"/>
            <w:tcBorders>
              <w:top w:val="single" w:sz="4" w:space="0" w:color="auto"/>
            </w:tcBorders>
            <w:noWrap/>
          </w:tcPr>
          <w:p w:rsidR="007844FC" w:rsidRPr="00B715F8" w:rsidRDefault="007844FC" w:rsidP="00925896">
            <w:pPr>
              <w:spacing w:before="60" w:line="200" w:lineRule="exact"/>
              <w:jc w:val="left"/>
              <w:rPr>
                <w:color w:val="000000"/>
                <w:sz w:val="16"/>
                <w:szCs w:val="16"/>
                <w:lang w:bidi="sv-SE"/>
              </w:rPr>
            </w:pPr>
            <w:r w:rsidRPr="00B715F8">
              <w:rPr>
                <w:color w:val="000000"/>
                <w:sz w:val="16"/>
                <w:szCs w:val="16"/>
                <w:lang w:bidi="sv-SE"/>
              </w:rPr>
              <w:t>1 915 000</w:t>
            </w:r>
          </w:p>
        </w:tc>
      </w:tr>
      <w:tr w:rsidR="007844FC" w:rsidRPr="00B715F8" w:rsidTr="00141011">
        <w:trPr>
          <w:trHeight w:val="20"/>
        </w:trPr>
        <w:tc>
          <w:tcPr>
            <w:tcW w:w="1998" w:type="dxa"/>
          </w:tcPr>
          <w:p w:rsidR="007844FC" w:rsidRPr="00B715F8" w:rsidRDefault="007844FC" w:rsidP="00925896">
            <w:pPr>
              <w:spacing w:before="60" w:line="200" w:lineRule="exact"/>
              <w:jc w:val="left"/>
              <w:rPr>
                <w:color w:val="000000"/>
                <w:sz w:val="16"/>
                <w:szCs w:val="16"/>
                <w:lang w:bidi="sv-SE"/>
              </w:rPr>
            </w:pPr>
            <w:r w:rsidRPr="00B715F8">
              <w:rPr>
                <w:color w:val="000000"/>
                <w:sz w:val="16"/>
                <w:szCs w:val="16"/>
                <w:lang w:bidi="sv-SE"/>
              </w:rPr>
              <w:t>Professor Thomas Ohlson</w:t>
            </w:r>
          </w:p>
        </w:tc>
        <w:tc>
          <w:tcPr>
            <w:tcW w:w="1854" w:type="dxa"/>
          </w:tcPr>
          <w:p w:rsidR="007844FC" w:rsidRPr="00B715F8" w:rsidRDefault="007844FC" w:rsidP="00925896">
            <w:pPr>
              <w:spacing w:before="60" w:line="200" w:lineRule="exact"/>
              <w:jc w:val="left"/>
              <w:rPr>
                <w:color w:val="000000"/>
                <w:sz w:val="16"/>
                <w:szCs w:val="16"/>
                <w:lang w:bidi="sv-SE"/>
              </w:rPr>
            </w:pPr>
            <w:r w:rsidRPr="00B715F8">
              <w:rPr>
                <w:color w:val="000000"/>
                <w:sz w:val="16"/>
                <w:szCs w:val="16"/>
                <w:lang w:bidi="sv-SE"/>
              </w:rPr>
              <w:t xml:space="preserve">From Wars of the Weak to Strong Peace; On the Conditions for Sustainable Peace in Sub-Saharan </w:t>
            </w:r>
            <w:smartTag w:uri="urn:schemas-microsoft-com:office:smarttags" w:element="place">
              <w:r w:rsidRPr="00B715F8">
                <w:rPr>
                  <w:color w:val="000000"/>
                  <w:sz w:val="16"/>
                  <w:szCs w:val="16"/>
                  <w:lang w:bidi="sv-SE"/>
                </w:rPr>
                <w:t>Africa</w:t>
              </w:r>
            </w:smartTag>
          </w:p>
        </w:tc>
        <w:tc>
          <w:tcPr>
            <w:tcW w:w="2562" w:type="dxa"/>
            <w:noWrap/>
          </w:tcPr>
          <w:p w:rsidR="007844FC" w:rsidRPr="00B715F8" w:rsidRDefault="007844FC" w:rsidP="00925896">
            <w:pPr>
              <w:spacing w:before="60" w:line="200" w:lineRule="exact"/>
              <w:jc w:val="left"/>
              <w:rPr>
                <w:color w:val="000000"/>
                <w:sz w:val="16"/>
                <w:szCs w:val="16"/>
                <w:lang w:bidi="sv-SE"/>
              </w:rPr>
            </w:pPr>
            <w:r w:rsidRPr="00B715F8">
              <w:rPr>
                <w:color w:val="000000"/>
                <w:sz w:val="16"/>
                <w:szCs w:val="16"/>
                <w:lang w:bidi="sv-SE"/>
              </w:rPr>
              <w:t>Institutionen för freds- och konflik</w:t>
            </w:r>
            <w:r w:rsidRPr="00B715F8">
              <w:rPr>
                <w:color w:val="000000"/>
                <w:sz w:val="16"/>
                <w:szCs w:val="16"/>
                <w:lang w:bidi="sv-SE"/>
              </w:rPr>
              <w:t>t</w:t>
            </w:r>
            <w:r w:rsidRPr="00B715F8">
              <w:rPr>
                <w:color w:val="000000"/>
                <w:sz w:val="16"/>
                <w:szCs w:val="16"/>
                <w:lang w:bidi="sv-SE"/>
              </w:rPr>
              <w:t>forskning, Uppsala universitet</w:t>
            </w:r>
          </w:p>
        </w:tc>
        <w:tc>
          <w:tcPr>
            <w:tcW w:w="957" w:type="dxa"/>
            <w:noWrap/>
          </w:tcPr>
          <w:p w:rsidR="007844FC" w:rsidRPr="00B715F8" w:rsidRDefault="007844FC" w:rsidP="00925896">
            <w:pPr>
              <w:spacing w:before="60" w:line="200" w:lineRule="exact"/>
              <w:jc w:val="left"/>
              <w:rPr>
                <w:color w:val="000000"/>
                <w:sz w:val="16"/>
                <w:szCs w:val="16"/>
                <w:lang w:bidi="sv-SE"/>
              </w:rPr>
            </w:pPr>
            <w:r w:rsidRPr="00B715F8">
              <w:rPr>
                <w:color w:val="000000"/>
                <w:sz w:val="16"/>
                <w:szCs w:val="16"/>
                <w:lang w:bidi="sv-SE"/>
              </w:rPr>
              <w:t>3 190 000</w:t>
            </w:r>
          </w:p>
        </w:tc>
      </w:tr>
      <w:tr w:rsidR="007844FC" w:rsidRPr="00B715F8" w:rsidTr="00141011">
        <w:trPr>
          <w:trHeight w:val="20"/>
        </w:trPr>
        <w:tc>
          <w:tcPr>
            <w:tcW w:w="1998" w:type="dxa"/>
          </w:tcPr>
          <w:p w:rsidR="007844FC" w:rsidRPr="00B715F8" w:rsidRDefault="007844FC" w:rsidP="00925896">
            <w:pPr>
              <w:spacing w:before="60" w:line="200" w:lineRule="exact"/>
              <w:jc w:val="left"/>
              <w:rPr>
                <w:color w:val="000000"/>
                <w:sz w:val="16"/>
                <w:szCs w:val="16"/>
                <w:lang w:bidi="sv-SE"/>
              </w:rPr>
            </w:pPr>
            <w:r w:rsidRPr="00B715F8">
              <w:rPr>
                <w:color w:val="000000"/>
                <w:sz w:val="16"/>
                <w:szCs w:val="16"/>
                <w:lang w:bidi="sv-SE"/>
              </w:rPr>
              <w:t>Professor Sverker Molander</w:t>
            </w:r>
          </w:p>
        </w:tc>
        <w:tc>
          <w:tcPr>
            <w:tcW w:w="1854" w:type="dxa"/>
          </w:tcPr>
          <w:p w:rsidR="007844FC" w:rsidRPr="00B715F8" w:rsidRDefault="007844FC" w:rsidP="00925896">
            <w:pPr>
              <w:spacing w:before="60" w:line="200" w:lineRule="exact"/>
              <w:jc w:val="left"/>
              <w:rPr>
                <w:color w:val="000000"/>
                <w:sz w:val="16"/>
                <w:szCs w:val="16"/>
                <w:lang w:bidi="sv-SE"/>
              </w:rPr>
            </w:pPr>
            <w:r w:rsidRPr="00B715F8">
              <w:rPr>
                <w:color w:val="000000"/>
                <w:sz w:val="16"/>
                <w:szCs w:val="16"/>
                <w:lang w:bidi="sv-SE"/>
              </w:rPr>
              <w:t xml:space="preserve">Governance for a high environmental quality of the </w:t>
            </w:r>
            <w:smartTag w:uri="urn:schemas-microsoft-com:office:smarttags" w:element="place">
              <w:r w:rsidRPr="00B715F8">
                <w:rPr>
                  <w:color w:val="000000"/>
                  <w:sz w:val="16"/>
                  <w:szCs w:val="16"/>
                  <w:lang w:bidi="sv-SE"/>
                </w:rPr>
                <w:t>Baltic Sea</w:t>
              </w:r>
            </w:smartTag>
          </w:p>
        </w:tc>
        <w:tc>
          <w:tcPr>
            <w:tcW w:w="2562" w:type="dxa"/>
            <w:noWrap/>
          </w:tcPr>
          <w:p w:rsidR="007844FC" w:rsidRPr="00B715F8" w:rsidRDefault="007844FC" w:rsidP="00925896">
            <w:pPr>
              <w:spacing w:before="60" w:line="200" w:lineRule="exact"/>
              <w:jc w:val="left"/>
              <w:rPr>
                <w:color w:val="000000"/>
                <w:sz w:val="16"/>
                <w:szCs w:val="16"/>
                <w:lang w:bidi="sv-SE"/>
              </w:rPr>
            </w:pPr>
            <w:r w:rsidRPr="00B715F8">
              <w:rPr>
                <w:color w:val="000000"/>
                <w:sz w:val="16"/>
                <w:szCs w:val="16"/>
                <w:lang w:bidi="sv-SE"/>
              </w:rPr>
              <w:t>Miljösystemanalys, Chalmers tekni</w:t>
            </w:r>
            <w:r w:rsidRPr="00B715F8">
              <w:rPr>
                <w:color w:val="000000"/>
                <w:sz w:val="16"/>
                <w:szCs w:val="16"/>
                <w:lang w:bidi="sv-SE"/>
              </w:rPr>
              <w:t>s</w:t>
            </w:r>
            <w:r w:rsidRPr="00B715F8">
              <w:rPr>
                <w:color w:val="000000"/>
                <w:sz w:val="16"/>
                <w:szCs w:val="16"/>
                <w:lang w:bidi="sv-SE"/>
              </w:rPr>
              <w:t>ka högskola</w:t>
            </w:r>
          </w:p>
        </w:tc>
        <w:tc>
          <w:tcPr>
            <w:tcW w:w="957" w:type="dxa"/>
            <w:noWrap/>
          </w:tcPr>
          <w:p w:rsidR="007844FC" w:rsidRPr="00B715F8" w:rsidRDefault="007844FC" w:rsidP="00925896">
            <w:pPr>
              <w:spacing w:before="60" w:line="200" w:lineRule="exact"/>
              <w:jc w:val="left"/>
              <w:rPr>
                <w:color w:val="000000"/>
                <w:sz w:val="16"/>
                <w:szCs w:val="16"/>
                <w:lang w:bidi="sv-SE"/>
              </w:rPr>
            </w:pPr>
            <w:r w:rsidRPr="00B715F8">
              <w:rPr>
                <w:color w:val="000000"/>
                <w:sz w:val="16"/>
                <w:szCs w:val="16"/>
                <w:lang w:bidi="sv-SE"/>
              </w:rPr>
              <w:t>2 200 000</w:t>
            </w:r>
          </w:p>
        </w:tc>
      </w:tr>
      <w:tr w:rsidR="007844FC" w:rsidRPr="00B715F8" w:rsidTr="00141011">
        <w:trPr>
          <w:trHeight w:val="20"/>
        </w:trPr>
        <w:tc>
          <w:tcPr>
            <w:tcW w:w="1998" w:type="dxa"/>
          </w:tcPr>
          <w:p w:rsidR="007844FC" w:rsidRPr="00B715F8" w:rsidRDefault="007844FC" w:rsidP="00925896">
            <w:pPr>
              <w:spacing w:before="60" w:line="200" w:lineRule="exact"/>
              <w:jc w:val="left"/>
              <w:rPr>
                <w:color w:val="000000"/>
                <w:sz w:val="16"/>
                <w:szCs w:val="16"/>
                <w:lang w:bidi="sv-SE"/>
              </w:rPr>
            </w:pPr>
            <w:r w:rsidRPr="00B715F8">
              <w:rPr>
                <w:color w:val="000000"/>
                <w:sz w:val="16"/>
                <w:szCs w:val="16"/>
                <w:lang w:bidi="sv-SE"/>
              </w:rPr>
              <w:t>Docent Leena Huss</w:t>
            </w:r>
          </w:p>
        </w:tc>
        <w:tc>
          <w:tcPr>
            <w:tcW w:w="1854" w:type="dxa"/>
          </w:tcPr>
          <w:p w:rsidR="007844FC" w:rsidRPr="00B715F8" w:rsidRDefault="007844FC" w:rsidP="00925896">
            <w:pPr>
              <w:spacing w:before="60" w:line="200" w:lineRule="exact"/>
              <w:jc w:val="left"/>
              <w:rPr>
                <w:color w:val="000000"/>
                <w:sz w:val="16"/>
                <w:szCs w:val="16"/>
                <w:lang w:bidi="sv-SE"/>
              </w:rPr>
            </w:pPr>
            <w:r w:rsidRPr="00B715F8">
              <w:rPr>
                <w:color w:val="000000"/>
                <w:sz w:val="16"/>
                <w:szCs w:val="16"/>
                <w:lang w:bidi="sv-SE"/>
              </w:rPr>
              <w:t>Revitalisering mot alla odds? Sydsamiska i Sverige</w:t>
            </w:r>
          </w:p>
        </w:tc>
        <w:tc>
          <w:tcPr>
            <w:tcW w:w="2562" w:type="dxa"/>
            <w:noWrap/>
          </w:tcPr>
          <w:p w:rsidR="007844FC" w:rsidRPr="00B715F8" w:rsidRDefault="007844FC" w:rsidP="00925896">
            <w:pPr>
              <w:spacing w:before="60" w:line="200" w:lineRule="exact"/>
              <w:jc w:val="left"/>
              <w:rPr>
                <w:color w:val="000000"/>
                <w:sz w:val="16"/>
                <w:szCs w:val="16"/>
                <w:lang w:bidi="sv-SE"/>
              </w:rPr>
            </w:pPr>
            <w:r w:rsidRPr="00B715F8">
              <w:rPr>
                <w:color w:val="000000"/>
                <w:sz w:val="16"/>
                <w:szCs w:val="16"/>
                <w:lang w:bidi="sv-SE"/>
              </w:rPr>
              <w:t>Centrum för multietnisk forskning, Uppsala universitet</w:t>
            </w:r>
          </w:p>
        </w:tc>
        <w:tc>
          <w:tcPr>
            <w:tcW w:w="957" w:type="dxa"/>
            <w:noWrap/>
          </w:tcPr>
          <w:p w:rsidR="007844FC" w:rsidRPr="00B715F8" w:rsidRDefault="007844FC" w:rsidP="00925896">
            <w:pPr>
              <w:spacing w:before="60" w:line="200" w:lineRule="exact"/>
              <w:jc w:val="left"/>
              <w:rPr>
                <w:color w:val="000000"/>
                <w:sz w:val="16"/>
                <w:szCs w:val="16"/>
                <w:lang w:bidi="sv-SE"/>
              </w:rPr>
            </w:pPr>
            <w:r w:rsidRPr="00B715F8">
              <w:rPr>
                <w:color w:val="000000"/>
                <w:sz w:val="16"/>
                <w:szCs w:val="16"/>
                <w:lang w:bidi="sv-SE"/>
              </w:rPr>
              <w:t>4 190 000</w:t>
            </w:r>
          </w:p>
        </w:tc>
      </w:tr>
      <w:tr w:rsidR="007844FC" w:rsidRPr="00B715F8" w:rsidTr="00141011">
        <w:trPr>
          <w:trHeight w:val="20"/>
        </w:trPr>
        <w:tc>
          <w:tcPr>
            <w:tcW w:w="1998" w:type="dxa"/>
          </w:tcPr>
          <w:p w:rsidR="007844FC" w:rsidRPr="00B715F8" w:rsidRDefault="007844FC" w:rsidP="00925896">
            <w:pPr>
              <w:spacing w:before="60" w:line="200" w:lineRule="exact"/>
              <w:jc w:val="left"/>
              <w:rPr>
                <w:color w:val="000000"/>
                <w:sz w:val="16"/>
                <w:szCs w:val="16"/>
                <w:lang w:bidi="sv-SE"/>
              </w:rPr>
            </w:pPr>
            <w:r w:rsidRPr="00B715F8">
              <w:rPr>
                <w:color w:val="000000"/>
                <w:sz w:val="16"/>
                <w:szCs w:val="16"/>
                <w:lang w:bidi="sv-SE"/>
              </w:rPr>
              <w:t>Docent Martin Gustafsson</w:t>
            </w:r>
          </w:p>
        </w:tc>
        <w:tc>
          <w:tcPr>
            <w:tcW w:w="1854" w:type="dxa"/>
          </w:tcPr>
          <w:p w:rsidR="007844FC" w:rsidRPr="00B715F8" w:rsidRDefault="007844FC" w:rsidP="00925896">
            <w:pPr>
              <w:spacing w:before="60" w:line="200" w:lineRule="exact"/>
              <w:jc w:val="left"/>
              <w:rPr>
                <w:color w:val="000000"/>
                <w:sz w:val="16"/>
                <w:szCs w:val="16"/>
                <w:lang w:bidi="sv-SE"/>
              </w:rPr>
            </w:pPr>
            <w:r w:rsidRPr="00B715F8">
              <w:rPr>
                <w:color w:val="000000"/>
                <w:sz w:val="16"/>
                <w:szCs w:val="16"/>
                <w:lang w:bidi="sv-SE"/>
              </w:rPr>
              <w:t>Med främmande ord; Att beskriva handlingar med en för aktören okänd begreppsapparat</w:t>
            </w:r>
          </w:p>
        </w:tc>
        <w:tc>
          <w:tcPr>
            <w:tcW w:w="2562" w:type="dxa"/>
            <w:noWrap/>
          </w:tcPr>
          <w:p w:rsidR="007844FC" w:rsidRPr="00B715F8" w:rsidRDefault="007844FC" w:rsidP="00925896">
            <w:pPr>
              <w:spacing w:before="60" w:line="200" w:lineRule="exact"/>
              <w:jc w:val="left"/>
              <w:rPr>
                <w:color w:val="000000"/>
                <w:sz w:val="16"/>
                <w:szCs w:val="16"/>
                <w:lang w:bidi="sv-SE"/>
              </w:rPr>
            </w:pPr>
            <w:r w:rsidRPr="00B715F8">
              <w:rPr>
                <w:color w:val="000000"/>
                <w:sz w:val="16"/>
                <w:szCs w:val="16"/>
                <w:lang w:bidi="sv-SE"/>
              </w:rPr>
              <w:t>Filosofiska institutionen, Stockholms universitet</w:t>
            </w:r>
          </w:p>
        </w:tc>
        <w:tc>
          <w:tcPr>
            <w:tcW w:w="957" w:type="dxa"/>
            <w:noWrap/>
          </w:tcPr>
          <w:p w:rsidR="007844FC" w:rsidRPr="00B715F8" w:rsidRDefault="007844FC" w:rsidP="00925896">
            <w:pPr>
              <w:spacing w:before="60" w:line="200" w:lineRule="exact"/>
              <w:jc w:val="left"/>
              <w:rPr>
                <w:color w:val="000000"/>
                <w:sz w:val="16"/>
                <w:szCs w:val="16"/>
                <w:lang w:bidi="sv-SE"/>
              </w:rPr>
            </w:pPr>
            <w:r w:rsidRPr="00B715F8">
              <w:rPr>
                <w:color w:val="000000"/>
                <w:sz w:val="16"/>
                <w:szCs w:val="16"/>
                <w:lang w:bidi="sv-SE"/>
              </w:rPr>
              <w:t>1 775 000</w:t>
            </w:r>
          </w:p>
        </w:tc>
      </w:tr>
      <w:tr w:rsidR="007844FC" w:rsidRPr="00B715F8" w:rsidTr="00141011">
        <w:trPr>
          <w:trHeight w:val="20"/>
        </w:trPr>
        <w:tc>
          <w:tcPr>
            <w:tcW w:w="1998" w:type="dxa"/>
          </w:tcPr>
          <w:p w:rsidR="007844FC" w:rsidRPr="00B715F8" w:rsidRDefault="007844FC" w:rsidP="00925896">
            <w:pPr>
              <w:spacing w:before="60" w:line="200" w:lineRule="exact"/>
              <w:jc w:val="left"/>
              <w:rPr>
                <w:color w:val="000000"/>
                <w:sz w:val="16"/>
                <w:szCs w:val="16"/>
                <w:lang w:bidi="sv-SE"/>
              </w:rPr>
            </w:pPr>
            <w:r w:rsidRPr="00B715F8">
              <w:rPr>
                <w:color w:val="000000"/>
                <w:sz w:val="16"/>
                <w:szCs w:val="16"/>
                <w:lang w:bidi="sv-SE"/>
              </w:rPr>
              <w:t>Docent Anders Nilsson</w:t>
            </w:r>
          </w:p>
        </w:tc>
        <w:tc>
          <w:tcPr>
            <w:tcW w:w="1854" w:type="dxa"/>
          </w:tcPr>
          <w:p w:rsidR="007844FC" w:rsidRPr="00B715F8" w:rsidRDefault="007844FC" w:rsidP="00925896">
            <w:pPr>
              <w:spacing w:before="60" w:line="200" w:lineRule="exact"/>
              <w:jc w:val="left"/>
              <w:rPr>
                <w:color w:val="000000"/>
                <w:sz w:val="16"/>
                <w:szCs w:val="16"/>
                <w:lang w:bidi="sv-SE"/>
              </w:rPr>
            </w:pPr>
            <w:r w:rsidRPr="00B715F8">
              <w:rPr>
                <w:color w:val="000000"/>
                <w:sz w:val="16"/>
                <w:szCs w:val="16"/>
                <w:lang w:bidi="sv-SE"/>
              </w:rPr>
              <w:t>Långsiktiga konsekvenser av ungdomsbrottslighet; En livsfö</w:t>
            </w:r>
            <w:r w:rsidRPr="00B715F8">
              <w:rPr>
                <w:color w:val="000000"/>
                <w:sz w:val="16"/>
                <w:szCs w:val="16"/>
                <w:lang w:bidi="sv-SE"/>
              </w:rPr>
              <w:t>r</w:t>
            </w:r>
            <w:r w:rsidRPr="00B715F8">
              <w:rPr>
                <w:color w:val="000000"/>
                <w:sz w:val="16"/>
                <w:szCs w:val="16"/>
                <w:lang w:bidi="sv-SE"/>
              </w:rPr>
              <w:t>loppsstudie</w:t>
            </w:r>
          </w:p>
        </w:tc>
        <w:tc>
          <w:tcPr>
            <w:tcW w:w="2562" w:type="dxa"/>
            <w:noWrap/>
          </w:tcPr>
          <w:p w:rsidR="007844FC" w:rsidRPr="00B715F8" w:rsidRDefault="007844FC" w:rsidP="00925896">
            <w:pPr>
              <w:spacing w:before="60" w:line="200" w:lineRule="exact"/>
              <w:jc w:val="left"/>
              <w:rPr>
                <w:color w:val="000000"/>
                <w:sz w:val="16"/>
                <w:szCs w:val="16"/>
                <w:lang w:bidi="sv-SE"/>
              </w:rPr>
            </w:pPr>
            <w:r w:rsidRPr="00B715F8">
              <w:rPr>
                <w:color w:val="000000"/>
                <w:sz w:val="16"/>
                <w:szCs w:val="16"/>
                <w:lang w:bidi="sv-SE"/>
              </w:rPr>
              <w:t>Institutet för Framtidsstudier</w:t>
            </w:r>
          </w:p>
        </w:tc>
        <w:tc>
          <w:tcPr>
            <w:tcW w:w="957" w:type="dxa"/>
            <w:noWrap/>
          </w:tcPr>
          <w:p w:rsidR="007844FC" w:rsidRPr="00B715F8" w:rsidRDefault="007844FC" w:rsidP="00925896">
            <w:pPr>
              <w:spacing w:before="60" w:line="200" w:lineRule="exact"/>
              <w:jc w:val="left"/>
              <w:rPr>
                <w:color w:val="000000"/>
                <w:sz w:val="16"/>
                <w:szCs w:val="16"/>
                <w:lang w:bidi="sv-SE"/>
              </w:rPr>
            </w:pPr>
            <w:r w:rsidRPr="00B715F8">
              <w:rPr>
                <w:color w:val="000000"/>
                <w:sz w:val="16"/>
                <w:szCs w:val="16"/>
                <w:lang w:bidi="sv-SE"/>
              </w:rPr>
              <w:t>1 790 000</w:t>
            </w:r>
          </w:p>
        </w:tc>
      </w:tr>
      <w:tr w:rsidR="007844FC" w:rsidRPr="00B715F8" w:rsidTr="00141011">
        <w:trPr>
          <w:trHeight w:val="20"/>
        </w:trPr>
        <w:tc>
          <w:tcPr>
            <w:tcW w:w="1998" w:type="dxa"/>
          </w:tcPr>
          <w:p w:rsidR="007844FC" w:rsidRPr="00B715F8" w:rsidRDefault="00292D2C" w:rsidP="00925896">
            <w:pPr>
              <w:spacing w:before="60" w:line="200" w:lineRule="exact"/>
              <w:jc w:val="left"/>
              <w:rPr>
                <w:color w:val="000000"/>
                <w:sz w:val="16"/>
                <w:szCs w:val="16"/>
                <w:lang w:bidi="sv-SE"/>
              </w:rPr>
            </w:pPr>
            <w:r w:rsidRPr="00B715F8">
              <w:rPr>
                <w:color w:val="000000"/>
                <w:sz w:val="16"/>
                <w:szCs w:val="16"/>
                <w:lang w:bidi="sv-SE"/>
              </w:rPr>
              <w:t>Ekon.</w:t>
            </w:r>
            <w:r w:rsidR="00777AED" w:rsidRPr="00B715F8">
              <w:rPr>
                <w:color w:val="000000"/>
                <w:sz w:val="16"/>
                <w:szCs w:val="16"/>
                <w:lang w:bidi="sv-SE"/>
              </w:rPr>
              <w:t>dr Gary Kokk</w:t>
            </w:r>
          </w:p>
        </w:tc>
        <w:tc>
          <w:tcPr>
            <w:tcW w:w="1854" w:type="dxa"/>
          </w:tcPr>
          <w:p w:rsidR="007844FC" w:rsidRPr="00B715F8" w:rsidRDefault="00777AED" w:rsidP="00925896">
            <w:pPr>
              <w:spacing w:before="60" w:line="200" w:lineRule="exact"/>
              <w:jc w:val="left"/>
              <w:rPr>
                <w:color w:val="000000"/>
                <w:sz w:val="16"/>
                <w:szCs w:val="16"/>
                <w:lang w:bidi="sv-SE"/>
              </w:rPr>
            </w:pPr>
            <w:r w:rsidRPr="00B715F8">
              <w:rPr>
                <w:color w:val="000000"/>
                <w:sz w:val="16"/>
                <w:szCs w:val="16"/>
                <w:lang w:bidi="sv-SE"/>
              </w:rPr>
              <w:t>Produktionstekniskt arbete hundra år efter Frederick W. Taylor</w:t>
            </w:r>
          </w:p>
        </w:tc>
        <w:tc>
          <w:tcPr>
            <w:tcW w:w="2562" w:type="dxa"/>
            <w:noWrap/>
          </w:tcPr>
          <w:p w:rsidR="007844FC" w:rsidRPr="00B715F8" w:rsidRDefault="00777AED" w:rsidP="00925896">
            <w:pPr>
              <w:spacing w:before="60" w:line="200" w:lineRule="exact"/>
              <w:jc w:val="left"/>
              <w:rPr>
                <w:color w:val="000000"/>
                <w:sz w:val="16"/>
                <w:szCs w:val="16"/>
                <w:lang w:bidi="sv-SE"/>
              </w:rPr>
            </w:pPr>
            <w:r w:rsidRPr="00B715F8">
              <w:rPr>
                <w:color w:val="000000"/>
                <w:sz w:val="16"/>
                <w:szCs w:val="16"/>
                <w:lang w:bidi="sv-SE"/>
              </w:rPr>
              <w:t>Handelshögskolan i Göteborg/GRI</w:t>
            </w:r>
          </w:p>
        </w:tc>
        <w:tc>
          <w:tcPr>
            <w:tcW w:w="957" w:type="dxa"/>
            <w:noWrap/>
          </w:tcPr>
          <w:p w:rsidR="007844FC" w:rsidRPr="00B715F8" w:rsidRDefault="00777AED" w:rsidP="00925896">
            <w:pPr>
              <w:spacing w:before="60" w:line="200" w:lineRule="exact"/>
              <w:jc w:val="left"/>
              <w:rPr>
                <w:color w:val="000000"/>
                <w:sz w:val="16"/>
                <w:szCs w:val="16"/>
                <w:lang w:bidi="sv-SE"/>
              </w:rPr>
            </w:pPr>
            <w:r w:rsidRPr="00B715F8">
              <w:rPr>
                <w:color w:val="000000"/>
                <w:sz w:val="16"/>
                <w:szCs w:val="16"/>
                <w:lang w:bidi="sv-SE"/>
              </w:rPr>
              <w:t>1 800 000</w:t>
            </w:r>
          </w:p>
        </w:tc>
      </w:tr>
      <w:tr w:rsidR="007844FC" w:rsidRPr="00B715F8" w:rsidTr="00141011">
        <w:trPr>
          <w:trHeight w:val="20"/>
        </w:trPr>
        <w:tc>
          <w:tcPr>
            <w:tcW w:w="1998" w:type="dxa"/>
          </w:tcPr>
          <w:p w:rsidR="007844FC" w:rsidRPr="00B715F8" w:rsidRDefault="00777AED" w:rsidP="00925896">
            <w:pPr>
              <w:spacing w:before="60" w:line="200" w:lineRule="exact"/>
              <w:jc w:val="left"/>
              <w:rPr>
                <w:color w:val="000000"/>
                <w:sz w:val="16"/>
                <w:szCs w:val="16"/>
                <w:lang w:bidi="sv-SE"/>
              </w:rPr>
            </w:pPr>
            <w:r w:rsidRPr="00B715F8">
              <w:rPr>
                <w:color w:val="000000"/>
                <w:sz w:val="16"/>
                <w:szCs w:val="16"/>
                <w:lang w:bidi="sv-SE"/>
              </w:rPr>
              <w:t>Docent Guy Madison</w:t>
            </w:r>
          </w:p>
        </w:tc>
        <w:tc>
          <w:tcPr>
            <w:tcW w:w="1854" w:type="dxa"/>
          </w:tcPr>
          <w:p w:rsidR="007844FC" w:rsidRPr="00B715F8" w:rsidRDefault="00777AED" w:rsidP="00925896">
            <w:pPr>
              <w:spacing w:before="60" w:line="200" w:lineRule="exact"/>
              <w:jc w:val="left"/>
              <w:rPr>
                <w:color w:val="000000"/>
                <w:sz w:val="16"/>
                <w:szCs w:val="16"/>
                <w:lang w:bidi="sv-SE"/>
              </w:rPr>
            </w:pPr>
            <w:r w:rsidRPr="00B715F8">
              <w:rPr>
                <w:color w:val="000000"/>
                <w:sz w:val="16"/>
                <w:szCs w:val="16"/>
                <w:lang w:bidi="sv-SE"/>
              </w:rPr>
              <w:t>Musikaliskt sväng; Fun</w:t>
            </w:r>
            <w:r w:rsidRPr="00B715F8">
              <w:rPr>
                <w:color w:val="000000"/>
                <w:sz w:val="16"/>
                <w:szCs w:val="16"/>
                <w:lang w:bidi="sv-SE"/>
              </w:rPr>
              <w:t>k</w:t>
            </w:r>
            <w:r w:rsidRPr="00B715F8">
              <w:rPr>
                <w:color w:val="000000"/>
                <w:sz w:val="16"/>
                <w:szCs w:val="16"/>
                <w:lang w:bidi="sv-SE"/>
              </w:rPr>
              <w:t>tioner, mekanismer och ursprung</w:t>
            </w:r>
          </w:p>
        </w:tc>
        <w:tc>
          <w:tcPr>
            <w:tcW w:w="2562" w:type="dxa"/>
            <w:noWrap/>
          </w:tcPr>
          <w:p w:rsidR="007844FC" w:rsidRPr="00B715F8" w:rsidRDefault="00777AED" w:rsidP="00925896">
            <w:pPr>
              <w:spacing w:before="60" w:line="200" w:lineRule="exact"/>
              <w:jc w:val="left"/>
              <w:rPr>
                <w:color w:val="000000"/>
                <w:sz w:val="16"/>
                <w:szCs w:val="16"/>
                <w:lang w:bidi="sv-SE"/>
              </w:rPr>
            </w:pPr>
            <w:r w:rsidRPr="00B715F8">
              <w:rPr>
                <w:color w:val="000000"/>
                <w:sz w:val="16"/>
                <w:szCs w:val="16"/>
                <w:lang w:bidi="sv-SE"/>
              </w:rPr>
              <w:t>Psykologiska institutionen, Umeå universitet</w:t>
            </w:r>
          </w:p>
        </w:tc>
        <w:tc>
          <w:tcPr>
            <w:tcW w:w="957" w:type="dxa"/>
            <w:noWrap/>
          </w:tcPr>
          <w:p w:rsidR="007844FC" w:rsidRPr="00B715F8" w:rsidRDefault="00777AED" w:rsidP="00925896">
            <w:pPr>
              <w:spacing w:before="60" w:line="200" w:lineRule="exact"/>
              <w:jc w:val="left"/>
              <w:rPr>
                <w:color w:val="000000"/>
                <w:sz w:val="16"/>
                <w:szCs w:val="16"/>
                <w:lang w:bidi="sv-SE"/>
              </w:rPr>
            </w:pPr>
            <w:r w:rsidRPr="00B715F8">
              <w:rPr>
                <w:color w:val="000000"/>
                <w:sz w:val="16"/>
                <w:szCs w:val="16"/>
                <w:lang w:bidi="sv-SE"/>
              </w:rPr>
              <w:t>2 415 000</w:t>
            </w:r>
          </w:p>
        </w:tc>
      </w:tr>
      <w:tr w:rsidR="00777AED" w:rsidRPr="00B715F8" w:rsidTr="00141011">
        <w:trPr>
          <w:trHeight w:val="20"/>
        </w:trPr>
        <w:tc>
          <w:tcPr>
            <w:tcW w:w="1998" w:type="dxa"/>
          </w:tcPr>
          <w:p w:rsidR="00777AED" w:rsidRPr="00B715F8" w:rsidRDefault="00777AED" w:rsidP="00925896">
            <w:pPr>
              <w:tabs>
                <w:tab w:val="right" w:pos="7220"/>
              </w:tabs>
              <w:spacing w:before="60" w:line="200" w:lineRule="exact"/>
              <w:jc w:val="left"/>
              <w:rPr>
                <w:color w:val="000000"/>
                <w:sz w:val="16"/>
                <w:szCs w:val="16"/>
                <w:lang w:bidi="sv-SE"/>
              </w:rPr>
            </w:pPr>
            <w:r w:rsidRPr="00B715F8">
              <w:rPr>
                <w:color w:val="000000"/>
                <w:sz w:val="16"/>
                <w:szCs w:val="16"/>
                <w:lang w:bidi="sv-SE"/>
              </w:rPr>
              <w:t>Docent Anders Lundgren</w:t>
            </w:r>
          </w:p>
        </w:tc>
        <w:tc>
          <w:tcPr>
            <w:tcW w:w="1854" w:type="dxa"/>
          </w:tcPr>
          <w:p w:rsidR="00777AED" w:rsidRPr="00B715F8" w:rsidRDefault="00777AED" w:rsidP="00925896">
            <w:pPr>
              <w:spacing w:before="60" w:line="200" w:lineRule="exact"/>
              <w:jc w:val="left"/>
              <w:rPr>
                <w:color w:val="000000"/>
                <w:sz w:val="16"/>
                <w:szCs w:val="16"/>
                <w:lang w:bidi="sv-SE"/>
              </w:rPr>
            </w:pPr>
            <w:r w:rsidRPr="00B715F8">
              <w:rPr>
                <w:color w:val="000000"/>
                <w:sz w:val="16"/>
                <w:szCs w:val="16"/>
                <w:lang w:bidi="sv-SE"/>
              </w:rPr>
              <w:t>Att forska med näsa och tunga; Lukt och smak i vetenskapens h</w:t>
            </w:r>
            <w:r w:rsidRPr="00B715F8">
              <w:rPr>
                <w:color w:val="000000"/>
                <w:sz w:val="16"/>
                <w:szCs w:val="16"/>
                <w:lang w:bidi="sv-SE"/>
              </w:rPr>
              <w:t>i</w:t>
            </w:r>
            <w:r w:rsidRPr="00B715F8">
              <w:rPr>
                <w:color w:val="000000"/>
                <w:sz w:val="16"/>
                <w:szCs w:val="16"/>
                <w:lang w:bidi="sv-SE"/>
              </w:rPr>
              <w:t>storia</w:t>
            </w:r>
          </w:p>
        </w:tc>
        <w:tc>
          <w:tcPr>
            <w:tcW w:w="2562" w:type="dxa"/>
            <w:noWrap/>
          </w:tcPr>
          <w:p w:rsidR="00777AED" w:rsidRPr="00B715F8" w:rsidRDefault="00777AED" w:rsidP="00925896">
            <w:pPr>
              <w:spacing w:before="60" w:line="200" w:lineRule="exact"/>
              <w:jc w:val="left"/>
              <w:rPr>
                <w:color w:val="000000"/>
                <w:sz w:val="16"/>
                <w:szCs w:val="16"/>
                <w:lang w:bidi="sv-SE"/>
              </w:rPr>
            </w:pPr>
            <w:r w:rsidRPr="00B715F8">
              <w:rPr>
                <w:color w:val="000000"/>
                <w:sz w:val="16"/>
                <w:szCs w:val="16"/>
                <w:lang w:bidi="sv-SE"/>
              </w:rPr>
              <w:t>Institutionen för idé- och lärdomsh</w:t>
            </w:r>
            <w:r w:rsidRPr="00B715F8">
              <w:rPr>
                <w:color w:val="000000"/>
                <w:sz w:val="16"/>
                <w:szCs w:val="16"/>
                <w:lang w:bidi="sv-SE"/>
              </w:rPr>
              <w:t>i</w:t>
            </w:r>
            <w:r w:rsidRPr="00B715F8">
              <w:rPr>
                <w:color w:val="000000"/>
                <w:sz w:val="16"/>
                <w:szCs w:val="16"/>
                <w:lang w:bidi="sv-SE"/>
              </w:rPr>
              <w:t>storia, Uppsala universitet</w:t>
            </w:r>
          </w:p>
        </w:tc>
        <w:tc>
          <w:tcPr>
            <w:tcW w:w="957" w:type="dxa"/>
            <w:noWrap/>
          </w:tcPr>
          <w:p w:rsidR="00777AED" w:rsidRPr="00B715F8" w:rsidRDefault="00777AED" w:rsidP="00925896">
            <w:pPr>
              <w:spacing w:before="60" w:line="200" w:lineRule="exact"/>
              <w:jc w:val="left"/>
              <w:rPr>
                <w:color w:val="000000"/>
                <w:sz w:val="16"/>
                <w:szCs w:val="16"/>
                <w:lang w:bidi="sv-SE"/>
              </w:rPr>
            </w:pPr>
            <w:r w:rsidRPr="00B715F8">
              <w:rPr>
                <w:color w:val="000000"/>
                <w:sz w:val="16"/>
                <w:szCs w:val="16"/>
                <w:lang w:bidi="sv-SE"/>
              </w:rPr>
              <w:t>2 115 000</w:t>
            </w:r>
          </w:p>
        </w:tc>
      </w:tr>
      <w:tr w:rsidR="00777AED" w:rsidRPr="00B715F8" w:rsidTr="00141011">
        <w:trPr>
          <w:trHeight w:val="20"/>
        </w:trPr>
        <w:tc>
          <w:tcPr>
            <w:tcW w:w="1998" w:type="dxa"/>
          </w:tcPr>
          <w:p w:rsidR="00777AED" w:rsidRPr="00B715F8" w:rsidRDefault="00B93F30" w:rsidP="00925896">
            <w:pPr>
              <w:tabs>
                <w:tab w:val="right" w:pos="7220"/>
              </w:tabs>
              <w:spacing w:before="60" w:line="200" w:lineRule="exact"/>
              <w:jc w:val="left"/>
              <w:rPr>
                <w:color w:val="000000"/>
                <w:sz w:val="16"/>
                <w:szCs w:val="16"/>
                <w:lang w:bidi="sv-SE"/>
              </w:rPr>
            </w:pPr>
            <w:r w:rsidRPr="00B715F8">
              <w:rPr>
                <w:color w:val="000000"/>
                <w:sz w:val="16"/>
                <w:szCs w:val="16"/>
                <w:lang w:bidi="sv-SE"/>
              </w:rPr>
              <w:t>Fil.</w:t>
            </w:r>
            <w:r w:rsidR="00777AED" w:rsidRPr="00B715F8">
              <w:rPr>
                <w:color w:val="000000"/>
                <w:sz w:val="16"/>
                <w:szCs w:val="16"/>
                <w:lang w:bidi="sv-SE"/>
              </w:rPr>
              <w:t>dr Eva Silvén</w:t>
            </w:r>
          </w:p>
        </w:tc>
        <w:tc>
          <w:tcPr>
            <w:tcW w:w="1854" w:type="dxa"/>
          </w:tcPr>
          <w:p w:rsidR="00777AED" w:rsidRPr="00B715F8" w:rsidRDefault="00777AED" w:rsidP="00925896">
            <w:pPr>
              <w:spacing w:before="60" w:line="200" w:lineRule="exact"/>
              <w:jc w:val="left"/>
              <w:rPr>
                <w:color w:val="000000"/>
                <w:sz w:val="16"/>
                <w:szCs w:val="16"/>
                <w:lang w:bidi="sv-SE"/>
              </w:rPr>
            </w:pPr>
            <w:r w:rsidRPr="00B715F8">
              <w:rPr>
                <w:color w:val="000000"/>
                <w:sz w:val="16"/>
                <w:szCs w:val="16"/>
                <w:lang w:bidi="sv-SE"/>
              </w:rPr>
              <w:t>Konstruktionen av ett samiskt kulturarv; Ernst Manker och Nordi</w:t>
            </w:r>
            <w:r w:rsidRPr="00B715F8">
              <w:rPr>
                <w:color w:val="000000"/>
                <w:sz w:val="16"/>
                <w:szCs w:val="16"/>
                <w:lang w:bidi="sv-SE"/>
              </w:rPr>
              <w:t>s</w:t>
            </w:r>
            <w:r w:rsidRPr="00B715F8">
              <w:rPr>
                <w:color w:val="000000"/>
                <w:sz w:val="16"/>
                <w:szCs w:val="16"/>
                <w:lang w:bidi="sv-SE"/>
              </w:rPr>
              <w:t>ka museet</w:t>
            </w:r>
          </w:p>
        </w:tc>
        <w:tc>
          <w:tcPr>
            <w:tcW w:w="2562" w:type="dxa"/>
            <w:noWrap/>
          </w:tcPr>
          <w:p w:rsidR="00777AED" w:rsidRPr="00B715F8" w:rsidRDefault="00777AED" w:rsidP="00925896">
            <w:pPr>
              <w:spacing w:before="60" w:line="200" w:lineRule="exact"/>
              <w:jc w:val="left"/>
              <w:rPr>
                <w:color w:val="000000"/>
                <w:sz w:val="16"/>
                <w:szCs w:val="16"/>
                <w:lang w:bidi="sv-SE"/>
              </w:rPr>
            </w:pPr>
            <w:r w:rsidRPr="00B715F8">
              <w:rPr>
                <w:color w:val="000000"/>
                <w:sz w:val="16"/>
                <w:szCs w:val="16"/>
                <w:lang w:bidi="sv-SE"/>
              </w:rPr>
              <w:t xml:space="preserve">Nordiska </w:t>
            </w:r>
            <w:r w:rsidR="00B93F30" w:rsidRPr="00B715F8">
              <w:rPr>
                <w:color w:val="000000"/>
                <w:sz w:val="16"/>
                <w:szCs w:val="16"/>
                <w:lang w:bidi="sv-SE"/>
              </w:rPr>
              <w:t>museet</w:t>
            </w:r>
          </w:p>
        </w:tc>
        <w:tc>
          <w:tcPr>
            <w:tcW w:w="957" w:type="dxa"/>
            <w:noWrap/>
          </w:tcPr>
          <w:p w:rsidR="00777AED" w:rsidRPr="00B715F8" w:rsidRDefault="00777AED" w:rsidP="00925896">
            <w:pPr>
              <w:spacing w:before="60" w:line="200" w:lineRule="exact"/>
              <w:jc w:val="left"/>
              <w:rPr>
                <w:color w:val="000000"/>
                <w:sz w:val="16"/>
                <w:szCs w:val="16"/>
                <w:lang w:bidi="sv-SE"/>
              </w:rPr>
            </w:pPr>
            <w:r w:rsidRPr="00B715F8">
              <w:rPr>
                <w:color w:val="000000"/>
                <w:sz w:val="16"/>
                <w:szCs w:val="16"/>
                <w:lang w:bidi="sv-SE"/>
              </w:rPr>
              <w:t>1 645 000</w:t>
            </w:r>
          </w:p>
        </w:tc>
      </w:tr>
      <w:tr w:rsidR="00777AED" w:rsidRPr="00B715F8" w:rsidTr="00141011">
        <w:trPr>
          <w:trHeight w:val="20"/>
        </w:trPr>
        <w:tc>
          <w:tcPr>
            <w:tcW w:w="1998" w:type="dxa"/>
          </w:tcPr>
          <w:p w:rsidR="00777AED" w:rsidRPr="00B715F8" w:rsidRDefault="00B93F30" w:rsidP="00113561">
            <w:pPr>
              <w:tabs>
                <w:tab w:val="right" w:pos="7220"/>
              </w:tabs>
              <w:spacing w:before="60" w:line="200" w:lineRule="exact"/>
              <w:jc w:val="left"/>
              <w:rPr>
                <w:color w:val="000000"/>
                <w:sz w:val="16"/>
                <w:szCs w:val="16"/>
                <w:lang w:bidi="sv-SE"/>
              </w:rPr>
            </w:pPr>
            <w:r w:rsidRPr="00B715F8">
              <w:rPr>
                <w:color w:val="000000"/>
                <w:sz w:val="16"/>
                <w:szCs w:val="16"/>
                <w:lang w:bidi="sv-SE"/>
              </w:rPr>
              <w:t>Fil.</w:t>
            </w:r>
            <w:r w:rsidR="00777AED" w:rsidRPr="00B715F8">
              <w:rPr>
                <w:color w:val="000000"/>
                <w:sz w:val="16"/>
                <w:szCs w:val="16"/>
                <w:lang w:bidi="sv-SE"/>
              </w:rPr>
              <w:t>dr Sofia Gustafsson</w:t>
            </w:r>
          </w:p>
        </w:tc>
        <w:tc>
          <w:tcPr>
            <w:tcW w:w="1854" w:type="dxa"/>
          </w:tcPr>
          <w:p w:rsidR="00777AED" w:rsidRPr="00B715F8" w:rsidRDefault="00777AED" w:rsidP="00113561">
            <w:pPr>
              <w:spacing w:before="60" w:line="200" w:lineRule="exact"/>
              <w:jc w:val="left"/>
              <w:rPr>
                <w:color w:val="000000"/>
                <w:sz w:val="16"/>
                <w:szCs w:val="16"/>
                <w:lang w:bidi="sv-SE"/>
              </w:rPr>
            </w:pPr>
            <w:r w:rsidRPr="00B715F8">
              <w:rPr>
                <w:color w:val="000000"/>
                <w:sz w:val="16"/>
                <w:szCs w:val="16"/>
                <w:lang w:bidi="sv-SE"/>
              </w:rPr>
              <w:t>Kometer, vädersolar och stridande trupper i skyn; Joen Petri Klint och 1500-talets järtecken</w:t>
            </w:r>
          </w:p>
        </w:tc>
        <w:tc>
          <w:tcPr>
            <w:tcW w:w="2562" w:type="dxa"/>
            <w:noWrap/>
          </w:tcPr>
          <w:p w:rsidR="00777AED" w:rsidRPr="00B715F8" w:rsidRDefault="00777AED" w:rsidP="00113561">
            <w:pPr>
              <w:spacing w:before="60" w:line="200" w:lineRule="exact"/>
              <w:jc w:val="left"/>
              <w:rPr>
                <w:color w:val="000000"/>
                <w:sz w:val="16"/>
                <w:szCs w:val="16"/>
                <w:lang w:bidi="sv-SE"/>
              </w:rPr>
            </w:pPr>
            <w:r w:rsidRPr="00B715F8">
              <w:rPr>
                <w:color w:val="000000"/>
                <w:sz w:val="16"/>
                <w:szCs w:val="16"/>
                <w:lang w:bidi="sv-SE"/>
              </w:rPr>
              <w:t>Institutionen för studier av samhäll</w:t>
            </w:r>
            <w:r w:rsidRPr="00B715F8">
              <w:rPr>
                <w:color w:val="000000"/>
                <w:sz w:val="16"/>
                <w:szCs w:val="16"/>
                <w:lang w:bidi="sv-SE"/>
              </w:rPr>
              <w:t>s</w:t>
            </w:r>
            <w:r w:rsidRPr="00B715F8">
              <w:rPr>
                <w:color w:val="000000"/>
                <w:sz w:val="16"/>
                <w:szCs w:val="16"/>
                <w:lang w:bidi="sv-SE"/>
              </w:rPr>
              <w:t>utveckling och kultur (</w:t>
            </w:r>
            <w:r w:rsidR="00257BF6" w:rsidRPr="00B715F8">
              <w:rPr>
                <w:color w:val="000000"/>
                <w:sz w:val="16"/>
                <w:szCs w:val="16"/>
                <w:lang w:bidi="sv-SE"/>
              </w:rPr>
              <w:t>Isak</w:t>
            </w:r>
            <w:r w:rsidRPr="00B715F8">
              <w:rPr>
                <w:color w:val="000000"/>
                <w:sz w:val="16"/>
                <w:szCs w:val="16"/>
                <w:lang w:bidi="sv-SE"/>
              </w:rPr>
              <w:t>), Lin</w:t>
            </w:r>
            <w:r w:rsidR="00257BF6" w:rsidRPr="00B715F8">
              <w:rPr>
                <w:color w:val="000000"/>
                <w:sz w:val="16"/>
                <w:szCs w:val="16"/>
                <w:lang w:bidi="sv-SE"/>
              </w:rPr>
              <w:softHyphen/>
            </w:r>
            <w:r w:rsidRPr="00B715F8">
              <w:rPr>
                <w:color w:val="000000"/>
                <w:sz w:val="16"/>
                <w:szCs w:val="16"/>
                <w:lang w:bidi="sv-SE"/>
              </w:rPr>
              <w:t>k</w:t>
            </w:r>
            <w:r w:rsidRPr="00B715F8">
              <w:rPr>
                <w:color w:val="000000"/>
                <w:sz w:val="16"/>
                <w:szCs w:val="16"/>
                <w:lang w:bidi="sv-SE"/>
              </w:rPr>
              <w:t>ö</w:t>
            </w:r>
            <w:r w:rsidRPr="00B715F8">
              <w:rPr>
                <w:color w:val="000000"/>
                <w:sz w:val="16"/>
                <w:szCs w:val="16"/>
                <w:lang w:bidi="sv-SE"/>
              </w:rPr>
              <w:t>pings universitet</w:t>
            </w:r>
          </w:p>
        </w:tc>
        <w:tc>
          <w:tcPr>
            <w:tcW w:w="957" w:type="dxa"/>
            <w:noWrap/>
          </w:tcPr>
          <w:p w:rsidR="00777AED" w:rsidRPr="00B715F8" w:rsidRDefault="00777AED" w:rsidP="00113561">
            <w:pPr>
              <w:spacing w:before="60" w:line="200" w:lineRule="exact"/>
              <w:jc w:val="left"/>
              <w:rPr>
                <w:color w:val="000000"/>
                <w:sz w:val="16"/>
                <w:szCs w:val="16"/>
                <w:lang w:bidi="sv-SE"/>
              </w:rPr>
            </w:pPr>
            <w:r w:rsidRPr="00B715F8">
              <w:rPr>
                <w:color w:val="000000"/>
                <w:sz w:val="16"/>
                <w:szCs w:val="16"/>
                <w:lang w:bidi="sv-SE"/>
              </w:rPr>
              <w:t>1 690 000</w:t>
            </w:r>
          </w:p>
        </w:tc>
      </w:tr>
      <w:tr w:rsidR="00777AED" w:rsidRPr="00B715F8" w:rsidTr="00141011">
        <w:trPr>
          <w:trHeight w:val="20"/>
        </w:trPr>
        <w:tc>
          <w:tcPr>
            <w:tcW w:w="1998" w:type="dxa"/>
          </w:tcPr>
          <w:p w:rsidR="00777AED" w:rsidRPr="00B715F8" w:rsidRDefault="00B93F30" w:rsidP="00113561">
            <w:pPr>
              <w:tabs>
                <w:tab w:val="right" w:pos="7220"/>
              </w:tabs>
              <w:spacing w:before="60" w:line="200" w:lineRule="exact"/>
              <w:jc w:val="left"/>
              <w:rPr>
                <w:color w:val="000000"/>
                <w:sz w:val="16"/>
                <w:szCs w:val="16"/>
                <w:lang w:bidi="sv-SE"/>
              </w:rPr>
            </w:pPr>
            <w:r w:rsidRPr="00B715F8">
              <w:rPr>
                <w:color w:val="000000"/>
                <w:sz w:val="16"/>
                <w:szCs w:val="16"/>
                <w:lang w:bidi="sv-SE"/>
              </w:rPr>
              <w:t>Fil.</w:t>
            </w:r>
            <w:r w:rsidR="00777AED" w:rsidRPr="00B715F8">
              <w:rPr>
                <w:color w:val="000000"/>
                <w:sz w:val="16"/>
                <w:szCs w:val="16"/>
                <w:lang w:bidi="sv-SE"/>
              </w:rPr>
              <w:t xml:space="preserve">dr Anna Bortolozzi </w:t>
            </w:r>
          </w:p>
          <w:p w:rsidR="00777AED" w:rsidRPr="00B715F8" w:rsidRDefault="00777AED" w:rsidP="00113561">
            <w:pPr>
              <w:spacing w:before="60" w:line="200" w:lineRule="exact"/>
              <w:jc w:val="left"/>
              <w:rPr>
                <w:color w:val="000000"/>
                <w:sz w:val="16"/>
                <w:szCs w:val="16"/>
                <w:lang w:bidi="sv-SE"/>
              </w:rPr>
            </w:pPr>
          </w:p>
        </w:tc>
        <w:tc>
          <w:tcPr>
            <w:tcW w:w="1854" w:type="dxa"/>
          </w:tcPr>
          <w:p w:rsidR="00777AED" w:rsidRPr="00B715F8" w:rsidRDefault="00777AED" w:rsidP="00113561">
            <w:pPr>
              <w:spacing w:before="60" w:line="200" w:lineRule="exact"/>
              <w:jc w:val="left"/>
              <w:rPr>
                <w:color w:val="000000"/>
                <w:sz w:val="16"/>
                <w:szCs w:val="16"/>
                <w:lang w:bidi="sv-SE"/>
              </w:rPr>
            </w:pPr>
            <w:r w:rsidRPr="00B715F8">
              <w:rPr>
                <w:color w:val="000000"/>
                <w:sz w:val="16"/>
                <w:szCs w:val="16"/>
                <w:lang w:bidi="sv-SE"/>
              </w:rPr>
              <w:t>Peterskyrkan och återup</w:t>
            </w:r>
            <w:r w:rsidRPr="00B715F8">
              <w:rPr>
                <w:color w:val="000000"/>
                <w:sz w:val="16"/>
                <w:szCs w:val="16"/>
                <w:lang w:bidi="sv-SE"/>
              </w:rPr>
              <w:t>p</w:t>
            </w:r>
            <w:r w:rsidRPr="00B715F8">
              <w:rPr>
                <w:color w:val="000000"/>
                <w:sz w:val="16"/>
                <w:szCs w:val="16"/>
                <w:lang w:bidi="sv-SE"/>
              </w:rPr>
              <w:t>täckten av den tidigkristna antiken i 1600-talets Rom</w:t>
            </w:r>
          </w:p>
        </w:tc>
        <w:tc>
          <w:tcPr>
            <w:tcW w:w="2562" w:type="dxa"/>
            <w:noWrap/>
          </w:tcPr>
          <w:p w:rsidR="00777AED" w:rsidRPr="00B715F8" w:rsidRDefault="00777AED" w:rsidP="00113561">
            <w:pPr>
              <w:spacing w:before="60" w:line="200" w:lineRule="exact"/>
              <w:jc w:val="left"/>
              <w:rPr>
                <w:color w:val="000000"/>
                <w:sz w:val="16"/>
                <w:szCs w:val="16"/>
                <w:lang w:bidi="sv-SE"/>
              </w:rPr>
            </w:pPr>
            <w:r w:rsidRPr="00B715F8">
              <w:rPr>
                <w:color w:val="000000"/>
                <w:sz w:val="16"/>
                <w:szCs w:val="16"/>
                <w:lang w:bidi="sv-SE"/>
              </w:rPr>
              <w:t>Konstvetenskapliga institutionen, Stockholms universitet</w:t>
            </w:r>
          </w:p>
        </w:tc>
        <w:tc>
          <w:tcPr>
            <w:tcW w:w="957" w:type="dxa"/>
            <w:noWrap/>
          </w:tcPr>
          <w:p w:rsidR="00777AED" w:rsidRPr="00B715F8" w:rsidRDefault="00777AED" w:rsidP="00113561">
            <w:pPr>
              <w:spacing w:before="60" w:line="200" w:lineRule="exact"/>
              <w:jc w:val="left"/>
              <w:rPr>
                <w:color w:val="000000"/>
                <w:sz w:val="16"/>
                <w:szCs w:val="16"/>
                <w:lang w:bidi="sv-SE"/>
              </w:rPr>
            </w:pPr>
            <w:r w:rsidRPr="00B715F8">
              <w:rPr>
                <w:color w:val="000000"/>
                <w:sz w:val="16"/>
                <w:szCs w:val="16"/>
                <w:lang w:bidi="sv-SE"/>
              </w:rPr>
              <w:t>1 105 000</w:t>
            </w:r>
          </w:p>
        </w:tc>
      </w:tr>
      <w:tr w:rsidR="00777AED" w:rsidRPr="00B715F8" w:rsidTr="00141011">
        <w:trPr>
          <w:trHeight w:val="20"/>
        </w:trPr>
        <w:tc>
          <w:tcPr>
            <w:tcW w:w="1998" w:type="dxa"/>
          </w:tcPr>
          <w:p w:rsidR="00777AED" w:rsidRPr="00B715F8" w:rsidRDefault="00777AED" w:rsidP="00113561">
            <w:pPr>
              <w:spacing w:before="60" w:line="200" w:lineRule="exact"/>
              <w:jc w:val="left"/>
              <w:rPr>
                <w:color w:val="000000"/>
                <w:sz w:val="16"/>
                <w:szCs w:val="16"/>
                <w:lang w:bidi="sv-SE"/>
              </w:rPr>
            </w:pPr>
            <w:r w:rsidRPr="00B715F8">
              <w:rPr>
                <w:color w:val="000000"/>
                <w:sz w:val="16"/>
                <w:szCs w:val="16"/>
                <w:lang w:bidi="sv-SE"/>
              </w:rPr>
              <w:t>Dr Benjamin Kenward</w:t>
            </w:r>
          </w:p>
        </w:tc>
        <w:tc>
          <w:tcPr>
            <w:tcW w:w="1854" w:type="dxa"/>
          </w:tcPr>
          <w:p w:rsidR="00777AED" w:rsidRPr="00B715F8" w:rsidRDefault="00777AED" w:rsidP="00113561">
            <w:pPr>
              <w:spacing w:before="60" w:line="200" w:lineRule="exact"/>
              <w:jc w:val="left"/>
              <w:rPr>
                <w:color w:val="000000"/>
                <w:sz w:val="16"/>
                <w:szCs w:val="16"/>
                <w:lang w:bidi="sv-SE"/>
              </w:rPr>
            </w:pPr>
            <w:r w:rsidRPr="00B715F8">
              <w:rPr>
                <w:color w:val="000000"/>
                <w:sz w:val="16"/>
                <w:szCs w:val="16"/>
                <w:lang w:bidi="sv-SE"/>
              </w:rPr>
              <w:t>Ett psykologiskt perspe</w:t>
            </w:r>
            <w:r w:rsidRPr="00B715F8">
              <w:rPr>
                <w:color w:val="000000"/>
                <w:sz w:val="16"/>
                <w:szCs w:val="16"/>
                <w:lang w:bidi="sv-SE"/>
              </w:rPr>
              <w:t>k</w:t>
            </w:r>
            <w:r w:rsidRPr="00B715F8">
              <w:rPr>
                <w:color w:val="000000"/>
                <w:sz w:val="16"/>
                <w:szCs w:val="16"/>
                <w:lang w:bidi="sv-SE"/>
              </w:rPr>
              <w:t>tiv på den tidiga moralu</w:t>
            </w:r>
            <w:r w:rsidRPr="00B715F8">
              <w:rPr>
                <w:color w:val="000000"/>
                <w:sz w:val="16"/>
                <w:szCs w:val="16"/>
                <w:lang w:bidi="sv-SE"/>
              </w:rPr>
              <w:t>t</w:t>
            </w:r>
            <w:r w:rsidRPr="00B715F8">
              <w:rPr>
                <w:color w:val="000000"/>
                <w:sz w:val="16"/>
                <w:szCs w:val="16"/>
                <w:lang w:bidi="sv-SE"/>
              </w:rPr>
              <w:t>vecklingen</w:t>
            </w:r>
          </w:p>
        </w:tc>
        <w:tc>
          <w:tcPr>
            <w:tcW w:w="2562" w:type="dxa"/>
            <w:noWrap/>
          </w:tcPr>
          <w:p w:rsidR="00777AED" w:rsidRPr="00B715F8" w:rsidRDefault="00777AED" w:rsidP="00113561">
            <w:pPr>
              <w:spacing w:before="60" w:line="200" w:lineRule="exact"/>
              <w:jc w:val="left"/>
              <w:rPr>
                <w:color w:val="000000"/>
                <w:sz w:val="16"/>
                <w:szCs w:val="16"/>
                <w:lang w:bidi="sv-SE"/>
              </w:rPr>
            </w:pPr>
            <w:r w:rsidRPr="00B715F8">
              <w:rPr>
                <w:color w:val="000000"/>
                <w:sz w:val="16"/>
                <w:szCs w:val="16"/>
                <w:lang w:bidi="sv-SE"/>
              </w:rPr>
              <w:t>Institutionen för psykologi, Uppsala universitet</w:t>
            </w:r>
          </w:p>
        </w:tc>
        <w:tc>
          <w:tcPr>
            <w:tcW w:w="957" w:type="dxa"/>
            <w:noWrap/>
          </w:tcPr>
          <w:p w:rsidR="00777AED" w:rsidRPr="00B715F8" w:rsidRDefault="00777AED" w:rsidP="00113561">
            <w:pPr>
              <w:spacing w:before="60" w:line="200" w:lineRule="exact"/>
              <w:jc w:val="left"/>
              <w:rPr>
                <w:color w:val="000000"/>
                <w:sz w:val="16"/>
                <w:szCs w:val="16"/>
                <w:lang w:bidi="sv-SE"/>
              </w:rPr>
            </w:pPr>
            <w:r w:rsidRPr="00B715F8">
              <w:rPr>
                <w:color w:val="000000"/>
                <w:sz w:val="16"/>
                <w:szCs w:val="16"/>
                <w:lang w:bidi="sv-SE"/>
              </w:rPr>
              <w:t>2 040 000</w:t>
            </w:r>
          </w:p>
        </w:tc>
      </w:tr>
      <w:tr w:rsidR="00777AED" w:rsidRPr="00B715F8" w:rsidTr="00141011">
        <w:trPr>
          <w:trHeight w:val="20"/>
        </w:trPr>
        <w:tc>
          <w:tcPr>
            <w:tcW w:w="1998" w:type="dxa"/>
          </w:tcPr>
          <w:p w:rsidR="00777AED" w:rsidRPr="00B715F8" w:rsidRDefault="00777AED" w:rsidP="00113561">
            <w:pPr>
              <w:tabs>
                <w:tab w:val="right" w:pos="7220"/>
              </w:tabs>
              <w:spacing w:before="60" w:line="200" w:lineRule="exact"/>
              <w:jc w:val="left"/>
              <w:rPr>
                <w:color w:val="000000"/>
                <w:sz w:val="16"/>
                <w:szCs w:val="16"/>
                <w:lang w:bidi="sv-SE"/>
              </w:rPr>
            </w:pPr>
            <w:r w:rsidRPr="00B715F8">
              <w:rPr>
                <w:color w:val="000000"/>
                <w:sz w:val="16"/>
                <w:szCs w:val="16"/>
                <w:lang w:bidi="sv-SE"/>
              </w:rPr>
              <w:t>Utgivningsstöd till Fors</w:t>
            </w:r>
            <w:r w:rsidRPr="00B715F8">
              <w:rPr>
                <w:color w:val="000000"/>
                <w:sz w:val="16"/>
                <w:szCs w:val="16"/>
                <w:lang w:bidi="sv-SE"/>
              </w:rPr>
              <w:t>k</w:t>
            </w:r>
            <w:r w:rsidRPr="00B715F8">
              <w:rPr>
                <w:color w:val="000000"/>
                <w:sz w:val="16"/>
                <w:szCs w:val="16"/>
                <w:lang w:bidi="sv-SE"/>
              </w:rPr>
              <w:t>ning &amp; Framsteg</w:t>
            </w:r>
          </w:p>
        </w:tc>
        <w:tc>
          <w:tcPr>
            <w:tcW w:w="1854" w:type="dxa"/>
          </w:tcPr>
          <w:p w:rsidR="00777AED" w:rsidRPr="00B715F8" w:rsidRDefault="00777AED" w:rsidP="00113561">
            <w:pPr>
              <w:spacing w:before="60" w:line="200" w:lineRule="exact"/>
              <w:jc w:val="left"/>
              <w:rPr>
                <w:color w:val="000000"/>
                <w:sz w:val="16"/>
                <w:szCs w:val="16"/>
                <w:lang w:bidi="sv-SE"/>
              </w:rPr>
            </w:pPr>
            <w:r w:rsidRPr="00B715F8">
              <w:rPr>
                <w:color w:val="000000"/>
                <w:sz w:val="16"/>
                <w:szCs w:val="16"/>
                <w:lang w:bidi="sv-SE"/>
              </w:rPr>
              <w:t>Forskning &amp; Framsteg</w:t>
            </w:r>
          </w:p>
        </w:tc>
        <w:tc>
          <w:tcPr>
            <w:tcW w:w="2562" w:type="dxa"/>
            <w:noWrap/>
          </w:tcPr>
          <w:p w:rsidR="00777AED" w:rsidRPr="00B715F8" w:rsidRDefault="00777AED" w:rsidP="00113561">
            <w:pPr>
              <w:spacing w:before="60" w:line="200" w:lineRule="exact"/>
              <w:jc w:val="left"/>
              <w:rPr>
                <w:color w:val="000000"/>
                <w:sz w:val="16"/>
                <w:szCs w:val="16"/>
                <w:lang w:bidi="sv-SE"/>
              </w:rPr>
            </w:pPr>
          </w:p>
        </w:tc>
        <w:tc>
          <w:tcPr>
            <w:tcW w:w="957" w:type="dxa"/>
            <w:noWrap/>
          </w:tcPr>
          <w:p w:rsidR="00777AED" w:rsidRPr="00B715F8" w:rsidRDefault="00777AED" w:rsidP="00113561">
            <w:pPr>
              <w:spacing w:before="60" w:line="200" w:lineRule="exact"/>
              <w:jc w:val="left"/>
              <w:rPr>
                <w:color w:val="000000"/>
                <w:sz w:val="16"/>
                <w:szCs w:val="16"/>
                <w:lang w:bidi="sv-SE"/>
              </w:rPr>
            </w:pPr>
            <w:r w:rsidRPr="00B715F8">
              <w:rPr>
                <w:color w:val="000000"/>
                <w:sz w:val="16"/>
                <w:szCs w:val="16"/>
                <w:lang w:bidi="sv-SE"/>
              </w:rPr>
              <w:t>395 000</w:t>
            </w:r>
          </w:p>
        </w:tc>
      </w:tr>
      <w:tr w:rsidR="00777AED" w:rsidRPr="00B715F8" w:rsidTr="00141011">
        <w:trPr>
          <w:trHeight w:val="20"/>
        </w:trPr>
        <w:tc>
          <w:tcPr>
            <w:tcW w:w="1998" w:type="dxa"/>
            <w:tcBorders>
              <w:bottom w:val="single" w:sz="4" w:space="0" w:color="auto"/>
            </w:tcBorders>
          </w:tcPr>
          <w:p w:rsidR="00777AED" w:rsidRPr="00B715F8" w:rsidRDefault="00777AED" w:rsidP="00925896">
            <w:pPr>
              <w:tabs>
                <w:tab w:val="right" w:pos="7220"/>
              </w:tabs>
              <w:spacing w:before="60" w:line="200" w:lineRule="exact"/>
              <w:jc w:val="left"/>
              <w:rPr>
                <w:color w:val="000000"/>
                <w:sz w:val="16"/>
                <w:szCs w:val="16"/>
                <w:lang w:bidi="sv-SE"/>
              </w:rPr>
            </w:pPr>
          </w:p>
        </w:tc>
        <w:tc>
          <w:tcPr>
            <w:tcW w:w="1854" w:type="dxa"/>
            <w:tcBorders>
              <w:bottom w:val="single" w:sz="4" w:space="0" w:color="auto"/>
            </w:tcBorders>
          </w:tcPr>
          <w:p w:rsidR="00777AED" w:rsidRPr="00B715F8" w:rsidRDefault="00777AED" w:rsidP="00925896">
            <w:pPr>
              <w:spacing w:before="60" w:line="200" w:lineRule="exact"/>
              <w:jc w:val="left"/>
              <w:rPr>
                <w:color w:val="000000"/>
                <w:sz w:val="16"/>
                <w:szCs w:val="16"/>
                <w:lang w:bidi="sv-SE"/>
              </w:rPr>
            </w:pPr>
          </w:p>
        </w:tc>
        <w:tc>
          <w:tcPr>
            <w:tcW w:w="2562" w:type="dxa"/>
            <w:tcBorders>
              <w:bottom w:val="single" w:sz="4" w:space="0" w:color="auto"/>
            </w:tcBorders>
            <w:noWrap/>
          </w:tcPr>
          <w:p w:rsidR="00777AED" w:rsidRPr="00B715F8" w:rsidRDefault="00777AED" w:rsidP="00925896">
            <w:pPr>
              <w:spacing w:before="60" w:line="200" w:lineRule="exact"/>
              <w:jc w:val="left"/>
              <w:rPr>
                <w:color w:val="000000"/>
                <w:sz w:val="16"/>
                <w:szCs w:val="16"/>
                <w:lang w:bidi="sv-SE"/>
              </w:rPr>
            </w:pPr>
          </w:p>
        </w:tc>
        <w:tc>
          <w:tcPr>
            <w:tcW w:w="957" w:type="dxa"/>
            <w:tcBorders>
              <w:bottom w:val="single" w:sz="4" w:space="0" w:color="auto"/>
            </w:tcBorders>
            <w:noWrap/>
          </w:tcPr>
          <w:p w:rsidR="00777AED" w:rsidRPr="00B715F8" w:rsidRDefault="00777AED" w:rsidP="00925896">
            <w:pPr>
              <w:spacing w:before="60" w:line="200" w:lineRule="exact"/>
              <w:jc w:val="left"/>
              <w:rPr>
                <w:b/>
                <w:color w:val="000000"/>
                <w:sz w:val="16"/>
                <w:szCs w:val="16"/>
                <w:lang w:bidi="sv-SE"/>
              </w:rPr>
            </w:pPr>
            <w:r w:rsidRPr="00B715F8">
              <w:rPr>
                <w:b/>
                <w:color w:val="000000"/>
                <w:sz w:val="16"/>
                <w:szCs w:val="16"/>
                <w:lang w:bidi="sv-SE"/>
              </w:rPr>
              <w:t>106 280 000</w:t>
            </w:r>
          </w:p>
        </w:tc>
      </w:tr>
    </w:tbl>
    <w:p w:rsidR="00756474" w:rsidRPr="00B715F8" w:rsidRDefault="00756474" w:rsidP="001673CF">
      <w:pPr>
        <w:pageBreakBefore/>
        <w:spacing w:before="0"/>
        <w:rPr>
          <w:lang w:bidi="sv-SE"/>
        </w:rPr>
      </w:pPr>
      <w:r w:rsidRPr="00B715F8">
        <w:rPr>
          <w:lang w:bidi="sv-SE"/>
        </w:rPr>
        <w:t>Fördelningen på olika ämnesområden för ansökningar respektive beviljade anslag visas i tabell 5. Männen svarar även 2008 för ca 60 procent av ansö</w:t>
      </w:r>
      <w:r w:rsidRPr="00B715F8">
        <w:rPr>
          <w:lang w:bidi="sv-SE"/>
        </w:rPr>
        <w:t>k</w:t>
      </w:r>
      <w:r w:rsidRPr="00B715F8">
        <w:rPr>
          <w:lang w:bidi="sv-SE"/>
        </w:rPr>
        <w:t>ningarna; fördelningen mellan könen har i stort sett varit densamma från 2005 till 2008. Av beviljade anslag går 2008 dock ca 67 procent till manliga söka</w:t>
      </w:r>
      <w:r w:rsidRPr="00B715F8">
        <w:rPr>
          <w:lang w:bidi="sv-SE"/>
        </w:rPr>
        <w:t>n</w:t>
      </w:r>
      <w:r w:rsidRPr="00B715F8">
        <w:rPr>
          <w:lang w:bidi="sv-SE"/>
        </w:rPr>
        <w:t>de. Det finns skäl att framöver extra noga uppmärksamma hur anslagsförde</w:t>
      </w:r>
      <w:r w:rsidRPr="00B715F8">
        <w:rPr>
          <w:lang w:bidi="sv-SE"/>
        </w:rPr>
        <w:t>l</w:t>
      </w:r>
      <w:r w:rsidRPr="00B715F8">
        <w:rPr>
          <w:lang w:bidi="sv-SE"/>
        </w:rPr>
        <w:t xml:space="preserve">ningen mellan könen utvecklas: </w:t>
      </w:r>
      <w:r w:rsidR="00A118F4" w:rsidRPr="00B715F8">
        <w:rPr>
          <w:lang w:bidi="sv-SE"/>
        </w:rPr>
        <w:t xml:space="preserve">Under </w:t>
      </w:r>
      <w:r w:rsidRPr="00B715F8">
        <w:rPr>
          <w:lang w:bidi="sv-SE"/>
        </w:rPr>
        <w:t>åren 2005 till 2007 har kvinnornas a</w:t>
      </w:r>
      <w:r w:rsidRPr="00B715F8">
        <w:rPr>
          <w:lang w:bidi="sv-SE"/>
        </w:rPr>
        <w:t>n</w:t>
      </w:r>
      <w:r w:rsidRPr="00B715F8">
        <w:rPr>
          <w:lang w:bidi="sv-SE"/>
        </w:rPr>
        <w:t>del av beviljade anslag fluktuerat mellan 49 och 36 procent.</w:t>
      </w:r>
    </w:p>
    <w:p w:rsidR="00A118F4" w:rsidRPr="00B715F8" w:rsidRDefault="00A118F4" w:rsidP="00A118F4">
      <w:pPr>
        <w:pStyle w:val="TabellrubrikFet"/>
        <w:spacing w:before="180"/>
      </w:pPr>
      <w:r w:rsidRPr="00B715F8">
        <w:t>Tabell 5 Beviljade ansökningar och det to</w:t>
      </w:r>
      <w:r w:rsidR="00292D2C" w:rsidRPr="00B715F8">
        <w:t>tala antalet ansökningar 2008 (b</w:t>
      </w:r>
      <w:r w:rsidRPr="00B715F8">
        <w:t>elopp tkr) fördelade efter ämnesområde och kön</w:t>
      </w:r>
    </w:p>
    <w:tbl>
      <w:tblPr>
        <w:tblW w:w="6312" w:type="dxa"/>
        <w:tblInd w:w="70" w:type="dxa"/>
        <w:tblLayout w:type="fixed"/>
        <w:tblCellMar>
          <w:left w:w="70" w:type="dxa"/>
          <w:right w:w="70" w:type="dxa"/>
        </w:tblCellMar>
        <w:tblLook w:val="0000" w:firstRow="0" w:lastRow="0" w:firstColumn="0" w:lastColumn="0" w:noHBand="0" w:noVBand="0"/>
      </w:tblPr>
      <w:tblGrid>
        <w:gridCol w:w="1615"/>
        <w:gridCol w:w="584"/>
        <w:gridCol w:w="525"/>
        <w:gridCol w:w="716"/>
        <w:gridCol w:w="671"/>
        <w:gridCol w:w="204"/>
        <w:gridCol w:w="601"/>
        <w:gridCol w:w="653"/>
        <w:gridCol w:w="743"/>
      </w:tblGrid>
      <w:tr w:rsidR="0044432B" w:rsidRPr="00B715F8" w:rsidTr="00141011">
        <w:trPr>
          <w:trHeight w:val="20"/>
        </w:trPr>
        <w:tc>
          <w:tcPr>
            <w:tcW w:w="1615" w:type="dxa"/>
            <w:tcBorders>
              <w:top w:val="single" w:sz="4" w:space="0" w:color="auto"/>
            </w:tcBorders>
            <w:noWrap/>
          </w:tcPr>
          <w:p w:rsidR="0044432B" w:rsidRPr="00B715F8" w:rsidRDefault="0044432B" w:rsidP="00A118F4">
            <w:pPr>
              <w:spacing w:before="40" w:line="200" w:lineRule="exact"/>
              <w:rPr>
                <w:sz w:val="16"/>
                <w:szCs w:val="16"/>
              </w:rPr>
            </w:pPr>
          </w:p>
        </w:tc>
        <w:tc>
          <w:tcPr>
            <w:tcW w:w="1825" w:type="dxa"/>
            <w:gridSpan w:val="3"/>
            <w:tcBorders>
              <w:top w:val="single" w:sz="4" w:space="0" w:color="auto"/>
            </w:tcBorders>
            <w:noWrap/>
          </w:tcPr>
          <w:p w:rsidR="0044432B" w:rsidRPr="00B715F8" w:rsidRDefault="0044432B" w:rsidP="00A118F4">
            <w:pPr>
              <w:spacing w:before="40" w:line="200" w:lineRule="exact"/>
              <w:jc w:val="right"/>
              <w:rPr>
                <w:b/>
                <w:sz w:val="16"/>
                <w:szCs w:val="16"/>
              </w:rPr>
            </w:pPr>
            <w:r w:rsidRPr="00B715F8">
              <w:rPr>
                <w:b/>
                <w:sz w:val="16"/>
                <w:szCs w:val="16"/>
              </w:rPr>
              <w:t>Beviljade ansökningar</w:t>
            </w:r>
          </w:p>
        </w:tc>
        <w:tc>
          <w:tcPr>
            <w:tcW w:w="671" w:type="dxa"/>
            <w:tcBorders>
              <w:top w:val="single" w:sz="4" w:space="0" w:color="auto"/>
            </w:tcBorders>
            <w:noWrap/>
            <w:vAlign w:val="bottom"/>
          </w:tcPr>
          <w:p w:rsidR="0044432B" w:rsidRPr="00B715F8" w:rsidRDefault="0044432B" w:rsidP="00A118F4">
            <w:pPr>
              <w:spacing w:before="40" w:line="200" w:lineRule="exact"/>
              <w:jc w:val="right"/>
              <w:rPr>
                <w:b/>
                <w:sz w:val="16"/>
                <w:szCs w:val="16"/>
              </w:rPr>
            </w:pPr>
          </w:p>
        </w:tc>
        <w:tc>
          <w:tcPr>
            <w:tcW w:w="204" w:type="dxa"/>
            <w:tcBorders>
              <w:top w:val="single" w:sz="4" w:space="0" w:color="auto"/>
            </w:tcBorders>
            <w:noWrap/>
            <w:vAlign w:val="bottom"/>
          </w:tcPr>
          <w:p w:rsidR="0044432B" w:rsidRPr="00B715F8" w:rsidRDefault="0044432B" w:rsidP="00A118F4">
            <w:pPr>
              <w:spacing w:before="40" w:line="200" w:lineRule="exact"/>
              <w:rPr>
                <w:b/>
                <w:sz w:val="16"/>
                <w:szCs w:val="16"/>
              </w:rPr>
            </w:pPr>
          </w:p>
        </w:tc>
        <w:tc>
          <w:tcPr>
            <w:tcW w:w="1997" w:type="dxa"/>
            <w:gridSpan w:val="3"/>
            <w:tcBorders>
              <w:top w:val="single" w:sz="4" w:space="0" w:color="auto"/>
            </w:tcBorders>
            <w:noWrap/>
            <w:vAlign w:val="bottom"/>
          </w:tcPr>
          <w:p w:rsidR="0044432B" w:rsidRPr="00B715F8" w:rsidRDefault="0044432B" w:rsidP="00A118F4">
            <w:pPr>
              <w:spacing w:before="40" w:line="200" w:lineRule="exact"/>
              <w:jc w:val="right"/>
              <w:rPr>
                <w:b/>
                <w:sz w:val="16"/>
                <w:szCs w:val="16"/>
              </w:rPr>
            </w:pPr>
            <w:r w:rsidRPr="00B715F8">
              <w:rPr>
                <w:b/>
                <w:sz w:val="16"/>
                <w:szCs w:val="16"/>
              </w:rPr>
              <w:t>Totala antalet ansöknin</w:t>
            </w:r>
            <w:r w:rsidRPr="00B715F8">
              <w:rPr>
                <w:b/>
                <w:sz w:val="16"/>
                <w:szCs w:val="16"/>
              </w:rPr>
              <w:t>g</w:t>
            </w:r>
            <w:r w:rsidRPr="00B715F8">
              <w:rPr>
                <w:b/>
                <w:sz w:val="16"/>
                <w:szCs w:val="16"/>
              </w:rPr>
              <w:t>ar</w:t>
            </w:r>
          </w:p>
        </w:tc>
      </w:tr>
      <w:tr w:rsidR="0044432B" w:rsidRPr="00B715F8" w:rsidTr="00141011">
        <w:trPr>
          <w:trHeight w:val="20"/>
        </w:trPr>
        <w:tc>
          <w:tcPr>
            <w:tcW w:w="1615" w:type="dxa"/>
            <w:tcBorders>
              <w:bottom w:val="single" w:sz="4" w:space="0" w:color="auto"/>
            </w:tcBorders>
            <w:noWrap/>
          </w:tcPr>
          <w:p w:rsidR="0044432B" w:rsidRPr="00B715F8" w:rsidRDefault="0044432B" w:rsidP="00A118F4">
            <w:pPr>
              <w:spacing w:before="40" w:line="200" w:lineRule="exact"/>
              <w:rPr>
                <w:b/>
                <w:bCs/>
                <w:sz w:val="16"/>
                <w:szCs w:val="16"/>
              </w:rPr>
            </w:pPr>
            <w:r w:rsidRPr="00B715F8">
              <w:rPr>
                <w:b/>
                <w:bCs/>
                <w:sz w:val="16"/>
                <w:szCs w:val="16"/>
              </w:rPr>
              <w:t>Ämne</w:t>
            </w:r>
          </w:p>
        </w:tc>
        <w:tc>
          <w:tcPr>
            <w:tcW w:w="584" w:type="dxa"/>
            <w:tcBorders>
              <w:bottom w:val="single" w:sz="4" w:space="0" w:color="auto"/>
            </w:tcBorders>
            <w:noWrap/>
          </w:tcPr>
          <w:p w:rsidR="0044432B" w:rsidRPr="00B715F8" w:rsidRDefault="0044432B" w:rsidP="00A118F4">
            <w:pPr>
              <w:spacing w:before="40" w:line="200" w:lineRule="exact"/>
              <w:jc w:val="right"/>
              <w:rPr>
                <w:b/>
                <w:bCs/>
                <w:sz w:val="16"/>
                <w:szCs w:val="16"/>
              </w:rPr>
            </w:pPr>
            <w:r w:rsidRPr="00B715F8">
              <w:rPr>
                <w:b/>
                <w:bCs/>
                <w:sz w:val="16"/>
                <w:szCs w:val="16"/>
              </w:rPr>
              <w:t>Antal</w:t>
            </w:r>
          </w:p>
        </w:tc>
        <w:tc>
          <w:tcPr>
            <w:tcW w:w="525" w:type="dxa"/>
            <w:tcBorders>
              <w:bottom w:val="single" w:sz="4" w:space="0" w:color="auto"/>
            </w:tcBorders>
            <w:noWrap/>
          </w:tcPr>
          <w:p w:rsidR="0044432B" w:rsidRPr="00B715F8" w:rsidRDefault="0044432B" w:rsidP="00A118F4">
            <w:pPr>
              <w:spacing w:before="40" w:line="200" w:lineRule="exact"/>
              <w:jc w:val="right"/>
              <w:rPr>
                <w:b/>
                <w:bCs/>
                <w:sz w:val="16"/>
                <w:szCs w:val="16"/>
              </w:rPr>
            </w:pPr>
            <w:r w:rsidRPr="00B715F8">
              <w:rPr>
                <w:b/>
                <w:bCs/>
                <w:sz w:val="16"/>
                <w:szCs w:val="16"/>
              </w:rPr>
              <w:t>Män</w:t>
            </w:r>
          </w:p>
        </w:tc>
        <w:tc>
          <w:tcPr>
            <w:tcW w:w="716" w:type="dxa"/>
            <w:tcBorders>
              <w:bottom w:val="single" w:sz="4" w:space="0" w:color="auto"/>
            </w:tcBorders>
            <w:noWrap/>
            <w:vAlign w:val="bottom"/>
          </w:tcPr>
          <w:p w:rsidR="0044432B" w:rsidRPr="00B715F8" w:rsidRDefault="0044432B" w:rsidP="00A118F4">
            <w:pPr>
              <w:spacing w:before="40" w:line="200" w:lineRule="exact"/>
              <w:jc w:val="right"/>
              <w:rPr>
                <w:b/>
                <w:bCs/>
                <w:spacing w:val="-6"/>
                <w:sz w:val="16"/>
                <w:szCs w:val="16"/>
              </w:rPr>
            </w:pPr>
            <w:r w:rsidRPr="00B715F8">
              <w:rPr>
                <w:b/>
                <w:bCs/>
                <w:spacing w:val="-6"/>
                <w:sz w:val="16"/>
                <w:szCs w:val="16"/>
              </w:rPr>
              <w:t>Kvinnor</w:t>
            </w:r>
          </w:p>
        </w:tc>
        <w:tc>
          <w:tcPr>
            <w:tcW w:w="671" w:type="dxa"/>
            <w:tcBorders>
              <w:bottom w:val="single" w:sz="4" w:space="0" w:color="auto"/>
            </w:tcBorders>
            <w:noWrap/>
            <w:vAlign w:val="bottom"/>
          </w:tcPr>
          <w:p w:rsidR="0044432B" w:rsidRPr="00B715F8" w:rsidRDefault="0044432B" w:rsidP="00A118F4">
            <w:pPr>
              <w:spacing w:before="40" w:line="200" w:lineRule="exact"/>
              <w:jc w:val="right"/>
              <w:rPr>
                <w:b/>
                <w:bCs/>
                <w:sz w:val="16"/>
                <w:szCs w:val="16"/>
              </w:rPr>
            </w:pPr>
            <w:r w:rsidRPr="00B715F8">
              <w:rPr>
                <w:b/>
                <w:bCs/>
                <w:sz w:val="16"/>
                <w:szCs w:val="16"/>
              </w:rPr>
              <w:t>Belopp</w:t>
            </w:r>
          </w:p>
        </w:tc>
        <w:tc>
          <w:tcPr>
            <w:tcW w:w="204" w:type="dxa"/>
            <w:tcBorders>
              <w:bottom w:val="single" w:sz="4" w:space="0" w:color="auto"/>
            </w:tcBorders>
            <w:noWrap/>
            <w:vAlign w:val="bottom"/>
          </w:tcPr>
          <w:p w:rsidR="0044432B" w:rsidRPr="00B715F8" w:rsidRDefault="0044432B" w:rsidP="00A118F4">
            <w:pPr>
              <w:spacing w:before="40" w:line="200" w:lineRule="exact"/>
              <w:rPr>
                <w:b/>
                <w:bCs/>
                <w:sz w:val="16"/>
                <w:szCs w:val="16"/>
              </w:rPr>
            </w:pPr>
            <w:r w:rsidRPr="00B715F8">
              <w:rPr>
                <w:b/>
                <w:bCs/>
                <w:sz w:val="16"/>
                <w:szCs w:val="16"/>
              </w:rPr>
              <w:t> </w:t>
            </w:r>
          </w:p>
        </w:tc>
        <w:tc>
          <w:tcPr>
            <w:tcW w:w="601" w:type="dxa"/>
            <w:tcBorders>
              <w:bottom w:val="single" w:sz="4" w:space="0" w:color="auto"/>
            </w:tcBorders>
            <w:noWrap/>
            <w:vAlign w:val="bottom"/>
          </w:tcPr>
          <w:p w:rsidR="0044432B" w:rsidRPr="00B715F8" w:rsidRDefault="0044432B" w:rsidP="00A118F4">
            <w:pPr>
              <w:spacing w:before="40" w:line="200" w:lineRule="exact"/>
              <w:jc w:val="right"/>
              <w:rPr>
                <w:b/>
                <w:bCs/>
                <w:sz w:val="16"/>
                <w:szCs w:val="16"/>
              </w:rPr>
            </w:pPr>
            <w:r w:rsidRPr="00B715F8">
              <w:rPr>
                <w:b/>
                <w:bCs/>
                <w:sz w:val="16"/>
                <w:szCs w:val="16"/>
              </w:rPr>
              <w:t>Antal</w:t>
            </w:r>
          </w:p>
        </w:tc>
        <w:tc>
          <w:tcPr>
            <w:tcW w:w="653" w:type="dxa"/>
            <w:tcBorders>
              <w:bottom w:val="single" w:sz="4" w:space="0" w:color="auto"/>
            </w:tcBorders>
            <w:noWrap/>
            <w:vAlign w:val="bottom"/>
          </w:tcPr>
          <w:p w:rsidR="0044432B" w:rsidRPr="00B715F8" w:rsidRDefault="0044432B" w:rsidP="00A118F4">
            <w:pPr>
              <w:spacing w:before="40" w:line="200" w:lineRule="exact"/>
              <w:jc w:val="right"/>
              <w:rPr>
                <w:b/>
                <w:bCs/>
                <w:sz w:val="16"/>
                <w:szCs w:val="16"/>
              </w:rPr>
            </w:pPr>
            <w:r w:rsidRPr="00B715F8">
              <w:rPr>
                <w:b/>
                <w:bCs/>
                <w:sz w:val="16"/>
                <w:szCs w:val="16"/>
              </w:rPr>
              <w:t>Män</w:t>
            </w:r>
          </w:p>
        </w:tc>
        <w:tc>
          <w:tcPr>
            <w:tcW w:w="743" w:type="dxa"/>
            <w:tcBorders>
              <w:bottom w:val="single" w:sz="4" w:space="0" w:color="auto"/>
            </w:tcBorders>
            <w:noWrap/>
            <w:vAlign w:val="bottom"/>
          </w:tcPr>
          <w:p w:rsidR="0044432B" w:rsidRPr="00B715F8" w:rsidRDefault="0044432B" w:rsidP="00A118F4">
            <w:pPr>
              <w:spacing w:before="40" w:line="200" w:lineRule="exact"/>
              <w:jc w:val="right"/>
              <w:rPr>
                <w:b/>
                <w:bCs/>
                <w:spacing w:val="-6"/>
                <w:sz w:val="16"/>
                <w:szCs w:val="16"/>
              </w:rPr>
            </w:pPr>
            <w:r w:rsidRPr="00B715F8">
              <w:rPr>
                <w:b/>
                <w:bCs/>
                <w:spacing w:val="-6"/>
                <w:sz w:val="16"/>
                <w:szCs w:val="16"/>
              </w:rPr>
              <w:t>Kvinnor</w:t>
            </w:r>
          </w:p>
        </w:tc>
      </w:tr>
      <w:tr w:rsidR="0044432B" w:rsidRPr="00B715F8" w:rsidTr="00925896">
        <w:trPr>
          <w:trHeight w:val="20"/>
        </w:trPr>
        <w:tc>
          <w:tcPr>
            <w:tcW w:w="1615" w:type="dxa"/>
            <w:tcBorders>
              <w:top w:val="single" w:sz="4" w:space="0" w:color="auto"/>
            </w:tcBorders>
            <w:noWrap/>
            <w:vAlign w:val="bottom"/>
          </w:tcPr>
          <w:p w:rsidR="0044432B" w:rsidRPr="00B715F8" w:rsidRDefault="0044432B" w:rsidP="00925896">
            <w:pPr>
              <w:spacing w:before="60" w:line="200" w:lineRule="exact"/>
              <w:jc w:val="left"/>
              <w:rPr>
                <w:sz w:val="16"/>
                <w:szCs w:val="16"/>
              </w:rPr>
            </w:pPr>
            <w:r w:rsidRPr="00B715F8">
              <w:rPr>
                <w:sz w:val="16"/>
                <w:szCs w:val="16"/>
              </w:rPr>
              <w:t>antropologi</w:t>
            </w:r>
          </w:p>
        </w:tc>
        <w:tc>
          <w:tcPr>
            <w:tcW w:w="584" w:type="dxa"/>
            <w:tcBorders>
              <w:top w:val="single" w:sz="4" w:space="0" w:color="auto"/>
            </w:tcBorders>
            <w:noWrap/>
            <w:vAlign w:val="bottom"/>
          </w:tcPr>
          <w:p w:rsidR="0044432B" w:rsidRPr="00B715F8" w:rsidRDefault="0044432B" w:rsidP="00925896">
            <w:pPr>
              <w:spacing w:before="60" w:line="200" w:lineRule="exact"/>
              <w:jc w:val="right"/>
              <w:rPr>
                <w:sz w:val="16"/>
                <w:szCs w:val="16"/>
              </w:rPr>
            </w:pPr>
            <w:r w:rsidRPr="00B715F8">
              <w:rPr>
                <w:sz w:val="16"/>
                <w:szCs w:val="16"/>
              </w:rPr>
              <w:t>2</w:t>
            </w:r>
          </w:p>
        </w:tc>
        <w:tc>
          <w:tcPr>
            <w:tcW w:w="525" w:type="dxa"/>
            <w:tcBorders>
              <w:top w:val="single" w:sz="4" w:space="0" w:color="auto"/>
            </w:tcBorders>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716" w:type="dxa"/>
            <w:tcBorders>
              <w:top w:val="single" w:sz="4" w:space="0" w:color="auto"/>
            </w:tcBorders>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    </w:t>
            </w:r>
          </w:p>
        </w:tc>
        <w:tc>
          <w:tcPr>
            <w:tcW w:w="671" w:type="dxa"/>
            <w:tcBorders>
              <w:top w:val="single" w:sz="4" w:space="0" w:color="auto"/>
            </w:tcBorders>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4 050    </w:t>
            </w:r>
          </w:p>
        </w:tc>
        <w:tc>
          <w:tcPr>
            <w:tcW w:w="204" w:type="dxa"/>
            <w:tcBorders>
              <w:top w:val="single" w:sz="4" w:space="0" w:color="auto"/>
            </w:tcBorders>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tcBorders>
              <w:top w:val="single" w:sz="4" w:space="0" w:color="auto"/>
            </w:tcBorders>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20    </w:t>
            </w:r>
          </w:p>
        </w:tc>
        <w:tc>
          <w:tcPr>
            <w:tcW w:w="653" w:type="dxa"/>
            <w:tcBorders>
              <w:top w:val="single" w:sz="4" w:space="0" w:color="auto"/>
            </w:tcBorders>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8    </w:t>
            </w:r>
          </w:p>
        </w:tc>
        <w:tc>
          <w:tcPr>
            <w:tcW w:w="743" w:type="dxa"/>
            <w:tcBorders>
              <w:top w:val="single" w:sz="4" w:space="0" w:color="auto"/>
            </w:tcBorders>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12    </w:t>
            </w:r>
          </w:p>
        </w:tc>
      </w:tr>
      <w:tr w:rsidR="0044432B" w:rsidRPr="00B715F8" w:rsidTr="00925896">
        <w:trPr>
          <w:trHeight w:val="20"/>
        </w:trPr>
        <w:tc>
          <w:tcPr>
            <w:tcW w:w="1615" w:type="dxa"/>
            <w:noWrap/>
            <w:vAlign w:val="bottom"/>
          </w:tcPr>
          <w:p w:rsidR="0044432B" w:rsidRPr="00B715F8" w:rsidRDefault="0044432B" w:rsidP="00925896">
            <w:pPr>
              <w:spacing w:before="60" w:line="200" w:lineRule="exact"/>
              <w:jc w:val="left"/>
              <w:rPr>
                <w:sz w:val="16"/>
                <w:szCs w:val="16"/>
              </w:rPr>
            </w:pPr>
            <w:r w:rsidRPr="00B715F8">
              <w:rPr>
                <w:sz w:val="16"/>
                <w:szCs w:val="16"/>
              </w:rPr>
              <w:t>arkeologi</w:t>
            </w:r>
          </w:p>
        </w:tc>
        <w:tc>
          <w:tcPr>
            <w:tcW w:w="584"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525"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716"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671"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204" w:type="dxa"/>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21    </w:t>
            </w:r>
          </w:p>
        </w:tc>
        <w:tc>
          <w:tcPr>
            <w:tcW w:w="65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12    </w:t>
            </w:r>
          </w:p>
        </w:tc>
        <w:tc>
          <w:tcPr>
            <w:tcW w:w="74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9    </w:t>
            </w:r>
          </w:p>
        </w:tc>
      </w:tr>
      <w:tr w:rsidR="0044432B" w:rsidRPr="00B715F8" w:rsidTr="00925896">
        <w:trPr>
          <w:trHeight w:val="20"/>
        </w:trPr>
        <w:tc>
          <w:tcPr>
            <w:tcW w:w="1615" w:type="dxa"/>
            <w:noWrap/>
            <w:vAlign w:val="bottom"/>
          </w:tcPr>
          <w:p w:rsidR="0044432B" w:rsidRPr="00B715F8" w:rsidRDefault="0044432B" w:rsidP="00925896">
            <w:pPr>
              <w:spacing w:before="60" w:line="200" w:lineRule="exact"/>
              <w:jc w:val="left"/>
              <w:rPr>
                <w:sz w:val="16"/>
                <w:szCs w:val="16"/>
              </w:rPr>
            </w:pPr>
            <w:r w:rsidRPr="00B715F8">
              <w:rPr>
                <w:sz w:val="16"/>
                <w:szCs w:val="16"/>
              </w:rPr>
              <w:t>arkitektur</w:t>
            </w:r>
          </w:p>
        </w:tc>
        <w:tc>
          <w:tcPr>
            <w:tcW w:w="584"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525"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716"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671"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204" w:type="dxa"/>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5    </w:t>
            </w:r>
          </w:p>
        </w:tc>
        <w:tc>
          <w:tcPr>
            <w:tcW w:w="65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4    </w:t>
            </w:r>
          </w:p>
        </w:tc>
        <w:tc>
          <w:tcPr>
            <w:tcW w:w="74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    </w:t>
            </w:r>
          </w:p>
        </w:tc>
      </w:tr>
      <w:tr w:rsidR="0044432B" w:rsidRPr="00B715F8" w:rsidTr="00925896">
        <w:trPr>
          <w:trHeight w:val="20"/>
        </w:trPr>
        <w:tc>
          <w:tcPr>
            <w:tcW w:w="1615" w:type="dxa"/>
            <w:noWrap/>
            <w:vAlign w:val="bottom"/>
          </w:tcPr>
          <w:p w:rsidR="0044432B" w:rsidRPr="00B715F8" w:rsidRDefault="0044432B" w:rsidP="00925896">
            <w:pPr>
              <w:spacing w:before="60" w:line="200" w:lineRule="exact"/>
              <w:jc w:val="left"/>
              <w:rPr>
                <w:sz w:val="16"/>
                <w:szCs w:val="16"/>
              </w:rPr>
            </w:pPr>
            <w:r w:rsidRPr="00B715F8">
              <w:rPr>
                <w:sz w:val="16"/>
                <w:szCs w:val="16"/>
              </w:rPr>
              <w:t>ekonomisk historia</w:t>
            </w:r>
          </w:p>
        </w:tc>
        <w:tc>
          <w:tcPr>
            <w:tcW w:w="584" w:type="dxa"/>
            <w:noWrap/>
            <w:vAlign w:val="bottom"/>
          </w:tcPr>
          <w:p w:rsidR="0044432B" w:rsidRPr="00B715F8" w:rsidRDefault="0044432B" w:rsidP="00925896">
            <w:pPr>
              <w:spacing w:before="60" w:line="200" w:lineRule="exact"/>
              <w:jc w:val="right"/>
              <w:rPr>
                <w:sz w:val="16"/>
                <w:szCs w:val="16"/>
              </w:rPr>
            </w:pPr>
            <w:r w:rsidRPr="00B715F8">
              <w:rPr>
                <w:sz w:val="16"/>
                <w:szCs w:val="16"/>
              </w:rPr>
              <w:t>3</w:t>
            </w:r>
          </w:p>
        </w:tc>
        <w:tc>
          <w:tcPr>
            <w:tcW w:w="525"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3    </w:t>
            </w:r>
          </w:p>
        </w:tc>
        <w:tc>
          <w:tcPr>
            <w:tcW w:w="716"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67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5 540    </w:t>
            </w:r>
          </w:p>
        </w:tc>
        <w:tc>
          <w:tcPr>
            <w:tcW w:w="204" w:type="dxa"/>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27    </w:t>
            </w:r>
          </w:p>
        </w:tc>
        <w:tc>
          <w:tcPr>
            <w:tcW w:w="65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18    </w:t>
            </w:r>
          </w:p>
        </w:tc>
        <w:tc>
          <w:tcPr>
            <w:tcW w:w="74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9    </w:t>
            </w:r>
          </w:p>
        </w:tc>
      </w:tr>
      <w:tr w:rsidR="0044432B" w:rsidRPr="00B715F8" w:rsidTr="00925896">
        <w:trPr>
          <w:trHeight w:val="20"/>
        </w:trPr>
        <w:tc>
          <w:tcPr>
            <w:tcW w:w="1615" w:type="dxa"/>
            <w:noWrap/>
            <w:vAlign w:val="bottom"/>
          </w:tcPr>
          <w:p w:rsidR="0044432B" w:rsidRPr="00B715F8" w:rsidRDefault="0044432B" w:rsidP="00925896">
            <w:pPr>
              <w:spacing w:before="60" w:line="200" w:lineRule="exact"/>
              <w:jc w:val="left"/>
              <w:rPr>
                <w:sz w:val="16"/>
                <w:szCs w:val="16"/>
              </w:rPr>
            </w:pPr>
            <w:r w:rsidRPr="00B715F8">
              <w:rPr>
                <w:sz w:val="16"/>
                <w:szCs w:val="16"/>
              </w:rPr>
              <w:t>etnologi</w:t>
            </w:r>
          </w:p>
        </w:tc>
        <w:tc>
          <w:tcPr>
            <w:tcW w:w="584" w:type="dxa"/>
            <w:noWrap/>
            <w:vAlign w:val="bottom"/>
          </w:tcPr>
          <w:p w:rsidR="0044432B" w:rsidRPr="00B715F8" w:rsidRDefault="0044432B" w:rsidP="00925896">
            <w:pPr>
              <w:spacing w:before="60" w:line="200" w:lineRule="exact"/>
              <w:jc w:val="right"/>
              <w:rPr>
                <w:sz w:val="16"/>
                <w:szCs w:val="16"/>
              </w:rPr>
            </w:pPr>
            <w:r w:rsidRPr="00B715F8">
              <w:rPr>
                <w:sz w:val="16"/>
                <w:szCs w:val="16"/>
              </w:rPr>
              <w:t>2</w:t>
            </w:r>
          </w:p>
        </w:tc>
        <w:tc>
          <w:tcPr>
            <w:tcW w:w="525"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    </w:t>
            </w:r>
          </w:p>
        </w:tc>
        <w:tc>
          <w:tcPr>
            <w:tcW w:w="716"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    </w:t>
            </w:r>
          </w:p>
        </w:tc>
        <w:tc>
          <w:tcPr>
            <w:tcW w:w="67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4 140    </w:t>
            </w:r>
          </w:p>
        </w:tc>
        <w:tc>
          <w:tcPr>
            <w:tcW w:w="204" w:type="dxa"/>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18    </w:t>
            </w:r>
          </w:p>
        </w:tc>
        <w:tc>
          <w:tcPr>
            <w:tcW w:w="65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9    </w:t>
            </w:r>
          </w:p>
        </w:tc>
        <w:tc>
          <w:tcPr>
            <w:tcW w:w="74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9    </w:t>
            </w:r>
          </w:p>
        </w:tc>
      </w:tr>
      <w:tr w:rsidR="0044432B" w:rsidRPr="00B715F8" w:rsidTr="00925896">
        <w:trPr>
          <w:trHeight w:val="20"/>
        </w:trPr>
        <w:tc>
          <w:tcPr>
            <w:tcW w:w="1615" w:type="dxa"/>
            <w:noWrap/>
            <w:vAlign w:val="bottom"/>
          </w:tcPr>
          <w:p w:rsidR="0044432B" w:rsidRPr="00B715F8" w:rsidRDefault="0044432B" w:rsidP="00A118F4">
            <w:pPr>
              <w:spacing w:before="60" w:line="200" w:lineRule="exact"/>
              <w:ind w:right="-113"/>
              <w:jc w:val="left"/>
              <w:rPr>
                <w:spacing w:val="-4"/>
                <w:sz w:val="16"/>
                <w:szCs w:val="16"/>
              </w:rPr>
            </w:pPr>
            <w:r w:rsidRPr="00B715F8">
              <w:rPr>
                <w:spacing w:val="-4"/>
                <w:sz w:val="16"/>
                <w:szCs w:val="16"/>
              </w:rPr>
              <w:t>film- och teatervete</w:t>
            </w:r>
            <w:r w:rsidRPr="00B715F8">
              <w:rPr>
                <w:spacing w:val="-4"/>
                <w:sz w:val="16"/>
                <w:szCs w:val="16"/>
              </w:rPr>
              <w:t>n</w:t>
            </w:r>
            <w:r w:rsidRPr="00B715F8">
              <w:rPr>
                <w:spacing w:val="-4"/>
                <w:sz w:val="16"/>
                <w:szCs w:val="16"/>
              </w:rPr>
              <w:t>skap</w:t>
            </w:r>
          </w:p>
        </w:tc>
        <w:tc>
          <w:tcPr>
            <w:tcW w:w="584"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525"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716"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671"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204" w:type="dxa"/>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11    </w:t>
            </w:r>
          </w:p>
        </w:tc>
        <w:tc>
          <w:tcPr>
            <w:tcW w:w="65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6    </w:t>
            </w:r>
          </w:p>
        </w:tc>
        <w:tc>
          <w:tcPr>
            <w:tcW w:w="74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5    </w:t>
            </w:r>
          </w:p>
        </w:tc>
      </w:tr>
      <w:tr w:rsidR="0044432B" w:rsidRPr="00B715F8" w:rsidTr="00925896">
        <w:trPr>
          <w:trHeight w:val="20"/>
        </w:trPr>
        <w:tc>
          <w:tcPr>
            <w:tcW w:w="1615" w:type="dxa"/>
            <w:noWrap/>
            <w:vAlign w:val="bottom"/>
          </w:tcPr>
          <w:p w:rsidR="0044432B" w:rsidRPr="00B715F8" w:rsidRDefault="0044432B" w:rsidP="00925896">
            <w:pPr>
              <w:spacing w:before="60" w:line="200" w:lineRule="exact"/>
              <w:jc w:val="left"/>
              <w:rPr>
                <w:sz w:val="16"/>
                <w:szCs w:val="16"/>
              </w:rPr>
            </w:pPr>
            <w:r w:rsidRPr="00B715F8">
              <w:rPr>
                <w:sz w:val="16"/>
                <w:szCs w:val="16"/>
              </w:rPr>
              <w:t>filosofi</w:t>
            </w:r>
          </w:p>
        </w:tc>
        <w:tc>
          <w:tcPr>
            <w:tcW w:w="584" w:type="dxa"/>
            <w:noWrap/>
            <w:vAlign w:val="bottom"/>
          </w:tcPr>
          <w:p w:rsidR="0044432B" w:rsidRPr="00B715F8" w:rsidRDefault="0044432B" w:rsidP="00925896">
            <w:pPr>
              <w:spacing w:before="60" w:line="200" w:lineRule="exact"/>
              <w:jc w:val="right"/>
              <w:rPr>
                <w:sz w:val="16"/>
                <w:szCs w:val="16"/>
              </w:rPr>
            </w:pPr>
            <w:r w:rsidRPr="00B715F8">
              <w:rPr>
                <w:sz w:val="16"/>
                <w:szCs w:val="16"/>
              </w:rPr>
              <w:t>2</w:t>
            </w:r>
          </w:p>
        </w:tc>
        <w:tc>
          <w:tcPr>
            <w:tcW w:w="525"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    </w:t>
            </w:r>
          </w:p>
        </w:tc>
        <w:tc>
          <w:tcPr>
            <w:tcW w:w="716"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    </w:t>
            </w:r>
          </w:p>
        </w:tc>
        <w:tc>
          <w:tcPr>
            <w:tcW w:w="67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3 515    </w:t>
            </w:r>
          </w:p>
        </w:tc>
        <w:tc>
          <w:tcPr>
            <w:tcW w:w="204" w:type="dxa"/>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28    </w:t>
            </w:r>
          </w:p>
        </w:tc>
        <w:tc>
          <w:tcPr>
            <w:tcW w:w="65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25    </w:t>
            </w:r>
          </w:p>
        </w:tc>
        <w:tc>
          <w:tcPr>
            <w:tcW w:w="74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3    </w:t>
            </w:r>
          </w:p>
        </w:tc>
      </w:tr>
      <w:tr w:rsidR="0044432B" w:rsidRPr="00B715F8" w:rsidTr="00925896">
        <w:trPr>
          <w:trHeight w:val="20"/>
        </w:trPr>
        <w:tc>
          <w:tcPr>
            <w:tcW w:w="1615" w:type="dxa"/>
            <w:noWrap/>
            <w:vAlign w:val="bottom"/>
          </w:tcPr>
          <w:p w:rsidR="0044432B" w:rsidRPr="00B715F8" w:rsidRDefault="0044432B" w:rsidP="00925896">
            <w:pPr>
              <w:spacing w:before="60" w:line="200" w:lineRule="exact"/>
              <w:jc w:val="left"/>
              <w:rPr>
                <w:sz w:val="16"/>
                <w:szCs w:val="16"/>
              </w:rPr>
            </w:pPr>
            <w:r w:rsidRPr="00B715F8">
              <w:rPr>
                <w:sz w:val="16"/>
                <w:szCs w:val="16"/>
              </w:rPr>
              <w:t>freds- och konflik</w:t>
            </w:r>
            <w:r w:rsidRPr="00B715F8">
              <w:rPr>
                <w:sz w:val="16"/>
                <w:szCs w:val="16"/>
              </w:rPr>
              <w:t>t</w:t>
            </w:r>
            <w:r w:rsidRPr="00B715F8">
              <w:rPr>
                <w:sz w:val="16"/>
                <w:szCs w:val="16"/>
              </w:rPr>
              <w:t>forskning</w:t>
            </w:r>
          </w:p>
        </w:tc>
        <w:tc>
          <w:tcPr>
            <w:tcW w:w="584" w:type="dxa"/>
            <w:noWrap/>
            <w:vAlign w:val="bottom"/>
          </w:tcPr>
          <w:p w:rsidR="0044432B" w:rsidRPr="00B715F8" w:rsidRDefault="0044432B" w:rsidP="00925896">
            <w:pPr>
              <w:spacing w:before="60" w:line="200" w:lineRule="exact"/>
              <w:jc w:val="right"/>
              <w:rPr>
                <w:sz w:val="16"/>
                <w:szCs w:val="16"/>
              </w:rPr>
            </w:pPr>
            <w:r w:rsidRPr="00B715F8">
              <w:rPr>
                <w:sz w:val="16"/>
                <w:szCs w:val="16"/>
              </w:rPr>
              <w:t>3</w:t>
            </w:r>
          </w:p>
        </w:tc>
        <w:tc>
          <w:tcPr>
            <w:tcW w:w="525"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3    </w:t>
            </w:r>
          </w:p>
        </w:tc>
        <w:tc>
          <w:tcPr>
            <w:tcW w:w="716" w:type="dxa"/>
            <w:noWrap/>
            <w:vAlign w:val="bottom"/>
          </w:tcPr>
          <w:p w:rsidR="0044432B" w:rsidRPr="00B715F8" w:rsidRDefault="0044432B" w:rsidP="00925896">
            <w:pPr>
              <w:spacing w:before="60" w:line="200" w:lineRule="exact"/>
              <w:jc w:val="right"/>
              <w:rPr>
                <w:sz w:val="16"/>
                <w:szCs w:val="16"/>
              </w:rPr>
            </w:pPr>
          </w:p>
        </w:tc>
        <w:tc>
          <w:tcPr>
            <w:tcW w:w="67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5 215    </w:t>
            </w:r>
          </w:p>
        </w:tc>
        <w:tc>
          <w:tcPr>
            <w:tcW w:w="204" w:type="dxa"/>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12    </w:t>
            </w:r>
          </w:p>
        </w:tc>
        <w:tc>
          <w:tcPr>
            <w:tcW w:w="65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9    </w:t>
            </w:r>
          </w:p>
        </w:tc>
        <w:tc>
          <w:tcPr>
            <w:tcW w:w="74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3    </w:t>
            </w:r>
          </w:p>
        </w:tc>
      </w:tr>
      <w:tr w:rsidR="0044432B" w:rsidRPr="00B715F8" w:rsidTr="00925896">
        <w:trPr>
          <w:trHeight w:val="20"/>
        </w:trPr>
        <w:tc>
          <w:tcPr>
            <w:tcW w:w="1615" w:type="dxa"/>
            <w:noWrap/>
            <w:vAlign w:val="bottom"/>
          </w:tcPr>
          <w:p w:rsidR="0044432B" w:rsidRPr="00B715F8" w:rsidRDefault="0044432B" w:rsidP="00925896">
            <w:pPr>
              <w:spacing w:before="60" w:line="200" w:lineRule="exact"/>
              <w:jc w:val="left"/>
              <w:rPr>
                <w:sz w:val="16"/>
                <w:szCs w:val="16"/>
              </w:rPr>
            </w:pPr>
            <w:r w:rsidRPr="00B715F8">
              <w:rPr>
                <w:sz w:val="16"/>
                <w:szCs w:val="16"/>
              </w:rPr>
              <w:t>företagsek</w:t>
            </w:r>
            <w:r w:rsidRPr="00B715F8">
              <w:rPr>
                <w:sz w:val="16"/>
                <w:szCs w:val="16"/>
              </w:rPr>
              <w:t>o</w:t>
            </w:r>
            <w:r w:rsidRPr="00B715F8">
              <w:rPr>
                <w:sz w:val="16"/>
                <w:szCs w:val="16"/>
              </w:rPr>
              <w:t>nomi</w:t>
            </w:r>
          </w:p>
        </w:tc>
        <w:tc>
          <w:tcPr>
            <w:tcW w:w="584" w:type="dxa"/>
            <w:noWrap/>
            <w:vAlign w:val="bottom"/>
          </w:tcPr>
          <w:p w:rsidR="0044432B" w:rsidRPr="00B715F8" w:rsidRDefault="0044432B" w:rsidP="00925896">
            <w:pPr>
              <w:spacing w:before="60" w:line="200" w:lineRule="exact"/>
              <w:jc w:val="right"/>
              <w:rPr>
                <w:sz w:val="16"/>
                <w:szCs w:val="16"/>
              </w:rPr>
            </w:pPr>
            <w:r w:rsidRPr="00B715F8">
              <w:rPr>
                <w:sz w:val="16"/>
                <w:szCs w:val="16"/>
              </w:rPr>
              <w:t>3</w:t>
            </w:r>
          </w:p>
        </w:tc>
        <w:tc>
          <w:tcPr>
            <w:tcW w:w="525"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3    </w:t>
            </w:r>
          </w:p>
        </w:tc>
        <w:tc>
          <w:tcPr>
            <w:tcW w:w="716"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67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6 690    </w:t>
            </w:r>
          </w:p>
        </w:tc>
        <w:tc>
          <w:tcPr>
            <w:tcW w:w="204" w:type="dxa"/>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52    </w:t>
            </w:r>
          </w:p>
        </w:tc>
        <w:tc>
          <w:tcPr>
            <w:tcW w:w="65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38    </w:t>
            </w:r>
          </w:p>
        </w:tc>
        <w:tc>
          <w:tcPr>
            <w:tcW w:w="74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14    </w:t>
            </w:r>
          </w:p>
        </w:tc>
      </w:tr>
      <w:tr w:rsidR="0044432B" w:rsidRPr="00B715F8" w:rsidTr="00925896">
        <w:trPr>
          <w:trHeight w:val="20"/>
        </w:trPr>
        <w:tc>
          <w:tcPr>
            <w:tcW w:w="1615" w:type="dxa"/>
            <w:noWrap/>
            <w:vAlign w:val="bottom"/>
          </w:tcPr>
          <w:p w:rsidR="0044432B" w:rsidRPr="00B715F8" w:rsidRDefault="0044432B" w:rsidP="00925896">
            <w:pPr>
              <w:spacing w:before="60" w:line="200" w:lineRule="exact"/>
              <w:jc w:val="left"/>
              <w:rPr>
                <w:sz w:val="16"/>
                <w:szCs w:val="16"/>
              </w:rPr>
            </w:pPr>
            <w:r w:rsidRPr="00B715F8">
              <w:rPr>
                <w:sz w:val="16"/>
                <w:szCs w:val="16"/>
              </w:rPr>
              <w:t>historia</w:t>
            </w:r>
          </w:p>
        </w:tc>
        <w:tc>
          <w:tcPr>
            <w:tcW w:w="584" w:type="dxa"/>
            <w:noWrap/>
            <w:vAlign w:val="bottom"/>
          </w:tcPr>
          <w:p w:rsidR="0044432B" w:rsidRPr="00B715F8" w:rsidRDefault="0044432B" w:rsidP="00925896">
            <w:pPr>
              <w:spacing w:before="60" w:line="200" w:lineRule="exact"/>
              <w:jc w:val="right"/>
              <w:rPr>
                <w:sz w:val="16"/>
                <w:szCs w:val="16"/>
              </w:rPr>
            </w:pPr>
            <w:r w:rsidRPr="00B715F8">
              <w:rPr>
                <w:sz w:val="16"/>
                <w:szCs w:val="16"/>
              </w:rPr>
              <w:t>6</w:t>
            </w:r>
          </w:p>
        </w:tc>
        <w:tc>
          <w:tcPr>
            <w:tcW w:w="525"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4    </w:t>
            </w:r>
          </w:p>
        </w:tc>
        <w:tc>
          <w:tcPr>
            <w:tcW w:w="716"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    </w:t>
            </w:r>
          </w:p>
        </w:tc>
        <w:tc>
          <w:tcPr>
            <w:tcW w:w="67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10 930    </w:t>
            </w:r>
          </w:p>
        </w:tc>
        <w:tc>
          <w:tcPr>
            <w:tcW w:w="204" w:type="dxa"/>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56    </w:t>
            </w:r>
          </w:p>
        </w:tc>
        <w:tc>
          <w:tcPr>
            <w:tcW w:w="65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43    </w:t>
            </w:r>
          </w:p>
        </w:tc>
        <w:tc>
          <w:tcPr>
            <w:tcW w:w="74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13    </w:t>
            </w:r>
          </w:p>
        </w:tc>
      </w:tr>
      <w:tr w:rsidR="0044432B" w:rsidRPr="00B715F8" w:rsidTr="00925896">
        <w:trPr>
          <w:trHeight w:val="20"/>
        </w:trPr>
        <w:tc>
          <w:tcPr>
            <w:tcW w:w="1615" w:type="dxa"/>
            <w:noWrap/>
            <w:vAlign w:val="bottom"/>
          </w:tcPr>
          <w:p w:rsidR="0044432B" w:rsidRPr="00B715F8" w:rsidRDefault="0044432B" w:rsidP="00925896">
            <w:pPr>
              <w:spacing w:before="60" w:line="200" w:lineRule="exact"/>
              <w:jc w:val="left"/>
              <w:rPr>
                <w:sz w:val="16"/>
                <w:szCs w:val="16"/>
              </w:rPr>
            </w:pPr>
            <w:r w:rsidRPr="00B715F8">
              <w:rPr>
                <w:sz w:val="16"/>
                <w:szCs w:val="16"/>
              </w:rPr>
              <w:t>idéhistoria</w:t>
            </w:r>
          </w:p>
        </w:tc>
        <w:tc>
          <w:tcPr>
            <w:tcW w:w="584" w:type="dxa"/>
            <w:noWrap/>
            <w:vAlign w:val="bottom"/>
          </w:tcPr>
          <w:p w:rsidR="0044432B" w:rsidRPr="00B715F8" w:rsidRDefault="0044432B" w:rsidP="00925896">
            <w:pPr>
              <w:spacing w:before="60" w:line="200" w:lineRule="exact"/>
              <w:jc w:val="right"/>
              <w:rPr>
                <w:sz w:val="16"/>
                <w:szCs w:val="16"/>
              </w:rPr>
            </w:pPr>
            <w:r w:rsidRPr="00B715F8">
              <w:rPr>
                <w:sz w:val="16"/>
                <w:szCs w:val="16"/>
              </w:rPr>
              <w:t>2</w:t>
            </w:r>
          </w:p>
        </w:tc>
        <w:tc>
          <w:tcPr>
            <w:tcW w:w="525"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    </w:t>
            </w:r>
          </w:p>
        </w:tc>
        <w:tc>
          <w:tcPr>
            <w:tcW w:w="716"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    </w:t>
            </w:r>
          </w:p>
        </w:tc>
        <w:tc>
          <w:tcPr>
            <w:tcW w:w="67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3 560    </w:t>
            </w:r>
          </w:p>
        </w:tc>
        <w:tc>
          <w:tcPr>
            <w:tcW w:w="204" w:type="dxa"/>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33    </w:t>
            </w:r>
          </w:p>
        </w:tc>
        <w:tc>
          <w:tcPr>
            <w:tcW w:w="65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21    </w:t>
            </w:r>
          </w:p>
        </w:tc>
        <w:tc>
          <w:tcPr>
            <w:tcW w:w="74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12    </w:t>
            </w:r>
          </w:p>
        </w:tc>
      </w:tr>
      <w:tr w:rsidR="0044432B" w:rsidRPr="00B715F8" w:rsidTr="00925896">
        <w:trPr>
          <w:trHeight w:val="20"/>
        </w:trPr>
        <w:tc>
          <w:tcPr>
            <w:tcW w:w="1615" w:type="dxa"/>
            <w:noWrap/>
            <w:vAlign w:val="bottom"/>
          </w:tcPr>
          <w:p w:rsidR="0044432B" w:rsidRPr="00B715F8" w:rsidRDefault="0044432B" w:rsidP="00925896">
            <w:pPr>
              <w:spacing w:before="60" w:line="200" w:lineRule="exact"/>
              <w:jc w:val="left"/>
              <w:rPr>
                <w:sz w:val="16"/>
                <w:szCs w:val="16"/>
              </w:rPr>
            </w:pPr>
            <w:r w:rsidRPr="00B715F8">
              <w:rPr>
                <w:sz w:val="16"/>
                <w:szCs w:val="16"/>
              </w:rPr>
              <w:t>informationsvete</w:t>
            </w:r>
            <w:r w:rsidRPr="00B715F8">
              <w:rPr>
                <w:sz w:val="16"/>
                <w:szCs w:val="16"/>
              </w:rPr>
              <w:t>n</w:t>
            </w:r>
            <w:r w:rsidRPr="00B715F8">
              <w:rPr>
                <w:sz w:val="16"/>
                <w:szCs w:val="16"/>
              </w:rPr>
              <w:t>skap</w:t>
            </w:r>
          </w:p>
        </w:tc>
        <w:tc>
          <w:tcPr>
            <w:tcW w:w="584" w:type="dxa"/>
            <w:noWrap/>
            <w:vAlign w:val="bottom"/>
          </w:tcPr>
          <w:p w:rsidR="0044432B" w:rsidRPr="00B715F8" w:rsidRDefault="0044432B" w:rsidP="00925896">
            <w:pPr>
              <w:spacing w:before="60" w:line="200" w:lineRule="exact"/>
              <w:jc w:val="right"/>
              <w:rPr>
                <w:sz w:val="16"/>
                <w:szCs w:val="16"/>
              </w:rPr>
            </w:pPr>
            <w:r w:rsidRPr="00B715F8">
              <w:rPr>
                <w:sz w:val="16"/>
                <w:szCs w:val="16"/>
              </w:rPr>
              <w:t>1</w:t>
            </w:r>
          </w:p>
        </w:tc>
        <w:tc>
          <w:tcPr>
            <w:tcW w:w="525"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    </w:t>
            </w:r>
          </w:p>
        </w:tc>
        <w:tc>
          <w:tcPr>
            <w:tcW w:w="716"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67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2 270    </w:t>
            </w:r>
          </w:p>
        </w:tc>
        <w:tc>
          <w:tcPr>
            <w:tcW w:w="204" w:type="dxa"/>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18    </w:t>
            </w:r>
          </w:p>
        </w:tc>
        <w:tc>
          <w:tcPr>
            <w:tcW w:w="65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9    </w:t>
            </w:r>
          </w:p>
        </w:tc>
        <w:tc>
          <w:tcPr>
            <w:tcW w:w="74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9    </w:t>
            </w:r>
          </w:p>
        </w:tc>
      </w:tr>
      <w:tr w:rsidR="0044432B" w:rsidRPr="00B715F8" w:rsidTr="00925896">
        <w:trPr>
          <w:trHeight w:val="20"/>
        </w:trPr>
        <w:tc>
          <w:tcPr>
            <w:tcW w:w="1615" w:type="dxa"/>
            <w:noWrap/>
            <w:vAlign w:val="bottom"/>
          </w:tcPr>
          <w:p w:rsidR="0044432B" w:rsidRPr="00B715F8" w:rsidRDefault="0044432B" w:rsidP="00925896">
            <w:pPr>
              <w:spacing w:before="60" w:line="200" w:lineRule="exact"/>
              <w:jc w:val="left"/>
              <w:rPr>
                <w:sz w:val="16"/>
                <w:szCs w:val="16"/>
              </w:rPr>
            </w:pPr>
            <w:r w:rsidRPr="00B715F8">
              <w:rPr>
                <w:sz w:val="16"/>
                <w:szCs w:val="16"/>
              </w:rPr>
              <w:t>juridik</w:t>
            </w:r>
          </w:p>
        </w:tc>
        <w:tc>
          <w:tcPr>
            <w:tcW w:w="584" w:type="dxa"/>
            <w:noWrap/>
            <w:vAlign w:val="bottom"/>
          </w:tcPr>
          <w:p w:rsidR="0044432B" w:rsidRPr="00B715F8" w:rsidRDefault="0044432B" w:rsidP="00925896">
            <w:pPr>
              <w:spacing w:before="60" w:line="200" w:lineRule="exact"/>
              <w:jc w:val="right"/>
              <w:rPr>
                <w:sz w:val="16"/>
                <w:szCs w:val="16"/>
              </w:rPr>
            </w:pPr>
            <w:r w:rsidRPr="00B715F8">
              <w:rPr>
                <w:sz w:val="16"/>
                <w:szCs w:val="16"/>
              </w:rPr>
              <w:t>1</w:t>
            </w:r>
          </w:p>
        </w:tc>
        <w:tc>
          <w:tcPr>
            <w:tcW w:w="525"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    </w:t>
            </w:r>
          </w:p>
        </w:tc>
        <w:tc>
          <w:tcPr>
            <w:tcW w:w="716"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67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1 595    </w:t>
            </w:r>
          </w:p>
        </w:tc>
        <w:tc>
          <w:tcPr>
            <w:tcW w:w="204" w:type="dxa"/>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21    </w:t>
            </w:r>
          </w:p>
        </w:tc>
        <w:tc>
          <w:tcPr>
            <w:tcW w:w="65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14    </w:t>
            </w:r>
          </w:p>
        </w:tc>
        <w:tc>
          <w:tcPr>
            <w:tcW w:w="74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7    </w:t>
            </w:r>
          </w:p>
        </w:tc>
      </w:tr>
      <w:tr w:rsidR="0044432B" w:rsidRPr="00B715F8" w:rsidTr="00925896">
        <w:trPr>
          <w:trHeight w:val="20"/>
        </w:trPr>
        <w:tc>
          <w:tcPr>
            <w:tcW w:w="1615" w:type="dxa"/>
            <w:noWrap/>
            <w:vAlign w:val="bottom"/>
          </w:tcPr>
          <w:p w:rsidR="0044432B" w:rsidRPr="00B715F8" w:rsidRDefault="0044432B" w:rsidP="00925896">
            <w:pPr>
              <w:spacing w:before="60" w:line="200" w:lineRule="exact"/>
              <w:jc w:val="left"/>
              <w:rPr>
                <w:sz w:val="16"/>
                <w:szCs w:val="16"/>
              </w:rPr>
            </w:pPr>
            <w:r w:rsidRPr="00B715F8">
              <w:rPr>
                <w:sz w:val="16"/>
                <w:szCs w:val="16"/>
              </w:rPr>
              <w:t>klassiska språk</w:t>
            </w:r>
            <w:r w:rsidR="00A118F4" w:rsidRPr="00B715F8">
              <w:rPr>
                <w:sz w:val="16"/>
                <w:szCs w:val="16"/>
              </w:rPr>
              <w:t xml:space="preserve">, </w:t>
            </w:r>
            <w:r w:rsidRPr="00B715F8">
              <w:rPr>
                <w:sz w:val="16"/>
                <w:szCs w:val="16"/>
              </w:rPr>
              <w:t>ant</w:t>
            </w:r>
            <w:r w:rsidRPr="00B715F8">
              <w:rPr>
                <w:sz w:val="16"/>
                <w:szCs w:val="16"/>
              </w:rPr>
              <w:t>i</w:t>
            </w:r>
            <w:r w:rsidRPr="00B715F8">
              <w:rPr>
                <w:sz w:val="16"/>
                <w:szCs w:val="16"/>
              </w:rPr>
              <w:t>kens kultur</w:t>
            </w:r>
          </w:p>
        </w:tc>
        <w:tc>
          <w:tcPr>
            <w:tcW w:w="584" w:type="dxa"/>
            <w:noWrap/>
            <w:vAlign w:val="bottom"/>
          </w:tcPr>
          <w:p w:rsidR="0044432B" w:rsidRPr="00B715F8" w:rsidRDefault="0044432B" w:rsidP="00925896">
            <w:pPr>
              <w:spacing w:before="60" w:line="200" w:lineRule="exact"/>
              <w:jc w:val="right"/>
              <w:rPr>
                <w:sz w:val="16"/>
                <w:szCs w:val="16"/>
              </w:rPr>
            </w:pPr>
          </w:p>
        </w:tc>
        <w:tc>
          <w:tcPr>
            <w:tcW w:w="525" w:type="dxa"/>
            <w:noWrap/>
            <w:vAlign w:val="bottom"/>
          </w:tcPr>
          <w:p w:rsidR="0044432B" w:rsidRPr="00B715F8" w:rsidRDefault="0044432B" w:rsidP="00925896">
            <w:pPr>
              <w:spacing w:before="60" w:line="200" w:lineRule="exact"/>
              <w:jc w:val="right"/>
              <w:rPr>
                <w:sz w:val="16"/>
                <w:szCs w:val="16"/>
              </w:rPr>
            </w:pPr>
          </w:p>
        </w:tc>
        <w:tc>
          <w:tcPr>
            <w:tcW w:w="716" w:type="dxa"/>
            <w:noWrap/>
            <w:vAlign w:val="bottom"/>
          </w:tcPr>
          <w:p w:rsidR="0044432B" w:rsidRPr="00B715F8" w:rsidRDefault="0044432B" w:rsidP="00925896">
            <w:pPr>
              <w:spacing w:before="60" w:line="200" w:lineRule="exact"/>
              <w:jc w:val="right"/>
              <w:rPr>
                <w:sz w:val="16"/>
                <w:szCs w:val="16"/>
              </w:rPr>
            </w:pPr>
          </w:p>
        </w:tc>
        <w:tc>
          <w:tcPr>
            <w:tcW w:w="671" w:type="dxa"/>
            <w:noWrap/>
            <w:vAlign w:val="bottom"/>
          </w:tcPr>
          <w:p w:rsidR="0044432B" w:rsidRPr="00B715F8" w:rsidRDefault="0044432B" w:rsidP="00925896">
            <w:pPr>
              <w:spacing w:before="60" w:line="200" w:lineRule="exact"/>
              <w:jc w:val="right"/>
              <w:rPr>
                <w:sz w:val="16"/>
                <w:szCs w:val="16"/>
              </w:rPr>
            </w:pPr>
          </w:p>
        </w:tc>
        <w:tc>
          <w:tcPr>
            <w:tcW w:w="204" w:type="dxa"/>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3    </w:t>
            </w:r>
          </w:p>
        </w:tc>
        <w:tc>
          <w:tcPr>
            <w:tcW w:w="65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     </w:t>
            </w:r>
          </w:p>
        </w:tc>
        <w:tc>
          <w:tcPr>
            <w:tcW w:w="74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3    </w:t>
            </w:r>
          </w:p>
        </w:tc>
      </w:tr>
      <w:tr w:rsidR="0044432B" w:rsidRPr="00B715F8" w:rsidTr="00925896">
        <w:trPr>
          <w:trHeight w:val="20"/>
        </w:trPr>
        <w:tc>
          <w:tcPr>
            <w:tcW w:w="1615" w:type="dxa"/>
            <w:noWrap/>
            <w:vAlign w:val="bottom"/>
          </w:tcPr>
          <w:p w:rsidR="0044432B" w:rsidRPr="00B715F8" w:rsidRDefault="00A118F4" w:rsidP="00925896">
            <w:pPr>
              <w:spacing w:before="60" w:line="200" w:lineRule="exact"/>
              <w:jc w:val="left"/>
              <w:rPr>
                <w:spacing w:val="-4"/>
                <w:sz w:val="16"/>
                <w:szCs w:val="16"/>
              </w:rPr>
            </w:pPr>
            <w:r w:rsidRPr="00B715F8">
              <w:rPr>
                <w:spacing w:val="-4"/>
                <w:sz w:val="16"/>
                <w:szCs w:val="16"/>
              </w:rPr>
              <w:t xml:space="preserve">Konst, </w:t>
            </w:r>
            <w:r w:rsidR="0044432B" w:rsidRPr="00B715F8">
              <w:rPr>
                <w:spacing w:val="-4"/>
                <w:sz w:val="16"/>
                <w:szCs w:val="16"/>
              </w:rPr>
              <w:t>estetiska ämnen</w:t>
            </w:r>
          </w:p>
        </w:tc>
        <w:tc>
          <w:tcPr>
            <w:tcW w:w="584" w:type="dxa"/>
            <w:noWrap/>
            <w:vAlign w:val="bottom"/>
          </w:tcPr>
          <w:p w:rsidR="0044432B" w:rsidRPr="00B715F8" w:rsidRDefault="0044432B" w:rsidP="00925896">
            <w:pPr>
              <w:spacing w:before="60" w:line="200" w:lineRule="exact"/>
              <w:jc w:val="right"/>
              <w:rPr>
                <w:sz w:val="16"/>
                <w:szCs w:val="16"/>
              </w:rPr>
            </w:pPr>
            <w:r w:rsidRPr="00B715F8">
              <w:rPr>
                <w:sz w:val="16"/>
                <w:szCs w:val="16"/>
              </w:rPr>
              <w:t>3</w:t>
            </w:r>
          </w:p>
        </w:tc>
        <w:tc>
          <w:tcPr>
            <w:tcW w:w="525"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    </w:t>
            </w:r>
          </w:p>
        </w:tc>
        <w:tc>
          <w:tcPr>
            <w:tcW w:w="716"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    </w:t>
            </w:r>
          </w:p>
        </w:tc>
        <w:tc>
          <w:tcPr>
            <w:tcW w:w="67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8 310    </w:t>
            </w:r>
          </w:p>
        </w:tc>
        <w:tc>
          <w:tcPr>
            <w:tcW w:w="204" w:type="dxa"/>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20    </w:t>
            </w:r>
          </w:p>
        </w:tc>
        <w:tc>
          <w:tcPr>
            <w:tcW w:w="65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7    </w:t>
            </w:r>
          </w:p>
        </w:tc>
        <w:tc>
          <w:tcPr>
            <w:tcW w:w="74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13    </w:t>
            </w:r>
          </w:p>
        </w:tc>
      </w:tr>
      <w:tr w:rsidR="0044432B" w:rsidRPr="00B715F8" w:rsidTr="00925896">
        <w:trPr>
          <w:trHeight w:val="20"/>
        </w:trPr>
        <w:tc>
          <w:tcPr>
            <w:tcW w:w="1615" w:type="dxa"/>
            <w:noWrap/>
            <w:vAlign w:val="bottom"/>
          </w:tcPr>
          <w:p w:rsidR="0044432B" w:rsidRPr="00B715F8" w:rsidRDefault="0044432B" w:rsidP="00925896">
            <w:pPr>
              <w:spacing w:before="60" w:line="200" w:lineRule="exact"/>
              <w:jc w:val="left"/>
              <w:rPr>
                <w:sz w:val="16"/>
                <w:szCs w:val="16"/>
              </w:rPr>
            </w:pPr>
            <w:r w:rsidRPr="00B715F8">
              <w:rPr>
                <w:sz w:val="16"/>
                <w:szCs w:val="16"/>
              </w:rPr>
              <w:t>kulturgeografi</w:t>
            </w:r>
          </w:p>
        </w:tc>
        <w:tc>
          <w:tcPr>
            <w:tcW w:w="584" w:type="dxa"/>
            <w:noWrap/>
            <w:vAlign w:val="bottom"/>
          </w:tcPr>
          <w:p w:rsidR="0044432B" w:rsidRPr="00B715F8" w:rsidRDefault="0044432B" w:rsidP="00925896">
            <w:pPr>
              <w:spacing w:before="60" w:line="200" w:lineRule="exact"/>
              <w:jc w:val="right"/>
              <w:rPr>
                <w:sz w:val="16"/>
                <w:szCs w:val="16"/>
              </w:rPr>
            </w:pPr>
            <w:r w:rsidRPr="00B715F8">
              <w:rPr>
                <w:sz w:val="16"/>
                <w:szCs w:val="16"/>
              </w:rPr>
              <w:t>1</w:t>
            </w:r>
          </w:p>
        </w:tc>
        <w:tc>
          <w:tcPr>
            <w:tcW w:w="525"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    </w:t>
            </w:r>
          </w:p>
        </w:tc>
        <w:tc>
          <w:tcPr>
            <w:tcW w:w="716"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67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2 520    </w:t>
            </w:r>
          </w:p>
        </w:tc>
        <w:tc>
          <w:tcPr>
            <w:tcW w:w="204" w:type="dxa"/>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16    </w:t>
            </w:r>
          </w:p>
        </w:tc>
        <w:tc>
          <w:tcPr>
            <w:tcW w:w="65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13    </w:t>
            </w:r>
          </w:p>
        </w:tc>
        <w:tc>
          <w:tcPr>
            <w:tcW w:w="74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3    </w:t>
            </w:r>
          </w:p>
        </w:tc>
      </w:tr>
      <w:tr w:rsidR="0044432B" w:rsidRPr="00B715F8" w:rsidTr="00925896">
        <w:trPr>
          <w:trHeight w:val="20"/>
        </w:trPr>
        <w:tc>
          <w:tcPr>
            <w:tcW w:w="1615" w:type="dxa"/>
            <w:noWrap/>
            <w:vAlign w:val="bottom"/>
          </w:tcPr>
          <w:p w:rsidR="0044432B" w:rsidRPr="00B715F8" w:rsidRDefault="0044432B" w:rsidP="00925896">
            <w:pPr>
              <w:spacing w:before="60" w:line="200" w:lineRule="exact"/>
              <w:jc w:val="left"/>
              <w:rPr>
                <w:sz w:val="16"/>
                <w:szCs w:val="16"/>
              </w:rPr>
            </w:pPr>
            <w:r w:rsidRPr="00B715F8">
              <w:rPr>
                <w:sz w:val="16"/>
                <w:szCs w:val="16"/>
              </w:rPr>
              <w:t>lingvistik</w:t>
            </w:r>
          </w:p>
        </w:tc>
        <w:tc>
          <w:tcPr>
            <w:tcW w:w="584" w:type="dxa"/>
            <w:noWrap/>
            <w:vAlign w:val="bottom"/>
          </w:tcPr>
          <w:p w:rsidR="0044432B" w:rsidRPr="00B715F8" w:rsidRDefault="0044432B" w:rsidP="00925896">
            <w:pPr>
              <w:spacing w:before="60" w:line="200" w:lineRule="exact"/>
              <w:jc w:val="right"/>
              <w:rPr>
                <w:sz w:val="16"/>
                <w:szCs w:val="16"/>
              </w:rPr>
            </w:pPr>
            <w:r w:rsidRPr="00B715F8">
              <w:rPr>
                <w:sz w:val="16"/>
                <w:szCs w:val="16"/>
              </w:rPr>
              <w:t>2</w:t>
            </w:r>
          </w:p>
        </w:tc>
        <w:tc>
          <w:tcPr>
            <w:tcW w:w="525"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716"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    </w:t>
            </w:r>
          </w:p>
        </w:tc>
        <w:tc>
          <w:tcPr>
            <w:tcW w:w="67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7 935    </w:t>
            </w:r>
          </w:p>
        </w:tc>
        <w:tc>
          <w:tcPr>
            <w:tcW w:w="204" w:type="dxa"/>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23    </w:t>
            </w:r>
          </w:p>
        </w:tc>
        <w:tc>
          <w:tcPr>
            <w:tcW w:w="65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11    </w:t>
            </w:r>
          </w:p>
        </w:tc>
        <w:tc>
          <w:tcPr>
            <w:tcW w:w="74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12    </w:t>
            </w:r>
          </w:p>
        </w:tc>
      </w:tr>
      <w:tr w:rsidR="0044432B" w:rsidRPr="00B715F8" w:rsidTr="00925896">
        <w:trPr>
          <w:trHeight w:val="20"/>
        </w:trPr>
        <w:tc>
          <w:tcPr>
            <w:tcW w:w="1615" w:type="dxa"/>
            <w:noWrap/>
            <w:vAlign w:val="bottom"/>
          </w:tcPr>
          <w:p w:rsidR="0044432B" w:rsidRPr="00B715F8" w:rsidRDefault="0044432B" w:rsidP="00925896">
            <w:pPr>
              <w:spacing w:before="60" w:line="200" w:lineRule="exact"/>
              <w:jc w:val="left"/>
              <w:rPr>
                <w:sz w:val="16"/>
                <w:szCs w:val="16"/>
              </w:rPr>
            </w:pPr>
            <w:r w:rsidRPr="00B715F8">
              <w:rPr>
                <w:sz w:val="16"/>
                <w:szCs w:val="16"/>
              </w:rPr>
              <w:t>litteraturvete</w:t>
            </w:r>
            <w:r w:rsidRPr="00B715F8">
              <w:rPr>
                <w:sz w:val="16"/>
                <w:szCs w:val="16"/>
              </w:rPr>
              <w:t>n</w:t>
            </w:r>
            <w:r w:rsidRPr="00B715F8">
              <w:rPr>
                <w:sz w:val="16"/>
                <w:szCs w:val="16"/>
              </w:rPr>
              <w:t>skap</w:t>
            </w:r>
          </w:p>
        </w:tc>
        <w:tc>
          <w:tcPr>
            <w:tcW w:w="584" w:type="dxa"/>
            <w:noWrap/>
            <w:vAlign w:val="bottom"/>
          </w:tcPr>
          <w:p w:rsidR="0044432B" w:rsidRPr="00B715F8" w:rsidRDefault="0044432B" w:rsidP="00925896">
            <w:pPr>
              <w:spacing w:before="60" w:line="200" w:lineRule="exact"/>
              <w:jc w:val="right"/>
              <w:rPr>
                <w:sz w:val="16"/>
                <w:szCs w:val="16"/>
              </w:rPr>
            </w:pPr>
            <w:r w:rsidRPr="00B715F8">
              <w:rPr>
                <w:sz w:val="16"/>
                <w:szCs w:val="16"/>
              </w:rPr>
              <w:t>1</w:t>
            </w:r>
          </w:p>
        </w:tc>
        <w:tc>
          <w:tcPr>
            <w:tcW w:w="525"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716"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    </w:t>
            </w:r>
          </w:p>
        </w:tc>
        <w:tc>
          <w:tcPr>
            <w:tcW w:w="67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2 335    </w:t>
            </w:r>
          </w:p>
        </w:tc>
        <w:tc>
          <w:tcPr>
            <w:tcW w:w="204" w:type="dxa"/>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58    </w:t>
            </w:r>
          </w:p>
        </w:tc>
        <w:tc>
          <w:tcPr>
            <w:tcW w:w="65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26    </w:t>
            </w:r>
          </w:p>
        </w:tc>
        <w:tc>
          <w:tcPr>
            <w:tcW w:w="74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32    </w:t>
            </w:r>
          </w:p>
        </w:tc>
      </w:tr>
      <w:tr w:rsidR="0044432B" w:rsidRPr="00B715F8" w:rsidTr="00925896">
        <w:trPr>
          <w:trHeight w:val="20"/>
        </w:trPr>
        <w:tc>
          <w:tcPr>
            <w:tcW w:w="1615" w:type="dxa"/>
            <w:noWrap/>
            <w:vAlign w:val="bottom"/>
          </w:tcPr>
          <w:p w:rsidR="0044432B" w:rsidRPr="00B715F8" w:rsidRDefault="0044432B" w:rsidP="00925896">
            <w:pPr>
              <w:spacing w:before="60" w:line="200" w:lineRule="exact"/>
              <w:rPr>
                <w:sz w:val="16"/>
                <w:szCs w:val="16"/>
              </w:rPr>
            </w:pPr>
            <w:r w:rsidRPr="00B715F8">
              <w:rPr>
                <w:sz w:val="16"/>
                <w:szCs w:val="16"/>
              </w:rPr>
              <w:t>medicin</w:t>
            </w:r>
          </w:p>
        </w:tc>
        <w:tc>
          <w:tcPr>
            <w:tcW w:w="584"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525"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716"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671"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204" w:type="dxa"/>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26    </w:t>
            </w:r>
          </w:p>
        </w:tc>
        <w:tc>
          <w:tcPr>
            <w:tcW w:w="65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7    </w:t>
            </w:r>
          </w:p>
        </w:tc>
        <w:tc>
          <w:tcPr>
            <w:tcW w:w="74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19    </w:t>
            </w:r>
          </w:p>
        </w:tc>
      </w:tr>
      <w:tr w:rsidR="0044432B" w:rsidRPr="00B715F8" w:rsidTr="00925896">
        <w:trPr>
          <w:trHeight w:val="20"/>
        </w:trPr>
        <w:tc>
          <w:tcPr>
            <w:tcW w:w="1615" w:type="dxa"/>
            <w:noWrap/>
            <w:vAlign w:val="bottom"/>
          </w:tcPr>
          <w:p w:rsidR="0044432B" w:rsidRPr="00B715F8" w:rsidRDefault="0044432B" w:rsidP="00925896">
            <w:pPr>
              <w:spacing w:before="60" w:line="200" w:lineRule="exact"/>
              <w:rPr>
                <w:sz w:val="16"/>
                <w:szCs w:val="16"/>
              </w:rPr>
            </w:pPr>
            <w:r w:rsidRPr="00B715F8">
              <w:rPr>
                <w:sz w:val="16"/>
                <w:szCs w:val="16"/>
              </w:rPr>
              <w:t>moderna språk</w:t>
            </w:r>
          </w:p>
        </w:tc>
        <w:tc>
          <w:tcPr>
            <w:tcW w:w="584" w:type="dxa"/>
            <w:noWrap/>
            <w:vAlign w:val="bottom"/>
          </w:tcPr>
          <w:p w:rsidR="0044432B" w:rsidRPr="00B715F8" w:rsidRDefault="0044432B" w:rsidP="00925896">
            <w:pPr>
              <w:spacing w:before="60" w:line="200" w:lineRule="exact"/>
              <w:jc w:val="right"/>
              <w:rPr>
                <w:sz w:val="16"/>
                <w:szCs w:val="16"/>
              </w:rPr>
            </w:pPr>
            <w:r w:rsidRPr="00B715F8">
              <w:rPr>
                <w:sz w:val="16"/>
                <w:szCs w:val="16"/>
              </w:rPr>
              <w:t>2</w:t>
            </w:r>
          </w:p>
        </w:tc>
        <w:tc>
          <w:tcPr>
            <w:tcW w:w="525"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716"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    </w:t>
            </w:r>
          </w:p>
        </w:tc>
        <w:tc>
          <w:tcPr>
            <w:tcW w:w="67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4 035    </w:t>
            </w:r>
          </w:p>
        </w:tc>
        <w:tc>
          <w:tcPr>
            <w:tcW w:w="204" w:type="dxa"/>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16    </w:t>
            </w:r>
          </w:p>
        </w:tc>
        <w:tc>
          <w:tcPr>
            <w:tcW w:w="65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7    </w:t>
            </w:r>
          </w:p>
        </w:tc>
        <w:tc>
          <w:tcPr>
            <w:tcW w:w="74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9    </w:t>
            </w:r>
          </w:p>
        </w:tc>
      </w:tr>
      <w:tr w:rsidR="0044432B" w:rsidRPr="00B715F8" w:rsidTr="00925896">
        <w:trPr>
          <w:trHeight w:val="20"/>
        </w:trPr>
        <w:tc>
          <w:tcPr>
            <w:tcW w:w="1615" w:type="dxa"/>
            <w:noWrap/>
            <w:vAlign w:val="bottom"/>
          </w:tcPr>
          <w:p w:rsidR="0044432B" w:rsidRPr="00B715F8" w:rsidRDefault="0044432B" w:rsidP="00925896">
            <w:pPr>
              <w:spacing w:before="60" w:line="200" w:lineRule="exact"/>
              <w:rPr>
                <w:sz w:val="16"/>
                <w:szCs w:val="16"/>
              </w:rPr>
            </w:pPr>
            <w:r w:rsidRPr="00B715F8">
              <w:rPr>
                <w:sz w:val="16"/>
                <w:szCs w:val="16"/>
              </w:rPr>
              <w:t>musikvete</w:t>
            </w:r>
            <w:r w:rsidRPr="00B715F8">
              <w:rPr>
                <w:sz w:val="16"/>
                <w:szCs w:val="16"/>
              </w:rPr>
              <w:t>n</w:t>
            </w:r>
            <w:r w:rsidRPr="00B715F8">
              <w:rPr>
                <w:sz w:val="16"/>
                <w:szCs w:val="16"/>
              </w:rPr>
              <w:t>skap</w:t>
            </w:r>
          </w:p>
        </w:tc>
        <w:tc>
          <w:tcPr>
            <w:tcW w:w="584" w:type="dxa"/>
            <w:noWrap/>
            <w:vAlign w:val="bottom"/>
          </w:tcPr>
          <w:p w:rsidR="0044432B" w:rsidRPr="00B715F8" w:rsidRDefault="0044432B" w:rsidP="00925896">
            <w:pPr>
              <w:spacing w:before="60" w:line="200" w:lineRule="exact"/>
              <w:jc w:val="right"/>
              <w:rPr>
                <w:sz w:val="16"/>
                <w:szCs w:val="16"/>
              </w:rPr>
            </w:pPr>
            <w:r w:rsidRPr="00B715F8">
              <w:rPr>
                <w:sz w:val="16"/>
                <w:szCs w:val="16"/>
              </w:rPr>
              <w:t>2</w:t>
            </w:r>
          </w:p>
        </w:tc>
        <w:tc>
          <w:tcPr>
            <w:tcW w:w="525"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    </w:t>
            </w:r>
          </w:p>
        </w:tc>
        <w:tc>
          <w:tcPr>
            <w:tcW w:w="716"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67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3 020    </w:t>
            </w:r>
          </w:p>
        </w:tc>
        <w:tc>
          <w:tcPr>
            <w:tcW w:w="204" w:type="dxa"/>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12    </w:t>
            </w:r>
          </w:p>
        </w:tc>
        <w:tc>
          <w:tcPr>
            <w:tcW w:w="65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9    </w:t>
            </w:r>
          </w:p>
        </w:tc>
        <w:tc>
          <w:tcPr>
            <w:tcW w:w="74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3    </w:t>
            </w:r>
          </w:p>
        </w:tc>
      </w:tr>
      <w:tr w:rsidR="0044432B" w:rsidRPr="00B715F8" w:rsidTr="00925896">
        <w:trPr>
          <w:trHeight w:val="20"/>
        </w:trPr>
        <w:tc>
          <w:tcPr>
            <w:tcW w:w="1615" w:type="dxa"/>
            <w:noWrap/>
            <w:vAlign w:val="bottom"/>
          </w:tcPr>
          <w:p w:rsidR="0044432B" w:rsidRPr="00B715F8" w:rsidRDefault="0044432B" w:rsidP="00925896">
            <w:pPr>
              <w:spacing w:before="60" w:line="200" w:lineRule="exact"/>
              <w:rPr>
                <w:sz w:val="16"/>
                <w:szCs w:val="16"/>
              </w:rPr>
            </w:pPr>
            <w:r w:rsidRPr="00B715F8">
              <w:rPr>
                <w:sz w:val="16"/>
                <w:szCs w:val="16"/>
              </w:rPr>
              <w:t>nationalek</w:t>
            </w:r>
            <w:r w:rsidRPr="00B715F8">
              <w:rPr>
                <w:sz w:val="16"/>
                <w:szCs w:val="16"/>
              </w:rPr>
              <w:t>o</w:t>
            </w:r>
            <w:r w:rsidRPr="00B715F8">
              <w:rPr>
                <w:sz w:val="16"/>
                <w:szCs w:val="16"/>
              </w:rPr>
              <w:t>nomi</w:t>
            </w:r>
          </w:p>
        </w:tc>
        <w:tc>
          <w:tcPr>
            <w:tcW w:w="584" w:type="dxa"/>
            <w:noWrap/>
            <w:vAlign w:val="bottom"/>
          </w:tcPr>
          <w:p w:rsidR="0044432B" w:rsidRPr="00B715F8" w:rsidRDefault="0044432B" w:rsidP="00925896">
            <w:pPr>
              <w:spacing w:before="60" w:line="200" w:lineRule="exact"/>
              <w:jc w:val="right"/>
              <w:rPr>
                <w:sz w:val="16"/>
                <w:szCs w:val="16"/>
              </w:rPr>
            </w:pPr>
            <w:r w:rsidRPr="00B715F8">
              <w:rPr>
                <w:sz w:val="16"/>
                <w:szCs w:val="16"/>
              </w:rPr>
              <w:t>1</w:t>
            </w:r>
          </w:p>
        </w:tc>
        <w:tc>
          <w:tcPr>
            <w:tcW w:w="525"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716"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    </w:t>
            </w:r>
          </w:p>
        </w:tc>
        <w:tc>
          <w:tcPr>
            <w:tcW w:w="67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2 695    </w:t>
            </w:r>
          </w:p>
        </w:tc>
        <w:tc>
          <w:tcPr>
            <w:tcW w:w="204" w:type="dxa"/>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23    </w:t>
            </w:r>
          </w:p>
        </w:tc>
        <w:tc>
          <w:tcPr>
            <w:tcW w:w="65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18    </w:t>
            </w:r>
          </w:p>
        </w:tc>
        <w:tc>
          <w:tcPr>
            <w:tcW w:w="74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5    </w:t>
            </w:r>
          </w:p>
        </w:tc>
      </w:tr>
      <w:tr w:rsidR="0044432B" w:rsidRPr="00B715F8" w:rsidTr="00925896">
        <w:trPr>
          <w:trHeight w:val="20"/>
        </w:trPr>
        <w:tc>
          <w:tcPr>
            <w:tcW w:w="1615" w:type="dxa"/>
            <w:noWrap/>
            <w:vAlign w:val="bottom"/>
          </w:tcPr>
          <w:p w:rsidR="0044432B" w:rsidRPr="00B715F8" w:rsidRDefault="0044432B" w:rsidP="00925896">
            <w:pPr>
              <w:spacing w:before="60" w:line="200" w:lineRule="exact"/>
              <w:rPr>
                <w:sz w:val="16"/>
                <w:szCs w:val="16"/>
              </w:rPr>
            </w:pPr>
            <w:r w:rsidRPr="00B715F8">
              <w:rPr>
                <w:sz w:val="16"/>
                <w:szCs w:val="16"/>
              </w:rPr>
              <w:t>pedagogik</w:t>
            </w:r>
          </w:p>
        </w:tc>
        <w:tc>
          <w:tcPr>
            <w:tcW w:w="584"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525"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716"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671"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204" w:type="dxa"/>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25    </w:t>
            </w:r>
          </w:p>
        </w:tc>
        <w:tc>
          <w:tcPr>
            <w:tcW w:w="65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6    </w:t>
            </w:r>
          </w:p>
        </w:tc>
        <w:tc>
          <w:tcPr>
            <w:tcW w:w="74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19    </w:t>
            </w:r>
          </w:p>
        </w:tc>
      </w:tr>
      <w:tr w:rsidR="0044432B" w:rsidRPr="00B715F8" w:rsidTr="00925896">
        <w:trPr>
          <w:trHeight w:val="20"/>
        </w:trPr>
        <w:tc>
          <w:tcPr>
            <w:tcW w:w="1615" w:type="dxa"/>
            <w:noWrap/>
            <w:vAlign w:val="bottom"/>
          </w:tcPr>
          <w:p w:rsidR="0044432B" w:rsidRPr="00B715F8" w:rsidRDefault="0044432B" w:rsidP="00925896">
            <w:pPr>
              <w:spacing w:before="60" w:line="200" w:lineRule="exact"/>
              <w:rPr>
                <w:sz w:val="16"/>
                <w:szCs w:val="16"/>
              </w:rPr>
            </w:pPr>
            <w:r w:rsidRPr="00B715F8">
              <w:rPr>
                <w:sz w:val="16"/>
                <w:szCs w:val="16"/>
              </w:rPr>
              <w:t>psykologi</w:t>
            </w:r>
          </w:p>
        </w:tc>
        <w:tc>
          <w:tcPr>
            <w:tcW w:w="584" w:type="dxa"/>
            <w:noWrap/>
            <w:vAlign w:val="bottom"/>
          </w:tcPr>
          <w:p w:rsidR="0044432B" w:rsidRPr="00B715F8" w:rsidRDefault="0044432B" w:rsidP="00925896">
            <w:pPr>
              <w:spacing w:before="60" w:line="200" w:lineRule="exact"/>
              <w:jc w:val="right"/>
              <w:rPr>
                <w:sz w:val="16"/>
                <w:szCs w:val="16"/>
              </w:rPr>
            </w:pPr>
            <w:r w:rsidRPr="00B715F8">
              <w:rPr>
                <w:sz w:val="16"/>
                <w:szCs w:val="16"/>
              </w:rPr>
              <w:t>3</w:t>
            </w:r>
          </w:p>
        </w:tc>
        <w:tc>
          <w:tcPr>
            <w:tcW w:w="525"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    </w:t>
            </w:r>
          </w:p>
        </w:tc>
        <w:tc>
          <w:tcPr>
            <w:tcW w:w="716"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    </w:t>
            </w:r>
          </w:p>
        </w:tc>
        <w:tc>
          <w:tcPr>
            <w:tcW w:w="67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8 485    </w:t>
            </w:r>
          </w:p>
        </w:tc>
        <w:tc>
          <w:tcPr>
            <w:tcW w:w="204" w:type="dxa"/>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28    </w:t>
            </w:r>
          </w:p>
        </w:tc>
        <w:tc>
          <w:tcPr>
            <w:tcW w:w="65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17    </w:t>
            </w:r>
          </w:p>
        </w:tc>
        <w:tc>
          <w:tcPr>
            <w:tcW w:w="74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11    </w:t>
            </w:r>
          </w:p>
        </w:tc>
      </w:tr>
      <w:tr w:rsidR="0044432B" w:rsidRPr="00B715F8" w:rsidTr="00925896">
        <w:trPr>
          <w:trHeight w:val="20"/>
        </w:trPr>
        <w:tc>
          <w:tcPr>
            <w:tcW w:w="1615" w:type="dxa"/>
            <w:noWrap/>
            <w:vAlign w:val="bottom"/>
          </w:tcPr>
          <w:p w:rsidR="0044432B" w:rsidRPr="00B715F8" w:rsidRDefault="0044432B" w:rsidP="00925896">
            <w:pPr>
              <w:spacing w:before="60" w:line="200" w:lineRule="exact"/>
              <w:rPr>
                <w:sz w:val="16"/>
                <w:szCs w:val="16"/>
              </w:rPr>
            </w:pPr>
            <w:r w:rsidRPr="00B715F8">
              <w:rPr>
                <w:sz w:val="16"/>
                <w:szCs w:val="16"/>
              </w:rPr>
              <w:t>religionsvete</w:t>
            </w:r>
            <w:r w:rsidRPr="00B715F8">
              <w:rPr>
                <w:sz w:val="16"/>
                <w:szCs w:val="16"/>
              </w:rPr>
              <w:t>n</w:t>
            </w:r>
            <w:r w:rsidRPr="00B715F8">
              <w:rPr>
                <w:sz w:val="16"/>
                <w:szCs w:val="16"/>
              </w:rPr>
              <w:t>skap</w:t>
            </w:r>
          </w:p>
        </w:tc>
        <w:tc>
          <w:tcPr>
            <w:tcW w:w="584" w:type="dxa"/>
            <w:noWrap/>
            <w:vAlign w:val="bottom"/>
          </w:tcPr>
          <w:p w:rsidR="0044432B" w:rsidRPr="00B715F8" w:rsidRDefault="0044432B" w:rsidP="00925896">
            <w:pPr>
              <w:spacing w:before="60" w:line="200" w:lineRule="exact"/>
              <w:jc w:val="right"/>
              <w:rPr>
                <w:sz w:val="16"/>
                <w:szCs w:val="16"/>
              </w:rPr>
            </w:pPr>
            <w:r w:rsidRPr="00B715F8">
              <w:rPr>
                <w:sz w:val="16"/>
                <w:szCs w:val="16"/>
              </w:rPr>
              <w:t>1</w:t>
            </w:r>
          </w:p>
        </w:tc>
        <w:tc>
          <w:tcPr>
            <w:tcW w:w="525"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    </w:t>
            </w:r>
          </w:p>
        </w:tc>
        <w:tc>
          <w:tcPr>
            <w:tcW w:w="716"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67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1 185    </w:t>
            </w:r>
          </w:p>
        </w:tc>
        <w:tc>
          <w:tcPr>
            <w:tcW w:w="204" w:type="dxa"/>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28    </w:t>
            </w:r>
          </w:p>
        </w:tc>
        <w:tc>
          <w:tcPr>
            <w:tcW w:w="65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19    </w:t>
            </w:r>
          </w:p>
        </w:tc>
        <w:tc>
          <w:tcPr>
            <w:tcW w:w="74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9    </w:t>
            </w:r>
          </w:p>
        </w:tc>
      </w:tr>
      <w:tr w:rsidR="0044432B" w:rsidRPr="00B715F8" w:rsidTr="00925896">
        <w:trPr>
          <w:trHeight w:val="20"/>
        </w:trPr>
        <w:tc>
          <w:tcPr>
            <w:tcW w:w="1615" w:type="dxa"/>
            <w:noWrap/>
            <w:vAlign w:val="bottom"/>
          </w:tcPr>
          <w:p w:rsidR="0044432B" w:rsidRPr="00B715F8" w:rsidRDefault="0044432B" w:rsidP="00925896">
            <w:pPr>
              <w:spacing w:before="60" w:line="200" w:lineRule="exact"/>
              <w:rPr>
                <w:sz w:val="16"/>
                <w:szCs w:val="16"/>
              </w:rPr>
            </w:pPr>
            <w:r w:rsidRPr="00B715F8">
              <w:rPr>
                <w:sz w:val="16"/>
                <w:szCs w:val="16"/>
              </w:rPr>
              <w:t>sociologi</w:t>
            </w:r>
          </w:p>
        </w:tc>
        <w:tc>
          <w:tcPr>
            <w:tcW w:w="584" w:type="dxa"/>
            <w:noWrap/>
            <w:vAlign w:val="bottom"/>
          </w:tcPr>
          <w:p w:rsidR="0044432B" w:rsidRPr="00B715F8" w:rsidRDefault="0044432B" w:rsidP="00925896">
            <w:pPr>
              <w:spacing w:before="60" w:line="200" w:lineRule="exact"/>
              <w:jc w:val="right"/>
              <w:rPr>
                <w:sz w:val="16"/>
                <w:szCs w:val="16"/>
              </w:rPr>
            </w:pPr>
            <w:r w:rsidRPr="00B715F8">
              <w:rPr>
                <w:sz w:val="16"/>
                <w:szCs w:val="16"/>
              </w:rPr>
              <w:t>2</w:t>
            </w:r>
          </w:p>
        </w:tc>
        <w:tc>
          <w:tcPr>
            <w:tcW w:w="525"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    </w:t>
            </w:r>
          </w:p>
        </w:tc>
        <w:tc>
          <w:tcPr>
            <w:tcW w:w="716"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67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4 360    </w:t>
            </w:r>
          </w:p>
        </w:tc>
        <w:tc>
          <w:tcPr>
            <w:tcW w:w="204" w:type="dxa"/>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57    </w:t>
            </w:r>
          </w:p>
        </w:tc>
        <w:tc>
          <w:tcPr>
            <w:tcW w:w="65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25    </w:t>
            </w:r>
          </w:p>
        </w:tc>
        <w:tc>
          <w:tcPr>
            <w:tcW w:w="74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32    </w:t>
            </w:r>
          </w:p>
        </w:tc>
      </w:tr>
      <w:tr w:rsidR="0044432B" w:rsidRPr="00B715F8" w:rsidTr="00925896">
        <w:trPr>
          <w:trHeight w:val="20"/>
        </w:trPr>
        <w:tc>
          <w:tcPr>
            <w:tcW w:w="1615" w:type="dxa"/>
            <w:noWrap/>
            <w:vAlign w:val="bottom"/>
          </w:tcPr>
          <w:p w:rsidR="0044432B" w:rsidRPr="00B715F8" w:rsidRDefault="0044432B" w:rsidP="00925896">
            <w:pPr>
              <w:spacing w:before="60" w:line="200" w:lineRule="exact"/>
              <w:rPr>
                <w:sz w:val="16"/>
                <w:szCs w:val="16"/>
              </w:rPr>
            </w:pPr>
            <w:r w:rsidRPr="00B715F8">
              <w:rPr>
                <w:sz w:val="16"/>
                <w:szCs w:val="16"/>
              </w:rPr>
              <w:t>statistik</w:t>
            </w:r>
          </w:p>
        </w:tc>
        <w:tc>
          <w:tcPr>
            <w:tcW w:w="584" w:type="dxa"/>
            <w:noWrap/>
            <w:vAlign w:val="bottom"/>
          </w:tcPr>
          <w:p w:rsidR="0044432B" w:rsidRPr="00B715F8" w:rsidRDefault="0044432B" w:rsidP="00925896">
            <w:pPr>
              <w:spacing w:before="60" w:line="200" w:lineRule="exact"/>
              <w:jc w:val="right"/>
              <w:rPr>
                <w:sz w:val="16"/>
                <w:szCs w:val="16"/>
              </w:rPr>
            </w:pPr>
            <w:r w:rsidRPr="00B715F8">
              <w:rPr>
                <w:sz w:val="16"/>
                <w:szCs w:val="16"/>
              </w:rPr>
              <w:t>2</w:t>
            </w:r>
          </w:p>
        </w:tc>
        <w:tc>
          <w:tcPr>
            <w:tcW w:w="525"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    </w:t>
            </w:r>
          </w:p>
        </w:tc>
        <w:tc>
          <w:tcPr>
            <w:tcW w:w="716"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67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4 300    </w:t>
            </w:r>
          </w:p>
        </w:tc>
        <w:tc>
          <w:tcPr>
            <w:tcW w:w="204" w:type="dxa"/>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5    </w:t>
            </w:r>
          </w:p>
        </w:tc>
        <w:tc>
          <w:tcPr>
            <w:tcW w:w="65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4    </w:t>
            </w:r>
          </w:p>
        </w:tc>
        <w:tc>
          <w:tcPr>
            <w:tcW w:w="74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    </w:t>
            </w:r>
          </w:p>
        </w:tc>
      </w:tr>
      <w:tr w:rsidR="0044432B" w:rsidRPr="00B715F8" w:rsidTr="00925896">
        <w:trPr>
          <w:trHeight w:val="20"/>
        </w:trPr>
        <w:tc>
          <w:tcPr>
            <w:tcW w:w="1615" w:type="dxa"/>
            <w:noWrap/>
            <w:vAlign w:val="bottom"/>
          </w:tcPr>
          <w:p w:rsidR="0044432B" w:rsidRPr="00B715F8" w:rsidRDefault="0044432B" w:rsidP="00925896">
            <w:pPr>
              <w:spacing w:before="60" w:line="200" w:lineRule="exact"/>
              <w:rPr>
                <w:sz w:val="16"/>
                <w:szCs w:val="16"/>
              </w:rPr>
            </w:pPr>
            <w:r w:rsidRPr="00B715F8">
              <w:rPr>
                <w:sz w:val="16"/>
                <w:szCs w:val="16"/>
              </w:rPr>
              <w:t>statsvetenskap</w:t>
            </w:r>
          </w:p>
        </w:tc>
        <w:tc>
          <w:tcPr>
            <w:tcW w:w="584" w:type="dxa"/>
            <w:noWrap/>
            <w:vAlign w:val="bottom"/>
          </w:tcPr>
          <w:p w:rsidR="0044432B" w:rsidRPr="00B715F8" w:rsidRDefault="0044432B" w:rsidP="00925896">
            <w:pPr>
              <w:spacing w:before="60" w:line="200" w:lineRule="exact"/>
              <w:jc w:val="right"/>
              <w:rPr>
                <w:sz w:val="16"/>
                <w:szCs w:val="16"/>
              </w:rPr>
            </w:pPr>
            <w:r w:rsidRPr="00B715F8">
              <w:rPr>
                <w:sz w:val="16"/>
                <w:szCs w:val="16"/>
              </w:rPr>
              <w:t>2</w:t>
            </w:r>
          </w:p>
        </w:tc>
        <w:tc>
          <w:tcPr>
            <w:tcW w:w="525"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2    </w:t>
            </w:r>
          </w:p>
        </w:tc>
        <w:tc>
          <w:tcPr>
            <w:tcW w:w="716" w:type="dxa"/>
            <w:noWrap/>
            <w:vAlign w:val="bottom"/>
          </w:tcPr>
          <w:p w:rsidR="0044432B" w:rsidRPr="00B715F8" w:rsidRDefault="0044432B" w:rsidP="00925896">
            <w:pPr>
              <w:spacing w:before="60" w:line="200" w:lineRule="exact"/>
              <w:jc w:val="right"/>
              <w:rPr>
                <w:sz w:val="16"/>
                <w:szCs w:val="16"/>
              </w:rPr>
            </w:pPr>
            <w:r w:rsidRPr="00B715F8">
              <w:rPr>
                <w:sz w:val="16"/>
                <w:szCs w:val="16"/>
              </w:rPr>
              <w:t> </w:t>
            </w:r>
          </w:p>
        </w:tc>
        <w:tc>
          <w:tcPr>
            <w:tcW w:w="67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9 200    </w:t>
            </w:r>
          </w:p>
        </w:tc>
        <w:tc>
          <w:tcPr>
            <w:tcW w:w="204" w:type="dxa"/>
            <w:noWrap/>
            <w:vAlign w:val="bottom"/>
          </w:tcPr>
          <w:p w:rsidR="0044432B" w:rsidRPr="00B715F8" w:rsidRDefault="0044432B" w:rsidP="00925896">
            <w:pPr>
              <w:spacing w:before="60" w:line="200" w:lineRule="exact"/>
              <w:rPr>
                <w:sz w:val="16"/>
                <w:szCs w:val="16"/>
              </w:rPr>
            </w:pPr>
            <w:r w:rsidRPr="00B715F8">
              <w:rPr>
                <w:sz w:val="16"/>
                <w:szCs w:val="16"/>
              </w:rPr>
              <w:t> </w:t>
            </w:r>
          </w:p>
        </w:tc>
        <w:tc>
          <w:tcPr>
            <w:tcW w:w="601"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48    </w:t>
            </w:r>
          </w:p>
        </w:tc>
        <w:tc>
          <w:tcPr>
            <w:tcW w:w="65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35    </w:t>
            </w:r>
          </w:p>
        </w:tc>
        <w:tc>
          <w:tcPr>
            <w:tcW w:w="743" w:type="dxa"/>
            <w:noWrap/>
            <w:vAlign w:val="bottom"/>
          </w:tcPr>
          <w:p w:rsidR="0044432B" w:rsidRPr="00B715F8" w:rsidRDefault="0044432B" w:rsidP="00925896">
            <w:pPr>
              <w:spacing w:before="60" w:line="200" w:lineRule="exact"/>
              <w:jc w:val="right"/>
              <w:rPr>
                <w:sz w:val="16"/>
                <w:szCs w:val="16"/>
              </w:rPr>
            </w:pPr>
            <w:r w:rsidRPr="00B715F8">
              <w:rPr>
                <w:sz w:val="16"/>
                <w:szCs w:val="16"/>
              </w:rPr>
              <w:t xml:space="preserve">13    </w:t>
            </w:r>
          </w:p>
        </w:tc>
      </w:tr>
      <w:tr w:rsidR="00A118F4" w:rsidRPr="00B715F8" w:rsidTr="00925896">
        <w:trPr>
          <w:trHeight w:val="20"/>
        </w:trPr>
        <w:tc>
          <w:tcPr>
            <w:tcW w:w="1615" w:type="dxa"/>
            <w:noWrap/>
            <w:vAlign w:val="bottom"/>
          </w:tcPr>
          <w:p w:rsidR="00A118F4" w:rsidRPr="00B715F8" w:rsidRDefault="00A118F4" w:rsidP="00A118F4">
            <w:pPr>
              <w:spacing w:before="60" w:line="200" w:lineRule="exact"/>
              <w:jc w:val="left"/>
              <w:rPr>
                <w:sz w:val="16"/>
                <w:szCs w:val="16"/>
              </w:rPr>
            </w:pPr>
            <w:r w:rsidRPr="00B715F8">
              <w:rPr>
                <w:sz w:val="16"/>
                <w:szCs w:val="16"/>
              </w:rPr>
              <w:t>utgivningsstöd till Forskning &amp; Framsteg</w:t>
            </w:r>
          </w:p>
        </w:tc>
        <w:tc>
          <w:tcPr>
            <w:tcW w:w="584" w:type="dxa"/>
            <w:noWrap/>
            <w:vAlign w:val="bottom"/>
          </w:tcPr>
          <w:p w:rsidR="00A118F4" w:rsidRPr="00B715F8" w:rsidRDefault="00A118F4" w:rsidP="007C5722">
            <w:pPr>
              <w:spacing w:before="60" w:line="200" w:lineRule="exact"/>
              <w:jc w:val="right"/>
              <w:rPr>
                <w:sz w:val="16"/>
                <w:szCs w:val="16"/>
              </w:rPr>
            </w:pPr>
            <w:r w:rsidRPr="00B715F8">
              <w:rPr>
                <w:sz w:val="16"/>
                <w:szCs w:val="16"/>
              </w:rPr>
              <w:t>1</w:t>
            </w:r>
          </w:p>
        </w:tc>
        <w:tc>
          <w:tcPr>
            <w:tcW w:w="525" w:type="dxa"/>
            <w:noWrap/>
            <w:vAlign w:val="bottom"/>
          </w:tcPr>
          <w:p w:rsidR="00A118F4" w:rsidRPr="00B715F8" w:rsidRDefault="00A118F4" w:rsidP="007C5722">
            <w:pPr>
              <w:spacing w:before="60" w:line="200" w:lineRule="exact"/>
              <w:jc w:val="right"/>
              <w:rPr>
                <w:sz w:val="16"/>
                <w:szCs w:val="16"/>
              </w:rPr>
            </w:pPr>
            <w:r w:rsidRPr="00B715F8">
              <w:rPr>
                <w:sz w:val="16"/>
                <w:szCs w:val="16"/>
              </w:rPr>
              <w:t xml:space="preserve">1    </w:t>
            </w:r>
          </w:p>
        </w:tc>
        <w:tc>
          <w:tcPr>
            <w:tcW w:w="716" w:type="dxa"/>
            <w:noWrap/>
            <w:vAlign w:val="bottom"/>
          </w:tcPr>
          <w:p w:rsidR="00A118F4" w:rsidRPr="00B715F8" w:rsidRDefault="00A118F4" w:rsidP="007C5722">
            <w:pPr>
              <w:spacing w:before="60" w:line="200" w:lineRule="exact"/>
              <w:jc w:val="right"/>
              <w:rPr>
                <w:sz w:val="16"/>
                <w:szCs w:val="16"/>
              </w:rPr>
            </w:pPr>
            <w:r w:rsidRPr="00B715F8">
              <w:rPr>
                <w:sz w:val="16"/>
                <w:szCs w:val="16"/>
              </w:rPr>
              <w:t> </w:t>
            </w:r>
          </w:p>
        </w:tc>
        <w:tc>
          <w:tcPr>
            <w:tcW w:w="671" w:type="dxa"/>
            <w:noWrap/>
            <w:vAlign w:val="bottom"/>
          </w:tcPr>
          <w:p w:rsidR="00A118F4" w:rsidRPr="00B715F8" w:rsidRDefault="00A118F4" w:rsidP="007C5722">
            <w:pPr>
              <w:spacing w:before="60" w:line="200" w:lineRule="exact"/>
              <w:jc w:val="right"/>
              <w:rPr>
                <w:sz w:val="16"/>
                <w:szCs w:val="16"/>
              </w:rPr>
            </w:pPr>
            <w:r w:rsidRPr="00B715F8">
              <w:rPr>
                <w:sz w:val="16"/>
                <w:szCs w:val="16"/>
              </w:rPr>
              <w:t xml:space="preserve">395    </w:t>
            </w:r>
          </w:p>
        </w:tc>
        <w:tc>
          <w:tcPr>
            <w:tcW w:w="204" w:type="dxa"/>
            <w:noWrap/>
            <w:vAlign w:val="bottom"/>
          </w:tcPr>
          <w:p w:rsidR="00A118F4" w:rsidRPr="00B715F8" w:rsidRDefault="00A118F4" w:rsidP="007C5722">
            <w:pPr>
              <w:spacing w:before="60" w:line="200" w:lineRule="exact"/>
              <w:rPr>
                <w:sz w:val="16"/>
                <w:szCs w:val="16"/>
              </w:rPr>
            </w:pPr>
            <w:r w:rsidRPr="00B715F8">
              <w:rPr>
                <w:sz w:val="16"/>
                <w:szCs w:val="16"/>
              </w:rPr>
              <w:t> </w:t>
            </w:r>
          </w:p>
        </w:tc>
        <w:tc>
          <w:tcPr>
            <w:tcW w:w="601" w:type="dxa"/>
            <w:noWrap/>
            <w:vAlign w:val="bottom"/>
          </w:tcPr>
          <w:p w:rsidR="00A118F4" w:rsidRPr="00B715F8" w:rsidRDefault="00A118F4" w:rsidP="007C5722">
            <w:pPr>
              <w:spacing w:before="60" w:line="200" w:lineRule="exact"/>
              <w:jc w:val="right"/>
              <w:rPr>
                <w:sz w:val="16"/>
                <w:szCs w:val="16"/>
              </w:rPr>
            </w:pPr>
            <w:r w:rsidRPr="00B715F8">
              <w:rPr>
                <w:sz w:val="16"/>
                <w:szCs w:val="16"/>
              </w:rPr>
              <w:t> </w:t>
            </w:r>
          </w:p>
        </w:tc>
        <w:tc>
          <w:tcPr>
            <w:tcW w:w="653" w:type="dxa"/>
            <w:noWrap/>
            <w:vAlign w:val="bottom"/>
          </w:tcPr>
          <w:p w:rsidR="00A118F4" w:rsidRPr="00B715F8" w:rsidRDefault="00A118F4" w:rsidP="007C5722">
            <w:pPr>
              <w:spacing w:before="60" w:line="200" w:lineRule="exact"/>
              <w:jc w:val="right"/>
              <w:rPr>
                <w:sz w:val="16"/>
                <w:szCs w:val="16"/>
              </w:rPr>
            </w:pPr>
            <w:r w:rsidRPr="00B715F8">
              <w:rPr>
                <w:sz w:val="16"/>
                <w:szCs w:val="16"/>
              </w:rPr>
              <w:t> </w:t>
            </w:r>
          </w:p>
        </w:tc>
        <w:tc>
          <w:tcPr>
            <w:tcW w:w="743" w:type="dxa"/>
            <w:noWrap/>
            <w:vAlign w:val="bottom"/>
          </w:tcPr>
          <w:p w:rsidR="00A118F4" w:rsidRPr="00B715F8" w:rsidRDefault="00A118F4" w:rsidP="007C5722">
            <w:pPr>
              <w:spacing w:before="60" w:line="200" w:lineRule="exact"/>
              <w:jc w:val="right"/>
              <w:rPr>
                <w:sz w:val="16"/>
                <w:szCs w:val="16"/>
              </w:rPr>
            </w:pPr>
            <w:r w:rsidRPr="00B715F8">
              <w:rPr>
                <w:sz w:val="16"/>
                <w:szCs w:val="16"/>
              </w:rPr>
              <w:t> </w:t>
            </w:r>
          </w:p>
        </w:tc>
      </w:tr>
      <w:tr w:rsidR="00A118F4" w:rsidRPr="00B715F8" w:rsidTr="00925896">
        <w:trPr>
          <w:trHeight w:val="20"/>
        </w:trPr>
        <w:tc>
          <w:tcPr>
            <w:tcW w:w="1615" w:type="dxa"/>
            <w:noWrap/>
            <w:vAlign w:val="bottom"/>
          </w:tcPr>
          <w:p w:rsidR="00A118F4" w:rsidRPr="00B715F8" w:rsidRDefault="00A118F4" w:rsidP="00A118F4">
            <w:pPr>
              <w:spacing w:before="0" w:line="80" w:lineRule="exact"/>
              <w:rPr>
                <w:sz w:val="16"/>
                <w:szCs w:val="16"/>
              </w:rPr>
            </w:pPr>
            <w:r w:rsidRPr="00B715F8">
              <w:rPr>
                <w:sz w:val="16"/>
                <w:szCs w:val="16"/>
              </w:rPr>
              <w:t> </w:t>
            </w:r>
          </w:p>
        </w:tc>
        <w:tc>
          <w:tcPr>
            <w:tcW w:w="584" w:type="dxa"/>
            <w:noWrap/>
            <w:vAlign w:val="bottom"/>
          </w:tcPr>
          <w:p w:rsidR="00A118F4" w:rsidRPr="00B715F8" w:rsidRDefault="00A118F4" w:rsidP="00A118F4">
            <w:pPr>
              <w:spacing w:before="0" w:line="80" w:lineRule="exact"/>
              <w:jc w:val="right"/>
              <w:rPr>
                <w:sz w:val="16"/>
                <w:szCs w:val="16"/>
              </w:rPr>
            </w:pPr>
            <w:r w:rsidRPr="00B715F8">
              <w:rPr>
                <w:sz w:val="16"/>
                <w:szCs w:val="16"/>
              </w:rPr>
              <w:t> </w:t>
            </w:r>
          </w:p>
        </w:tc>
        <w:tc>
          <w:tcPr>
            <w:tcW w:w="525" w:type="dxa"/>
            <w:noWrap/>
            <w:vAlign w:val="bottom"/>
          </w:tcPr>
          <w:p w:rsidR="00A118F4" w:rsidRPr="00B715F8" w:rsidRDefault="00A118F4" w:rsidP="00A118F4">
            <w:pPr>
              <w:spacing w:before="0" w:line="80" w:lineRule="exact"/>
              <w:jc w:val="right"/>
              <w:rPr>
                <w:sz w:val="16"/>
                <w:szCs w:val="16"/>
              </w:rPr>
            </w:pPr>
            <w:r w:rsidRPr="00B715F8">
              <w:rPr>
                <w:sz w:val="16"/>
                <w:szCs w:val="16"/>
              </w:rPr>
              <w:t> </w:t>
            </w:r>
          </w:p>
        </w:tc>
        <w:tc>
          <w:tcPr>
            <w:tcW w:w="716" w:type="dxa"/>
            <w:noWrap/>
            <w:vAlign w:val="bottom"/>
          </w:tcPr>
          <w:p w:rsidR="00A118F4" w:rsidRPr="00B715F8" w:rsidRDefault="00A118F4" w:rsidP="00A118F4">
            <w:pPr>
              <w:spacing w:before="0" w:line="80" w:lineRule="exact"/>
              <w:jc w:val="right"/>
              <w:rPr>
                <w:sz w:val="16"/>
                <w:szCs w:val="16"/>
              </w:rPr>
            </w:pPr>
            <w:r w:rsidRPr="00B715F8">
              <w:rPr>
                <w:sz w:val="16"/>
                <w:szCs w:val="16"/>
              </w:rPr>
              <w:t> </w:t>
            </w:r>
          </w:p>
        </w:tc>
        <w:tc>
          <w:tcPr>
            <w:tcW w:w="671" w:type="dxa"/>
            <w:noWrap/>
            <w:vAlign w:val="bottom"/>
          </w:tcPr>
          <w:p w:rsidR="00A118F4" w:rsidRPr="00B715F8" w:rsidRDefault="00A118F4" w:rsidP="00A118F4">
            <w:pPr>
              <w:spacing w:before="0" w:line="80" w:lineRule="exact"/>
              <w:jc w:val="right"/>
              <w:rPr>
                <w:sz w:val="16"/>
                <w:szCs w:val="16"/>
              </w:rPr>
            </w:pPr>
            <w:r w:rsidRPr="00B715F8">
              <w:rPr>
                <w:sz w:val="16"/>
                <w:szCs w:val="16"/>
              </w:rPr>
              <w:t> </w:t>
            </w:r>
          </w:p>
        </w:tc>
        <w:tc>
          <w:tcPr>
            <w:tcW w:w="204" w:type="dxa"/>
            <w:noWrap/>
            <w:vAlign w:val="bottom"/>
          </w:tcPr>
          <w:p w:rsidR="00A118F4" w:rsidRPr="00B715F8" w:rsidRDefault="00A118F4" w:rsidP="00A118F4">
            <w:pPr>
              <w:spacing w:before="0" w:line="80" w:lineRule="exact"/>
              <w:rPr>
                <w:sz w:val="16"/>
                <w:szCs w:val="16"/>
              </w:rPr>
            </w:pPr>
            <w:r w:rsidRPr="00B715F8">
              <w:rPr>
                <w:sz w:val="16"/>
                <w:szCs w:val="16"/>
              </w:rPr>
              <w:t> </w:t>
            </w:r>
          </w:p>
        </w:tc>
        <w:tc>
          <w:tcPr>
            <w:tcW w:w="601" w:type="dxa"/>
            <w:noWrap/>
            <w:vAlign w:val="bottom"/>
          </w:tcPr>
          <w:p w:rsidR="00A118F4" w:rsidRPr="00B715F8" w:rsidRDefault="00A118F4" w:rsidP="00A118F4">
            <w:pPr>
              <w:spacing w:before="0" w:line="80" w:lineRule="exact"/>
              <w:jc w:val="right"/>
              <w:rPr>
                <w:sz w:val="16"/>
                <w:szCs w:val="16"/>
              </w:rPr>
            </w:pPr>
            <w:r w:rsidRPr="00B715F8">
              <w:rPr>
                <w:sz w:val="16"/>
                <w:szCs w:val="16"/>
              </w:rPr>
              <w:t> </w:t>
            </w:r>
          </w:p>
        </w:tc>
        <w:tc>
          <w:tcPr>
            <w:tcW w:w="653" w:type="dxa"/>
            <w:noWrap/>
            <w:vAlign w:val="bottom"/>
          </w:tcPr>
          <w:p w:rsidR="00A118F4" w:rsidRPr="00B715F8" w:rsidRDefault="00A118F4" w:rsidP="00A118F4">
            <w:pPr>
              <w:spacing w:before="0" w:line="80" w:lineRule="exact"/>
              <w:jc w:val="right"/>
              <w:rPr>
                <w:sz w:val="16"/>
                <w:szCs w:val="16"/>
              </w:rPr>
            </w:pPr>
            <w:r w:rsidRPr="00B715F8">
              <w:rPr>
                <w:sz w:val="16"/>
                <w:szCs w:val="16"/>
              </w:rPr>
              <w:t> </w:t>
            </w:r>
          </w:p>
        </w:tc>
        <w:tc>
          <w:tcPr>
            <w:tcW w:w="743" w:type="dxa"/>
            <w:noWrap/>
            <w:vAlign w:val="bottom"/>
          </w:tcPr>
          <w:p w:rsidR="00A118F4" w:rsidRPr="00B715F8" w:rsidRDefault="00A118F4" w:rsidP="00A118F4">
            <w:pPr>
              <w:spacing w:before="0" w:line="80" w:lineRule="exact"/>
              <w:jc w:val="right"/>
              <w:rPr>
                <w:sz w:val="16"/>
                <w:szCs w:val="16"/>
              </w:rPr>
            </w:pPr>
            <w:r w:rsidRPr="00B715F8">
              <w:rPr>
                <w:sz w:val="16"/>
                <w:szCs w:val="16"/>
              </w:rPr>
              <w:t> </w:t>
            </w:r>
          </w:p>
        </w:tc>
      </w:tr>
      <w:tr w:rsidR="00A118F4" w:rsidRPr="00B715F8" w:rsidTr="00925896">
        <w:trPr>
          <w:trHeight w:val="20"/>
        </w:trPr>
        <w:tc>
          <w:tcPr>
            <w:tcW w:w="1615" w:type="dxa"/>
            <w:tcBorders>
              <w:bottom w:val="single" w:sz="4" w:space="0" w:color="auto"/>
            </w:tcBorders>
            <w:noWrap/>
            <w:vAlign w:val="bottom"/>
          </w:tcPr>
          <w:p w:rsidR="00A118F4" w:rsidRPr="00B715F8" w:rsidRDefault="00A118F4" w:rsidP="00925896">
            <w:pPr>
              <w:spacing w:before="60" w:line="200" w:lineRule="exact"/>
              <w:rPr>
                <w:b/>
                <w:bCs/>
                <w:sz w:val="16"/>
                <w:szCs w:val="16"/>
              </w:rPr>
            </w:pPr>
            <w:r w:rsidRPr="00B715F8">
              <w:rPr>
                <w:b/>
                <w:bCs/>
                <w:sz w:val="16"/>
                <w:szCs w:val="16"/>
              </w:rPr>
              <w:t>Summa</w:t>
            </w:r>
          </w:p>
        </w:tc>
        <w:tc>
          <w:tcPr>
            <w:tcW w:w="584" w:type="dxa"/>
            <w:tcBorders>
              <w:bottom w:val="single" w:sz="4" w:space="0" w:color="auto"/>
            </w:tcBorders>
            <w:noWrap/>
            <w:vAlign w:val="bottom"/>
          </w:tcPr>
          <w:p w:rsidR="00A118F4" w:rsidRPr="00B715F8" w:rsidRDefault="00A118F4" w:rsidP="00925896">
            <w:pPr>
              <w:spacing w:before="60" w:line="200" w:lineRule="exact"/>
              <w:jc w:val="right"/>
              <w:rPr>
                <w:b/>
                <w:bCs/>
                <w:sz w:val="16"/>
                <w:szCs w:val="16"/>
              </w:rPr>
            </w:pPr>
            <w:r w:rsidRPr="00B715F8">
              <w:rPr>
                <w:b/>
                <w:bCs/>
                <w:sz w:val="16"/>
                <w:szCs w:val="16"/>
              </w:rPr>
              <w:t xml:space="preserve">48    </w:t>
            </w:r>
          </w:p>
        </w:tc>
        <w:tc>
          <w:tcPr>
            <w:tcW w:w="525" w:type="dxa"/>
            <w:tcBorders>
              <w:bottom w:val="single" w:sz="4" w:space="0" w:color="auto"/>
            </w:tcBorders>
            <w:noWrap/>
            <w:vAlign w:val="bottom"/>
          </w:tcPr>
          <w:p w:rsidR="00A118F4" w:rsidRPr="00B715F8" w:rsidRDefault="00A118F4" w:rsidP="00925896">
            <w:pPr>
              <w:spacing w:before="60" w:line="200" w:lineRule="exact"/>
              <w:jc w:val="right"/>
              <w:rPr>
                <w:b/>
                <w:bCs/>
                <w:sz w:val="16"/>
                <w:szCs w:val="16"/>
              </w:rPr>
            </w:pPr>
            <w:r w:rsidRPr="00B715F8">
              <w:rPr>
                <w:b/>
                <w:bCs/>
                <w:sz w:val="16"/>
                <w:szCs w:val="16"/>
              </w:rPr>
              <w:t xml:space="preserve">32    </w:t>
            </w:r>
          </w:p>
        </w:tc>
        <w:tc>
          <w:tcPr>
            <w:tcW w:w="716" w:type="dxa"/>
            <w:tcBorders>
              <w:bottom w:val="single" w:sz="4" w:space="0" w:color="auto"/>
            </w:tcBorders>
            <w:noWrap/>
            <w:vAlign w:val="bottom"/>
          </w:tcPr>
          <w:p w:rsidR="00A118F4" w:rsidRPr="00B715F8" w:rsidRDefault="00A118F4" w:rsidP="00925896">
            <w:pPr>
              <w:spacing w:before="60" w:line="200" w:lineRule="exact"/>
              <w:jc w:val="right"/>
              <w:rPr>
                <w:b/>
                <w:bCs/>
                <w:sz w:val="16"/>
                <w:szCs w:val="16"/>
              </w:rPr>
            </w:pPr>
            <w:r w:rsidRPr="00B715F8">
              <w:rPr>
                <w:b/>
                <w:bCs/>
                <w:sz w:val="16"/>
                <w:szCs w:val="16"/>
              </w:rPr>
              <w:t xml:space="preserve">16    </w:t>
            </w:r>
          </w:p>
        </w:tc>
        <w:tc>
          <w:tcPr>
            <w:tcW w:w="671" w:type="dxa"/>
            <w:tcBorders>
              <w:bottom w:val="single" w:sz="4" w:space="0" w:color="auto"/>
            </w:tcBorders>
            <w:noWrap/>
            <w:vAlign w:val="bottom"/>
          </w:tcPr>
          <w:p w:rsidR="00A118F4" w:rsidRPr="00B715F8" w:rsidRDefault="00A118F4" w:rsidP="00925896">
            <w:pPr>
              <w:spacing w:before="60" w:line="200" w:lineRule="exact"/>
              <w:jc w:val="right"/>
              <w:rPr>
                <w:b/>
                <w:bCs/>
                <w:sz w:val="16"/>
                <w:szCs w:val="16"/>
              </w:rPr>
            </w:pPr>
            <w:r w:rsidRPr="00B715F8">
              <w:rPr>
                <w:b/>
                <w:bCs/>
                <w:sz w:val="16"/>
                <w:szCs w:val="16"/>
              </w:rPr>
              <w:t xml:space="preserve">106 280    </w:t>
            </w:r>
          </w:p>
        </w:tc>
        <w:tc>
          <w:tcPr>
            <w:tcW w:w="204" w:type="dxa"/>
            <w:tcBorders>
              <w:bottom w:val="single" w:sz="4" w:space="0" w:color="auto"/>
            </w:tcBorders>
            <w:noWrap/>
            <w:vAlign w:val="bottom"/>
          </w:tcPr>
          <w:p w:rsidR="00A118F4" w:rsidRPr="00B715F8" w:rsidRDefault="00A118F4" w:rsidP="00925896">
            <w:pPr>
              <w:spacing w:before="60" w:line="200" w:lineRule="exact"/>
              <w:rPr>
                <w:b/>
                <w:bCs/>
                <w:sz w:val="16"/>
                <w:szCs w:val="16"/>
              </w:rPr>
            </w:pPr>
            <w:r w:rsidRPr="00B715F8">
              <w:rPr>
                <w:b/>
                <w:bCs/>
                <w:sz w:val="16"/>
                <w:szCs w:val="16"/>
              </w:rPr>
              <w:t> </w:t>
            </w:r>
          </w:p>
        </w:tc>
        <w:tc>
          <w:tcPr>
            <w:tcW w:w="601" w:type="dxa"/>
            <w:tcBorders>
              <w:bottom w:val="single" w:sz="4" w:space="0" w:color="auto"/>
            </w:tcBorders>
            <w:noWrap/>
            <w:vAlign w:val="bottom"/>
          </w:tcPr>
          <w:p w:rsidR="00A118F4" w:rsidRPr="00B715F8" w:rsidRDefault="00A118F4" w:rsidP="00925896">
            <w:pPr>
              <w:spacing w:before="60" w:line="200" w:lineRule="exact"/>
              <w:jc w:val="right"/>
              <w:rPr>
                <w:b/>
                <w:sz w:val="16"/>
                <w:szCs w:val="16"/>
              </w:rPr>
            </w:pPr>
            <w:r w:rsidRPr="00B715F8">
              <w:rPr>
                <w:b/>
                <w:sz w:val="16"/>
                <w:szCs w:val="16"/>
              </w:rPr>
              <w:t xml:space="preserve">710    </w:t>
            </w:r>
          </w:p>
        </w:tc>
        <w:tc>
          <w:tcPr>
            <w:tcW w:w="653" w:type="dxa"/>
            <w:tcBorders>
              <w:bottom w:val="single" w:sz="4" w:space="0" w:color="auto"/>
            </w:tcBorders>
            <w:noWrap/>
            <w:vAlign w:val="bottom"/>
          </w:tcPr>
          <w:p w:rsidR="00A118F4" w:rsidRPr="00B715F8" w:rsidRDefault="00A118F4" w:rsidP="00925896">
            <w:pPr>
              <w:spacing w:before="60" w:line="200" w:lineRule="exact"/>
              <w:jc w:val="right"/>
              <w:rPr>
                <w:b/>
                <w:bCs/>
                <w:sz w:val="16"/>
                <w:szCs w:val="16"/>
              </w:rPr>
            </w:pPr>
            <w:r w:rsidRPr="00B715F8">
              <w:rPr>
                <w:b/>
                <w:bCs/>
                <w:sz w:val="16"/>
                <w:szCs w:val="16"/>
              </w:rPr>
              <w:t xml:space="preserve">420    </w:t>
            </w:r>
          </w:p>
        </w:tc>
        <w:tc>
          <w:tcPr>
            <w:tcW w:w="743" w:type="dxa"/>
            <w:tcBorders>
              <w:bottom w:val="single" w:sz="4" w:space="0" w:color="auto"/>
            </w:tcBorders>
            <w:noWrap/>
            <w:vAlign w:val="bottom"/>
          </w:tcPr>
          <w:p w:rsidR="00A118F4" w:rsidRPr="00B715F8" w:rsidRDefault="00A118F4" w:rsidP="00925896">
            <w:pPr>
              <w:spacing w:before="60" w:line="200" w:lineRule="exact"/>
              <w:jc w:val="right"/>
              <w:rPr>
                <w:b/>
                <w:bCs/>
                <w:sz w:val="16"/>
                <w:szCs w:val="16"/>
              </w:rPr>
            </w:pPr>
            <w:r w:rsidRPr="00B715F8">
              <w:rPr>
                <w:b/>
                <w:bCs/>
                <w:sz w:val="16"/>
                <w:szCs w:val="16"/>
              </w:rPr>
              <w:t xml:space="preserve">290    </w:t>
            </w:r>
          </w:p>
        </w:tc>
      </w:tr>
    </w:tbl>
    <w:p w:rsidR="00756474" w:rsidRPr="00B715F8" w:rsidRDefault="00756474" w:rsidP="00311FD5">
      <w:pPr>
        <w:rPr>
          <w:spacing w:val="-2"/>
          <w:lang w:bidi="sv-SE"/>
        </w:rPr>
      </w:pPr>
      <w:r w:rsidRPr="00B715F8">
        <w:rPr>
          <w:lang w:bidi="sv-SE"/>
        </w:rPr>
        <w:t>Som framgår av tabell 6 är de beviljade ansökningarnas spridning på l</w:t>
      </w:r>
      <w:r w:rsidRPr="00B715F8">
        <w:rPr>
          <w:lang w:bidi="sv-SE"/>
        </w:rPr>
        <w:t>ä</w:t>
      </w:r>
      <w:r w:rsidR="00A118F4" w:rsidRPr="00B715F8">
        <w:rPr>
          <w:lang w:bidi="sv-SE"/>
        </w:rPr>
        <w:t xml:space="preserve">rosäten och </w:t>
      </w:r>
      <w:r w:rsidRPr="00B715F8">
        <w:rPr>
          <w:lang w:bidi="sv-SE"/>
        </w:rPr>
        <w:t>motsv</w:t>
      </w:r>
      <w:r w:rsidR="00A118F4" w:rsidRPr="00B715F8">
        <w:rPr>
          <w:lang w:bidi="sv-SE"/>
        </w:rPr>
        <w:t>arande</w:t>
      </w:r>
      <w:r w:rsidRPr="00B715F8">
        <w:rPr>
          <w:lang w:bidi="sv-SE"/>
        </w:rPr>
        <w:t xml:space="preserve"> stor. Förändringarna mellan åren är betyda</w:t>
      </w:r>
      <w:r w:rsidRPr="00B715F8">
        <w:rPr>
          <w:lang w:bidi="sv-SE"/>
        </w:rPr>
        <w:t>n</w:t>
      </w:r>
      <w:r w:rsidRPr="00B715F8">
        <w:rPr>
          <w:lang w:bidi="sv-SE"/>
        </w:rPr>
        <w:t xml:space="preserve">de. RJ avser att i </w:t>
      </w:r>
      <w:r w:rsidR="00A118F4" w:rsidRPr="00B715F8">
        <w:rPr>
          <w:lang w:bidi="sv-SE"/>
        </w:rPr>
        <w:t xml:space="preserve">ett </w:t>
      </w:r>
      <w:r w:rsidRPr="00B715F8">
        <w:rPr>
          <w:lang w:bidi="sv-SE"/>
        </w:rPr>
        <w:t>annat sammanhang återkomma till frågan om hur framgångsrika ansöknin</w:t>
      </w:r>
      <w:r w:rsidRPr="00B715F8">
        <w:rPr>
          <w:lang w:bidi="sv-SE"/>
        </w:rPr>
        <w:t>g</w:t>
      </w:r>
      <w:r w:rsidRPr="00B715F8">
        <w:rPr>
          <w:lang w:bidi="sv-SE"/>
        </w:rPr>
        <w:t xml:space="preserve">ar </w:t>
      </w:r>
      <w:r w:rsidRPr="00B715F8">
        <w:rPr>
          <w:spacing w:val="-2"/>
          <w:lang w:bidi="sv-SE"/>
        </w:rPr>
        <w:t>från olika ämnen är; här kan kortfattat konstateras att skillnaderna är ansenl</w:t>
      </w:r>
      <w:r w:rsidRPr="00B715F8">
        <w:rPr>
          <w:spacing w:val="-2"/>
          <w:lang w:bidi="sv-SE"/>
        </w:rPr>
        <w:t>i</w:t>
      </w:r>
      <w:r w:rsidRPr="00B715F8">
        <w:rPr>
          <w:spacing w:val="-2"/>
          <w:lang w:bidi="sv-SE"/>
        </w:rPr>
        <w:t>ga.</w:t>
      </w:r>
    </w:p>
    <w:p w:rsidR="008A51E4" w:rsidRPr="00B715F8" w:rsidRDefault="009D65CF" w:rsidP="008A51E4">
      <w:pPr>
        <w:pStyle w:val="TabellrubrikFet"/>
        <w:rPr>
          <w:lang w:bidi="sv-SE"/>
        </w:rPr>
      </w:pPr>
      <w:r w:rsidRPr="00B715F8">
        <w:t xml:space="preserve">Tabell 6 </w:t>
      </w:r>
      <w:r w:rsidR="008A51E4" w:rsidRPr="00B715F8">
        <w:t xml:space="preserve">Beviljade ansökningar fördelade efter anslagsförvaltare 2008 </w:t>
      </w:r>
      <w:r w:rsidR="008A51E4" w:rsidRPr="00B715F8">
        <w:br/>
        <w:t>(b</w:t>
      </w:r>
      <w:r w:rsidR="008A51E4" w:rsidRPr="00B715F8">
        <w:t>e</w:t>
      </w:r>
      <w:r w:rsidR="008A51E4" w:rsidRPr="00B715F8">
        <w:t>lopp tkr)</w:t>
      </w:r>
    </w:p>
    <w:tbl>
      <w:tblPr>
        <w:tblW w:w="5954" w:type="dxa"/>
        <w:tblInd w:w="57" w:type="dxa"/>
        <w:tblLayout w:type="fixed"/>
        <w:tblCellMar>
          <w:left w:w="70" w:type="dxa"/>
          <w:right w:w="70" w:type="dxa"/>
        </w:tblCellMar>
        <w:tblLook w:val="0000" w:firstRow="0" w:lastRow="0" w:firstColumn="0" w:lastColumn="0" w:noHBand="0" w:noVBand="0"/>
      </w:tblPr>
      <w:tblGrid>
        <w:gridCol w:w="3144"/>
        <w:gridCol w:w="1947"/>
        <w:gridCol w:w="863"/>
      </w:tblGrid>
      <w:tr w:rsidR="008A51E4" w:rsidRPr="00B715F8" w:rsidTr="00E23F31">
        <w:trPr>
          <w:trHeight w:val="20"/>
        </w:trPr>
        <w:tc>
          <w:tcPr>
            <w:tcW w:w="3144" w:type="dxa"/>
            <w:tcBorders>
              <w:top w:val="single" w:sz="4" w:space="0" w:color="auto"/>
              <w:bottom w:val="single" w:sz="4" w:space="0" w:color="auto"/>
            </w:tcBorders>
            <w:noWrap/>
          </w:tcPr>
          <w:p w:rsidR="008A51E4" w:rsidRPr="00B715F8" w:rsidRDefault="008A51E4" w:rsidP="008A51E4">
            <w:pPr>
              <w:spacing w:before="60" w:line="200" w:lineRule="exact"/>
              <w:jc w:val="left"/>
              <w:rPr>
                <w:b/>
                <w:sz w:val="16"/>
                <w:szCs w:val="16"/>
              </w:rPr>
            </w:pPr>
            <w:r w:rsidRPr="00B715F8">
              <w:rPr>
                <w:b/>
                <w:sz w:val="16"/>
                <w:szCs w:val="16"/>
              </w:rPr>
              <w:t>Anslagsförvaltare</w:t>
            </w:r>
          </w:p>
        </w:tc>
        <w:tc>
          <w:tcPr>
            <w:tcW w:w="1947" w:type="dxa"/>
            <w:tcBorders>
              <w:top w:val="single" w:sz="4" w:space="0" w:color="auto"/>
              <w:bottom w:val="single" w:sz="4" w:space="0" w:color="auto"/>
            </w:tcBorders>
            <w:noWrap/>
          </w:tcPr>
          <w:p w:rsidR="008A51E4" w:rsidRPr="00B715F8" w:rsidRDefault="008A51E4" w:rsidP="00BB1B55">
            <w:pPr>
              <w:spacing w:before="60" w:line="200" w:lineRule="exact"/>
              <w:jc w:val="right"/>
              <w:rPr>
                <w:b/>
                <w:sz w:val="16"/>
                <w:szCs w:val="16"/>
              </w:rPr>
            </w:pPr>
            <w:r w:rsidRPr="00B715F8">
              <w:rPr>
                <w:b/>
                <w:sz w:val="16"/>
                <w:szCs w:val="16"/>
              </w:rPr>
              <w:t>Beviljat</w:t>
            </w:r>
            <w:r w:rsidRPr="00B715F8">
              <w:rPr>
                <w:b/>
                <w:sz w:val="16"/>
                <w:szCs w:val="16"/>
              </w:rPr>
              <w:br/>
              <w:t xml:space="preserve"> belopp</w:t>
            </w:r>
          </w:p>
        </w:tc>
        <w:tc>
          <w:tcPr>
            <w:tcW w:w="863" w:type="dxa"/>
            <w:tcBorders>
              <w:top w:val="single" w:sz="4" w:space="0" w:color="auto"/>
              <w:bottom w:val="single" w:sz="4" w:space="0" w:color="auto"/>
            </w:tcBorders>
            <w:noWrap/>
          </w:tcPr>
          <w:p w:rsidR="008A51E4" w:rsidRPr="00B715F8" w:rsidRDefault="008A51E4" w:rsidP="00BB1B55">
            <w:pPr>
              <w:spacing w:before="60" w:line="200" w:lineRule="exact"/>
              <w:jc w:val="right"/>
              <w:rPr>
                <w:b/>
                <w:sz w:val="16"/>
                <w:szCs w:val="16"/>
              </w:rPr>
            </w:pPr>
            <w:r w:rsidRPr="00B715F8">
              <w:rPr>
                <w:b/>
                <w:sz w:val="16"/>
                <w:szCs w:val="16"/>
              </w:rPr>
              <w:t>Antal</w:t>
            </w:r>
          </w:p>
        </w:tc>
      </w:tr>
      <w:tr w:rsidR="008A51E4" w:rsidRPr="00B715F8" w:rsidTr="00E23F31">
        <w:trPr>
          <w:trHeight w:val="20"/>
        </w:trPr>
        <w:tc>
          <w:tcPr>
            <w:tcW w:w="3144" w:type="dxa"/>
            <w:tcBorders>
              <w:top w:val="single" w:sz="4" w:space="0" w:color="auto"/>
            </w:tcBorders>
            <w:noWrap/>
          </w:tcPr>
          <w:p w:rsidR="008A51E4" w:rsidRPr="00B715F8" w:rsidRDefault="008A51E4" w:rsidP="00BB1B55">
            <w:pPr>
              <w:spacing w:before="60" w:line="200" w:lineRule="exact"/>
              <w:rPr>
                <w:sz w:val="16"/>
                <w:szCs w:val="16"/>
              </w:rPr>
            </w:pPr>
            <w:r w:rsidRPr="00B715F8">
              <w:rPr>
                <w:sz w:val="16"/>
                <w:szCs w:val="16"/>
              </w:rPr>
              <w:t>Chalmers tekniska högskola</w:t>
            </w:r>
          </w:p>
        </w:tc>
        <w:tc>
          <w:tcPr>
            <w:tcW w:w="1947" w:type="dxa"/>
            <w:tcBorders>
              <w:top w:val="single" w:sz="4" w:space="0" w:color="auto"/>
            </w:tcBorders>
            <w:noWrap/>
          </w:tcPr>
          <w:p w:rsidR="008A51E4" w:rsidRPr="00B715F8" w:rsidRDefault="008A51E4" w:rsidP="00BB1B55">
            <w:pPr>
              <w:spacing w:before="60" w:line="200" w:lineRule="exact"/>
              <w:jc w:val="right"/>
              <w:rPr>
                <w:sz w:val="16"/>
                <w:szCs w:val="16"/>
              </w:rPr>
            </w:pPr>
            <w:r w:rsidRPr="00B715F8">
              <w:rPr>
                <w:sz w:val="16"/>
                <w:szCs w:val="16"/>
              </w:rPr>
              <w:t xml:space="preserve">4 170    </w:t>
            </w:r>
          </w:p>
        </w:tc>
        <w:tc>
          <w:tcPr>
            <w:tcW w:w="863" w:type="dxa"/>
            <w:tcBorders>
              <w:top w:val="single" w:sz="4" w:space="0" w:color="auto"/>
            </w:tcBorders>
            <w:noWrap/>
          </w:tcPr>
          <w:p w:rsidR="008A51E4" w:rsidRPr="00B715F8" w:rsidRDefault="008A51E4" w:rsidP="00BB1B55">
            <w:pPr>
              <w:spacing w:before="60" w:line="200" w:lineRule="exact"/>
              <w:jc w:val="right"/>
              <w:rPr>
                <w:sz w:val="16"/>
                <w:szCs w:val="16"/>
              </w:rPr>
            </w:pPr>
            <w:r w:rsidRPr="00B715F8">
              <w:rPr>
                <w:sz w:val="16"/>
                <w:szCs w:val="16"/>
              </w:rPr>
              <w:t>2</w:t>
            </w:r>
          </w:p>
        </w:tc>
      </w:tr>
      <w:tr w:rsidR="008A51E4" w:rsidRPr="00B715F8" w:rsidTr="00E23F31">
        <w:trPr>
          <w:trHeight w:val="20"/>
        </w:trPr>
        <w:tc>
          <w:tcPr>
            <w:tcW w:w="3144" w:type="dxa"/>
            <w:noWrap/>
          </w:tcPr>
          <w:p w:rsidR="008A51E4" w:rsidRPr="00B715F8" w:rsidRDefault="008A51E4" w:rsidP="00BB1B55">
            <w:pPr>
              <w:spacing w:before="60" w:line="200" w:lineRule="exact"/>
              <w:rPr>
                <w:sz w:val="16"/>
                <w:szCs w:val="16"/>
              </w:rPr>
            </w:pPr>
            <w:r w:rsidRPr="00B715F8">
              <w:rPr>
                <w:sz w:val="16"/>
                <w:szCs w:val="16"/>
              </w:rPr>
              <w:t>Forskning &amp; Framsteg</w:t>
            </w:r>
          </w:p>
        </w:tc>
        <w:tc>
          <w:tcPr>
            <w:tcW w:w="1947" w:type="dxa"/>
            <w:noWrap/>
          </w:tcPr>
          <w:p w:rsidR="008A51E4" w:rsidRPr="00B715F8" w:rsidRDefault="008A51E4" w:rsidP="00BB1B55">
            <w:pPr>
              <w:spacing w:before="60" w:line="200" w:lineRule="exact"/>
              <w:jc w:val="right"/>
              <w:rPr>
                <w:sz w:val="16"/>
                <w:szCs w:val="16"/>
              </w:rPr>
            </w:pPr>
            <w:r w:rsidRPr="00B715F8">
              <w:rPr>
                <w:sz w:val="16"/>
                <w:szCs w:val="16"/>
              </w:rPr>
              <w:t xml:space="preserve">395    </w:t>
            </w:r>
          </w:p>
        </w:tc>
        <w:tc>
          <w:tcPr>
            <w:tcW w:w="863" w:type="dxa"/>
            <w:noWrap/>
          </w:tcPr>
          <w:p w:rsidR="008A51E4" w:rsidRPr="00B715F8" w:rsidRDefault="008A51E4" w:rsidP="00BB1B55">
            <w:pPr>
              <w:spacing w:before="60" w:line="200" w:lineRule="exact"/>
              <w:jc w:val="right"/>
              <w:rPr>
                <w:sz w:val="16"/>
                <w:szCs w:val="16"/>
              </w:rPr>
            </w:pPr>
            <w:r w:rsidRPr="00B715F8">
              <w:rPr>
                <w:sz w:val="16"/>
                <w:szCs w:val="16"/>
              </w:rPr>
              <w:t>1</w:t>
            </w:r>
          </w:p>
        </w:tc>
      </w:tr>
      <w:tr w:rsidR="008A51E4" w:rsidRPr="00B715F8" w:rsidTr="00E23F31">
        <w:trPr>
          <w:trHeight w:val="20"/>
        </w:trPr>
        <w:tc>
          <w:tcPr>
            <w:tcW w:w="3144" w:type="dxa"/>
            <w:noWrap/>
          </w:tcPr>
          <w:p w:rsidR="008A51E4" w:rsidRPr="00B715F8" w:rsidRDefault="008A51E4" w:rsidP="00BB1B55">
            <w:pPr>
              <w:spacing w:before="60" w:line="200" w:lineRule="exact"/>
              <w:rPr>
                <w:sz w:val="16"/>
                <w:szCs w:val="16"/>
              </w:rPr>
            </w:pPr>
            <w:r w:rsidRPr="00B715F8">
              <w:rPr>
                <w:sz w:val="16"/>
                <w:szCs w:val="16"/>
              </w:rPr>
              <w:t>Göteborgs universitet</w:t>
            </w:r>
          </w:p>
        </w:tc>
        <w:tc>
          <w:tcPr>
            <w:tcW w:w="1947" w:type="dxa"/>
            <w:noWrap/>
          </w:tcPr>
          <w:p w:rsidR="008A51E4" w:rsidRPr="00B715F8" w:rsidRDefault="008A51E4" w:rsidP="00BB1B55">
            <w:pPr>
              <w:spacing w:before="60" w:line="200" w:lineRule="exact"/>
              <w:jc w:val="right"/>
              <w:rPr>
                <w:sz w:val="16"/>
                <w:szCs w:val="16"/>
              </w:rPr>
            </w:pPr>
            <w:r w:rsidRPr="00B715F8">
              <w:rPr>
                <w:sz w:val="16"/>
                <w:szCs w:val="16"/>
              </w:rPr>
              <w:t xml:space="preserve">18 865    </w:t>
            </w:r>
          </w:p>
        </w:tc>
        <w:tc>
          <w:tcPr>
            <w:tcW w:w="863" w:type="dxa"/>
            <w:noWrap/>
          </w:tcPr>
          <w:p w:rsidR="008A51E4" w:rsidRPr="00B715F8" w:rsidRDefault="008A51E4" w:rsidP="00BB1B55">
            <w:pPr>
              <w:spacing w:before="60" w:line="200" w:lineRule="exact"/>
              <w:jc w:val="right"/>
              <w:rPr>
                <w:sz w:val="16"/>
                <w:szCs w:val="16"/>
              </w:rPr>
            </w:pPr>
            <w:r w:rsidRPr="00B715F8">
              <w:rPr>
                <w:sz w:val="16"/>
                <w:szCs w:val="16"/>
              </w:rPr>
              <w:t>8</w:t>
            </w:r>
          </w:p>
        </w:tc>
      </w:tr>
      <w:tr w:rsidR="008A51E4" w:rsidRPr="00B715F8" w:rsidTr="00E23F31">
        <w:trPr>
          <w:trHeight w:val="20"/>
        </w:trPr>
        <w:tc>
          <w:tcPr>
            <w:tcW w:w="3144" w:type="dxa"/>
            <w:noWrap/>
          </w:tcPr>
          <w:p w:rsidR="008A51E4" w:rsidRPr="00B715F8" w:rsidRDefault="008A51E4" w:rsidP="00BB1B55">
            <w:pPr>
              <w:spacing w:before="60" w:line="200" w:lineRule="exact"/>
              <w:rPr>
                <w:sz w:val="16"/>
                <w:szCs w:val="16"/>
              </w:rPr>
            </w:pPr>
            <w:r w:rsidRPr="00B715F8">
              <w:rPr>
                <w:sz w:val="16"/>
                <w:szCs w:val="16"/>
              </w:rPr>
              <w:t>Handelshögskolan i Stockholm</w:t>
            </w:r>
          </w:p>
        </w:tc>
        <w:tc>
          <w:tcPr>
            <w:tcW w:w="1947" w:type="dxa"/>
            <w:noWrap/>
          </w:tcPr>
          <w:p w:rsidR="008A51E4" w:rsidRPr="00B715F8" w:rsidRDefault="008A51E4" w:rsidP="00BB1B55">
            <w:pPr>
              <w:spacing w:before="60" w:line="200" w:lineRule="exact"/>
              <w:jc w:val="right"/>
              <w:rPr>
                <w:sz w:val="16"/>
                <w:szCs w:val="16"/>
              </w:rPr>
            </w:pPr>
            <w:r w:rsidRPr="00B715F8">
              <w:rPr>
                <w:sz w:val="16"/>
                <w:szCs w:val="16"/>
              </w:rPr>
              <w:t xml:space="preserve">4 670    </w:t>
            </w:r>
          </w:p>
        </w:tc>
        <w:tc>
          <w:tcPr>
            <w:tcW w:w="863" w:type="dxa"/>
            <w:noWrap/>
          </w:tcPr>
          <w:p w:rsidR="008A51E4" w:rsidRPr="00B715F8" w:rsidRDefault="008A51E4" w:rsidP="00BB1B55">
            <w:pPr>
              <w:spacing w:before="60" w:line="200" w:lineRule="exact"/>
              <w:jc w:val="right"/>
              <w:rPr>
                <w:sz w:val="16"/>
                <w:szCs w:val="16"/>
              </w:rPr>
            </w:pPr>
            <w:r w:rsidRPr="00B715F8">
              <w:rPr>
                <w:sz w:val="16"/>
                <w:szCs w:val="16"/>
              </w:rPr>
              <w:t>2</w:t>
            </w:r>
          </w:p>
        </w:tc>
      </w:tr>
      <w:tr w:rsidR="008A51E4" w:rsidRPr="00B715F8" w:rsidTr="00E23F31">
        <w:trPr>
          <w:trHeight w:val="20"/>
        </w:trPr>
        <w:tc>
          <w:tcPr>
            <w:tcW w:w="3144" w:type="dxa"/>
            <w:noWrap/>
          </w:tcPr>
          <w:p w:rsidR="008A51E4" w:rsidRPr="00B715F8" w:rsidRDefault="00A118F4" w:rsidP="00BB1B55">
            <w:pPr>
              <w:spacing w:before="60" w:line="200" w:lineRule="exact"/>
              <w:rPr>
                <w:sz w:val="16"/>
                <w:szCs w:val="16"/>
              </w:rPr>
            </w:pPr>
            <w:r w:rsidRPr="00B715F8">
              <w:rPr>
                <w:sz w:val="16"/>
                <w:szCs w:val="16"/>
              </w:rPr>
              <w:t xml:space="preserve">Högskolan </w:t>
            </w:r>
            <w:r w:rsidR="008A51E4" w:rsidRPr="00B715F8">
              <w:rPr>
                <w:sz w:val="16"/>
                <w:szCs w:val="16"/>
              </w:rPr>
              <w:t>Dalarna</w:t>
            </w:r>
          </w:p>
        </w:tc>
        <w:tc>
          <w:tcPr>
            <w:tcW w:w="1947" w:type="dxa"/>
            <w:noWrap/>
          </w:tcPr>
          <w:p w:rsidR="008A51E4" w:rsidRPr="00B715F8" w:rsidRDefault="008A51E4" w:rsidP="00BB1B55">
            <w:pPr>
              <w:spacing w:before="60" w:line="200" w:lineRule="exact"/>
              <w:jc w:val="right"/>
              <w:rPr>
                <w:sz w:val="16"/>
                <w:szCs w:val="16"/>
              </w:rPr>
            </w:pPr>
            <w:r w:rsidRPr="00B715F8">
              <w:rPr>
                <w:sz w:val="16"/>
                <w:szCs w:val="16"/>
              </w:rPr>
              <w:t xml:space="preserve">1 875    </w:t>
            </w:r>
          </w:p>
        </w:tc>
        <w:tc>
          <w:tcPr>
            <w:tcW w:w="863" w:type="dxa"/>
            <w:noWrap/>
          </w:tcPr>
          <w:p w:rsidR="008A51E4" w:rsidRPr="00B715F8" w:rsidRDefault="008A51E4" w:rsidP="00BB1B55">
            <w:pPr>
              <w:spacing w:before="60" w:line="200" w:lineRule="exact"/>
              <w:jc w:val="right"/>
              <w:rPr>
                <w:sz w:val="16"/>
                <w:szCs w:val="16"/>
              </w:rPr>
            </w:pPr>
            <w:r w:rsidRPr="00B715F8">
              <w:rPr>
                <w:sz w:val="16"/>
                <w:szCs w:val="16"/>
              </w:rPr>
              <w:t>1</w:t>
            </w:r>
          </w:p>
        </w:tc>
      </w:tr>
      <w:tr w:rsidR="008A51E4" w:rsidRPr="00B715F8" w:rsidTr="00E23F31">
        <w:trPr>
          <w:trHeight w:val="20"/>
        </w:trPr>
        <w:tc>
          <w:tcPr>
            <w:tcW w:w="3144" w:type="dxa"/>
            <w:noWrap/>
          </w:tcPr>
          <w:p w:rsidR="008A51E4" w:rsidRPr="00B715F8" w:rsidRDefault="008A51E4" w:rsidP="00BB1B55">
            <w:pPr>
              <w:spacing w:before="60" w:line="200" w:lineRule="exact"/>
              <w:rPr>
                <w:sz w:val="16"/>
                <w:szCs w:val="16"/>
              </w:rPr>
            </w:pPr>
            <w:r w:rsidRPr="00B715F8">
              <w:rPr>
                <w:sz w:val="16"/>
                <w:szCs w:val="16"/>
              </w:rPr>
              <w:t>Högskolan i Halmstad</w:t>
            </w:r>
          </w:p>
        </w:tc>
        <w:tc>
          <w:tcPr>
            <w:tcW w:w="1947" w:type="dxa"/>
            <w:noWrap/>
          </w:tcPr>
          <w:p w:rsidR="008A51E4" w:rsidRPr="00B715F8" w:rsidRDefault="008A51E4" w:rsidP="00BB1B55">
            <w:pPr>
              <w:spacing w:before="60" w:line="200" w:lineRule="exact"/>
              <w:jc w:val="right"/>
              <w:rPr>
                <w:sz w:val="16"/>
                <w:szCs w:val="16"/>
              </w:rPr>
            </w:pPr>
            <w:r w:rsidRPr="00B715F8">
              <w:rPr>
                <w:sz w:val="16"/>
                <w:szCs w:val="16"/>
              </w:rPr>
              <w:t xml:space="preserve">1 185    </w:t>
            </w:r>
          </w:p>
        </w:tc>
        <w:tc>
          <w:tcPr>
            <w:tcW w:w="863" w:type="dxa"/>
            <w:noWrap/>
          </w:tcPr>
          <w:p w:rsidR="008A51E4" w:rsidRPr="00B715F8" w:rsidRDefault="008A51E4" w:rsidP="00BB1B55">
            <w:pPr>
              <w:spacing w:before="60" w:line="200" w:lineRule="exact"/>
              <w:jc w:val="right"/>
              <w:rPr>
                <w:sz w:val="16"/>
                <w:szCs w:val="16"/>
              </w:rPr>
            </w:pPr>
            <w:r w:rsidRPr="00B715F8">
              <w:rPr>
                <w:sz w:val="16"/>
                <w:szCs w:val="16"/>
              </w:rPr>
              <w:t>1</w:t>
            </w:r>
          </w:p>
        </w:tc>
      </w:tr>
      <w:tr w:rsidR="008A51E4" w:rsidRPr="00B715F8" w:rsidTr="00E23F31">
        <w:trPr>
          <w:trHeight w:val="20"/>
        </w:trPr>
        <w:tc>
          <w:tcPr>
            <w:tcW w:w="3144" w:type="dxa"/>
            <w:noWrap/>
          </w:tcPr>
          <w:p w:rsidR="008A51E4" w:rsidRPr="00B715F8" w:rsidRDefault="008A51E4" w:rsidP="00BB1B55">
            <w:pPr>
              <w:spacing w:before="60" w:line="200" w:lineRule="exact"/>
              <w:rPr>
                <w:sz w:val="16"/>
                <w:szCs w:val="16"/>
              </w:rPr>
            </w:pPr>
            <w:r w:rsidRPr="00B715F8">
              <w:rPr>
                <w:sz w:val="16"/>
                <w:szCs w:val="16"/>
              </w:rPr>
              <w:t>Institutet för Framtidsstudier</w:t>
            </w:r>
          </w:p>
        </w:tc>
        <w:tc>
          <w:tcPr>
            <w:tcW w:w="1947" w:type="dxa"/>
            <w:noWrap/>
          </w:tcPr>
          <w:p w:rsidR="008A51E4" w:rsidRPr="00B715F8" w:rsidRDefault="008A51E4" w:rsidP="00BB1B55">
            <w:pPr>
              <w:spacing w:before="60" w:line="200" w:lineRule="exact"/>
              <w:jc w:val="right"/>
              <w:rPr>
                <w:sz w:val="16"/>
                <w:szCs w:val="16"/>
              </w:rPr>
            </w:pPr>
            <w:r w:rsidRPr="00B715F8">
              <w:rPr>
                <w:sz w:val="16"/>
                <w:szCs w:val="16"/>
              </w:rPr>
              <w:t xml:space="preserve">1 790    </w:t>
            </w:r>
          </w:p>
        </w:tc>
        <w:tc>
          <w:tcPr>
            <w:tcW w:w="863" w:type="dxa"/>
            <w:noWrap/>
          </w:tcPr>
          <w:p w:rsidR="008A51E4" w:rsidRPr="00B715F8" w:rsidRDefault="008A51E4" w:rsidP="00BB1B55">
            <w:pPr>
              <w:spacing w:before="60" w:line="200" w:lineRule="exact"/>
              <w:jc w:val="right"/>
              <w:rPr>
                <w:sz w:val="16"/>
                <w:szCs w:val="16"/>
              </w:rPr>
            </w:pPr>
            <w:r w:rsidRPr="00B715F8">
              <w:rPr>
                <w:sz w:val="16"/>
                <w:szCs w:val="16"/>
              </w:rPr>
              <w:t>1</w:t>
            </w:r>
          </w:p>
        </w:tc>
      </w:tr>
      <w:tr w:rsidR="008A51E4" w:rsidRPr="00B715F8" w:rsidTr="00E23F31">
        <w:trPr>
          <w:trHeight w:val="20"/>
        </w:trPr>
        <w:tc>
          <w:tcPr>
            <w:tcW w:w="3144" w:type="dxa"/>
            <w:noWrap/>
          </w:tcPr>
          <w:p w:rsidR="008A51E4" w:rsidRPr="00B715F8" w:rsidRDefault="008A51E4" w:rsidP="00BB1B55">
            <w:pPr>
              <w:spacing w:before="60" w:line="200" w:lineRule="exact"/>
              <w:rPr>
                <w:sz w:val="16"/>
                <w:szCs w:val="16"/>
              </w:rPr>
            </w:pPr>
            <w:r w:rsidRPr="00B715F8">
              <w:rPr>
                <w:sz w:val="16"/>
                <w:szCs w:val="16"/>
              </w:rPr>
              <w:t>Karlstad universitet</w:t>
            </w:r>
          </w:p>
        </w:tc>
        <w:tc>
          <w:tcPr>
            <w:tcW w:w="1947" w:type="dxa"/>
            <w:noWrap/>
          </w:tcPr>
          <w:p w:rsidR="008A51E4" w:rsidRPr="00B715F8" w:rsidRDefault="008A51E4" w:rsidP="00BB1B55">
            <w:pPr>
              <w:spacing w:before="60" w:line="200" w:lineRule="exact"/>
              <w:jc w:val="right"/>
              <w:rPr>
                <w:sz w:val="16"/>
                <w:szCs w:val="16"/>
              </w:rPr>
            </w:pPr>
            <w:r w:rsidRPr="00B715F8">
              <w:rPr>
                <w:sz w:val="16"/>
                <w:szCs w:val="16"/>
              </w:rPr>
              <w:t xml:space="preserve">2 270    </w:t>
            </w:r>
          </w:p>
        </w:tc>
        <w:tc>
          <w:tcPr>
            <w:tcW w:w="863" w:type="dxa"/>
            <w:noWrap/>
          </w:tcPr>
          <w:p w:rsidR="008A51E4" w:rsidRPr="00B715F8" w:rsidRDefault="008A51E4" w:rsidP="00BB1B55">
            <w:pPr>
              <w:spacing w:before="60" w:line="200" w:lineRule="exact"/>
              <w:jc w:val="right"/>
              <w:rPr>
                <w:sz w:val="16"/>
                <w:szCs w:val="16"/>
              </w:rPr>
            </w:pPr>
            <w:r w:rsidRPr="00B715F8">
              <w:rPr>
                <w:sz w:val="16"/>
                <w:szCs w:val="16"/>
              </w:rPr>
              <w:t>1</w:t>
            </w:r>
          </w:p>
        </w:tc>
      </w:tr>
      <w:tr w:rsidR="008A51E4" w:rsidRPr="00B715F8" w:rsidTr="00E23F31">
        <w:trPr>
          <w:trHeight w:val="20"/>
        </w:trPr>
        <w:tc>
          <w:tcPr>
            <w:tcW w:w="3144" w:type="dxa"/>
            <w:noWrap/>
          </w:tcPr>
          <w:p w:rsidR="008A51E4" w:rsidRPr="00B715F8" w:rsidRDefault="008A51E4" w:rsidP="00BB1B55">
            <w:pPr>
              <w:spacing w:before="60" w:line="200" w:lineRule="exact"/>
              <w:rPr>
                <w:sz w:val="16"/>
                <w:szCs w:val="16"/>
              </w:rPr>
            </w:pPr>
            <w:r w:rsidRPr="00B715F8">
              <w:rPr>
                <w:sz w:val="16"/>
                <w:szCs w:val="16"/>
              </w:rPr>
              <w:t>Linköpings universitet</w:t>
            </w:r>
          </w:p>
        </w:tc>
        <w:tc>
          <w:tcPr>
            <w:tcW w:w="1947" w:type="dxa"/>
            <w:noWrap/>
          </w:tcPr>
          <w:p w:rsidR="008A51E4" w:rsidRPr="00B715F8" w:rsidRDefault="008A51E4" w:rsidP="00BB1B55">
            <w:pPr>
              <w:spacing w:before="60" w:line="200" w:lineRule="exact"/>
              <w:jc w:val="right"/>
              <w:rPr>
                <w:sz w:val="16"/>
                <w:szCs w:val="16"/>
              </w:rPr>
            </w:pPr>
            <w:r w:rsidRPr="00B715F8">
              <w:rPr>
                <w:sz w:val="16"/>
                <w:szCs w:val="16"/>
              </w:rPr>
              <w:t xml:space="preserve">5 720    </w:t>
            </w:r>
          </w:p>
        </w:tc>
        <w:tc>
          <w:tcPr>
            <w:tcW w:w="863" w:type="dxa"/>
            <w:noWrap/>
          </w:tcPr>
          <w:p w:rsidR="008A51E4" w:rsidRPr="00B715F8" w:rsidRDefault="008A51E4" w:rsidP="00BB1B55">
            <w:pPr>
              <w:spacing w:before="60" w:line="200" w:lineRule="exact"/>
              <w:jc w:val="right"/>
              <w:rPr>
                <w:sz w:val="16"/>
                <w:szCs w:val="16"/>
              </w:rPr>
            </w:pPr>
            <w:r w:rsidRPr="00B715F8">
              <w:rPr>
                <w:sz w:val="16"/>
                <w:szCs w:val="16"/>
              </w:rPr>
              <w:t>2</w:t>
            </w:r>
          </w:p>
        </w:tc>
      </w:tr>
      <w:tr w:rsidR="008A51E4" w:rsidRPr="00B715F8" w:rsidTr="00E23F31">
        <w:trPr>
          <w:trHeight w:val="20"/>
        </w:trPr>
        <w:tc>
          <w:tcPr>
            <w:tcW w:w="3144" w:type="dxa"/>
            <w:noWrap/>
          </w:tcPr>
          <w:p w:rsidR="008A51E4" w:rsidRPr="00B715F8" w:rsidRDefault="008A51E4" w:rsidP="00BB1B55">
            <w:pPr>
              <w:spacing w:before="60" w:line="200" w:lineRule="exact"/>
              <w:rPr>
                <w:sz w:val="16"/>
                <w:szCs w:val="16"/>
              </w:rPr>
            </w:pPr>
            <w:r w:rsidRPr="00B715F8">
              <w:rPr>
                <w:sz w:val="16"/>
                <w:szCs w:val="16"/>
              </w:rPr>
              <w:t>Lunds universitet</w:t>
            </w:r>
          </w:p>
        </w:tc>
        <w:tc>
          <w:tcPr>
            <w:tcW w:w="1947" w:type="dxa"/>
            <w:noWrap/>
          </w:tcPr>
          <w:p w:rsidR="008A51E4" w:rsidRPr="00B715F8" w:rsidRDefault="008A51E4" w:rsidP="00BB1B55">
            <w:pPr>
              <w:spacing w:before="60" w:line="200" w:lineRule="exact"/>
              <w:jc w:val="right"/>
              <w:rPr>
                <w:sz w:val="16"/>
                <w:szCs w:val="16"/>
              </w:rPr>
            </w:pPr>
            <w:r w:rsidRPr="00B715F8">
              <w:rPr>
                <w:sz w:val="16"/>
                <w:szCs w:val="16"/>
              </w:rPr>
              <w:t xml:space="preserve">8 180    </w:t>
            </w:r>
          </w:p>
        </w:tc>
        <w:tc>
          <w:tcPr>
            <w:tcW w:w="863" w:type="dxa"/>
            <w:noWrap/>
          </w:tcPr>
          <w:p w:rsidR="008A51E4" w:rsidRPr="00B715F8" w:rsidRDefault="008A51E4" w:rsidP="00BB1B55">
            <w:pPr>
              <w:spacing w:before="60" w:line="200" w:lineRule="exact"/>
              <w:jc w:val="right"/>
              <w:rPr>
                <w:sz w:val="16"/>
                <w:szCs w:val="16"/>
              </w:rPr>
            </w:pPr>
            <w:r w:rsidRPr="00B715F8">
              <w:rPr>
                <w:sz w:val="16"/>
                <w:szCs w:val="16"/>
              </w:rPr>
              <w:t>4</w:t>
            </w:r>
          </w:p>
        </w:tc>
      </w:tr>
      <w:tr w:rsidR="008A51E4" w:rsidRPr="00B715F8" w:rsidTr="00E23F31">
        <w:trPr>
          <w:trHeight w:val="20"/>
        </w:trPr>
        <w:tc>
          <w:tcPr>
            <w:tcW w:w="3144" w:type="dxa"/>
            <w:noWrap/>
          </w:tcPr>
          <w:p w:rsidR="008A51E4" w:rsidRPr="00B715F8" w:rsidRDefault="008A51E4" w:rsidP="00BB1B55">
            <w:pPr>
              <w:spacing w:before="60" w:line="200" w:lineRule="exact"/>
              <w:rPr>
                <w:sz w:val="16"/>
                <w:szCs w:val="16"/>
              </w:rPr>
            </w:pPr>
            <w:r w:rsidRPr="00B715F8">
              <w:rPr>
                <w:sz w:val="16"/>
                <w:szCs w:val="16"/>
              </w:rPr>
              <w:t>Mälardalens högskola, Västerås</w:t>
            </w:r>
          </w:p>
        </w:tc>
        <w:tc>
          <w:tcPr>
            <w:tcW w:w="1947" w:type="dxa"/>
            <w:noWrap/>
          </w:tcPr>
          <w:p w:rsidR="008A51E4" w:rsidRPr="00B715F8" w:rsidRDefault="008A51E4" w:rsidP="00BB1B55">
            <w:pPr>
              <w:spacing w:before="60" w:line="200" w:lineRule="exact"/>
              <w:jc w:val="right"/>
              <w:rPr>
                <w:sz w:val="16"/>
                <w:szCs w:val="16"/>
              </w:rPr>
            </w:pPr>
            <w:r w:rsidRPr="00B715F8">
              <w:rPr>
                <w:sz w:val="16"/>
                <w:szCs w:val="16"/>
              </w:rPr>
              <w:t xml:space="preserve">1 625    </w:t>
            </w:r>
          </w:p>
        </w:tc>
        <w:tc>
          <w:tcPr>
            <w:tcW w:w="863" w:type="dxa"/>
            <w:noWrap/>
          </w:tcPr>
          <w:p w:rsidR="008A51E4" w:rsidRPr="00B715F8" w:rsidRDefault="008A51E4" w:rsidP="00BB1B55">
            <w:pPr>
              <w:spacing w:before="60" w:line="200" w:lineRule="exact"/>
              <w:jc w:val="right"/>
              <w:rPr>
                <w:sz w:val="16"/>
                <w:szCs w:val="16"/>
              </w:rPr>
            </w:pPr>
            <w:r w:rsidRPr="00B715F8">
              <w:rPr>
                <w:sz w:val="16"/>
                <w:szCs w:val="16"/>
              </w:rPr>
              <w:t>1</w:t>
            </w:r>
          </w:p>
        </w:tc>
      </w:tr>
      <w:tr w:rsidR="008A51E4" w:rsidRPr="00B715F8" w:rsidTr="00E23F31">
        <w:trPr>
          <w:trHeight w:val="20"/>
        </w:trPr>
        <w:tc>
          <w:tcPr>
            <w:tcW w:w="3144" w:type="dxa"/>
            <w:noWrap/>
          </w:tcPr>
          <w:p w:rsidR="008A51E4" w:rsidRPr="00B715F8" w:rsidRDefault="008A51E4" w:rsidP="00BB1B55">
            <w:pPr>
              <w:spacing w:before="60" w:line="200" w:lineRule="exact"/>
              <w:rPr>
                <w:sz w:val="16"/>
                <w:szCs w:val="16"/>
              </w:rPr>
            </w:pPr>
            <w:r w:rsidRPr="00B715F8">
              <w:rPr>
                <w:sz w:val="16"/>
                <w:szCs w:val="16"/>
              </w:rPr>
              <w:t>Nordisk Institut for Asienst</w:t>
            </w:r>
            <w:r w:rsidRPr="00B715F8">
              <w:rPr>
                <w:sz w:val="16"/>
                <w:szCs w:val="16"/>
              </w:rPr>
              <w:t>u</w:t>
            </w:r>
            <w:r w:rsidRPr="00B715F8">
              <w:rPr>
                <w:sz w:val="16"/>
                <w:szCs w:val="16"/>
              </w:rPr>
              <w:t>dier</w:t>
            </w:r>
            <w:r w:rsidR="00A118F4" w:rsidRPr="00B715F8">
              <w:rPr>
                <w:sz w:val="16"/>
                <w:szCs w:val="16"/>
              </w:rPr>
              <w:t xml:space="preserve"> (NIAS)</w:t>
            </w:r>
          </w:p>
        </w:tc>
        <w:tc>
          <w:tcPr>
            <w:tcW w:w="1947" w:type="dxa"/>
            <w:noWrap/>
          </w:tcPr>
          <w:p w:rsidR="008A51E4" w:rsidRPr="00B715F8" w:rsidRDefault="008A51E4" w:rsidP="00BB1B55">
            <w:pPr>
              <w:spacing w:before="60" w:line="200" w:lineRule="exact"/>
              <w:jc w:val="right"/>
              <w:rPr>
                <w:sz w:val="16"/>
                <w:szCs w:val="16"/>
              </w:rPr>
            </w:pPr>
            <w:r w:rsidRPr="00B715F8">
              <w:rPr>
                <w:sz w:val="16"/>
                <w:szCs w:val="16"/>
              </w:rPr>
              <w:t xml:space="preserve">1 020    </w:t>
            </w:r>
          </w:p>
        </w:tc>
        <w:tc>
          <w:tcPr>
            <w:tcW w:w="863" w:type="dxa"/>
            <w:noWrap/>
          </w:tcPr>
          <w:p w:rsidR="008A51E4" w:rsidRPr="00B715F8" w:rsidRDefault="008A51E4" w:rsidP="00BB1B55">
            <w:pPr>
              <w:spacing w:before="60" w:line="200" w:lineRule="exact"/>
              <w:jc w:val="right"/>
              <w:rPr>
                <w:sz w:val="16"/>
                <w:szCs w:val="16"/>
              </w:rPr>
            </w:pPr>
            <w:r w:rsidRPr="00B715F8">
              <w:rPr>
                <w:sz w:val="16"/>
                <w:szCs w:val="16"/>
              </w:rPr>
              <w:t>1</w:t>
            </w:r>
          </w:p>
        </w:tc>
      </w:tr>
      <w:tr w:rsidR="008A51E4" w:rsidRPr="00B715F8" w:rsidTr="00E23F31">
        <w:trPr>
          <w:trHeight w:val="20"/>
        </w:trPr>
        <w:tc>
          <w:tcPr>
            <w:tcW w:w="3144" w:type="dxa"/>
            <w:noWrap/>
          </w:tcPr>
          <w:p w:rsidR="008A51E4" w:rsidRPr="00B715F8" w:rsidRDefault="008A51E4" w:rsidP="00BB1B55">
            <w:pPr>
              <w:spacing w:before="60" w:line="200" w:lineRule="exact"/>
              <w:rPr>
                <w:sz w:val="16"/>
                <w:szCs w:val="16"/>
              </w:rPr>
            </w:pPr>
            <w:r w:rsidRPr="00B715F8">
              <w:rPr>
                <w:sz w:val="16"/>
                <w:szCs w:val="16"/>
              </w:rPr>
              <w:t xml:space="preserve">Nordiska </w:t>
            </w:r>
            <w:r w:rsidR="00A118F4" w:rsidRPr="00B715F8">
              <w:rPr>
                <w:sz w:val="16"/>
                <w:szCs w:val="16"/>
              </w:rPr>
              <w:t>museet</w:t>
            </w:r>
          </w:p>
        </w:tc>
        <w:tc>
          <w:tcPr>
            <w:tcW w:w="1947" w:type="dxa"/>
            <w:noWrap/>
          </w:tcPr>
          <w:p w:rsidR="008A51E4" w:rsidRPr="00B715F8" w:rsidRDefault="008A51E4" w:rsidP="00BB1B55">
            <w:pPr>
              <w:spacing w:before="60" w:line="200" w:lineRule="exact"/>
              <w:jc w:val="right"/>
              <w:rPr>
                <w:sz w:val="16"/>
                <w:szCs w:val="16"/>
              </w:rPr>
            </w:pPr>
            <w:r w:rsidRPr="00B715F8">
              <w:rPr>
                <w:sz w:val="16"/>
                <w:szCs w:val="16"/>
              </w:rPr>
              <w:t xml:space="preserve">1 645    </w:t>
            </w:r>
          </w:p>
        </w:tc>
        <w:tc>
          <w:tcPr>
            <w:tcW w:w="863" w:type="dxa"/>
            <w:noWrap/>
          </w:tcPr>
          <w:p w:rsidR="008A51E4" w:rsidRPr="00B715F8" w:rsidRDefault="008A51E4" w:rsidP="00BB1B55">
            <w:pPr>
              <w:spacing w:before="60" w:line="200" w:lineRule="exact"/>
              <w:jc w:val="right"/>
              <w:rPr>
                <w:sz w:val="16"/>
                <w:szCs w:val="16"/>
              </w:rPr>
            </w:pPr>
            <w:r w:rsidRPr="00B715F8">
              <w:rPr>
                <w:sz w:val="16"/>
                <w:szCs w:val="16"/>
              </w:rPr>
              <w:t>1</w:t>
            </w:r>
          </w:p>
        </w:tc>
      </w:tr>
      <w:tr w:rsidR="008A51E4" w:rsidRPr="00B715F8" w:rsidTr="00E23F31">
        <w:trPr>
          <w:trHeight w:val="20"/>
        </w:trPr>
        <w:tc>
          <w:tcPr>
            <w:tcW w:w="3144" w:type="dxa"/>
            <w:noWrap/>
          </w:tcPr>
          <w:p w:rsidR="008A51E4" w:rsidRPr="00B715F8" w:rsidRDefault="008A51E4" w:rsidP="00BB1B55">
            <w:pPr>
              <w:spacing w:before="60" w:line="200" w:lineRule="exact"/>
              <w:rPr>
                <w:sz w:val="16"/>
                <w:szCs w:val="16"/>
              </w:rPr>
            </w:pPr>
            <w:r w:rsidRPr="00B715F8">
              <w:rPr>
                <w:sz w:val="16"/>
                <w:szCs w:val="16"/>
              </w:rPr>
              <w:t>SCAS</w:t>
            </w:r>
          </w:p>
        </w:tc>
        <w:tc>
          <w:tcPr>
            <w:tcW w:w="1947" w:type="dxa"/>
            <w:noWrap/>
          </w:tcPr>
          <w:p w:rsidR="008A51E4" w:rsidRPr="00B715F8" w:rsidRDefault="008A51E4" w:rsidP="00BB1B55">
            <w:pPr>
              <w:spacing w:before="60" w:line="200" w:lineRule="exact"/>
              <w:jc w:val="right"/>
              <w:rPr>
                <w:sz w:val="16"/>
                <w:szCs w:val="16"/>
              </w:rPr>
            </w:pPr>
            <w:r w:rsidRPr="00B715F8">
              <w:rPr>
                <w:sz w:val="16"/>
                <w:szCs w:val="16"/>
              </w:rPr>
              <w:t xml:space="preserve">2 335    </w:t>
            </w:r>
          </w:p>
        </w:tc>
        <w:tc>
          <w:tcPr>
            <w:tcW w:w="863" w:type="dxa"/>
            <w:noWrap/>
          </w:tcPr>
          <w:p w:rsidR="008A51E4" w:rsidRPr="00B715F8" w:rsidRDefault="008A51E4" w:rsidP="00BB1B55">
            <w:pPr>
              <w:spacing w:before="60" w:line="200" w:lineRule="exact"/>
              <w:jc w:val="right"/>
              <w:rPr>
                <w:sz w:val="16"/>
                <w:szCs w:val="16"/>
              </w:rPr>
            </w:pPr>
            <w:r w:rsidRPr="00B715F8">
              <w:rPr>
                <w:sz w:val="16"/>
                <w:szCs w:val="16"/>
              </w:rPr>
              <w:t>1</w:t>
            </w:r>
          </w:p>
        </w:tc>
      </w:tr>
      <w:tr w:rsidR="008A51E4" w:rsidRPr="00B715F8" w:rsidTr="00E23F31">
        <w:trPr>
          <w:trHeight w:val="20"/>
        </w:trPr>
        <w:tc>
          <w:tcPr>
            <w:tcW w:w="3144" w:type="dxa"/>
            <w:noWrap/>
          </w:tcPr>
          <w:p w:rsidR="008A51E4" w:rsidRPr="00B715F8" w:rsidRDefault="008A51E4" w:rsidP="00BB1B55">
            <w:pPr>
              <w:spacing w:before="60" w:line="200" w:lineRule="exact"/>
              <w:rPr>
                <w:sz w:val="16"/>
                <w:szCs w:val="16"/>
              </w:rPr>
            </w:pPr>
            <w:r w:rsidRPr="00B715F8">
              <w:rPr>
                <w:sz w:val="16"/>
                <w:szCs w:val="16"/>
              </w:rPr>
              <w:t>Stockholms universitet</w:t>
            </w:r>
          </w:p>
        </w:tc>
        <w:tc>
          <w:tcPr>
            <w:tcW w:w="1947" w:type="dxa"/>
            <w:noWrap/>
          </w:tcPr>
          <w:p w:rsidR="008A51E4" w:rsidRPr="00B715F8" w:rsidRDefault="008A51E4" w:rsidP="00BB1B55">
            <w:pPr>
              <w:spacing w:before="60" w:line="200" w:lineRule="exact"/>
              <w:jc w:val="right"/>
              <w:rPr>
                <w:sz w:val="16"/>
                <w:szCs w:val="16"/>
              </w:rPr>
            </w:pPr>
            <w:r w:rsidRPr="00B715F8">
              <w:rPr>
                <w:sz w:val="16"/>
                <w:szCs w:val="16"/>
              </w:rPr>
              <w:t xml:space="preserve">14 900    </w:t>
            </w:r>
          </w:p>
        </w:tc>
        <w:tc>
          <w:tcPr>
            <w:tcW w:w="863" w:type="dxa"/>
            <w:noWrap/>
          </w:tcPr>
          <w:p w:rsidR="008A51E4" w:rsidRPr="00B715F8" w:rsidRDefault="008A51E4" w:rsidP="00BB1B55">
            <w:pPr>
              <w:spacing w:before="60" w:line="200" w:lineRule="exact"/>
              <w:jc w:val="right"/>
              <w:rPr>
                <w:sz w:val="16"/>
                <w:szCs w:val="16"/>
              </w:rPr>
            </w:pPr>
            <w:r w:rsidRPr="00B715F8">
              <w:rPr>
                <w:sz w:val="16"/>
                <w:szCs w:val="16"/>
              </w:rPr>
              <w:t>7</w:t>
            </w:r>
          </w:p>
        </w:tc>
      </w:tr>
      <w:tr w:rsidR="008A51E4" w:rsidRPr="00B715F8" w:rsidTr="00E23F31">
        <w:trPr>
          <w:trHeight w:val="20"/>
        </w:trPr>
        <w:tc>
          <w:tcPr>
            <w:tcW w:w="3144" w:type="dxa"/>
            <w:noWrap/>
          </w:tcPr>
          <w:p w:rsidR="008A51E4" w:rsidRPr="00B715F8" w:rsidRDefault="008A51E4" w:rsidP="00BB1B55">
            <w:pPr>
              <w:spacing w:before="60" w:line="200" w:lineRule="exact"/>
              <w:rPr>
                <w:sz w:val="16"/>
                <w:szCs w:val="16"/>
              </w:rPr>
            </w:pPr>
            <w:r w:rsidRPr="00B715F8">
              <w:rPr>
                <w:sz w:val="16"/>
                <w:szCs w:val="16"/>
              </w:rPr>
              <w:t>Svenska institutet i Istanbul</w:t>
            </w:r>
          </w:p>
        </w:tc>
        <w:tc>
          <w:tcPr>
            <w:tcW w:w="1947" w:type="dxa"/>
            <w:noWrap/>
          </w:tcPr>
          <w:p w:rsidR="008A51E4" w:rsidRPr="00B715F8" w:rsidRDefault="008A51E4" w:rsidP="00BB1B55">
            <w:pPr>
              <w:spacing w:before="60" w:line="200" w:lineRule="exact"/>
              <w:jc w:val="right"/>
              <w:rPr>
                <w:sz w:val="16"/>
                <w:szCs w:val="16"/>
              </w:rPr>
            </w:pPr>
            <w:r w:rsidRPr="00B715F8">
              <w:rPr>
                <w:sz w:val="16"/>
                <w:szCs w:val="16"/>
              </w:rPr>
              <w:t xml:space="preserve">1 935    </w:t>
            </w:r>
          </w:p>
        </w:tc>
        <w:tc>
          <w:tcPr>
            <w:tcW w:w="863" w:type="dxa"/>
            <w:noWrap/>
          </w:tcPr>
          <w:p w:rsidR="008A51E4" w:rsidRPr="00B715F8" w:rsidRDefault="008A51E4" w:rsidP="00BB1B55">
            <w:pPr>
              <w:spacing w:before="60" w:line="200" w:lineRule="exact"/>
              <w:jc w:val="right"/>
              <w:rPr>
                <w:sz w:val="16"/>
                <w:szCs w:val="16"/>
              </w:rPr>
            </w:pPr>
            <w:r w:rsidRPr="00B715F8">
              <w:rPr>
                <w:sz w:val="16"/>
                <w:szCs w:val="16"/>
              </w:rPr>
              <w:t>1</w:t>
            </w:r>
          </w:p>
        </w:tc>
      </w:tr>
      <w:tr w:rsidR="008A51E4" w:rsidRPr="00B715F8" w:rsidTr="00E23F31">
        <w:trPr>
          <w:trHeight w:val="20"/>
        </w:trPr>
        <w:tc>
          <w:tcPr>
            <w:tcW w:w="3144" w:type="dxa"/>
            <w:noWrap/>
          </w:tcPr>
          <w:p w:rsidR="008A51E4" w:rsidRPr="00B715F8" w:rsidRDefault="00A118F4" w:rsidP="00BB1B55">
            <w:pPr>
              <w:spacing w:before="60" w:line="200" w:lineRule="exact"/>
              <w:rPr>
                <w:sz w:val="16"/>
                <w:szCs w:val="16"/>
              </w:rPr>
            </w:pPr>
            <w:r w:rsidRPr="00B715F8">
              <w:rPr>
                <w:sz w:val="16"/>
                <w:szCs w:val="16"/>
              </w:rPr>
              <w:t>Svenskt v</w:t>
            </w:r>
            <w:r w:rsidR="008A51E4" w:rsidRPr="00B715F8">
              <w:rPr>
                <w:sz w:val="16"/>
                <w:szCs w:val="16"/>
              </w:rPr>
              <w:t>isarkiv</w:t>
            </w:r>
          </w:p>
        </w:tc>
        <w:tc>
          <w:tcPr>
            <w:tcW w:w="1947" w:type="dxa"/>
            <w:noWrap/>
          </w:tcPr>
          <w:p w:rsidR="008A51E4" w:rsidRPr="00B715F8" w:rsidRDefault="008A51E4" w:rsidP="00BB1B55">
            <w:pPr>
              <w:spacing w:before="60" w:line="200" w:lineRule="exact"/>
              <w:jc w:val="right"/>
              <w:rPr>
                <w:sz w:val="16"/>
                <w:szCs w:val="16"/>
              </w:rPr>
            </w:pPr>
            <w:r w:rsidRPr="00B715F8">
              <w:rPr>
                <w:sz w:val="16"/>
                <w:szCs w:val="16"/>
              </w:rPr>
              <w:t xml:space="preserve">3 020    </w:t>
            </w:r>
          </w:p>
        </w:tc>
        <w:tc>
          <w:tcPr>
            <w:tcW w:w="863" w:type="dxa"/>
            <w:noWrap/>
          </w:tcPr>
          <w:p w:rsidR="008A51E4" w:rsidRPr="00B715F8" w:rsidRDefault="008A51E4" w:rsidP="00BB1B55">
            <w:pPr>
              <w:spacing w:before="60" w:line="200" w:lineRule="exact"/>
              <w:jc w:val="right"/>
              <w:rPr>
                <w:sz w:val="16"/>
                <w:szCs w:val="16"/>
              </w:rPr>
            </w:pPr>
            <w:r w:rsidRPr="00B715F8">
              <w:rPr>
                <w:sz w:val="16"/>
                <w:szCs w:val="16"/>
              </w:rPr>
              <w:t>2</w:t>
            </w:r>
          </w:p>
        </w:tc>
      </w:tr>
      <w:tr w:rsidR="008A51E4" w:rsidRPr="00B715F8" w:rsidTr="00E23F31">
        <w:trPr>
          <w:trHeight w:val="20"/>
        </w:trPr>
        <w:tc>
          <w:tcPr>
            <w:tcW w:w="3144" w:type="dxa"/>
            <w:noWrap/>
          </w:tcPr>
          <w:p w:rsidR="008A51E4" w:rsidRPr="00B715F8" w:rsidRDefault="008A51E4" w:rsidP="00BB1B55">
            <w:pPr>
              <w:spacing w:before="60" w:line="200" w:lineRule="exact"/>
              <w:rPr>
                <w:sz w:val="16"/>
                <w:szCs w:val="16"/>
              </w:rPr>
            </w:pPr>
            <w:r w:rsidRPr="00B715F8">
              <w:rPr>
                <w:sz w:val="16"/>
                <w:szCs w:val="16"/>
              </w:rPr>
              <w:t>Umeå universitet</w:t>
            </w:r>
          </w:p>
        </w:tc>
        <w:tc>
          <w:tcPr>
            <w:tcW w:w="1947" w:type="dxa"/>
            <w:noWrap/>
          </w:tcPr>
          <w:p w:rsidR="008A51E4" w:rsidRPr="00B715F8" w:rsidRDefault="008A51E4" w:rsidP="00BB1B55">
            <w:pPr>
              <w:spacing w:before="60" w:line="200" w:lineRule="exact"/>
              <w:jc w:val="right"/>
              <w:rPr>
                <w:sz w:val="16"/>
                <w:szCs w:val="16"/>
              </w:rPr>
            </w:pPr>
            <w:r w:rsidRPr="00B715F8">
              <w:rPr>
                <w:sz w:val="16"/>
                <w:szCs w:val="16"/>
              </w:rPr>
              <w:t xml:space="preserve">9 415    </w:t>
            </w:r>
          </w:p>
        </w:tc>
        <w:tc>
          <w:tcPr>
            <w:tcW w:w="863" w:type="dxa"/>
            <w:noWrap/>
          </w:tcPr>
          <w:p w:rsidR="008A51E4" w:rsidRPr="00B715F8" w:rsidRDefault="008A51E4" w:rsidP="00BB1B55">
            <w:pPr>
              <w:spacing w:before="60" w:line="200" w:lineRule="exact"/>
              <w:jc w:val="right"/>
              <w:rPr>
                <w:sz w:val="16"/>
                <w:szCs w:val="16"/>
              </w:rPr>
            </w:pPr>
            <w:r w:rsidRPr="00B715F8">
              <w:rPr>
                <w:sz w:val="16"/>
                <w:szCs w:val="16"/>
              </w:rPr>
              <w:t>2</w:t>
            </w:r>
          </w:p>
        </w:tc>
      </w:tr>
      <w:tr w:rsidR="008A51E4" w:rsidRPr="00B715F8" w:rsidTr="00E23F31">
        <w:trPr>
          <w:trHeight w:val="20"/>
        </w:trPr>
        <w:tc>
          <w:tcPr>
            <w:tcW w:w="3144" w:type="dxa"/>
            <w:noWrap/>
          </w:tcPr>
          <w:p w:rsidR="008A51E4" w:rsidRPr="00B715F8" w:rsidRDefault="008A51E4" w:rsidP="00BB1B55">
            <w:pPr>
              <w:spacing w:before="60" w:line="200" w:lineRule="exact"/>
              <w:rPr>
                <w:sz w:val="16"/>
                <w:szCs w:val="16"/>
              </w:rPr>
            </w:pPr>
            <w:r w:rsidRPr="00B715F8">
              <w:rPr>
                <w:sz w:val="16"/>
                <w:szCs w:val="16"/>
              </w:rPr>
              <w:t>Uppsala universitet</w:t>
            </w:r>
          </w:p>
        </w:tc>
        <w:tc>
          <w:tcPr>
            <w:tcW w:w="1947" w:type="dxa"/>
            <w:noWrap/>
          </w:tcPr>
          <w:p w:rsidR="008A51E4" w:rsidRPr="00B715F8" w:rsidRDefault="008A51E4" w:rsidP="00BB1B55">
            <w:pPr>
              <w:spacing w:before="60" w:line="200" w:lineRule="exact"/>
              <w:jc w:val="right"/>
              <w:rPr>
                <w:sz w:val="16"/>
                <w:szCs w:val="16"/>
              </w:rPr>
            </w:pPr>
            <w:r w:rsidRPr="00B715F8">
              <w:rPr>
                <w:sz w:val="16"/>
                <w:szCs w:val="16"/>
              </w:rPr>
              <w:t xml:space="preserve">19 255    </w:t>
            </w:r>
          </w:p>
        </w:tc>
        <w:tc>
          <w:tcPr>
            <w:tcW w:w="863" w:type="dxa"/>
            <w:noWrap/>
          </w:tcPr>
          <w:p w:rsidR="008A51E4" w:rsidRPr="00B715F8" w:rsidRDefault="008A51E4" w:rsidP="00BB1B55">
            <w:pPr>
              <w:spacing w:before="60" w:line="200" w:lineRule="exact"/>
              <w:jc w:val="right"/>
              <w:rPr>
                <w:sz w:val="16"/>
                <w:szCs w:val="16"/>
              </w:rPr>
            </w:pPr>
            <w:r w:rsidRPr="00B715F8">
              <w:rPr>
                <w:sz w:val="16"/>
                <w:szCs w:val="16"/>
              </w:rPr>
              <w:t>8</w:t>
            </w:r>
          </w:p>
        </w:tc>
      </w:tr>
      <w:tr w:rsidR="008A51E4" w:rsidRPr="00B715F8" w:rsidTr="00E23F31">
        <w:trPr>
          <w:trHeight w:val="20"/>
        </w:trPr>
        <w:tc>
          <w:tcPr>
            <w:tcW w:w="3144" w:type="dxa"/>
            <w:noWrap/>
          </w:tcPr>
          <w:p w:rsidR="008A51E4" w:rsidRPr="00B715F8" w:rsidRDefault="008A51E4" w:rsidP="00BB1B55">
            <w:pPr>
              <w:spacing w:before="60" w:line="200" w:lineRule="exact"/>
              <w:rPr>
                <w:sz w:val="16"/>
                <w:szCs w:val="16"/>
              </w:rPr>
            </w:pPr>
            <w:r w:rsidRPr="00B715F8">
              <w:rPr>
                <w:sz w:val="16"/>
                <w:szCs w:val="16"/>
              </w:rPr>
              <w:t>Östekonomiska Institutet</w:t>
            </w:r>
          </w:p>
        </w:tc>
        <w:tc>
          <w:tcPr>
            <w:tcW w:w="1947" w:type="dxa"/>
            <w:noWrap/>
          </w:tcPr>
          <w:p w:rsidR="008A51E4" w:rsidRPr="00B715F8" w:rsidRDefault="008A51E4" w:rsidP="00BB1B55">
            <w:pPr>
              <w:spacing w:before="60" w:line="200" w:lineRule="exact"/>
              <w:jc w:val="right"/>
              <w:rPr>
                <w:sz w:val="16"/>
                <w:szCs w:val="16"/>
              </w:rPr>
            </w:pPr>
            <w:r w:rsidRPr="00B715F8">
              <w:rPr>
                <w:sz w:val="16"/>
                <w:szCs w:val="16"/>
              </w:rPr>
              <w:t xml:space="preserve">2 010    </w:t>
            </w:r>
          </w:p>
        </w:tc>
        <w:tc>
          <w:tcPr>
            <w:tcW w:w="863" w:type="dxa"/>
            <w:noWrap/>
          </w:tcPr>
          <w:p w:rsidR="008A51E4" w:rsidRPr="00B715F8" w:rsidRDefault="008A51E4" w:rsidP="00BB1B55">
            <w:pPr>
              <w:spacing w:before="60" w:line="200" w:lineRule="exact"/>
              <w:jc w:val="right"/>
              <w:rPr>
                <w:sz w:val="16"/>
                <w:szCs w:val="16"/>
              </w:rPr>
            </w:pPr>
            <w:r w:rsidRPr="00B715F8">
              <w:rPr>
                <w:sz w:val="16"/>
                <w:szCs w:val="16"/>
              </w:rPr>
              <w:t>1</w:t>
            </w:r>
          </w:p>
        </w:tc>
      </w:tr>
      <w:tr w:rsidR="008A51E4" w:rsidRPr="00B715F8" w:rsidTr="00E23F31">
        <w:trPr>
          <w:trHeight w:val="20"/>
        </w:trPr>
        <w:tc>
          <w:tcPr>
            <w:tcW w:w="3144" w:type="dxa"/>
            <w:noWrap/>
          </w:tcPr>
          <w:p w:rsidR="008A51E4" w:rsidRPr="00B715F8" w:rsidRDefault="008A51E4" w:rsidP="00BB1B55">
            <w:pPr>
              <w:spacing w:before="60" w:line="200" w:lineRule="exact"/>
              <w:rPr>
                <w:sz w:val="16"/>
                <w:szCs w:val="16"/>
              </w:rPr>
            </w:pPr>
            <w:r w:rsidRPr="00B715F8">
              <w:rPr>
                <w:sz w:val="16"/>
                <w:szCs w:val="16"/>
              </w:rPr>
              <w:t> </w:t>
            </w:r>
          </w:p>
        </w:tc>
        <w:tc>
          <w:tcPr>
            <w:tcW w:w="1947" w:type="dxa"/>
            <w:noWrap/>
          </w:tcPr>
          <w:p w:rsidR="008A51E4" w:rsidRPr="00B715F8" w:rsidRDefault="008A51E4" w:rsidP="00BB1B55">
            <w:pPr>
              <w:spacing w:before="60" w:line="200" w:lineRule="exact"/>
              <w:jc w:val="right"/>
              <w:rPr>
                <w:sz w:val="16"/>
                <w:szCs w:val="16"/>
              </w:rPr>
            </w:pPr>
            <w:r w:rsidRPr="00B715F8">
              <w:rPr>
                <w:sz w:val="16"/>
                <w:szCs w:val="16"/>
              </w:rPr>
              <w:t> </w:t>
            </w:r>
          </w:p>
        </w:tc>
        <w:tc>
          <w:tcPr>
            <w:tcW w:w="863" w:type="dxa"/>
            <w:noWrap/>
          </w:tcPr>
          <w:p w:rsidR="008A51E4" w:rsidRPr="00B715F8" w:rsidRDefault="008A51E4" w:rsidP="00BB1B55">
            <w:pPr>
              <w:spacing w:before="60" w:line="200" w:lineRule="exact"/>
              <w:jc w:val="right"/>
              <w:rPr>
                <w:sz w:val="16"/>
                <w:szCs w:val="16"/>
              </w:rPr>
            </w:pPr>
            <w:r w:rsidRPr="00B715F8">
              <w:rPr>
                <w:sz w:val="16"/>
                <w:szCs w:val="16"/>
              </w:rPr>
              <w:t> </w:t>
            </w:r>
          </w:p>
        </w:tc>
      </w:tr>
      <w:tr w:rsidR="008A51E4" w:rsidRPr="00B715F8" w:rsidTr="00E23F31">
        <w:trPr>
          <w:trHeight w:val="20"/>
        </w:trPr>
        <w:tc>
          <w:tcPr>
            <w:tcW w:w="3144" w:type="dxa"/>
            <w:noWrap/>
          </w:tcPr>
          <w:p w:rsidR="008A51E4" w:rsidRPr="00B715F8" w:rsidRDefault="008A51E4" w:rsidP="00BB1B55">
            <w:pPr>
              <w:spacing w:before="60" w:line="200" w:lineRule="exact"/>
              <w:rPr>
                <w:b/>
                <w:bCs/>
                <w:sz w:val="16"/>
                <w:szCs w:val="16"/>
              </w:rPr>
            </w:pPr>
            <w:r w:rsidRPr="00B715F8">
              <w:rPr>
                <w:b/>
                <w:bCs/>
                <w:sz w:val="16"/>
                <w:szCs w:val="16"/>
              </w:rPr>
              <w:t>Summa</w:t>
            </w:r>
          </w:p>
        </w:tc>
        <w:tc>
          <w:tcPr>
            <w:tcW w:w="1947" w:type="dxa"/>
            <w:noWrap/>
          </w:tcPr>
          <w:p w:rsidR="008A51E4" w:rsidRPr="00B715F8" w:rsidRDefault="008A51E4" w:rsidP="00BB1B55">
            <w:pPr>
              <w:spacing w:before="60" w:line="200" w:lineRule="exact"/>
              <w:jc w:val="right"/>
              <w:rPr>
                <w:b/>
                <w:bCs/>
                <w:sz w:val="16"/>
                <w:szCs w:val="16"/>
              </w:rPr>
            </w:pPr>
            <w:r w:rsidRPr="00B715F8">
              <w:rPr>
                <w:b/>
                <w:bCs/>
                <w:sz w:val="16"/>
                <w:szCs w:val="16"/>
              </w:rPr>
              <w:t xml:space="preserve">106 280    </w:t>
            </w:r>
          </w:p>
        </w:tc>
        <w:tc>
          <w:tcPr>
            <w:tcW w:w="863" w:type="dxa"/>
            <w:noWrap/>
          </w:tcPr>
          <w:p w:rsidR="008A51E4" w:rsidRPr="00B715F8" w:rsidRDefault="008A51E4" w:rsidP="00BB1B55">
            <w:pPr>
              <w:spacing w:before="60" w:line="200" w:lineRule="exact"/>
              <w:jc w:val="right"/>
              <w:rPr>
                <w:b/>
                <w:bCs/>
                <w:sz w:val="16"/>
                <w:szCs w:val="16"/>
              </w:rPr>
            </w:pPr>
            <w:r w:rsidRPr="00B715F8">
              <w:rPr>
                <w:b/>
                <w:bCs/>
                <w:sz w:val="16"/>
                <w:szCs w:val="16"/>
              </w:rPr>
              <w:t xml:space="preserve">48    </w:t>
            </w:r>
          </w:p>
        </w:tc>
      </w:tr>
      <w:tr w:rsidR="008A51E4" w:rsidRPr="00B715F8" w:rsidTr="00E23F31">
        <w:trPr>
          <w:trHeight w:val="20"/>
        </w:trPr>
        <w:tc>
          <w:tcPr>
            <w:tcW w:w="3144" w:type="dxa"/>
            <w:noWrap/>
          </w:tcPr>
          <w:p w:rsidR="008A51E4" w:rsidRPr="00B715F8" w:rsidRDefault="008A51E4" w:rsidP="00BB1B55">
            <w:pPr>
              <w:spacing w:before="60" w:line="200" w:lineRule="exact"/>
              <w:rPr>
                <w:sz w:val="16"/>
                <w:szCs w:val="16"/>
              </w:rPr>
            </w:pPr>
            <w:r w:rsidRPr="00B715F8">
              <w:rPr>
                <w:sz w:val="16"/>
                <w:szCs w:val="16"/>
              </w:rPr>
              <w:t> </w:t>
            </w:r>
          </w:p>
        </w:tc>
        <w:tc>
          <w:tcPr>
            <w:tcW w:w="1947" w:type="dxa"/>
            <w:noWrap/>
          </w:tcPr>
          <w:p w:rsidR="008A51E4" w:rsidRPr="00B715F8" w:rsidRDefault="008A51E4" w:rsidP="00BB1B55">
            <w:pPr>
              <w:spacing w:before="60" w:line="200" w:lineRule="exact"/>
              <w:jc w:val="right"/>
              <w:rPr>
                <w:sz w:val="16"/>
                <w:szCs w:val="16"/>
              </w:rPr>
            </w:pPr>
            <w:r w:rsidRPr="00B715F8">
              <w:rPr>
                <w:sz w:val="16"/>
                <w:szCs w:val="16"/>
              </w:rPr>
              <w:t> </w:t>
            </w:r>
          </w:p>
        </w:tc>
        <w:tc>
          <w:tcPr>
            <w:tcW w:w="863" w:type="dxa"/>
            <w:noWrap/>
          </w:tcPr>
          <w:p w:rsidR="008A51E4" w:rsidRPr="00B715F8" w:rsidRDefault="008A51E4" w:rsidP="00BB1B55">
            <w:pPr>
              <w:spacing w:before="60" w:line="200" w:lineRule="exact"/>
              <w:jc w:val="right"/>
              <w:rPr>
                <w:sz w:val="16"/>
                <w:szCs w:val="16"/>
              </w:rPr>
            </w:pPr>
            <w:r w:rsidRPr="00B715F8">
              <w:rPr>
                <w:sz w:val="16"/>
                <w:szCs w:val="16"/>
              </w:rPr>
              <w:t> </w:t>
            </w:r>
          </w:p>
        </w:tc>
      </w:tr>
      <w:tr w:rsidR="008A51E4" w:rsidRPr="00B715F8" w:rsidTr="00E23F31">
        <w:trPr>
          <w:trHeight w:val="20"/>
        </w:trPr>
        <w:tc>
          <w:tcPr>
            <w:tcW w:w="3144" w:type="dxa"/>
            <w:noWrap/>
          </w:tcPr>
          <w:p w:rsidR="008A51E4" w:rsidRPr="00B715F8" w:rsidRDefault="008A51E4" w:rsidP="00BB1B55">
            <w:pPr>
              <w:spacing w:before="60" w:line="200" w:lineRule="exact"/>
              <w:rPr>
                <w:sz w:val="16"/>
                <w:szCs w:val="16"/>
              </w:rPr>
            </w:pPr>
            <w:r w:rsidRPr="00B715F8">
              <w:rPr>
                <w:sz w:val="16"/>
                <w:szCs w:val="16"/>
              </w:rPr>
              <w:t>Tryckningsanslag</w:t>
            </w:r>
          </w:p>
        </w:tc>
        <w:tc>
          <w:tcPr>
            <w:tcW w:w="1947" w:type="dxa"/>
            <w:noWrap/>
          </w:tcPr>
          <w:p w:rsidR="008A51E4" w:rsidRPr="00B715F8" w:rsidRDefault="008A51E4" w:rsidP="00BB1B55">
            <w:pPr>
              <w:spacing w:before="60" w:line="200" w:lineRule="exact"/>
              <w:jc w:val="right"/>
              <w:rPr>
                <w:sz w:val="16"/>
                <w:szCs w:val="16"/>
              </w:rPr>
            </w:pPr>
            <w:r w:rsidRPr="00B715F8">
              <w:rPr>
                <w:sz w:val="16"/>
                <w:szCs w:val="16"/>
              </w:rPr>
              <w:t xml:space="preserve">1 065    </w:t>
            </w:r>
          </w:p>
        </w:tc>
        <w:tc>
          <w:tcPr>
            <w:tcW w:w="863" w:type="dxa"/>
            <w:noWrap/>
          </w:tcPr>
          <w:p w:rsidR="008A51E4" w:rsidRPr="00B715F8" w:rsidRDefault="008A51E4" w:rsidP="00BB1B55">
            <w:pPr>
              <w:spacing w:before="60" w:line="200" w:lineRule="exact"/>
              <w:jc w:val="right"/>
              <w:rPr>
                <w:sz w:val="16"/>
                <w:szCs w:val="16"/>
              </w:rPr>
            </w:pPr>
            <w:r w:rsidRPr="00B715F8">
              <w:rPr>
                <w:sz w:val="16"/>
                <w:szCs w:val="16"/>
              </w:rPr>
              <w:t xml:space="preserve">10    </w:t>
            </w:r>
          </w:p>
        </w:tc>
      </w:tr>
      <w:tr w:rsidR="008A51E4" w:rsidRPr="00B715F8" w:rsidTr="00E23F31">
        <w:trPr>
          <w:trHeight w:val="20"/>
        </w:trPr>
        <w:tc>
          <w:tcPr>
            <w:tcW w:w="3144" w:type="dxa"/>
            <w:noWrap/>
          </w:tcPr>
          <w:p w:rsidR="008A51E4" w:rsidRPr="00B715F8" w:rsidRDefault="008A51E4" w:rsidP="00BB1B55">
            <w:pPr>
              <w:spacing w:before="60" w:line="200" w:lineRule="exact"/>
              <w:rPr>
                <w:sz w:val="16"/>
                <w:szCs w:val="16"/>
              </w:rPr>
            </w:pPr>
            <w:r w:rsidRPr="00B715F8">
              <w:rPr>
                <w:sz w:val="16"/>
                <w:szCs w:val="16"/>
              </w:rPr>
              <w:t>Specialanslag</w:t>
            </w:r>
          </w:p>
        </w:tc>
        <w:tc>
          <w:tcPr>
            <w:tcW w:w="1947" w:type="dxa"/>
            <w:noWrap/>
          </w:tcPr>
          <w:p w:rsidR="008A51E4" w:rsidRPr="00B715F8" w:rsidRDefault="008A51E4" w:rsidP="00BB1B55">
            <w:pPr>
              <w:spacing w:before="60" w:line="200" w:lineRule="exact"/>
              <w:jc w:val="right"/>
              <w:rPr>
                <w:sz w:val="16"/>
                <w:szCs w:val="16"/>
              </w:rPr>
            </w:pPr>
            <w:r w:rsidRPr="00B715F8">
              <w:rPr>
                <w:sz w:val="16"/>
                <w:szCs w:val="16"/>
              </w:rPr>
              <w:t xml:space="preserve">629    </w:t>
            </w:r>
          </w:p>
        </w:tc>
        <w:tc>
          <w:tcPr>
            <w:tcW w:w="863" w:type="dxa"/>
            <w:noWrap/>
          </w:tcPr>
          <w:p w:rsidR="008A51E4" w:rsidRPr="00B715F8" w:rsidRDefault="008A51E4" w:rsidP="00BB1B55">
            <w:pPr>
              <w:spacing w:before="60" w:line="200" w:lineRule="exact"/>
              <w:jc w:val="right"/>
              <w:rPr>
                <w:sz w:val="16"/>
                <w:szCs w:val="16"/>
              </w:rPr>
            </w:pPr>
            <w:r w:rsidRPr="00B715F8">
              <w:rPr>
                <w:sz w:val="16"/>
                <w:szCs w:val="16"/>
              </w:rPr>
              <w:t xml:space="preserve">2    </w:t>
            </w:r>
          </w:p>
        </w:tc>
      </w:tr>
      <w:tr w:rsidR="008A51E4" w:rsidRPr="00B715F8" w:rsidTr="00E23F31">
        <w:trPr>
          <w:trHeight w:val="20"/>
        </w:trPr>
        <w:tc>
          <w:tcPr>
            <w:tcW w:w="3144" w:type="dxa"/>
            <w:noWrap/>
          </w:tcPr>
          <w:p w:rsidR="008A51E4" w:rsidRPr="00B715F8" w:rsidRDefault="008A51E4" w:rsidP="00BB1B55">
            <w:pPr>
              <w:spacing w:before="60" w:line="200" w:lineRule="exact"/>
              <w:rPr>
                <w:b/>
                <w:bCs/>
                <w:sz w:val="16"/>
                <w:szCs w:val="16"/>
              </w:rPr>
            </w:pPr>
            <w:r w:rsidRPr="00B715F8">
              <w:rPr>
                <w:b/>
                <w:bCs/>
                <w:sz w:val="16"/>
                <w:szCs w:val="16"/>
              </w:rPr>
              <w:t>Summa</w:t>
            </w:r>
          </w:p>
        </w:tc>
        <w:tc>
          <w:tcPr>
            <w:tcW w:w="1947" w:type="dxa"/>
            <w:noWrap/>
          </w:tcPr>
          <w:p w:rsidR="008A51E4" w:rsidRPr="00B715F8" w:rsidRDefault="008A51E4" w:rsidP="00BB1B55">
            <w:pPr>
              <w:spacing w:before="60" w:line="200" w:lineRule="exact"/>
              <w:jc w:val="right"/>
              <w:rPr>
                <w:b/>
                <w:bCs/>
                <w:sz w:val="16"/>
                <w:szCs w:val="16"/>
              </w:rPr>
            </w:pPr>
            <w:r w:rsidRPr="00B715F8">
              <w:rPr>
                <w:b/>
                <w:bCs/>
                <w:sz w:val="16"/>
                <w:szCs w:val="16"/>
              </w:rPr>
              <w:t xml:space="preserve">1 694    </w:t>
            </w:r>
          </w:p>
        </w:tc>
        <w:tc>
          <w:tcPr>
            <w:tcW w:w="863" w:type="dxa"/>
            <w:noWrap/>
          </w:tcPr>
          <w:p w:rsidR="008A51E4" w:rsidRPr="00B715F8" w:rsidRDefault="008A51E4" w:rsidP="00BB1B55">
            <w:pPr>
              <w:spacing w:before="60" w:line="200" w:lineRule="exact"/>
              <w:jc w:val="right"/>
              <w:rPr>
                <w:b/>
                <w:bCs/>
                <w:sz w:val="16"/>
                <w:szCs w:val="16"/>
              </w:rPr>
            </w:pPr>
            <w:r w:rsidRPr="00B715F8">
              <w:rPr>
                <w:b/>
                <w:bCs/>
                <w:sz w:val="16"/>
                <w:szCs w:val="16"/>
              </w:rPr>
              <w:t xml:space="preserve">12    </w:t>
            </w:r>
          </w:p>
        </w:tc>
      </w:tr>
      <w:tr w:rsidR="008A51E4" w:rsidRPr="00B715F8" w:rsidTr="00E23F31">
        <w:trPr>
          <w:trHeight w:val="20"/>
        </w:trPr>
        <w:tc>
          <w:tcPr>
            <w:tcW w:w="3144" w:type="dxa"/>
            <w:noWrap/>
          </w:tcPr>
          <w:p w:rsidR="008A51E4" w:rsidRPr="00B715F8" w:rsidRDefault="008A51E4" w:rsidP="00BB1B55">
            <w:pPr>
              <w:spacing w:before="60" w:line="200" w:lineRule="exact"/>
              <w:rPr>
                <w:sz w:val="16"/>
                <w:szCs w:val="16"/>
              </w:rPr>
            </w:pPr>
            <w:r w:rsidRPr="00B715F8">
              <w:rPr>
                <w:sz w:val="16"/>
                <w:szCs w:val="16"/>
              </w:rPr>
              <w:t> </w:t>
            </w:r>
          </w:p>
        </w:tc>
        <w:tc>
          <w:tcPr>
            <w:tcW w:w="1947" w:type="dxa"/>
            <w:noWrap/>
          </w:tcPr>
          <w:p w:rsidR="008A51E4" w:rsidRPr="00B715F8" w:rsidRDefault="008A51E4" w:rsidP="00BB1B55">
            <w:pPr>
              <w:spacing w:before="60" w:line="200" w:lineRule="exact"/>
              <w:jc w:val="right"/>
              <w:rPr>
                <w:sz w:val="16"/>
                <w:szCs w:val="16"/>
              </w:rPr>
            </w:pPr>
            <w:r w:rsidRPr="00B715F8">
              <w:rPr>
                <w:sz w:val="16"/>
                <w:szCs w:val="16"/>
              </w:rPr>
              <w:t> </w:t>
            </w:r>
          </w:p>
        </w:tc>
        <w:tc>
          <w:tcPr>
            <w:tcW w:w="863" w:type="dxa"/>
            <w:noWrap/>
          </w:tcPr>
          <w:p w:rsidR="008A51E4" w:rsidRPr="00B715F8" w:rsidRDefault="008A51E4" w:rsidP="00BB1B55">
            <w:pPr>
              <w:spacing w:before="60" w:line="200" w:lineRule="exact"/>
              <w:jc w:val="right"/>
              <w:rPr>
                <w:b/>
                <w:bCs/>
                <w:sz w:val="16"/>
                <w:szCs w:val="16"/>
              </w:rPr>
            </w:pPr>
            <w:r w:rsidRPr="00B715F8">
              <w:rPr>
                <w:b/>
                <w:bCs/>
                <w:sz w:val="16"/>
                <w:szCs w:val="16"/>
              </w:rPr>
              <w:t> </w:t>
            </w:r>
          </w:p>
        </w:tc>
      </w:tr>
      <w:tr w:rsidR="008A51E4" w:rsidRPr="00B715F8" w:rsidTr="00E23F31">
        <w:trPr>
          <w:trHeight w:val="20"/>
        </w:trPr>
        <w:tc>
          <w:tcPr>
            <w:tcW w:w="3144" w:type="dxa"/>
            <w:tcBorders>
              <w:bottom w:val="single" w:sz="4" w:space="0" w:color="auto"/>
            </w:tcBorders>
            <w:noWrap/>
          </w:tcPr>
          <w:p w:rsidR="008A51E4" w:rsidRPr="00B715F8" w:rsidRDefault="008A51E4" w:rsidP="00BB1B55">
            <w:pPr>
              <w:spacing w:before="60" w:line="200" w:lineRule="exact"/>
              <w:rPr>
                <w:b/>
                <w:bCs/>
                <w:sz w:val="16"/>
                <w:szCs w:val="16"/>
              </w:rPr>
            </w:pPr>
            <w:r w:rsidRPr="00B715F8">
              <w:rPr>
                <w:b/>
                <w:bCs/>
                <w:sz w:val="16"/>
                <w:szCs w:val="16"/>
              </w:rPr>
              <w:t>Summa total</w:t>
            </w:r>
            <w:r w:rsidR="00E23F31" w:rsidRPr="00B715F8">
              <w:rPr>
                <w:b/>
                <w:bCs/>
                <w:sz w:val="16"/>
                <w:szCs w:val="16"/>
              </w:rPr>
              <w:t>t</w:t>
            </w:r>
          </w:p>
        </w:tc>
        <w:tc>
          <w:tcPr>
            <w:tcW w:w="1947" w:type="dxa"/>
            <w:tcBorders>
              <w:bottom w:val="single" w:sz="4" w:space="0" w:color="auto"/>
            </w:tcBorders>
            <w:noWrap/>
          </w:tcPr>
          <w:p w:rsidR="008A51E4" w:rsidRPr="00B715F8" w:rsidRDefault="008A51E4" w:rsidP="00BB1B55">
            <w:pPr>
              <w:spacing w:before="60" w:line="200" w:lineRule="exact"/>
              <w:jc w:val="right"/>
              <w:rPr>
                <w:b/>
                <w:bCs/>
                <w:sz w:val="16"/>
                <w:szCs w:val="16"/>
              </w:rPr>
            </w:pPr>
            <w:r w:rsidRPr="00B715F8">
              <w:rPr>
                <w:b/>
                <w:bCs/>
                <w:sz w:val="16"/>
                <w:szCs w:val="16"/>
              </w:rPr>
              <w:t xml:space="preserve">107 974    </w:t>
            </w:r>
          </w:p>
        </w:tc>
        <w:tc>
          <w:tcPr>
            <w:tcW w:w="863" w:type="dxa"/>
            <w:tcBorders>
              <w:bottom w:val="single" w:sz="4" w:space="0" w:color="auto"/>
            </w:tcBorders>
            <w:noWrap/>
          </w:tcPr>
          <w:p w:rsidR="008A51E4" w:rsidRPr="00B715F8" w:rsidRDefault="008A51E4" w:rsidP="00BB1B55">
            <w:pPr>
              <w:spacing w:before="60" w:line="200" w:lineRule="exact"/>
              <w:jc w:val="right"/>
              <w:rPr>
                <w:b/>
                <w:bCs/>
                <w:sz w:val="16"/>
                <w:szCs w:val="16"/>
              </w:rPr>
            </w:pPr>
            <w:r w:rsidRPr="00B715F8">
              <w:rPr>
                <w:b/>
                <w:bCs/>
                <w:sz w:val="16"/>
                <w:szCs w:val="16"/>
              </w:rPr>
              <w:t xml:space="preserve">60    </w:t>
            </w:r>
          </w:p>
        </w:tc>
      </w:tr>
    </w:tbl>
    <w:p w:rsidR="008A51E4" w:rsidRPr="00B715F8" w:rsidRDefault="008A51E4" w:rsidP="007901C1">
      <w:pPr>
        <w:rPr>
          <w:lang w:bidi="sv-SE"/>
        </w:rPr>
      </w:pPr>
    </w:p>
    <w:p w:rsidR="00756474" w:rsidRPr="00B715F8" w:rsidRDefault="008A51E4" w:rsidP="008A51E4">
      <w:pPr>
        <w:pStyle w:val="R4"/>
        <w:spacing w:before="0"/>
        <w:rPr>
          <w:lang w:bidi="sv-SE"/>
        </w:rPr>
      </w:pPr>
      <w:r w:rsidRPr="00B715F8">
        <w:rPr>
          <w:lang w:bidi="sv-SE"/>
        </w:rPr>
        <w:br w:type="page"/>
      </w:r>
      <w:r w:rsidR="00756474" w:rsidRPr="00B715F8">
        <w:rPr>
          <w:lang w:bidi="sv-SE"/>
        </w:rPr>
        <w:t>Infrastrukturellt stöd</w:t>
      </w:r>
    </w:p>
    <w:p w:rsidR="00756474" w:rsidRPr="00B715F8" w:rsidRDefault="00756474" w:rsidP="00311FD5">
      <w:pPr>
        <w:rPr>
          <w:lang w:bidi="sv-SE"/>
        </w:rPr>
      </w:pPr>
      <w:r w:rsidRPr="00B715F8">
        <w:rPr>
          <w:rFonts w:cs="GalliardITCItOStyS"/>
          <w:i/>
          <w:lang w:bidi="sv-SE"/>
        </w:rPr>
        <w:t>Infrastrukturellt stöd</w:t>
      </w:r>
      <w:r w:rsidRPr="00B715F8">
        <w:rPr>
          <w:lang w:bidi="sv-SE"/>
        </w:rPr>
        <w:t xml:space="preserve"> avser insatser som syftar till att främja framtida fors</w:t>
      </w:r>
      <w:r w:rsidRPr="00B715F8">
        <w:rPr>
          <w:lang w:bidi="sv-SE"/>
        </w:rPr>
        <w:t>k</w:t>
      </w:r>
      <w:r w:rsidRPr="00B715F8">
        <w:rPr>
          <w:lang w:bidi="sv-SE"/>
        </w:rPr>
        <w:t>ning. I årets omgång beviljades flera ansökningar om anslag till d</w:t>
      </w:r>
      <w:r w:rsidRPr="00B715F8">
        <w:t>igitalis</w:t>
      </w:r>
      <w:r w:rsidRPr="00B715F8">
        <w:t>e</w:t>
      </w:r>
      <w:r w:rsidRPr="00B715F8">
        <w:t>ringsprojekt, vilket innebär att ett mycket stort och rikt mat</w:t>
      </w:r>
      <w:r w:rsidRPr="00B715F8">
        <w:rPr>
          <w:lang w:bidi="sv-SE"/>
        </w:rPr>
        <w:t>erial görs lättil</w:t>
      </w:r>
      <w:r w:rsidRPr="00B715F8">
        <w:rPr>
          <w:lang w:bidi="sv-SE"/>
        </w:rPr>
        <w:t>l</w:t>
      </w:r>
      <w:r w:rsidRPr="00B715F8">
        <w:rPr>
          <w:lang w:bidi="sv-SE"/>
        </w:rPr>
        <w:t>gängligt för studenter, forskare och den intress</w:t>
      </w:r>
      <w:r w:rsidRPr="00B715F8">
        <w:rPr>
          <w:lang w:bidi="sv-SE"/>
        </w:rPr>
        <w:t>e</w:t>
      </w:r>
      <w:r w:rsidRPr="00B715F8">
        <w:rPr>
          <w:lang w:bidi="sv-SE"/>
        </w:rPr>
        <w:t>rade allmänheten. Även flera viktiga databaser inom RJ</w:t>
      </w:r>
      <w:r w:rsidR="00E23F31" w:rsidRPr="00B715F8">
        <w:rPr>
          <w:lang w:bidi="sv-SE"/>
        </w:rPr>
        <w:t>:</w:t>
      </w:r>
      <w:r w:rsidRPr="00B715F8">
        <w:rPr>
          <w:lang w:bidi="sv-SE"/>
        </w:rPr>
        <w:t xml:space="preserve">s forskningsområden erhöll anslag. Genom en </w:t>
      </w:r>
      <w:r w:rsidRPr="00B715F8">
        <w:rPr>
          <w:spacing w:val="-2"/>
          <w:lang w:bidi="sv-SE"/>
        </w:rPr>
        <w:t>o</w:t>
      </w:r>
      <w:r w:rsidRPr="00B715F8">
        <w:rPr>
          <w:spacing w:val="-2"/>
          <w:lang w:bidi="sv-SE"/>
        </w:rPr>
        <w:t>m</w:t>
      </w:r>
      <w:r w:rsidRPr="00B715F8">
        <w:rPr>
          <w:spacing w:val="-2"/>
          <w:lang w:bidi="sv-SE"/>
        </w:rPr>
        <w:t>disposition av ett äldre icke utnyttjat anslag kunde ”Nationalutgåva av äldre geome</w:t>
      </w:r>
      <w:r w:rsidRPr="00B715F8">
        <w:rPr>
          <w:spacing w:val="-2"/>
          <w:lang w:bidi="sv-SE"/>
        </w:rPr>
        <w:t>t</w:t>
      </w:r>
      <w:r w:rsidRPr="00B715F8">
        <w:rPr>
          <w:spacing w:val="-2"/>
          <w:lang w:bidi="sv-SE"/>
        </w:rPr>
        <w:t xml:space="preserve">riska kartor” vid Riksarkivet ges ett slutanslag om 2,95 </w:t>
      </w:r>
      <w:r w:rsidR="00E23F31" w:rsidRPr="00B715F8">
        <w:rPr>
          <w:spacing w:val="-2"/>
          <w:lang w:bidi="sv-SE"/>
        </w:rPr>
        <w:t>miljoner kronor</w:t>
      </w:r>
      <w:r w:rsidRPr="00B715F8">
        <w:rPr>
          <w:spacing w:val="-2"/>
          <w:lang w:bidi="sv-SE"/>
        </w:rPr>
        <w:t>.</w:t>
      </w:r>
    </w:p>
    <w:p w:rsidR="00756474" w:rsidRPr="00B715F8" w:rsidRDefault="00756474" w:rsidP="002326D8">
      <w:pPr>
        <w:pStyle w:val="TabellrubrikFet"/>
        <w:spacing w:before="125"/>
        <w:rPr>
          <w:lang w:bidi="sv-SE"/>
        </w:rPr>
      </w:pPr>
      <w:r w:rsidRPr="00B715F8">
        <w:rPr>
          <w:lang w:bidi="sv-SE"/>
        </w:rPr>
        <w:t>Anslag till Infrastrukturellt stöd 2008 (belopp kr)</w:t>
      </w:r>
    </w:p>
    <w:tbl>
      <w:tblPr>
        <w:tblW w:w="6804" w:type="dxa"/>
        <w:tblInd w:w="70" w:type="dxa"/>
        <w:tblLayout w:type="fixed"/>
        <w:tblCellMar>
          <w:left w:w="70" w:type="dxa"/>
          <w:right w:w="70" w:type="dxa"/>
        </w:tblCellMar>
        <w:tblLook w:val="0000" w:firstRow="0" w:lastRow="0" w:firstColumn="0" w:lastColumn="0" w:noHBand="0" w:noVBand="0"/>
      </w:tblPr>
      <w:tblGrid>
        <w:gridCol w:w="1418"/>
        <w:gridCol w:w="2410"/>
        <w:gridCol w:w="1984"/>
        <w:gridCol w:w="992"/>
      </w:tblGrid>
      <w:tr w:rsidR="009D65CF" w:rsidRPr="00B715F8" w:rsidTr="00141011">
        <w:trPr>
          <w:trHeight w:val="20"/>
        </w:trPr>
        <w:tc>
          <w:tcPr>
            <w:tcW w:w="1418" w:type="dxa"/>
            <w:tcBorders>
              <w:top w:val="single" w:sz="4" w:space="0" w:color="auto"/>
              <w:bottom w:val="single" w:sz="4" w:space="0" w:color="auto"/>
            </w:tcBorders>
            <w:noWrap/>
          </w:tcPr>
          <w:p w:rsidR="009D65CF" w:rsidRPr="00B715F8" w:rsidRDefault="009D65CF" w:rsidP="005D4190">
            <w:pPr>
              <w:spacing w:before="60" w:line="200" w:lineRule="exact"/>
              <w:jc w:val="left"/>
              <w:rPr>
                <w:b/>
                <w:bCs/>
                <w:sz w:val="16"/>
                <w:szCs w:val="16"/>
              </w:rPr>
            </w:pPr>
            <w:r w:rsidRPr="00B715F8">
              <w:rPr>
                <w:b/>
                <w:bCs/>
                <w:sz w:val="16"/>
                <w:szCs w:val="16"/>
              </w:rPr>
              <w:t>Projektl</w:t>
            </w:r>
            <w:r w:rsidRPr="00B715F8">
              <w:rPr>
                <w:b/>
                <w:bCs/>
                <w:sz w:val="16"/>
                <w:szCs w:val="16"/>
              </w:rPr>
              <w:t>e</w:t>
            </w:r>
            <w:r w:rsidRPr="00B715F8">
              <w:rPr>
                <w:b/>
                <w:bCs/>
                <w:sz w:val="16"/>
                <w:szCs w:val="16"/>
              </w:rPr>
              <w:t>dare</w:t>
            </w:r>
          </w:p>
        </w:tc>
        <w:tc>
          <w:tcPr>
            <w:tcW w:w="2410" w:type="dxa"/>
            <w:tcBorders>
              <w:top w:val="single" w:sz="4" w:space="0" w:color="auto"/>
              <w:bottom w:val="single" w:sz="4" w:space="0" w:color="auto"/>
            </w:tcBorders>
            <w:noWrap/>
          </w:tcPr>
          <w:p w:rsidR="009D65CF" w:rsidRPr="00B715F8" w:rsidRDefault="009D65CF" w:rsidP="005D4190">
            <w:pPr>
              <w:spacing w:before="60" w:line="200" w:lineRule="exact"/>
              <w:jc w:val="left"/>
              <w:rPr>
                <w:b/>
                <w:bCs/>
                <w:sz w:val="16"/>
                <w:szCs w:val="16"/>
              </w:rPr>
            </w:pPr>
            <w:r w:rsidRPr="00B715F8">
              <w:rPr>
                <w:b/>
                <w:bCs/>
                <w:sz w:val="16"/>
                <w:szCs w:val="16"/>
              </w:rPr>
              <w:t>Projekttitel</w:t>
            </w:r>
          </w:p>
        </w:tc>
        <w:tc>
          <w:tcPr>
            <w:tcW w:w="1984" w:type="dxa"/>
            <w:tcBorders>
              <w:top w:val="single" w:sz="4" w:space="0" w:color="auto"/>
              <w:bottom w:val="single" w:sz="4" w:space="0" w:color="auto"/>
            </w:tcBorders>
            <w:noWrap/>
          </w:tcPr>
          <w:p w:rsidR="009D65CF" w:rsidRPr="00B715F8" w:rsidRDefault="009D65CF" w:rsidP="005D4190">
            <w:pPr>
              <w:spacing w:before="60" w:line="200" w:lineRule="exact"/>
              <w:jc w:val="left"/>
              <w:rPr>
                <w:b/>
                <w:bCs/>
                <w:sz w:val="16"/>
                <w:szCs w:val="16"/>
              </w:rPr>
            </w:pPr>
            <w:r w:rsidRPr="00B715F8">
              <w:rPr>
                <w:b/>
                <w:bCs/>
                <w:sz w:val="16"/>
                <w:szCs w:val="16"/>
              </w:rPr>
              <w:t>Läros</w:t>
            </w:r>
            <w:r w:rsidRPr="00B715F8">
              <w:rPr>
                <w:b/>
                <w:bCs/>
                <w:sz w:val="16"/>
                <w:szCs w:val="16"/>
              </w:rPr>
              <w:t>ä</w:t>
            </w:r>
            <w:r w:rsidRPr="00B715F8">
              <w:rPr>
                <w:b/>
                <w:bCs/>
                <w:sz w:val="16"/>
                <w:szCs w:val="16"/>
              </w:rPr>
              <w:t>te</w:t>
            </w:r>
          </w:p>
        </w:tc>
        <w:tc>
          <w:tcPr>
            <w:tcW w:w="992" w:type="dxa"/>
            <w:tcBorders>
              <w:top w:val="single" w:sz="4" w:space="0" w:color="auto"/>
              <w:bottom w:val="single" w:sz="4" w:space="0" w:color="auto"/>
            </w:tcBorders>
            <w:noWrap/>
          </w:tcPr>
          <w:p w:rsidR="009D65CF" w:rsidRPr="00B715F8" w:rsidRDefault="009D65CF" w:rsidP="005D4190">
            <w:pPr>
              <w:spacing w:before="60" w:line="200" w:lineRule="exact"/>
              <w:jc w:val="right"/>
              <w:rPr>
                <w:b/>
                <w:bCs/>
                <w:sz w:val="16"/>
                <w:szCs w:val="16"/>
              </w:rPr>
            </w:pPr>
            <w:r w:rsidRPr="00B715F8">
              <w:rPr>
                <w:b/>
                <w:bCs/>
                <w:sz w:val="16"/>
                <w:szCs w:val="16"/>
              </w:rPr>
              <w:t xml:space="preserve">Beviljat </w:t>
            </w:r>
            <w:r w:rsidR="00141011" w:rsidRPr="00B715F8">
              <w:rPr>
                <w:b/>
                <w:bCs/>
                <w:sz w:val="16"/>
                <w:szCs w:val="16"/>
              </w:rPr>
              <w:br/>
            </w:r>
            <w:r w:rsidRPr="00B715F8">
              <w:rPr>
                <w:b/>
                <w:bCs/>
                <w:sz w:val="16"/>
                <w:szCs w:val="16"/>
              </w:rPr>
              <w:t xml:space="preserve"> b</w:t>
            </w:r>
            <w:r w:rsidRPr="00B715F8">
              <w:rPr>
                <w:b/>
                <w:bCs/>
                <w:sz w:val="16"/>
                <w:szCs w:val="16"/>
              </w:rPr>
              <w:t>e</w:t>
            </w:r>
            <w:r w:rsidRPr="00B715F8">
              <w:rPr>
                <w:b/>
                <w:bCs/>
                <w:sz w:val="16"/>
                <w:szCs w:val="16"/>
              </w:rPr>
              <w:t>lopp</w:t>
            </w:r>
          </w:p>
        </w:tc>
      </w:tr>
      <w:tr w:rsidR="009D65CF" w:rsidRPr="00B715F8" w:rsidTr="00141011">
        <w:trPr>
          <w:trHeight w:val="20"/>
        </w:trPr>
        <w:tc>
          <w:tcPr>
            <w:tcW w:w="1418" w:type="dxa"/>
            <w:tcBorders>
              <w:top w:val="single" w:sz="4" w:space="0" w:color="auto"/>
            </w:tcBorders>
            <w:noWrap/>
          </w:tcPr>
          <w:p w:rsidR="009D65CF" w:rsidRPr="00B715F8" w:rsidRDefault="009D65CF" w:rsidP="00510F25">
            <w:pPr>
              <w:spacing w:before="40" w:line="200" w:lineRule="exact"/>
              <w:jc w:val="left"/>
              <w:rPr>
                <w:b/>
                <w:bCs/>
                <w:sz w:val="16"/>
                <w:szCs w:val="16"/>
              </w:rPr>
            </w:pPr>
            <w:r w:rsidRPr="00B715F8">
              <w:rPr>
                <w:color w:val="000000"/>
                <w:sz w:val="16"/>
                <w:szCs w:val="16"/>
                <w:lang w:bidi="sv-SE"/>
              </w:rPr>
              <w:t>Direktör Enrico De</w:t>
            </w:r>
            <w:r w:rsidRPr="00B715F8">
              <w:rPr>
                <w:color w:val="000000"/>
                <w:sz w:val="16"/>
                <w:szCs w:val="16"/>
                <w:lang w:bidi="sv-SE"/>
              </w:rPr>
              <w:t>i</w:t>
            </w:r>
            <w:r w:rsidRPr="00B715F8">
              <w:rPr>
                <w:color w:val="000000"/>
                <w:sz w:val="16"/>
                <w:szCs w:val="16"/>
                <w:lang w:bidi="sv-SE"/>
              </w:rPr>
              <w:t>aco</w:t>
            </w:r>
          </w:p>
        </w:tc>
        <w:tc>
          <w:tcPr>
            <w:tcW w:w="2410" w:type="dxa"/>
            <w:tcBorders>
              <w:top w:val="single" w:sz="4" w:space="0" w:color="auto"/>
            </w:tcBorders>
            <w:noWrap/>
          </w:tcPr>
          <w:p w:rsidR="009D65CF" w:rsidRPr="00B715F8" w:rsidRDefault="009D65CF" w:rsidP="00510F25">
            <w:pPr>
              <w:spacing w:before="40" w:line="200" w:lineRule="exact"/>
              <w:jc w:val="left"/>
              <w:rPr>
                <w:b/>
                <w:bCs/>
                <w:sz w:val="16"/>
                <w:szCs w:val="16"/>
              </w:rPr>
            </w:pPr>
            <w:r w:rsidRPr="00B715F8">
              <w:rPr>
                <w:color w:val="000000"/>
                <w:sz w:val="16"/>
                <w:szCs w:val="16"/>
                <w:lang w:bidi="sv-SE"/>
              </w:rPr>
              <w:t>Basfinansiering och me</w:t>
            </w:r>
            <w:r w:rsidRPr="00B715F8">
              <w:rPr>
                <w:color w:val="000000"/>
                <w:sz w:val="16"/>
                <w:szCs w:val="16"/>
                <w:lang w:bidi="sv-SE"/>
              </w:rPr>
              <w:t>d</w:t>
            </w:r>
            <w:r w:rsidRPr="00B715F8">
              <w:rPr>
                <w:color w:val="000000"/>
                <w:sz w:val="16"/>
                <w:szCs w:val="16"/>
                <w:lang w:bidi="sv-SE"/>
              </w:rPr>
              <w:t>lemsavgift för 2008</w:t>
            </w:r>
          </w:p>
        </w:tc>
        <w:tc>
          <w:tcPr>
            <w:tcW w:w="1984" w:type="dxa"/>
            <w:tcBorders>
              <w:top w:val="single" w:sz="4" w:space="0" w:color="auto"/>
            </w:tcBorders>
            <w:noWrap/>
          </w:tcPr>
          <w:p w:rsidR="009D65CF" w:rsidRPr="00B715F8" w:rsidRDefault="007C5722" w:rsidP="00510F25">
            <w:pPr>
              <w:spacing w:before="40" w:line="200" w:lineRule="exact"/>
              <w:jc w:val="left"/>
              <w:rPr>
                <w:b/>
                <w:bCs/>
                <w:sz w:val="16"/>
                <w:szCs w:val="16"/>
              </w:rPr>
            </w:pPr>
            <w:r w:rsidRPr="00B715F8">
              <w:rPr>
                <w:color w:val="000000"/>
                <w:sz w:val="16"/>
                <w:szCs w:val="16"/>
                <w:lang w:bidi="sv-SE"/>
              </w:rPr>
              <w:t>Sister</w:t>
            </w:r>
          </w:p>
        </w:tc>
        <w:tc>
          <w:tcPr>
            <w:tcW w:w="992" w:type="dxa"/>
            <w:tcBorders>
              <w:top w:val="single" w:sz="4" w:space="0" w:color="auto"/>
            </w:tcBorders>
            <w:noWrap/>
          </w:tcPr>
          <w:p w:rsidR="009D65CF" w:rsidRPr="00B715F8" w:rsidRDefault="009D65CF" w:rsidP="00510F25">
            <w:pPr>
              <w:spacing w:before="40" w:line="200" w:lineRule="exact"/>
              <w:jc w:val="right"/>
              <w:rPr>
                <w:b/>
                <w:bCs/>
                <w:sz w:val="16"/>
                <w:szCs w:val="16"/>
              </w:rPr>
            </w:pPr>
            <w:r w:rsidRPr="00B715F8">
              <w:rPr>
                <w:color w:val="000000"/>
                <w:sz w:val="16"/>
                <w:szCs w:val="16"/>
                <w:lang w:bidi="sv-SE"/>
              </w:rPr>
              <w:t>800 000</w:t>
            </w:r>
          </w:p>
        </w:tc>
      </w:tr>
      <w:tr w:rsidR="009D65CF" w:rsidRPr="00B715F8" w:rsidTr="00141011">
        <w:trPr>
          <w:trHeight w:val="20"/>
        </w:trPr>
        <w:tc>
          <w:tcPr>
            <w:tcW w:w="1418" w:type="dxa"/>
            <w:noWrap/>
          </w:tcPr>
          <w:p w:rsidR="009D65CF" w:rsidRPr="00B715F8" w:rsidRDefault="009D65CF" w:rsidP="00510F25">
            <w:pPr>
              <w:spacing w:before="40" w:line="200" w:lineRule="exact"/>
              <w:jc w:val="left"/>
              <w:rPr>
                <w:b/>
                <w:bCs/>
                <w:sz w:val="16"/>
                <w:szCs w:val="16"/>
              </w:rPr>
            </w:pPr>
          </w:p>
        </w:tc>
        <w:tc>
          <w:tcPr>
            <w:tcW w:w="2410" w:type="dxa"/>
            <w:noWrap/>
          </w:tcPr>
          <w:p w:rsidR="009D65CF" w:rsidRPr="00B715F8" w:rsidRDefault="009D65CF" w:rsidP="00510F25">
            <w:pPr>
              <w:spacing w:before="40" w:line="200" w:lineRule="exact"/>
              <w:jc w:val="left"/>
              <w:rPr>
                <w:b/>
                <w:bCs/>
                <w:sz w:val="16"/>
                <w:szCs w:val="16"/>
              </w:rPr>
            </w:pPr>
            <w:r w:rsidRPr="00B715F8">
              <w:rPr>
                <w:color w:val="000000"/>
                <w:sz w:val="16"/>
                <w:szCs w:val="16"/>
                <w:lang w:bidi="sv-SE"/>
              </w:rPr>
              <w:t>Anslag för ordnande av handlingar gällande Ola Ullstens politiska och andra offentliga uppdrag</w:t>
            </w:r>
          </w:p>
        </w:tc>
        <w:tc>
          <w:tcPr>
            <w:tcW w:w="1984" w:type="dxa"/>
            <w:noWrap/>
          </w:tcPr>
          <w:p w:rsidR="009D65CF" w:rsidRPr="00B715F8" w:rsidRDefault="009D65CF" w:rsidP="00510F25">
            <w:pPr>
              <w:spacing w:before="40" w:line="200" w:lineRule="exact"/>
              <w:jc w:val="left"/>
              <w:rPr>
                <w:b/>
                <w:bCs/>
                <w:sz w:val="16"/>
                <w:szCs w:val="16"/>
              </w:rPr>
            </w:pPr>
            <w:r w:rsidRPr="00B715F8">
              <w:rPr>
                <w:color w:val="000000"/>
                <w:sz w:val="16"/>
                <w:szCs w:val="16"/>
                <w:lang w:bidi="sv-SE"/>
              </w:rPr>
              <w:t>Bertil Ohlininst</w:t>
            </w:r>
            <w:r w:rsidRPr="00B715F8">
              <w:rPr>
                <w:color w:val="000000"/>
                <w:sz w:val="16"/>
                <w:szCs w:val="16"/>
                <w:lang w:bidi="sv-SE"/>
              </w:rPr>
              <w:t>i</w:t>
            </w:r>
            <w:r w:rsidRPr="00B715F8">
              <w:rPr>
                <w:color w:val="000000"/>
                <w:sz w:val="16"/>
                <w:szCs w:val="16"/>
                <w:lang w:bidi="sv-SE"/>
              </w:rPr>
              <w:t>tutet</w:t>
            </w:r>
          </w:p>
        </w:tc>
        <w:tc>
          <w:tcPr>
            <w:tcW w:w="992" w:type="dxa"/>
            <w:noWrap/>
          </w:tcPr>
          <w:p w:rsidR="009D65CF" w:rsidRPr="00B715F8" w:rsidRDefault="009D65CF" w:rsidP="00510F25">
            <w:pPr>
              <w:spacing w:before="40" w:line="200" w:lineRule="exact"/>
              <w:jc w:val="right"/>
              <w:rPr>
                <w:b/>
                <w:bCs/>
                <w:sz w:val="16"/>
                <w:szCs w:val="16"/>
              </w:rPr>
            </w:pPr>
            <w:r w:rsidRPr="00B715F8">
              <w:rPr>
                <w:color w:val="000000"/>
                <w:sz w:val="16"/>
                <w:szCs w:val="16"/>
                <w:lang w:bidi="sv-SE"/>
              </w:rPr>
              <w:t>350 000</w:t>
            </w:r>
          </w:p>
        </w:tc>
      </w:tr>
      <w:tr w:rsidR="009D65CF" w:rsidRPr="00B715F8" w:rsidTr="00141011">
        <w:trPr>
          <w:trHeight w:val="20"/>
        </w:trPr>
        <w:tc>
          <w:tcPr>
            <w:tcW w:w="1418" w:type="dxa"/>
            <w:noWrap/>
          </w:tcPr>
          <w:p w:rsidR="009D65CF" w:rsidRPr="00B715F8" w:rsidRDefault="005D4190" w:rsidP="00510F25">
            <w:pPr>
              <w:spacing w:before="40" w:line="200" w:lineRule="exact"/>
              <w:jc w:val="left"/>
              <w:rPr>
                <w:b/>
                <w:bCs/>
                <w:sz w:val="16"/>
                <w:szCs w:val="16"/>
              </w:rPr>
            </w:pPr>
            <w:r w:rsidRPr="00B715F8">
              <w:rPr>
                <w:color w:val="000000"/>
                <w:sz w:val="16"/>
                <w:szCs w:val="16"/>
                <w:lang w:bidi="sv-SE"/>
              </w:rPr>
              <w:t>Universitetslektor Johanna Mesch</w:t>
            </w:r>
          </w:p>
        </w:tc>
        <w:tc>
          <w:tcPr>
            <w:tcW w:w="2410" w:type="dxa"/>
            <w:noWrap/>
          </w:tcPr>
          <w:p w:rsidR="009D65CF" w:rsidRPr="00B715F8" w:rsidRDefault="005D4190" w:rsidP="00510F25">
            <w:pPr>
              <w:spacing w:before="40" w:line="200" w:lineRule="exact"/>
              <w:jc w:val="left"/>
              <w:rPr>
                <w:b/>
                <w:bCs/>
                <w:sz w:val="16"/>
                <w:szCs w:val="16"/>
              </w:rPr>
            </w:pPr>
            <w:r w:rsidRPr="00B715F8">
              <w:rPr>
                <w:color w:val="000000"/>
                <w:sz w:val="16"/>
                <w:szCs w:val="16"/>
                <w:lang w:bidi="sv-SE"/>
              </w:rPr>
              <w:t>Korpus för det svenska tecke</w:t>
            </w:r>
            <w:r w:rsidRPr="00B715F8">
              <w:rPr>
                <w:color w:val="000000"/>
                <w:sz w:val="16"/>
                <w:szCs w:val="16"/>
                <w:lang w:bidi="sv-SE"/>
              </w:rPr>
              <w:t>n</w:t>
            </w:r>
            <w:r w:rsidRPr="00B715F8">
              <w:rPr>
                <w:color w:val="000000"/>
                <w:sz w:val="16"/>
                <w:szCs w:val="16"/>
                <w:lang w:bidi="sv-SE"/>
              </w:rPr>
              <w:t xml:space="preserve">språket </w:t>
            </w:r>
          </w:p>
        </w:tc>
        <w:tc>
          <w:tcPr>
            <w:tcW w:w="1984" w:type="dxa"/>
            <w:noWrap/>
          </w:tcPr>
          <w:p w:rsidR="009D65CF" w:rsidRPr="00B715F8" w:rsidRDefault="007901C1" w:rsidP="00510F25">
            <w:pPr>
              <w:spacing w:before="40" w:line="200" w:lineRule="exact"/>
              <w:jc w:val="left"/>
              <w:rPr>
                <w:b/>
                <w:bCs/>
                <w:sz w:val="16"/>
                <w:szCs w:val="16"/>
              </w:rPr>
            </w:pPr>
            <w:r w:rsidRPr="00B715F8">
              <w:rPr>
                <w:color w:val="000000"/>
                <w:sz w:val="16"/>
                <w:szCs w:val="16"/>
                <w:lang w:bidi="sv-SE"/>
              </w:rPr>
              <w:t>Institutionen för lingvi</w:t>
            </w:r>
            <w:r w:rsidRPr="00B715F8">
              <w:rPr>
                <w:color w:val="000000"/>
                <w:sz w:val="16"/>
                <w:szCs w:val="16"/>
                <w:lang w:bidi="sv-SE"/>
              </w:rPr>
              <w:t>s</w:t>
            </w:r>
            <w:r w:rsidRPr="00B715F8">
              <w:rPr>
                <w:color w:val="000000"/>
                <w:sz w:val="16"/>
                <w:szCs w:val="16"/>
                <w:lang w:bidi="sv-SE"/>
              </w:rPr>
              <w:t xml:space="preserve">tik, </w:t>
            </w:r>
            <w:r w:rsidR="005D4190" w:rsidRPr="00B715F8">
              <w:rPr>
                <w:color w:val="000000"/>
                <w:sz w:val="16"/>
                <w:szCs w:val="16"/>
                <w:lang w:bidi="sv-SE"/>
              </w:rPr>
              <w:t>Stockholms universitet</w:t>
            </w:r>
            <w:r w:rsidR="007C5722" w:rsidRPr="00B715F8">
              <w:rPr>
                <w:color w:val="000000"/>
                <w:sz w:val="16"/>
                <w:szCs w:val="16"/>
                <w:lang w:bidi="sv-SE"/>
              </w:rPr>
              <w:t xml:space="preserve"> </w:t>
            </w:r>
          </w:p>
        </w:tc>
        <w:tc>
          <w:tcPr>
            <w:tcW w:w="992" w:type="dxa"/>
            <w:noWrap/>
          </w:tcPr>
          <w:p w:rsidR="009D65CF" w:rsidRPr="00B715F8" w:rsidRDefault="005D4190" w:rsidP="00510F25">
            <w:pPr>
              <w:spacing w:before="40" w:line="200" w:lineRule="exact"/>
              <w:jc w:val="right"/>
              <w:rPr>
                <w:b/>
                <w:bCs/>
                <w:sz w:val="16"/>
                <w:szCs w:val="16"/>
              </w:rPr>
            </w:pPr>
            <w:r w:rsidRPr="00B715F8">
              <w:rPr>
                <w:color w:val="000000"/>
                <w:sz w:val="16"/>
                <w:szCs w:val="16"/>
                <w:lang w:bidi="sv-SE"/>
              </w:rPr>
              <w:t>3 515 000</w:t>
            </w:r>
          </w:p>
        </w:tc>
      </w:tr>
      <w:tr w:rsidR="005D4190" w:rsidRPr="00B715F8" w:rsidTr="00141011">
        <w:trPr>
          <w:trHeight w:val="20"/>
        </w:trPr>
        <w:tc>
          <w:tcPr>
            <w:tcW w:w="1418" w:type="dxa"/>
            <w:noWrap/>
          </w:tcPr>
          <w:p w:rsidR="005D4190" w:rsidRPr="00B715F8" w:rsidRDefault="005D4190" w:rsidP="00113561">
            <w:pPr>
              <w:spacing w:before="60" w:line="200" w:lineRule="exact"/>
              <w:jc w:val="left"/>
              <w:rPr>
                <w:color w:val="000000"/>
                <w:sz w:val="16"/>
                <w:szCs w:val="16"/>
                <w:lang w:bidi="sv-SE"/>
              </w:rPr>
            </w:pPr>
            <w:r w:rsidRPr="00B715F8">
              <w:rPr>
                <w:color w:val="000000"/>
                <w:sz w:val="16"/>
                <w:szCs w:val="16"/>
                <w:lang w:bidi="sv-SE"/>
              </w:rPr>
              <w:t>Professor Lisbeth Larsson</w:t>
            </w:r>
          </w:p>
        </w:tc>
        <w:tc>
          <w:tcPr>
            <w:tcW w:w="2410" w:type="dxa"/>
            <w:noWrap/>
          </w:tcPr>
          <w:p w:rsidR="005D4190" w:rsidRPr="00B715F8" w:rsidRDefault="005D4190" w:rsidP="00113561">
            <w:pPr>
              <w:spacing w:before="60" w:line="200" w:lineRule="exact"/>
              <w:jc w:val="left"/>
              <w:rPr>
                <w:color w:val="000000"/>
                <w:sz w:val="16"/>
                <w:szCs w:val="16"/>
                <w:lang w:bidi="sv-SE"/>
              </w:rPr>
            </w:pPr>
            <w:r w:rsidRPr="00B715F8">
              <w:rPr>
                <w:color w:val="000000"/>
                <w:sz w:val="16"/>
                <w:szCs w:val="16"/>
                <w:lang w:bidi="sv-SE"/>
              </w:rPr>
              <w:t>Nordisk kvinnolitteraturh</w:t>
            </w:r>
            <w:r w:rsidRPr="00B715F8">
              <w:rPr>
                <w:color w:val="000000"/>
                <w:sz w:val="16"/>
                <w:szCs w:val="16"/>
                <w:lang w:bidi="sv-SE"/>
              </w:rPr>
              <w:t>i</w:t>
            </w:r>
            <w:r w:rsidRPr="00B715F8">
              <w:rPr>
                <w:color w:val="000000"/>
                <w:sz w:val="16"/>
                <w:szCs w:val="16"/>
                <w:lang w:bidi="sv-SE"/>
              </w:rPr>
              <w:t>storia på nätet</w:t>
            </w:r>
          </w:p>
        </w:tc>
        <w:tc>
          <w:tcPr>
            <w:tcW w:w="1984" w:type="dxa"/>
            <w:noWrap/>
          </w:tcPr>
          <w:p w:rsidR="005D4190" w:rsidRPr="00B715F8" w:rsidRDefault="005D4190" w:rsidP="00113561">
            <w:pPr>
              <w:spacing w:before="60" w:line="200" w:lineRule="exact"/>
              <w:jc w:val="left"/>
              <w:rPr>
                <w:color w:val="000000"/>
                <w:sz w:val="16"/>
                <w:szCs w:val="16"/>
                <w:lang w:bidi="sv-SE"/>
              </w:rPr>
            </w:pPr>
            <w:r w:rsidRPr="00B715F8">
              <w:rPr>
                <w:color w:val="000000"/>
                <w:sz w:val="16"/>
                <w:szCs w:val="16"/>
                <w:lang w:bidi="sv-SE"/>
              </w:rPr>
              <w:t>Litteraturvetenskapliga institutionen, Göt</w:t>
            </w:r>
            <w:r w:rsidRPr="00B715F8">
              <w:rPr>
                <w:color w:val="000000"/>
                <w:sz w:val="16"/>
                <w:szCs w:val="16"/>
                <w:lang w:bidi="sv-SE"/>
              </w:rPr>
              <w:t>e</w:t>
            </w:r>
            <w:r w:rsidRPr="00B715F8">
              <w:rPr>
                <w:color w:val="000000"/>
                <w:sz w:val="16"/>
                <w:szCs w:val="16"/>
                <w:lang w:bidi="sv-SE"/>
              </w:rPr>
              <w:t>borgs universitet</w:t>
            </w:r>
          </w:p>
        </w:tc>
        <w:tc>
          <w:tcPr>
            <w:tcW w:w="992" w:type="dxa"/>
            <w:noWrap/>
          </w:tcPr>
          <w:p w:rsidR="005D4190" w:rsidRPr="00B715F8" w:rsidRDefault="005D4190" w:rsidP="00113561">
            <w:pPr>
              <w:spacing w:before="60" w:line="200" w:lineRule="exact"/>
              <w:jc w:val="right"/>
              <w:rPr>
                <w:color w:val="000000"/>
                <w:sz w:val="16"/>
                <w:szCs w:val="16"/>
                <w:lang w:bidi="sv-SE"/>
              </w:rPr>
            </w:pPr>
            <w:r w:rsidRPr="00B715F8">
              <w:rPr>
                <w:color w:val="000000"/>
                <w:sz w:val="16"/>
                <w:szCs w:val="16"/>
                <w:lang w:bidi="sv-SE"/>
              </w:rPr>
              <w:t>6 370 000</w:t>
            </w:r>
          </w:p>
        </w:tc>
      </w:tr>
      <w:tr w:rsidR="005D4190" w:rsidRPr="00B715F8" w:rsidTr="00141011">
        <w:trPr>
          <w:trHeight w:val="20"/>
        </w:trPr>
        <w:tc>
          <w:tcPr>
            <w:tcW w:w="1418" w:type="dxa"/>
            <w:noWrap/>
          </w:tcPr>
          <w:p w:rsidR="005D4190" w:rsidRPr="00B715F8" w:rsidRDefault="007C5722" w:rsidP="00113561">
            <w:pPr>
              <w:spacing w:before="60" w:line="200" w:lineRule="exact"/>
              <w:jc w:val="left"/>
              <w:rPr>
                <w:color w:val="000000"/>
                <w:sz w:val="16"/>
                <w:szCs w:val="16"/>
                <w:lang w:bidi="sv-SE"/>
              </w:rPr>
            </w:pPr>
            <w:r w:rsidRPr="00B715F8">
              <w:rPr>
                <w:color w:val="000000"/>
                <w:sz w:val="16"/>
                <w:szCs w:val="16"/>
                <w:lang w:bidi="sv-SE"/>
              </w:rPr>
              <w:t>Fil.</w:t>
            </w:r>
            <w:r w:rsidR="005D4190" w:rsidRPr="00B715F8">
              <w:rPr>
                <w:color w:val="000000"/>
                <w:sz w:val="16"/>
                <w:szCs w:val="16"/>
                <w:lang w:bidi="sv-SE"/>
              </w:rPr>
              <w:t>dr Lars Han</w:t>
            </w:r>
            <w:r w:rsidR="005D4190" w:rsidRPr="00B715F8">
              <w:rPr>
                <w:color w:val="000000"/>
                <w:sz w:val="16"/>
                <w:szCs w:val="16"/>
                <w:lang w:bidi="sv-SE"/>
              </w:rPr>
              <w:t>s</w:t>
            </w:r>
            <w:r w:rsidR="005D4190" w:rsidRPr="00B715F8">
              <w:rPr>
                <w:color w:val="000000"/>
                <w:sz w:val="16"/>
                <w:szCs w:val="16"/>
                <w:lang w:bidi="sv-SE"/>
              </w:rPr>
              <w:t>son</w:t>
            </w:r>
          </w:p>
        </w:tc>
        <w:tc>
          <w:tcPr>
            <w:tcW w:w="2410" w:type="dxa"/>
            <w:noWrap/>
          </w:tcPr>
          <w:p w:rsidR="005D4190" w:rsidRPr="00B715F8" w:rsidRDefault="007C5722" w:rsidP="00113561">
            <w:pPr>
              <w:spacing w:before="60" w:line="200" w:lineRule="exact"/>
              <w:jc w:val="left"/>
              <w:rPr>
                <w:color w:val="000000"/>
                <w:sz w:val="16"/>
                <w:szCs w:val="16"/>
                <w:lang w:bidi="sv-SE"/>
              </w:rPr>
            </w:pPr>
            <w:r w:rsidRPr="00B715F8">
              <w:rPr>
                <w:color w:val="000000"/>
                <w:sz w:val="16"/>
                <w:szCs w:val="16"/>
                <w:lang w:bidi="sv-SE"/>
              </w:rPr>
              <w:t>Emibas</w:t>
            </w:r>
            <w:r w:rsidR="005D4190" w:rsidRPr="00B715F8">
              <w:rPr>
                <w:color w:val="000000"/>
                <w:sz w:val="16"/>
                <w:szCs w:val="16"/>
                <w:lang w:bidi="sv-SE"/>
              </w:rPr>
              <w:t>-personregister över svensk historisk emigration och arbet</w:t>
            </w:r>
            <w:r w:rsidR="005D4190" w:rsidRPr="00B715F8">
              <w:rPr>
                <w:color w:val="000000"/>
                <w:sz w:val="16"/>
                <w:szCs w:val="16"/>
                <w:lang w:bidi="sv-SE"/>
              </w:rPr>
              <w:t>s</w:t>
            </w:r>
            <w:r w:rsidR="005D4190" w:rsidRPr="00B715F8">
              <w:rPr>
                <w:color w:val="000000"/>
                <w:sz w:val="16"/>
                <w:szCs w:val="16"/>
                <w:lang w:bidi="sv-SE"/>
              </w:rPr>
              <w:t>vandringar</w:t>
            </w:r>
          </w:p>
        </w:tc>
        <w:tc>
          <w:tcPr>
            <w:tcW w:w="1984" w:type="dxa"/>
            <w:noWrap/>
          </w:tcPr>
          <w:p w:rsidR="005D4190" w:rsidRPr="00B715F8" w:rsidRDefault="005D4190" w:rsidP="00113561">
            <w:pPr>
              <w:spacing w:before="60" w:line="200" w:lineRule="exact"/>
              <w:jc w:val="left"/>
              <w:rPr>
                <w:color w:val="000000"/>
                <w:sz w:val="16"/>
                <w:szCs w:val="16"/>
                <w:lang w:bidi="sv-SE"/>
              </w:rPr>
            </w:pPr>
            <w:r w:rsidRPr="00B715F8">
              <w:rPr>
                <w:color w:val="000000"/>
                <w:sz w:val="16"/>
                <w:szCs w:val="16"/>
                <w:lang w:bidi="sv-SE"/>
              </w:rPr>
              <w:t>Svenska Emigrantinstit</w:t>
            </w:r>
            <w:r w:rsidRPr="00B715F8">
              <w:rPr>
                <w:color w:val="000000"/>
                <w:sz w:val="16"/>
                <w:szCs w:val="16"/>
                <w:lang w:bidi="sv-SE"/>
              </w:rPr>
              <w:t>u</w:t>
            </w:r>
            <w:r w:rsidRPr="00B715F8">
              <w:rPr>
                <w:color w:val="000000"/>
                <w:sz w:val="16"/>
                <w:szCs w:val="16"/>
                <w:lang w:bidi="sv-SE"/>
              </w:rPr>
              <w:t>tet</w:t>
            </w:r>
          </w:p>
        </w:tc>
        <w:tc>
          <w:tcPr>
            <w:tcW w:w="992" w:type="dxa"/>
            <w:noWrap/>
          </w:tcPr>
          <w:p w:rsidR="005D4190" w:rsidRPr="00B715F8" w:rsidRDefault="005D4190" w:rsidP="00113561">
            <w:pPr>
              <w:spacing w:before="60" w:line="200" w:lineRule="exact"/>
              <w:jc w:val="right"/>
              <w:rPr>
                <w:color w:val="000000"/>
                <w:sz w:val="16"/>
                <w:szCs w:val="16"/>
                <w:lang w:bidi="sv-SE"/>
              </w:rPr>
            </w:pPr>
            <w:r w:rsidRPr="00B715F8">
              <w:rPr>
                <w:color w:val="000000"/>
                <w:sz w:val="16"/>
                <w:szCs w:val="16"/>
                <w:lang w:bidi="sv-SE"/>
              </w:rPr>
              <w:t>825 000</w:t>
            </w:r>
          </w:p>
        </w:tc>
      </w:tr>
      <w:tr w:rsidR="005D4190" w:rsidRPr="00B715F8" w:rsidTr="00141011">
        <w:trPr>
          <w:trHeight w:val="20"/>
        </w:trPr>
        <w:tc>
          <w:tcPr>
            <w:tcW w:w="1418" w:type="dxa"/>
            <w:noWrap/>
          </w:tcPr>
          <w:p w:rsidR="005D4190" w:rsidRPr="00B715F8" w:rsidRDefault="005D4190" w:rsidP="00113561">
            <w:pPr>
              <w:spacing w:before="60" w:line="200" w:lineRule="exact"/>
              <w:jc w:val="left"/>
              <w:rPr>
                <w:color w:val="000000"/>
                <w:sz w:val="16"/>
                <w:szCs w:val="16"/>
                <w:lang w:bidi="sv-SE"/>
              </w:rPr>
            </w:pPr>
            <w:r w:rsidRPr="00B715F8">
              <w:rPr>
                <w:color w:val="000000"/>
                <w:sz w:val="16"/>
                <w:szCs w:val="16"/>
                <w:lang w:bidi="sv-SE"/>
              </w:rPr>
              <w:t>Förste bibliotek</w:t>
            </w:r>
            <w:r w:rsidRPr="00B715F8">
              <w:rPr>
                <w:color w:val="000000"/>
                <w:sz w:val="16"/>
                <w:szCs w:val="16"/>
                <w:lang w:bidi="sv-SE"/>
              </w:rPr>
              <w:t>a</w:t>
            </w:r>
            <w:r w:rsidRPr="00B715F8">
              <w:rPr>
                <w:color w:val="000000"/>
                <w:sz w:val="16"/>
                <w:szCs w:val="16"/>
                <w:lang w:bidi="sv-SE"/>
              </w:rPr>
              <w:t>rie Marika Holmblad</w:t>
            </w:r>
          </w:p>
        </w:tc>
        <w:tc>
          <w:tcPr>
            <w:tcW w:w="2410" w:type="dxa"/>
            <w:noWrap/>
          </w:tcPr>
          <w:p w:rsidR="005D4190" w:rsidRPr="00B715F8" w:rsidRDefault="007C5722" w:rsidP="00113561">
            <w:pPr>
              <w:spacing w:before="60" w:line="200" w:lineRule="exact"/>
              <w:jc w:val="left"/>
              <w:rPr>
                <w:color w:val="000000"/>
                <w:sz w:val="16"/>
                <w:szCs w:val="16"/>
                <w:lang w:bidi="sv-SE"/>
              </w:rPr>
            </w:pPr>
            <w:r w:rsidRPr="00B715F8">
              <w:rPr>
                <w:color w:val="000000"/>
                <w:sz w:val="16"/>
                <w:szCs w:val="16"/>
                <w:lang w:bidi="sv-SE"/>
              </w:rPr>
              <w:t>Vardagstrycket; D</w:t>
            </w:r>
            <w:r w:rsidR="005D4190" w:rsidRPr="00B715F8">
              <w:rPr>
                <w:color w:val="000000"/>
                <w:sz w:val="16"/>
                <w:szCs w:val="16"/>
                <w:lang w:bidi="sv-SE"/>
              </w:rPr>
              <w:t>et dolda kultu</w:t>
            </w:r>
            <w:r w:rsidR="005D4190" w:rsidRPr="00B715F8">
              <w:rPr>
                <w:color w:val="000000"/>
                <w:sz w:val="16"/>
                <w:szCs w:val="16"/>
                <w:lang w:bidi="sv-SE"/>
              </w:rPr>
              <w:t>r</w:t>
            </w:r>
            <w:r w:rsidR="005D4190" w:rsidRPr="00B715F8">
              <w:rPr>
                <w:color w:val="000000"/>
                <w:sz w:val="16"/>
                <w:szCs w:val="16"/>
                <w:lang w:bidi="sv-SE"/>
              </w:rPr>
              <w:t xml:space="preserve">arvet </w:t>
            </w:r>
          </w:p>
        </w:tc>
        <w:tc>
          <w:tcPr>
            <w:tcW w:w="1984" w:type="dxa"/>
            <w:noWrap/>
          </w:tcPr>
          <w:p w:rsidR="005D4190" w:rsidRPr="00B715F8" w:rsidRDefault="005D4190" w:rsidP="00113561">
            <w:pPr>
              <w:spacing w:before="60" w:line="200" w:lineRule="exact"/>
              <w:jc w:val="left"/>
              <w:rPr>
                <w:color w:val="000000"/>
                <w:sz w:val="16"/>
                <w:szCs w:val="16"/>
                <w:lang w:bidi="sv-SE"/>
              </w:rPr>
            </w:pPr>
            <w:r w:rsidRPr="00B715F8">
              <w:rPr>
                <w:color w:val="000000"/>
                <w:sz w:val="16"/>
                <w:szCs w:val="16"/>
                <w:lang w:bidi="sv-SE"/>
              </w:rPr>
              <w:t>Kungl. bibliot</w:t>
            </w:r>
            <w:r w:rsidRPr="00B715F8">
              <w:rPr>
                <w:color w:val="000000"/>
                <w:sz w:val="16"/>
                <w:szCs w:val="16"/>
                <w:lang w:bidi="sv-SE"/>
              </w:rPr>
              <w:t>e</w:t>
            </w:r>
            <w:r w:rsidRPr="00B715F8">
              <w:rPr>
                <w:color w:val="000000"/>
                <w:sz w:val="16"/>
                <w:szCs w:val="16"/>
                <w:lang w:bidi="sv-SE"/>
              </w:rPr>
              <w:t>ket</w:t>
            </w:r>
          </w:p>
        </w:tc>
        <w:tc>
          <w:tcPr>
            <w:tcW w:w="992" w:type="dxa"/>
            <w:noWrap/>
          </w:tcPr>
          <w:p w:rsidR="005D4190" w:rsidRPr="00B715F8" w:rsidRDefault="005D4190" w:rsidP="00113561">
            <w:pPr>
              <w:spacing w:before="60" w:line="200" w:lineRule="exact"/>
              <w:jc w:val="right"/>
              <w:rPr>
                <w:color w:val="000000"/>
                <w:sz w:val="16"/>
                <w:szCs w:val="16"/>
                <w:lang w:bidi="sv-SE"/>
              </w:rPr>
            </w:pPr>
            <w:r w:rsidRPr="00B715F8">
              <w:rPr>
                <w:color w:val="000000"/>
                <w:sz w:val="16"/>
                <w:szCs w:val="16"/>
                <w:lang w:bidi="sv-SE"/>
              </w:rPr>
              <w:t>775 000</w:t>
            </w:r>
          </w:p>
        </w:tc>
      </w:tr>
      <w:tr w:rsidR="005D4190" w:rsidRPr="00B715F8" w:rsidTr="00141011">
        <w:trPr>
          <w:trHeight w:val="20"/>
        </w:trPr>
        <w:tc>
          <w:tcPr>
            <w:tcW w:w="1418" w:type="dxa"/>
            <w:noWrap/>
          </w:tcPr>
          <w:p w:rsidR="005D4190" w:rsidRPr="00B715F8" w:rsidRDefault="005D4190" w:rsidP="00113561">
            <w:pPr>
              <w:spacing w:before="60" w:line="200" w:lineRule="exact"/>
              <w:jc w:val="left"/>
              <w:rPr>
                <w:color w:val="000000"/>
                <w:sz w:val="16"/>
                <w:szCs w:val="16"/>
                <w:lang w:bidi="sv-SE"/>
              </w:rPr>
            </w:pPr>
            <w:r w:rsidRPr="00B715F8">
              <w:rPr>
                <w:color w:val="000000"/>
                <w:sz w:val="16"/>
                <w:szCs w:val="16"/>
                <w:lang w:bidi="sv-SE"/>
              </w:rPr>
              <w:t>Professor Lars Bergman</w:t>
            </w:r>
          </w:p>
        </w:tc>
        <w:tc>
          <w:tcPr>
            <w:tcW w:w="2410" w:type="dxa"/>
            <w:noWrap/>
          </w:tcPr>
          <w:p w:rsidR="005D4190" w:rsidRPr="00B715F8" w:rsidRDefault="005D4190" w:rsidP="00113561">
            <w:pPr>
              <w:spacing w:before="60" w:line="200" w:lineRule="exact"/>
              <w:jc w:val="left"/>
              <w:rPr>
                <w:color w:val="000000"/>
                <w:sz w:val="16"/>
                <w:szCs w:val="16"/>
                <w:lang w:bidi="sv-SE"/>
              </w:rPr>
            </w:pPr>
            <w:r w:rsidRPr="00B715F8">
              <w:rPr>
                <w:color w:val="000000"/>
                <w:sz w:val="16"/>
                <w:szCs w:val="16"/>
                <w:lang w:bidi="sv-SE"/>
              </w:rPr>
              <w:t>Infrastrukturellt stöd till det long</w:t>
            </w:r>
            <w:r w:rsidRPr="00B715F8">
              <w:rPr>
                <w:color w:val="000000"/>
                <w:sz w:val="16"/>
                <w:szCs w:val="16"/>
                <w:lang w:bidi="sv-SE"/>
              </w:rPr>
              <w:t>i</w:t>
            </w:r>
            <w:r w:rsidR="007C5722" w:rsidRPr="00B715F8">
              <w:rPr>
                <w:color w:val="000000"/>
                <w:sz w:val="16"/>
                <w:szCs w:val="16"/>
                <w:lang w:bidi="sv-SE"/>
              </w:rPr>
              <w:t>tudinella forskningprogrammet; I</w:t>
            </w:r>
            <w:r w:rsidRPr="00B715F8">
              <w:rPr>
                <w:color w:val="000000"/>
                <w:sz w:val="16"/>
                <w:szCs w:val="16"/>
                <w:lang w:bidi="sv-SE"/>
              </w:rPr>
              <w:t>ndividuell utveckling och ada</w:t>
            </w:r>
            <w:r w:rsidRPr="00B715F8">
              <w:rPr>
                <w:color w:val="000000"/>
                <w:sz w:val="16"/>
                <w:szCs w:val="16"/>
                <w:lang w:bidi="sv-SE"/>
              </w:rPr>
              <w:t>p</w:t>
            </w:r>
            <w:r w:rsidRPr="00B715F8">
              <w:rPr>
                <w:color w:val="000000"/>
                <w:sz w:val="16"/>
                <w:szCs w:val="16"/>
                <w:lang w:bidi="sv-SE"/>
              </w:rPr>
              <w:t>tion (IDA)</w:t>
            </w:r>
          </w:p>
        </w:tc>
        <w:tc>
          <w:tcPr>
            <w:tcW w:w="1984" w:type="dxa"/>
            <w:noWrap/>
          </w:tcPr>
          <w:p w:rsidR="005D4190" w:rsidRPr="00B715F8" w:rsidRDefault="005D4190" w:rsidP="00113561">
            <w:pPr>
              <w:spacing w:before="60" w:line="200" w:lineRule="exact"/>
              <w:jc w:val="left"/>
              <w:rPr>
                <w:color w:val="000000"/>
                <w:sz w:val="16"/>
                <w:szCs w:val="16"/>
                <w:lang w:bidi="sv-SE"/>
              </w:rPr>
            </w:pPr>
            <w:r w:rsidRPr="00B715F8">
              <w:rPr>
                <w:color w:val="000000"/>
                <w:sz w:val="16"/>
                <w:szCs w:val="16"/>
                <w:lang w:bidi="sv-SE"/>
              </w:rPr>
              <w:t>Psykologiska instituti</w:t>
            </w:r>
            <w:r w:rsidRPr="00B715F8">
              <w:rPr>
                <w:color w:val="000000"/>
                <w:sz w:val="16"/>
                <w:szCs w:val="16"/>
                <w:lang w:bidi="sv-SE"/>
              </w:rPr>
              <w:t>o</w:t>
            </w:r>
            <w:r w:rsidRPr="00B715F8">
              <w:rPr>
                <w:color w:val="000000"/>
                <w:sz w:val="16"/>
                <w:szCs w:val="16"/>
                <w:lang w:bidi="sv-SE"/>
              </w:rPr>
              <w:t>nen, Stockholms univers</w:t>
            </w:r>
            <w:r w:rsidRPr="00B715F8">
              <w:rPr>
                <w:color w:val="000000"/>
                <w:sz w:val="16"/>
                <w:szCs w:val="16"/>
                <w:lang w:bidi="sv-SE"/>
              </w:rPr>
              <w:t>i</w:t>
            </w:r>
            <w:r w:rsidRPr="00B715F8">
              <w:rPr>
                <w:color w:val="000000"/>
                <w:sz w:val="16"/>
                <w:szCs w:val="16"/>
                <w:lang w:bidi="sv-SE"/>
              </w:rPr>
              <w:t>tet</w:t>
            </w:r>
          </w:p>
        </w:tc>
        <w:tc>
          <w:tcPr>
            <w:tcW w:w="992" w:type="dxa"/>
            <w:noWrap/>
          </w:tcPr>
          <w:p w:rsidR="005D4190" w:rsidRPr="00B715F8" w:rsidRDefault="005D4190" w:rsidP="00113561">
            <w:pPr>
              <w:spacing w:before="60" w:line="200" w:lineRule="exact"/>
              <w:jc w:val="right"/>
              <w:rPr>
                <w:color w:val="000000"/>
                <w:sz w:val="16"/>
                <w:szCs w:val="16"/>
                <w:lang w:bidi="sv-SE"/>
              </w:rPr>
            </w:pPr>
            <w:r w:rsidRPr="00B715F8">
              <w:rPr>
                <w:color w:val="000000"/>
                <w:sz w:val="16"/>
                <w:szCs w:val="16"/>
                <w:lang w:bidi="sv-SE"/>
              </w:rPr>
              <w:t>1 720 000</w:t>
            </w:r>
          </w:p>
        </w:tc>
      </w:tr>
      <w:tr w:rsidR="005D4190" w:rsidRPr="00B715F8" w:rsidTr="00141011">
        <w:trPr>
          <w:trHeight w:val="20"/>
        </w:trPr>
        <w:tc>
          <w:tcPr>
            <w:tcW w:w="1418" w:type="dxa"/>
            <w:noWrap/>
          </w:tcPr>
          <w:p w:rsidR="005D4190" w:rsidRPr="00B715F8" w:rsidRDefault="007C5722" w:rsidP="00113561">
            <w:pPr>
              <w:spacing w:before="60" w:line="200" w:lineRule="exact"/>
              <w:jc w:val="left"/>
              <w:rPr>
                <w:color w:val="000000"/>
                <w:sz w:val="16"/>
                <w:szCs w:val="16"/>
                <w:lang w:bidi="sv-SE"/>
              </w:rPr>
            </w:pPr>
            <w:r w:rsidRPr="00B715F8">
              <w:rPr>
                <w:color w:val="000000"/>
                <w:sz w:val="16"/>
                <w:szCs w:val="16"/>
                <w:lang w:bidi="sv-SE"/>
              </w:rPr>
              <w:t>Fil.</w:t>
            </w:r>
            <w:r w:rsidR="005D4190" w:rsidRPr="00B715F8">
              <w:rPr>
                <w:color w:val="000000"/>
                <w:sz w:val="16"/>
                <w:szCs w:val="16"/>
                <w:lang w:bidi="sv-SE"/>
              </w:rPr>
              <w:t>dr Magdalena Gram</w:t>
            </w:r>
          </w:p>
        </w:tc>
        <w:tc>
          <w:tcPr>
            <w:tcW w:w="2410" w:type="dxa"/>
            <w:noWrap/>
          </w:tcPr>
          <w:p w:rsidR="005D4190" w:rsidRPr="00B715F8" w:rsidRDefault="005D4190" w:rsidP="00113561">
            <w:pPr>
              <w:spacing w:before="60" w:line="200" w:lineRule="exact"/>
              <w:jc w:val="left"/>
              <w:rPr>
                <w:color w:val="000000"/>
                <w:sz w:val="16"/>
                <w:szCs w:val="16"/>
                <w:lang w:bidi="sv-SE"/>
              </w:rPr>
            </w:pPr>
            <w:r w:rsidRPr="00B715F8">
              <w:rPr>
                <w:color w:val="000000"/>
                <w:sz w:val="16"/>
                <w:szCs w:val="16"/>
                <w:lang w:bidi="sv-SE"/>
              </w:rPr>
              <w:t>Svensk historisk bibliografi (SHB); Digitalisering av årgånga</w:t>
            </w:r>
            <w:r w:rsidRPr="00B715F8">
              <w:rPr>
                <w:color w:val="000000"/>
                <w:sz w:val="16"/>
                <w:szCs w:val="16"/>
                <w:lang w:bidi="sv-SE"/>
              </w:rPr>
              <w:t>r</w:t>
            </w:r>
            <w:r w:rsidRPr="00B715F8">
              <w:rPr>
                <w:color w:val="000000"/>
                <w:sz w:val="16"/>
                <w:szCs w:val="16"/>
                <w:lang w:bidi="sv-SE"/>
              </w:rPr>
              <w:t>na 1771–1976</w:t>
            </w:r>
          </w:p>
        </w:tc>
        <w:tc>
          <w:tcPr>
            <w:tcW w:w="1984" w:type="dxa"/>
            <w:noWrap/>
          </w:tcPr>
          <w:p w:rsidR="005D4190" w:rsidRPr="00B715F8" w:rsidRDefault="005D4190" w:rsidP="00113561">
            <w:pPr>
              <w:spacing w:before="60" w:line="200" w:lineRule="exact"/>
              <w:jc w:val="left"/>
              <w:rPr>
                <w:color w:val="000000"/>
                <w:sz w:val="16"/>
                <w:szCs w:val="16"/>
                <w:lang w:bidi="sv-SE"/>
              </w:rPr>
            </w:pPr>
            <w:r w:rsidRPr="00B715F8">
              <w:rPr>
                <w:color w:val="000000"/>
                <w:sz w:val="16"/>
                <w:szCs w:val="16"/>
                <w:lang w:bidi="sv-SE"/>
              </w:rPr>
              <w:t>Kungl. bibliot</w:t>
            </w:r>
            <w:r w:rsidRPr="00B715F8">
              <w:rPr>
                <w:color w:val="000000"/>
                <w:sz w:val="16"/>
                <w:szCs w:val="16"/>
                <w:lang w:bidi="sv-SE"/>
              </w:rPr>
              <w:t>e</w:t>
            </w:r>
            <w:r w:rsidRPr="00B715F8">
              <w:rPr>
                <w:color w:val="000000"/>
                <w:sz w:val="16"/>
                <w:szCs w:val="16"/>
                <w:lang w:bidi="sv-SE"/>
              </w:rPr>
              <w:t>ket</w:t>
            </w:r>
          </w:p>
        </w:tc>
        <w:tc>
          <w:tcPr>
            <w:tcW w:w="992" w:type="dxa"/>
            <w:noWrap/>
          </w:tcPr>
          <w:p w:rsidR="005D4190" w:rsidRPr="00B715F8" w:rsidRDefault="005D4190" w:rsidP="00113561">
            <w:pPr>
              <w:spacing w:before="60" w:line="200" w:lineRule="exact"/>
              <w:jc w:val="right"/>
              <w:rPr>
                <w:color w:val="000000"/>
                <w:sz w:val="16"/>
                <w:szCs w:val="16"/>
                <w:lang w:bidi="sv-SE"/>
              </w:rPr>
            </w:pPr>
            <w:r w:rsidRPr="00B715F8">
              <w:rPr>
                <w:color w:val="000000"/>
                <w:sz w:val="16"/>
                <w:szCs w:val="16"/>
                <w:lang w:bidi="sv-SE"/>
              </w:rPr>
              <w:t>1 300 000</w:t>
            </w:r>
          </w:p>
        </w:tc>
      </w:tr>
      <w:tr w:rsidR="005D4190" w:rsidRPr="00B715F8" w:rsidTr="00141011">
        <w:trPr>
          <w:trHeight w:val="20"/>
        </w:trPr>
        <w:tc>
          <w:tcPr>
            <w:tcW w:w="1418" w:type="dxa"/>
            <w:noWrap/>
          </w:tcPr>
          <w:p w:rsidR="005D4190" w:rsidRPr="00B715F8" w:rsidRDefault="005D4190" w:rsidP="00113561">
            <w:pPr>
              <w:spacing w:before="60" w:line="200" w:lineRule="exact"/>
              <w:jc w:val="left"/>
              <w:rPr>
                <w:color w:val="000000"/>
                <w:sz w:val="16"/>
                <w:szCs w:val="16"/>
                <w:lang w:bidi="sv-SE"/>
              </w:rPr>
            </w:pPr>
            <w:r w:rsidRPr="00B715F8">
              <w:rPr>
                <w:color w:val="000000"/>
                <w:sz w:val="16"/>
                <w:szCs w:val="16"/>
                <w:lang w:bidi="sv-SE"/>
              </w:rPr>
              <w:t>Docent Inger Larsson</w:t>
            </w:r>
          </w:p>
        </w:tc>
        <w:tc>
          <w:tcPr>
            <w:tcW w:w="2410" w:type="dxa"/>
            <w:noWrap/>
          </w:tcPr>
          <w:p w:rsidR="005D4190" w:rsidRPr="00B715F8" w:rsidRDefault="005D4190" w:rsidP="00113561">
            <w:pPr>
              <w:spacing w:before="60" w:line="200" w:lineRule="exact"/>
              <w:jc w:val="left"/>
              <w:rPr>
                <w:color w:val="000000"/>
                <w:sz w:val="16"/>
                <w:szCs w:val="16"/>
                <w:lang w:bidi="sv-SE"/>
              </w:rPr>
            </w:pPr>
            <w:r w:rsidRPr="00B715F8">
              <w:rPr>
                <w:color w:val="000000"/>
                <w:sz w:val="16"/>
                <w:szCs w:val="16"/>
                <w:lang w:bidi="sv-SE"/>
              </w:rPr>
              <w:t>Ny fornsvensk bibliografi</w:t>
            </w:r>
          </w:p>
        </w:tc>
        <w:tc>
          <w:tcPr>
            <w:tcW w:w="1984" w:type="dxa"/>
            <w:noWrap/>
          </w:tcPr>
          <w:p w:rsidR="005D4190" w:rsidRPr="00B715F8" w:rsidRDefault="005D4190" w:rsidP="00113561">
            <w:pPr>
              <w:spacing w:before="60" w:line="200" w:lineRule="exact"/>
              <w:jc w:val="left"/>
              <w:rPr>
                <w:color w:val="000000"/>
                <w:spacing w:val="-4"/>
                <w:sz w:val="16"/>
                <w:szCs w:val="16"/>
                <w:lang w:bidi="sv-SE"/>
              </w:rPr>
            </w:pPr>
            <w:r w:rsidRPr="00B715F8">
              <w:rPr>
                <w:color w:val="000000"/>
                <w:spacing w:val="-4"/>
                <w:sz w:val="16"/>
                <w:szCs w:val="16"/>
                <w:lang w:bidi="sv-SE"/>
              </w:rPr>
              <w:t>Institutionen för nordiska språk, Stockholms univers</w:t>
            </w:r>
            <w:r w:rsidRPr="00B715F8">
              <w:rPr>
                <w:color w:val="000000"/>
                <w:spacing w:val="-4"/>
                <w:sz w:val="16"/>
                <w:szCs w:val="16"/>
                <w:lang w:bidi="sv-SE"/>
              </w:rPr>
              <w:t>i</w:t>
            </w:r>
            <w:r w:rsidRPr="00B715F8">
              <w:rPr>
                <w:color w:val="000000"/>
                <w:spacing w:val="-4"/>
                <w:sz w:val="16"/>
                <w:szCs w:val="16"/>
                <w:lang w:bidi="sv-SE"/>
              </w:rPr>
              <w:t>tet</w:t>
            </w:r>
          </w:p>
        </w:tc>
        <w:tc>
          <w:tcPr>
            <w:tcW w:w="992" w:type="dxa"/>
            <w:noWrap/>
          </w:tcPr>
          <w:p w:rsidR="005D4190" w:rsidRPr="00B715F8" w:rsidRDefault="005D4190" w:rsidP="00113561">
            <w:pPr>
              <w:spacing w:before="60" w:line="200" w:lineRule="exact"/>
              <w:jc w:val="right"/>
              <w:rPr>
                <w:color w:val="000000"/>
                <w:sz w:val="16"/>
                <w:szCs w:val="16"/>
                <w:lang w:bidi="sv-SE"/>
              </w:rPr>
            </w:pPr>
            <w:r w:rsidRPr="00B715F8">
              <w:rPr>
                <w:color w:val="000000"/>
                <w:sz w:val="16"/>
                <w:szCs w:val="16"/>
                <w:lang w:bidi="sv-SE"/>
              </w:rPr>
              <w:t>2 470 000</w:t>
            </w:r>
          </w:p>
        </w:tc>
      </w:tr>
      <w:tr w:rsidR="005D4190" w:rsidRPr="00B715F8" w:rsidTr="00141011">
        <w:trPr>
          <w:trHeight w:val="20"/>
        </w:trPr>
        <w:tc>
          <w:tcPr>
            <w:tcW w:w="1418" w:type="dxa"/>
            <w:noWrap/>
          </w:tcPr>
          <w:p w:rsidR="005D4190" w:rsidRPr="00B715F8" w:rsidRDefault="005D4190" w:rsidP="00113561">
            <w:pPr>
              <w:spacing w:before="60" w:line="200" w:lineRule="exact"/>
              <w:jc w:val="left"/>
              <w:rPr>
                <w:color w:val="000000"/>
                <w:sz w:val="16"/>
                <w:szCs w:val="16"/>
                <w:lang w:bidi="sv-SE"/>
              </w:rPr>
            </w:pPr>
            <w:r w:rsidRPr="00B715F8">
              <w:rPr>
                <w:color w:val="000000"/>
                <w:sz w:val="16"/>
                <w:szCs w:val="16"/>
                <w:lang w:bidi="sv-SE"/>
              </w:rPr>
              <w:t>Professor Klas Nyberg</w:t>
            </w:r>
          </w:p>
        </w:tc>
        <w:tc>
          <w:tcPr>
            <w:tcW w:w="2410" w:type="dxa"/>
            <w:noWrap/>
          </w:tcPr>
          <w:p w:rsidR="005D4190" w:rsidRPr="00B715F8" w:rsidRDefault="0054324F" w:rsidP="00113561">
            <w:pPr>
              <w:spacing w:before="60" w:line="200" w:lineRule="exact"/>
              <w:jc w:val="left"/>
              <w:rPr>
                <w:color w:val="000000"/>
                <w:sz w:val="16"/>
                <w:szCs w:val="16"/>
                <w:lang w:bidi="sv-SE"/>
              </w:rPr>
            </w:pPr>
            <w:r w:rsidRPr="00B715F8">
              <w:rPr>
                <w:color w:val="000000"/>
                <w:sz w:val="16"/>
                <w:szCs w:val="16"/>
                <w:lang w:bidi="sv-SE"/>
              </w:rPr>
              <w:t>En historisk relationsdatabas över konkursärenden i Stockholm 1687</w:t>
            </w:r>
            <w:r w:rsidR="007C5722" w:rsidRPr="00B715F8">
              <w:rPr>
                <w:color w:val="000000"/>
                <w:sz w:val="16"/>
                <w:szCs w:val="16"/>
                <w:lang w:bidi="sv-SE"/>
              </w:rPr>
              <w:t>–</w:t>
            </w:r>
            <w:r w:rsidRPr="00B715F8">
              <w:rPr>
                <w:color w:val="000000"/>
                <w:sz w:val="16"/>
                <w:szCs w:val="16"/>
                <w:lang w:bidi="sv-SE"/>
              </w:rPr>
              <w:t xml:space="preserve">1849 </w:t>
            </w:r>
          </w:p>
        </w:tc>
        <w:tc>
          <w:tcPr>
            <w:tcW w:w="1984" w:type="dxa"/>
            <w:noWrap/>
          </w:tcPr>
          <w:p w:rsidR="005D4190" w:rsidRPr="00B715F8" w:rsidRDefault="0054324F" w:rsidP="00113561">
            <w:pPr>
              <w:spacing w:before="60" w:line="200" w:lineRule="exact"/>
              <w:jc w:val="left"/>
              <w:rPr>
                <w:color w:val="000000"/>
                <w:sz w:val="16"/>
                <w:szCs w:val="16"/>
                <w:lang w:bidi="sv-SE"/>
              </w:rPr>
            </w:pPr>
            <w:r w:rsidRPr="00B715F8">
              <w:rPr>
                <w:color w:val="000000"/>
                <w:sz w:val="16"/>
                <w:szCs w:val="16"/>
                <w:lang w:bidi="sv-SE"/>
              </w:rPr>
              <w:t>Ekonomisk-historiska institutionen</w:t>
            </w:r>
            <w:r w:rsidR="007C5722" w:rsidRPr="00B715F8">
              <w:rPr>
                <w:color w:val="000000"/>
                <w:sz w:val="16"/>
                <w:szCs w:val="16"/>
                <w:lang w:bidi="sv-SE"/>
              </w:rPr>
              <w:t>,</w:t>
            </w:r>
            <w:r w:rsidRPr="00B715F8">
              <w:rPr>
                <w:color w:val="000000"/>
                <w:sz w:val="16"/>
                <w:szCs w:val="16"/>
                <w:lang w:bidi="sv-SE"/>
              </w:rPr>
              <w:t xml:space="preserve"> </w:t>
            </w:r>
            <w:r w:rsidR="005D4190" w:rsidRPr="00B715F8">
              <w:rPr>
                <w:color w:val="000000"/>
                <w:sz w:val="16"/>
                <w:szCs w:val="16"/>
                <w:lang w:bidi="sv-SE"/>
              </w:rPr>
              <w:t>Uppsala univers</w:t>
            </w:r>
            <w:r w:rsidR="005D4190" w:rsidRPr="00B715F8">
              <w:rPr>
                <w:color w:val="000000"/>
                <w:sz w:val="16"/>
                <w:szCs w:val="16"/>
                <w:lang w:bidi="sv-SE"/>
              </w:rPr>
              <w:t>i</w:t>
            </w:r>
            <w:r w:rsidR="005D4190" w:rsidRPr="00B715F8">
              <w:rPr>
                <w:color w:val="000000"/>
                <w:sz w:val="16"/>
                <w:szCs w:val="16"/>
                <w:lang w:bidi="sv-SE"/>
              </w:rPr>
              <w:t>tet</w:t>
            </w:r>
          </w:p>
        </w:tc>
        <w:tc>
          <w:tcPr>
            <w:tcW w:w="992" w:type="dxa"/>
            <w:noWrap/>
          </w:tcPr>
          <w:p w:rsidR="005D4190" w:rsidRPr="00B715F8" w:rsidRDefault="005D4190" w:rsidP="00113561">
            <w:pPr>
              <w:spacing w:before="60" w:line="200" w:lineRule="exact"/>
              <w:jc w:val="right"/>
              <w:rPr>
                <w:color w:val="000000"/>
                <w:sz w:val="16"/>
                <w:szCs w:val="16"/>
                <w:lang w:bidi="sv-SE"/>
              </w:rPr>
            </w:pPr>
            <w:r w:rsidRPr="00B715F8">
              <w:rPr>
                <w:color w:val="000000"/>
                <w:sz w:val="16"/>
                <w:szCs w:val="16"/>
                <w:lang w:bidi="sv-SE"/>
              </w:rPr>
              <w:t>1 530 000</w:t>
            </w:r>
          </w:p>
        </w:tc>
      </w:tr>
      <w:tr w:rsidR="005D4190" w:rsidRPr="00B715F8" w:rsidTr="001725BD">
        <w:trPr>
          <w:trHeight w:val="20"/>
        </w:trPr>
        <w:tc>
          <w:tcPr>
            <w:tcW w:w="1418" w:type="dxa"/>
            <w:noWrap/>
          </w:tcPr>
          <w:p w:rsidR="005D4190" w:rsidRPr="00B715F8" w:rsidRDefault="007C5722" w:rsidP="00113561">
            <w:pPr>
              <w:spacing w:before="60" w:line="200" w:lineRule="exact"/>
              <w:jc w:val="left"/>
              <w:rPr>
                <w:color w:val="000000"/>
                <w:sz w:val="16"/>
                <w:szCs w:val="16"/>
                <w:lang w:bidi="sv-SE"/>
              </w:rPr>
            </w:pPr>
            <w:r w:rsidRPr="00B715F8">
              <w:rPr>
                <w:color w:val="000000"/>
                <w:sz w:val="16"/>
                <w:szCs w:val="16"/>
                <w:lang w:bidi="sv-SE"/>
              </w:rPr>
              <w:t>Fil.</w:t>
            </w:r>
            <w:r w:rsidR="005D4190" w:rsidRPr="00B715F8">
              <w:rPr>
                <w:color w:val="000000"/>
                <w:sz w:val="16"/>
                <w:szCs w:val="16"/>
                <w:lang w:bidi="sv-SE"/>
              </w:rPr>
              <w:t>dr Marika V Lagercrantz</w:t>
            </w:r>
          </w:p>
        </w:tc>
        <w:tc>
          <w:tcPr>
            <w:tcW w:w="2410" w:type="dxa"/>
            <w:noWrap/>
          </w:tcPr>
          <w:p w:rsidR="005D4190" w:rsidRPr="00B715F8" w:rsidRDefault="007C5722" w:rsidP="00113561">
            <w:pPr>
              <w:spacing w:before="60" w:line="200" w:lineRule="exact"/>
              <w:jc w:val="left"/>
              <w:rPr>
                <w:color w:val="000000"/>
                <w:sz w:val="16"/>
                <w:szCs w:val="16"/>
                <w:lang w:bidi="sv-SE"/>
              </w:rPr>
            </w:pPr>
            <w:r w:rsidRPr="00B715F8">
              <w:rPr>
                <w:color w:val="000000"/>
                <w:sz w:val="16"/>
                <w:szCs w:val="16"/>
                <w:lang w:bidi="sv-SE"/>
              </w:rPr>
              <w:t>Pjäsdatabasen; E</w:t>
            </w:r>
            <w:r w:rsidR="005D4190" w:rsidRPr="00B715F8">
              <w:rPr>
                <w:color w:val="000000"/>
                <w:sz w:val="16"/>
                <w:szCs w:val="16"/>
                <w:lang w:bidi="sv-SE"/>
              </w:rPr>
              <w:t>n digital resurs för teatrar, universitet och allmä</w:t>
            </w:r>
            <w:r w:rsidR="005D4190" w:rsidRPr="00B715F8">
              <w:rPr>
                <w:color w:val="000000"/>
                <w:sz w:val="16"/>
                <w:szCs w:val="16"/>
                <w:lang w:bidi="sv-SE"/>
              </w:rPr>
              <w:t>n</w:t>
            </w:r>
            <w:r w:rsidR="005D4190" w:rsidRPr="00B715F8">
              <w:rPr>
                <w:color w:val="000000"/>
                <w:sz w:val="16"/>
                <w:szCs w:val="16"/>
                <w:lang w:bidi="sv-SE"/>
              </w:rPr>
              <w:t>het</w:t>
            </w:r>
          </w:p>
        </w:tc>
        <w:tc>
          <w:tcPr>
            <w:tcW w:w="1984" w:type="dxa"/>
            <w:noWrap/>
          </w:tcPr>
          <w:p w:rsidR="005D4190" w:rsidRPr="00B715F8" w:rsidRDefault="005D4190" w:rsidP="00113561">
            <w:pPr>
              <w:spacing w:before="60" w:line="200" w:lineRule="exact"/>
              <w:jc w:val="left"/>
              <w:rPr>
                <w:color w:val="000000"/>
                <w:sz w:val="16"/>
                <w:szCs w:val="16"/>
                <w:lang w:bidi="sv-SE"/>
              </w:rPr>
            </w:pPr>
            <w:r w:rsidRPr="00B715F8">
              <w:rPr>
                <w:color w:val="000000"/>
                <w:sz w:val="16"/>
                <w:szCs w:val="16"/>
                <w:lang w:bidi="sv-SE"/>
              </w:rPr>
              <w:t>Riksteatern</w:t>
            </w:r>
          </w:p>
        </w:tc>
        <w:tc>
          <w:tcPr>
            <w:tcW w:w="992" w:type="dxa"/>
            <w:noWrap/>
          </w:tcPr>
          <w:p w:rsidR="005D4190" w:rsidRPr="00B715F8" w:rsidRDefault="005D4190" w:rsidP="00113561">
            <w:pPr>
              <w:spacing w:before="60" w:line="200" w:lineRule="exact"/>
              <w:jc w:val="right"/>
              <w:rPr>
                <w:color w:val="000000"/>
                <w:sz w:val="16"/>
                <w:szCs w:val="16"/>
                <w:lang w:bidi="sv-SE"/>
              </w:rPr>
            </w:pPr>
            <w:r w:rsidRPr="00B715F8">
              <w:rPr>
                <w:color w:val="000000"/>
                <w:sz w:val="16"/>
                <w:szCs w:val="16"/>
                <w:lang w:bidi="sv-SE"/>
              </w:rPr>
              <w:t>4 600 000</w:t>
            </w:r>
          </w:p>
        </w:tc>
      </w:tr>
      <w:tr w:rsidR="005D4190" w:rsidRPr="00B715F8" w:rsidTr="00510F25">
        <w:trPr>
          <w:trHeight w:val="20"/>
        </w:trPr>
        <w:tc>
          <w:tcPr>
            <w:tcW w:w="1418" w:type="dxa"/>
            <w:noWrap/>
          </w:tcPr>
          <w:p w:rsidR="005D4190" w:rsidRPr="00B715F8" w:rsidRDefault="005D4190" w:rsidP="00510F25">
            <w:pPr>
              <w:spacing w:before="60" w:line="200" w:lineRule="exact"/>
              <w:jc w:val="left"/>
              <w:rPr>
                <w:color w:val="000000"/>
                <w:sz w:val="16"/>
                <w:szCs w:val="16"/>
                <w:lang w:bidi="sv-SE"/>
              </w:rPr>
            </w:pPr>
            <w:r w:rsidRPr="00B715F8">
              <w:rPr>
                <w:color w:val="000000"/>
                <w:sz w:val="16"/>
                <w:szCs w:val="16"/>
                <w:lang w:bidi="sv-SE"/>
              </w:rPr>
              <w:t>Förste bibliotek</w:t>
            </w:r>
            <w:r w:rsidRPr="00B715F8">
              <w:rPr>
                <w:color w:val="000000"/>
                <w:sz w:val="16"/>
                <w:szCs w:val="16"/>
                <w:lang w:bidi="sv-SE"/>
              </w:rPr>
              <w:t>a</w:t>
            </w:r>
            <w:r w:rsidRPr="00B715F8">
              <w:rPr>
                <w:color w:val="000000"/>
                <w:sz w:val="16"/>
                <w:szCs w:val="16"/>
                <w:lang w:bidi="sv-SE"/>
              </w:rPr>
              <w:t>rie Veslemöy Heintz</w:t>
            </w:r>
          </w:p>
        </w:tc>
        <w:tc>
          <w:tcPr>
            <w:tcW w:w="2410" w:type="dxa"/>
            <w:noWrap/>
          </w:tcPr>
          <w:p w:rsidR="005D4190" w:rsidRPr="00B715F8" w:rsidRDefault="005D4190" w:rsidP="00510F25">
            <w:pPr>
              <w:spacing w:before="60" w:line="200" w:lineRule="exact"/>
              <w:jc w:val="left"/>
              <w:rPr>
                <w:color w:val="000000"/>
                <w:sz w:val="16"/>
                <w:szCs w:val="16"/>
                <w:lang w:bidi="sv-SE"/>
              </w:rPr>
            </w:pPr>
            <w:r w:rsidRPr="00B715F8">
              <w:rPr>
                <w:color w:val="000000"/>
                <w:sz w:val="16"/>
                <w:szCs w:val="16"/>
                <w:lang w:bidi="sv-SE"/>
              </w:rPr>
              <w:t>Digitalisering (skanning) av St</w:t>
            </w:r>
            <w:r w:rsidRPr="00B715F8">
              <w:rPr>
                <w:color w:val="000000"/>
                <w:sz w:val="16"/>
                <w:szCs w:val="16"/>
                <w:lang w:bidi="sv-SE"/>
              </w:rPr>
              <w:t>a</w:t>
            </w:r>
            <w:r w:rsidRPr="00B715F8">
              <w:rPr>
                <w:color w:val="000000"/>
                <w:sz w:val="16"/>
                <w:szCs w:val="16"/>
                <w:lang w:bidi="sv-SE"/>
              </w:rPr>
              <w:t>tens musikbiblioteks gamla kortk</w:t>
            </w:r>
            <w:r w:rsidRPr="00B715F8">
              <w:rPr>
                <w:color w:val="000000"/>
                <w:sz w:val="16"/>
                <w:szCs w:val="16"/>
                <w:lang w:bidi="sv-SE"/>
              </w:rPr>
              <w:t>a</w:t>
            </w:r>
            <w:r w:rsidRPr="00B715F8">
              <w:rPr>
                <w:color w:val="000000"/>
                <w:sz w:val="16"/>
                <w:szCs w:val="16"/>
                <w:lang w:bidi="sv-SE"/>
              </w:rPr>
              <w:t>talog över notmaterial</w:t>
            </w:r>
          </w:p>
        </w:tc>
        <w:tc>
          <w:tcPr>
            <w:tcW w:w="1984" w:type="dxa"/>
            <w:noWrap/>
          </w:tcPr>
          <w:p w:rsidR="005D4190" w:rsidRPr="00B715F8" w:rsidRDefault="005D4190" w:rsidP="00510F25">
            <w:pPr>
              <w:spacing w:before="60" w:line="200" w:lineRule="exact"/>
              <w:jc w:val="left"/>
              <w:rPr>
                <w:color w:val="000000"/>
                <w:sz w:val="16"/>
                <w:szCs w:val="16"/>
                <w:lang w:bidi="sv-SE"/>
              </w:rPr>
            </w:pPr>
            <w:r w:rsidRPr="00B715F8">
              <w:rPr>
                <w:color w:val="000000"/>
                <w:sz w:val="16"/>
                <w:szCs w:val="16"/>
                <w:lang w:bidi="sv-SE"/>
              </w:rPr>
              <w:t>Statens musi</w:t>
            </w:r>
            <w:r w:rsidRPr="00B715F8">
              <w:rPr>
                <w:color w:val="000000"/>
                <w:sz w:val="16"/>
                <w:szCs w:val="16"/>
                <w:lang w:bidi="sv-SE"/>
              </w:rPr>
              <w:t>k</w:t>
            </w:r>
            <w:r w:rsidRPr="00B715F8">
              <w:rPr>
                <w:color w:val="000000"/>
                <w:sz w:val="16"/>
                <w:szCs w:val="16"/>
                <w:lang w:bidi="sv-SE"/>
              </w:rPr>
              <w:t>bibliotek</w:t>
            </w:r>
          </w:p>
        </w:tc>
        <w:tc>
          <w:tcPr>
            <w:tcW w:w="992" w:type="dxa"/>
            <w:noWrap/>
          </w:tcPr>
          <w:p w:rsidR="005D4190" w:rsidRPr="00B715F8" w:rsidRDefault="005D4190" w:rsidP="001725BD">
            <w:pPr>
              <w:spacing w:before="60" w:line="200" w:lineRule="exact"/>
              <w:jc w:val="right"/>
              <w:rPr>
                <w:color w:val="000000"/>
                <w:sz w:val="16"/>
                <w:szCs w:val="16"/>
                <w:lang w:bidi="sv-SE"/>
              </w:rPr>
            </w:pPr>
            <w:r w:rsidRPr="00B715F8">
              <w:rPr>
                <w:color w:val="000000"/>
                <w:sz w:val="16"/>
                <w:szCs w:val="16"/>
                <w:lang w:bidi="sv-SE"/>
              </w:rPr>
              <w:t>350 000</w:t>
            </w:r>
          </w:p>
        </w:tc>
      </w:tr>
      <w:tr w:rsidR="005D4190" w:rsidRPr="00B715F8" w:rsidTr="00510F25">
        <w:trPr>
          <w:trHeight w:val="20"/>
        </w:trPr>
        <w:tc>
          <w:tcPr>
            <w:tcW w:w="1418" w:type="dxa"/>
            <w:noWrap/>
          </w:tcPr>
          <w:p w:rsidR="005D4190" w:rsidRPr="00B715F8" w:rsidRDefault="007C5722" w:rsidP="00510F25">
            <w:pPr>
              <w:spacing w:before="60" w:line="200" w:lineRule="exact"/>
              <w:jc w:val="left"/>
              <w:rPr>
                <w:color w:val="000000"/>
                <w:sz w:val="16"/>
                <w:szCs w:val="16"/>
                <w:lang w:bidi="sv-SE"/>
              </w:rPr>
            </w:pPr>
            <w:r w:rsidRPr="00B715F8">
              <w:rPr>
                <w:color w:val="000000"/>
                <w:sz w:val="16"/>
                <w:szCs w:val="16"/>
                <w:lang w:bidi="sv-SE"/>
              </w:rPr>
              <w:t>Fil.</w:t>
            </w:r>
            <w:r w:rsidR="005D4190" w:rsidRPr="00B715F8">
              <w:rPr>
                <w:color w:val="000000"/>
                <w:sz w:val="16"/>
                <w:szCs w:val="16"/>
                <w:lang w:bidi="sv-SE"/>
              </w:rPr>
              <w:t>dr Karin Sidén</w:t>
            </w:r>
          </w:p>
        </w:tc>
        <w:tc>
          <w:tcPr>
            <w:tcW w:w="2410" w:type="dxa"/>
            <w:noWrap/>
          </w:tcPr>
          <w:p w:rsidR="005D4190" w:rsidRPr="00B715F8" w:rsidRDefault="005D4190" w:rsidP="00510F25">
            <w:pPr>
              <w:spacing w:before="60" w:line="200" w:lineRule="exact"/>
              <w:jc w:val="left"/>
              <w:rPr>
                <w:color w:val="000000"/>
                <w:sz w:val="16"/>
                <w:szCs w:val="16"/>
                <w:lang w:bidi="sv-SE"/>
              </w:rPr>
            </w:pPr>
            <w:r w:rsidRPr="00B715F8">
              <w:rPr>
                <w:color w:val="000000"/>
                <w:sz w:val="16"/>
                <w:szCs w:val="16"/>
                <w:lang w:bidi="sv-SE"/>
              </w:rPr>
              <w:t>Arkitekturritningssamlin</w:t>
            </w:r>
            <w:r w:rsidRPr="00B715F8">
              <w:rPr>
                <w:color w:val="000000"/>
                <w:sz w:val="16"/>
                <w:szCs w:val="16"/>
                <w:lang w:bidi="sv-SE"/>
              </w:rPr>
              <w:t>g</w:t>
            </w:r>
            <w:r w:rsidRPr="00B715F8">
              <w:rPr>
                <w:color w:val="000000"/>
                <w:sz w:val="16"/>
                <w:szCs w:val="16"/>
                <w:lang w:bidi="sv-SE"/>
              </w:rPr>
              <w:t>en på Nationalmuseum</w:t>
            </w:r>
          </w:p>
        </w:tc>
        <w:tc>
          <w:tcPr>
            <w:tcW w:w="1984" w:type="dxa"/>
            <w:noWrap/>
          </w:tcPr>
          <w:p w:rsidR="005D4190" w:rsidRPr="00B715F8" w:rsidRDefault="005D4190" w:rsidP="00510F25">
            <w:pPr>
              <w:spacing w:before="60" w:line="200" w:lineRule="exact"/>
              <w:jc w:val="left"/>
              <w:rPr>
                <w:color w:val="000000"/>
                <w:sz w:val="16"/>
                <w:szCs w:val="16"/>
                <w:lang w:bidi="sv-SE"/>
              </w:rPr>
            </w:pPr>
            <w:r w:rsidRPr="00B715F8">
              <w:rPr>
                <w:color w:val="000000"/>
                <w:sz w:val="16"/>
                <w:szCs w:val="16"/>
                <w:lang w:bidi="sv-SE"/>
              </w:rPr>
              <w:t>Nationalmuseum</w:t>
            </w:r>
          </w:p>
        </w:tc>
        <w:tc>
          <w:tcPr>
            <w:tcW w:w="992" w:type="dxa"/>
            <w:noWrap/>
          </w:tcPr>
          <w:p w:rsidR="005D4190" w:rsidRPr="00B715F8" w:rsidRDefault="005D4190" w:rsidP="001725BD">
            <w:pPr>
              <w:spacing w:before="60" w:line="200" w:lineRule="exact"/>
              <w:jc w:val="right"/>
              <w:rPr>
                <w:color w:val="000000"/>
                <w:sz w:val="16"/>
                <w:szCs w:val="16"/>
                <w:lang w:bidi="sv-SE"/>
              </w:rPr>
            </w:pPr>
            <w:r w:rsidRPr="00B715F8">
              <w:rPr>
                <w:color w:val="000000"/>
                <w:sz w:val="16"/>
                <w:szCs w:val="16"/>
                <w:lang w:bidi="sv-SE"/>
              </w:rPr>
              <w:t>2 810 000</w:t>
            </w:r>
          </w:p>
        </w:tc>
      </w:tr>
      <w:tr w:rsidR="00FC2D6E" w:rsidRPr="00B715F8" w:rsidTr="00510F25">
        <w:trPr>
          <w:trHeight w:val="20"/>
        </w:trPr>
        <w:tc>
          <w:tcPr>
            <w:tcW w:w="1418" w:type="dxa"/>
            <w:tcBorders>
              <w:bottom w:val="single" w:sz="4" w:space="0" w:color="auto"/>
            </w:tcBorders>
            <w:noWrap/>
          </w:tcPr>
          <w:p w:rsidR="00FC2D6E" w:rsidRPr="00B715F8" w:rsidRDefault="000039D9" w:rsidP="00311FD5">
            <w:pPr>
              <w:spacing w:before="40" w:line="200" w:lineRule="exact"/>
              <w:jc w:val="left"/>
              <w:rPr>
                <w:color w:val="000000"/>
                <w:sz w:val="16"/>
                <w:szCs w:val="16"/>
                <w:lang w:bidi="sv-SE"/>
              </w:rPr>
            </w:pPr>
            <w:r w:rsidRPr="00B715F8">
              <w:rPr>
                <w:color w:val="000000"/>
                <w:sz w:val="16"/>
                <w:szCs w:val="16"/>
                <w:lang w:bidi="sv-SE"/>
              </w:rPr>
              <w:t>Professor Bo Rothstein</w:t>
            </w:r>
          </w:p>
        </w:tc>
        <w:tc>
          <w:tcPr>
            <w:tcW w:w="2410" w:type="dxa"/>
            <w:tcBorders>
              <w:bottom w:val="single" w:sz="4" w:space="0" w:color="auto"/>
            </w:tcBorders>
            <w:noWrap/>
          </w:tcPr>
          <w:p w:rsidR="00FC2D6E" w:rsidRPr="00B715F8" w:rsidRDefault="000039D9" w:rsidP="00311FD5">
            <w:pPr>
              <w:spacing w:before="40" w:line="200" w:lineRule="exact"/>
              <w:jc w:val="left"/>
              <w:rPr>
                <w:color w:val="000000"/>
                <w:sz w:val="16"/>
                <w:szCs w:val="16"/>
                <w:lang w:bidi="sv-SE"/>
              </w:rPr>
            </w:pPr>
            <w:r w:rsidRPr="00B715F8">
              <w:rPr>
                <w:color w:val="000000"/>
                <w:sz w:val="16"/>
                <w:szCs w:val="16"/>
                <w:lang w:bidi="sv-SE"/>
              </w:rPr>
              <w:t>Tjänst för World Value Survey vid Göteborgs universitet</w:t>
            </w:r>
          </w:p>
        </w:tc>
        <w:tc>
          <w:tcPr>
            <w:tcW w:w="1984" w:type="dxa"/>
            <w:tcBorders>
              <w:bottom w:val="single" w:sz="4" w:space="0" w:color="auto"/>
            </w:tcBorders>
            <w:noWrap/>
          </w:tcPr>
          <w:p w:rsidR="00FC2D6E" w:rsidRPr="00B715F8" w:rsidRDefault="000039D9" w:rsidP="00311FD5">
            <w:pPr>
              <w:spacing w:before="40" w:line="200" w:lineRule="exact"/>
              <w:jc w:val="left"/>
              <w:rPr>
                <w:color w:val="000000"/>
                <w:sz w:val="16"/>
                <w:szCs w:val="16"/>
                <w:lang w:bidi="sv-SE"/>
              </w:rPr>
            </w:pPr>
            <w:r w:rsidRPr="00B715F8">
              <w:rPr>
                <w:color w:val="000000"/>
                <w:sz w:val="16"/>
                <w:szCs w:val="16"/>
                <w:lang w:bidi="sv-SE"/>
              </w:rPr>
              <w:t>Statsvetenskapliga instit</w:t>
            </w:r>
            <w:r w:rsidRPr="00B715F8">
              <w:rPr>
                <w:color w:val="000000"/>
                <w:sz w:val="16"/>
                <w:szCs w:val="16"/>
                <w:lang w:bidi="sv-SE"/>
              </w:rPr>
              <w:t>u</w:t>
            </w:r>
            <w:r w:rsidRPr="00B715F8">
              <w:rPr>
                <w:color w:val="000000"/>
                <w:spacing w:val="-2"/>
                <w:sz w:val="16"/>
                <w:szCs w:val="16"/>
                <w:lang w:bidi="sv-SE"/>
              </w:rPr>
              <w:t>tionen, Göteborgs univers</w:t>
            </w:r>
            <w:r w:rsidRPr="00B715F8">
              <w:rPr>
                <w:color w:val="000000"/>
                <w:spacing w:val="-2"/>
                <w:sz w:val="16"/>
                <w:szCs w:val="16"/>
                <w:lang w:bidi="sv-SE"/>
              </w:rPr>
              <w:t>i</w:t>
            </w:r>
            <w:r w:rsidRPr="00B715F8">
              <w:rPr>
                <w:color w:val="000000"/>
                <w:spacing w:val="-2"/>
                <w:sz w:val="16"/>
                <w:szCs w:val="16"/>
                <w:lang w:bidi="sv-SE"/>
              </w:rPr>
              <w:t>tet</w:t>
            </w:r>
          </w:p>
        </w:tc>
        <w:tc>
          <w:tcPr>
            <w:tcW w:w="992" w:type="dxa"/>
            <w:tcBorders>
              <w:bottom w:val="single" w:sz="4" w:space="0" w:color="auto"/>
            </w:tcBorders>
            <w:noWrap/>
          </w:tcPr>
          <w:p w:rsidR="00FC2D6E" w:rsidRPr="00B715F8" w:rsidRDefault="000039D9" w:rsidP="00311FD5">
            <w:pPr>
              <w:spacing w:before="40" w:line="200" w:lineRule="exact"/>
              <w:jc w:val="right"/>
              <w:rPr>
                <w:color w:val="000000"/>
                <w:sz w:val="16"/>
                <w:szCs w:val="16"/>
                <w:lang w:bidi="sv-SE"/>
              </w:rPr>
            </w:pPr>
            <w:r w:rsidRPr="00B715F8">
              <w:rPr>
                <w:color w:val="000000"/>
                <w:sz w:val="16"/>
                <w:szCs w:val="16"/>
                <w:lang w:bidi="sv-SE"/>
              </w:rPr>
              <w:t>3 510 000</w:t>
            </w:r>
          </w:p>
        </w:tc>
      </w:tr>
      <w:tr w:rsidR="00E3239C" w:rsidRPr="00B715F8" w:rsidTr="00510F25">
        <w:trPr>
          <w:trHeight w:val="20"/>
        </w:trPr>
        <w:tc>
          <w:tcPr>
            <w:tcW w:w="1418" w:type="dxa"/>
            <w:tcBorders>
              <w:top w:val="single" w:sz="4" w:space="0" w:color="auto"/>
              <w:bottom w:val="single" w:sz="4" w:space="0" w:color="auto"/>
            </w:tcBorders>
            <w:noWrap/>
            <w:vAlign w:val="bottom"/>
          </w:tcPr>
          <w:p w:rsidR="00E3239C" w:rsidRPr="00B715F8" w:rsidRDefault="00E3239C" w:rsidP="00311FD5">
            <w:pPr>
              <w:spacing w:before="0" w:line="200" w:lineRule="exact"/>
              <w:jc w:val="left"/>
              <w:rPr>
                <w:color w:val="000000"/>
                <w:sz w:val="16"/>
                <w:szCs w:val="16"/>
                <w:lang w:bidi="sv-SE"/>
              </w:rPr>
            </w:pPr>
          </w:p>
        </w:tc>
        <w:tc>
          <w:tcPr>
            <w:tcW w:w="2410" w:type="dxa"/>
            <w:tcBorders>
              <w:top w:val="single" w:sz="4" w:space="0" w:color="auto"/>
              <w:bottom w:val="single" w:sz="4" w:space="0" w:color="auto"/>
            </w:tcBorders>
            <w:noWrap/>
            <w:vAlign w:val="bottom"/>
          </w:tcPr>
          <w:p w:rsidR="00E3239C" w:rsidRPr="00B715F8" w:rsidRDefault="00E3239C" w:rsidP="00311FD5">
            <w:pPr>
              <w:spacing w:before="0" w:line="200" w:lineRule="exact"/>
              <w:jc w:val="left"/>
              <w:rPr>
                <w:color w:val="000000"/>
                <w:sz w:val="16"/>
                <w:szCs w:val="16"/>
                <w:lang w:bidi="sv-SE"/>
              </w:rPr>
            </w:pPr>
          </w:p>
        </w:tc>
        <w:tc>
          <w:tcPr>
            <w:tcW w:w="1984" w:type="dxa"/>
            <w:tcBorders>
              <w:top w:val="single" w:sz="4" w:space="0" w:color="auto"/>
              <w:bottom w:val="single" w:sz="4" w:space="0" w:color="auto"/>
            </w:tcBorders>
            <w:noWrap/>
            <w:vAlign w:val="bottom"/>
          </w:tcPr>
          <w:p w:rsidR="00E3239C" w:rsidRPr="00B715F8" w:rsidRDefault="00E3239C" w:rsidP="00311FD5">
            <w:pPr>
              <w:spacing w:before="0" w:line="200" w:lineRule="exact"/>
              <w:jc w:val="left"/>
              <w:rPr>
                <w:color w:val="000000"/>
                <w:sz w:val="16"/>
                <w:szCs w:val="16"/>
                <w:lang w:bidi="sv-SE"/>
              </w:rPr>
            </w:pPr>
          </w:p>
        </w:tc>
        <w:tc>
          <w:tcPr>
            <w:tcW w:w="992" w:type="dxa"/>
            <w:tcBorders>
              <w:top w:val="single" w:sz="4" w:space="0" w:color="auto"/>
              <w:bottom w:val="single" w:sz="4" w:space="0" w:color="auto"/>
            </w:tcBorders>
            <w:noWrap/>
            <w:vAlign w:val="bottom"/>
          </w:tcPr>
          <w:p w:rsidR="00E3239C" w:rsidRPr="00B715F8" w:rsidRDefault="00E3239C" w:rsidP="00311FD5">
            <w:pPr>
              <w:spacing w:before="0" w:line="200" w:lineRule="exact"/>
              <w:jc w:val="right"/>
              <w:rPr>
                <w:b/>
                <w:color w:val="000000"/>
                <w:sz w:val="16"/>
                <w:szCs w:val="16"/>
                <w:lang w:bidi="sv-SE"/>
              </w:rPr>
            </w:pPr>
            <w:r w:rsidRPr="00B715F8">
              <w:rPr>
                <w:b/>
                <w:color w:val="000000"/>
                <w:sz w:val="16"/>
                <w:szCs w:val="16"/>
                <w:lang w:bidi="sv-SE"/>
              </w:rPr>
              <w:t>31 437 676</w:t>
            </w:r>
          </w:p>
        </w:tc>
      </w:tr>
    </w:tbl>
    <w:p w:rsidR="00E3239C" w:rsidRPr="00B715F8" w:rsidRDefault="00E3239C" w:rsidP="00E3239C">
      <w:pPr>
        <w:pStyle w:val="TabellrubrikFet"/>
      </w:pPr>
      <w:r w:rsidRPr="00B715F8">
        <w:t>Tabell 7 Beviljade ansökningar om infrastrukturellt stöd fördelade efter a</w:t>
      </w:r>
      <w:r w:rsidRPr="00B715F8">
        <w:t>n</w:t>
      </w:r>
      <w:r w:rsidRPr="00B715F8">
        <w:t>slagsförvaltare 2008 (belopp tkr)</w:t>
      </w:r>
    </w:p>
    <w:tbl>
      <w:tblPr>
        <w:tblW w:w="5954" w:type="dxa"/>
        <w:tblInd w:w="57" w:type="dxa"/>
        <w:tblLayout w:type="fixed"/>
        <w:tblCellMar>
          <w:left w:w="70" w:type="dxa"/>
          <w:right w:w="70" w:type="dxa"/>
        </w:tblCellMar>
        <w:tblLook w:val="0000" w:firstRow="0" w:lastRow="0" w:firstColumn="0" w:lastColumn="0" w:noHBand="0" w:noVBand="0"/>
      </w:tblPr>
      <w:tblGrid>
        <w:gridCol w:w="3443"/>
        <w:gridCol w:w="2511"/>
      </w:tblGrid>
      <w:tr w:rsidR="00E3239C" w:rsidRPr="00B715F8" w:rsidTr="00141011">
        <w:tc>
          <w:tcPr>
            <w:tcW w:w="3443" w:type="dxa"/>
            <w:tcBorders>
              <w:top w:val="single" w:sz="4" w:space="0" w:color="auto"/>
              <w:bottom w:val="single" w:sz="4" w:space="0" w:color="auto"/>
            </w:tcBorders>
            <w:noWrap/>
          </w:tcPr>
          <w:p w:rsidR="00E3239C" w:rsidRPr="00B715F8" w:rsidRDefault="00E3239C" w:rsidP="00E3239C">
            <w:pPr>
              <w:spacing w:before="60" w:line="200" w:lineRule="exact"/>
              <w:jc w:val="left"/>
              <w:rPr>
                <w:b/>
                <w:sz w:val="16"/>
                <w:szCs w:val="16"/>
              </w:rPr>
            </w:pPr>
            <w:r w:rsidRPr="00B715F8">
              <w:rPr>
                <w:b/>
                <w:sz w:val="16"/>
                <w:szCs w:val="16"/>
              </w:rPr>
              <w:t>Anslagsförvaltare</w:t>
            </w:r>
          </w:p>
        </w:tc>
        <w:tc>
          <w:tcPr>
            <w:tcW w:w="2511" w:type="dxa"/>
            <w:tcBorders>
              <w:top w:val="single" w:sz="4" w:space="0" w:color="auto"/>
              <w:bottom w:val="single" w:sz="4" w:space="0" w:color="auto"/>
            </w:tcBorders>
            <w:noWrap/>
            <w:vAlign w:val="bottom"/>
          </w:tcPr>
          <w:p w:rsidR="00E3239C" w:rsidRPr="00B715F8" w:rsidRDefault="00E3239C" w:rsidP="00E3239C">
            <w:pPr>
              <w:spacing w:before="60" w:line="200" w:lineRule="exact"/>
              <w:jc w:val="right"/>
              <w:rPr>
                <w:b/>
                <w:sz w:val="16"/>
                <w:szCs w:val="16"/>
              </w:rPr>
            </w:pPr>
            <w:r w:rsidRPr="00B715F8">
              <w:rPr>
                <w:b/>
                <w:sz w:val="16"/>
                <w:szCs w:val="16"/>
              </w:rPr>
              <w:t xml:space="preserve">Beviljat belopp </w:t>
            </w:r>
          </w:p>
        </w:tc>
      </w:tr>
      <w:tr w:rsidR="00E3239C" w:rsidRPr="00B715F8" w:rsidTr="00141011">
        <w:tc>
          <w:tcPr>
            <w:tcW w:w="3443" w:type="dxa"/>
            <w:tcBorders>
              <w:top w:val="single" w:sz="4" w:space="0" w:color="auto"/>
            </w:tcBorders>
            <w:noWrap/>
            <w:vAlign w:val="bottom"/>
          </w:tcPr>
          <w:p w:rsidR="00E3239C" w:rsidRPr="00B715F8" w:rsidRDefault="00E3239C" w:rsidP="00E3239C">
            <w:pPr>
              <w:spacing w:before="60" w:line="200" w:lineRule="exact"/>
              <w:jc w:val="left"/>
              <w:rPr>
                <w:sz w:val="16"/>
                <w:szCs w:val="16"/>
              </w:rPr>
            </w:pPr>
            <w:r w:rsidRPr="00B715F8">
              <w:rPr>
                <w:sz w:val="16"/>
                <w:szCs w:val="16"/>
              </w:rPr>
              <w:t>Bertil Ohlininstitutet</w:t>
            </w:r>
          </w:p>
        </w:tc>
        <w:tc>
          <w:tcPr>
            <w:tcW w:w="2511" w:type="dxa"/>
            <w:tcBorders>
              <w:top w:val="single" w:sz="4" w:space="0" w:color="auto"/>
            </w:tcBorders>
            <w:noWrap/>
          </w:tcPr>
          <w:p w:rsidR="00E3239C" w:rsidRPr="00B715F8" w:rsidRDefault="00E3239C" w:rsidP="00E3239C">
            <w:pPr>
              <w:spacing w:before="60" w:line="200" w:lineRule="exact"/>
              <w:jc w:val="right"/>
              <w:rPr>
                <w:sz w:val="16"/>
                <w:szCs w:val="16"/>
              </w:rPr>
            </w:pPr>
            <w:r w:rsidRPr="00B715F8">
              <w:rPr>
                <w:sz w:val="16"/>
                <w:szCs w:val="16"/>
              </w:rPr>
              <w:t xml:space="preserve">350    </w:t>
            </w:r>
          </w:p>
        </w:tc>
      </w:tr>
      <w:tr w:rsidR="00E3239C" w:rsidRPr="00B715F8" w:rsidTr="00141011">
        <w:tc>
          <w:tcPr>
            <w:tcW w:w="3443" w:type="dxa"/>
            <w:noWrap/>
            <w:vAlign w:val="bottom"/>
          </w:tcPr>
          <w:p w:rsidR="00E3239C" w:rsidRPr="00B715F8" w:rsidRDefault="00E3239C" w:rsidP="00E3239C">
            <w:pPr>
              <w:spacing w:before="60" w:line="200" w:lineRule="exact"/>
              <w:jc w:val="left"/>
              <w:rPr>
                <w:sz w:val="16"/>
                <w:szCs w:val="16"/>
              </w:rPr>
            </w:pPr>
            <w:r w:rsidRPr="00B715F8">
              <w:rPr>
                <w:sz w:val="16"/>
                <w:szCs w:val="16"/>
              </w:rPr>
              <w:t>Göteborgs universitet</w:t>
            </w:r>
          </w:p>
        </w:tc>
        <w:tc>
          <w:tcPr>
            <w:tcW w:w="2511" w:type="dxa"/>
            <w:noWrap/>
          </w:tcPr>
          <w:p w:rsidR="00E3239C" w:rsidRPr="00B715F8" w:rsidRDefault="00E3239C" w:rsidP="00E3239C">
            <w:pPr>
              <w:spacing w:before="60" w:line="200" w:lineRule="exact"/>
              <w:jc w:val="right"/>
              <w:rPr>
                <w:sz w:val="16"/>
                <w:szCs w:val="16"/>
              </w:rPr>
            </w:pPr>
            <w:r w:rsidRPr="00B715F8">
              <w:rPr>
                <w:sz w:val="16"/>
                <w:szCs w:val="16"/>
              </w:rPr>
              <w:t xml:space="preserve">9 880    </w:t>
            </w:r>
          </w:p>
        </w:tc>
      </w:tr>
      <w:tr w:rsidR="00E3239C" w:rsidRPr="00B715F8" w:rsidTr="00141011">
        <w:tc>
          <w:tcPr>
            <w:tcW w:w="3443" w:type="dxa"/>
            <w:noWrap/>
            <w:vAlign w:val="bottom"/>
          </w:tcPr>
          <w:p w:rsidR="00E3239C" w:rsidRPr="00B715F8" w:rsidRDefault="00E3239C" w:rsidP="00E3239C">
            <w:pPr>
              <w:spacing w:before="60" w:line="200" w:lineRule="exact"/>
              <w:jc w:val="left"/>
              <w:rPr>
                <w:sz w:val="16"/>
                <w:szCs w:val="16"/>
              </w:rPr>
            </w:pPr>
            <w:r w:rsidRPr="00B715F8">
              <w:rPr>
                <w:sz w:val="16"/>
                <w:szCs w:val="16"/>
              </w:rPr>
              <w:t>Kungl. biblioteket</w:t>
            </w:r>
          </w:p>
        </w:tc>
        <w:tc>
          <w:tcPr>
            <w:tcW w:w="2511" w:type="dxa"/>
            <w:noWrap/>
          </w:tcPr>
          <w:p w:rsidR="00E3239C" w:rsidRPr="00B715F8" w:rsidRDefault="00E3239C" w:rsidP="00E3239C">
            <w:pPr>
              <w:spacing w:before="60" w:line="200" w:lineRule="exact"/>
              <w:jc w:val="right"/>
              <w:rPr>
                <w:sz w:val="16"/>
                <w:szCs w:val="16"/>
              </w:rPr>
            </w:pPr>
            <w:r w:rsidRPr="00B715F8">
              <w:rPr>
                <w:sz w:val="16"/>
                <w:szCs w:val="16"/>
              </w:rPr>
              <w:t xml:space="preserve">2 075    </w:t>
            </w:r>
          </w:p>
        </w:tc>
      </w:tr>
      <w:tr w:rsidR="00E3239C" w:rsidRPr="00B715F8" w:rsidTr="00141011">
        <w:tc>
          <w:tcPr>
            <w:tcW w:w="3443" w:type="dxa"/>
            <w:noWrap/>
            <w:vAlign w:val="bottom"/>
          </w:tcPr>
          <w:p w:rsidR="00E3239C" w:rsidRPr="00B715F8" w:rsidRDefault="00E3239C" w:rsidP="00E3239C">
            <w:pPr>
              <w:spacing w:before="60" w:line="200" w:lineRule="exact"/>
              <w:jc w:val="left"/>
              <w:rPr>
                <w:sz w:val="16"/>
                <w:szCs w:val="16"/>
              </w:rPr>
            </w:pPr>
            <w:r w:rsidRPr="00B715F8">
              <w:rPr>
                <w:sz w:val="16"/>
                <w:szCs w:val="16"/>
              </w:rPr>
              <w:t>Nationalmuseum</w:t>
            </w:r>
          </w:p>
        </w:tc>
        <w:tc>
          <w:tcPr>
            <w:tcW w:w="2511" w:type="dxa"/>
            <w:noWrap/>
          </w:tcPr>
          <w:p w:rsidR="00E3239C" w:rsidRPr="00B715F8" w:rsidRDefault="00E3239C" w:rsidP="00E3239C">
            <w:pPr>
              <w:spacing w:before="60" w:line="200" w:lineRule="exact"/>
              <w:jc w:val="right"/>
              <w:rPr>
                <w:sz w:val="16"/>
                <w:szCs w:val="16"/>
              </w:rPr>
            </w:pPr>
            <w:r w:rsidRPr="00B715F8">
              <w:rPr>
                <w:sz w:val="16"/>
                <w:szCs w:val="16"/>
              </w:rPr>
              <w:t xml:space="preserve">2 810    </w:t>
            </w:r>
          </w:p>
        </w:tc>
      </w:tr>
      <w:tr w:rsidR="00E3239C" w:rsidRPr="00B715F8" w:rsidTr="00141011">
        <w:tc>
          <w:tcPr>
            <w:tcW w:w="3443" w:type="dxa"/>
            <w:noWrap/>
            <w:vAlign w:val="bottom"/>
          </w:tcPr>
          <w:p w:rsidR="00E3239C" w:rsidRPr="00B715F8" w:rsidRDefault="00E3239C" w:rsidP="00E3239C">
            <w:pPr>
              <w:spacing w:before="60" w:line="200" w:lineRule="exact"/>
              <w:jc w:val="left"/>
              <w:rPr>
                <w:sz w:val="16"/>
                <w:szCs w:val="16"/>
              </w:rPr>
            </w:pPr>
            <w:r w:rsidRPr="00B715F8">
              <w:rPr>
                <w:sz w:val="16"/>
                <w:szCs w:val="16"/>
              </w:rPr>
              <w:t>Riksteatern</w:t>
            </w:r>
          </w:p>
        </w:tc>
        <w:tc>
          <w:tcPr>
            <w:tcW w:w="2511" w:type="dxa"/>
            <w:noWrap/>
          </w:tcPr>
          <w:p w:rsidR="00E3239C" w:rsidRPr="00B715F8" w:rsidRDefault="00E3239C" w:rsidP="00E3239C">
            <w:pPr>
              <w:spacing w:before="60" w:line="200" w:lineRule="exact"/>
              <w:jc w:val="right"/>
              <w:rPr>
                <w:sz w:val="16"/>
                <w:szCs w:val="16"/>
              </w:rPr>
            </w:pPr>
            <w:r w:rsidRPr="00B715F8">
              <w:rPr>
                <w:sz w:val="16"/>
                <w:szCs w:val="16"/>
              </w:rPr>
              <w:t xml:space="preserve">4 600    </w:t>
            </w:r>
          </w:p>
        </w:tc>
      </w:tr>
      <w:tr w:rsidR="00E3239C" w:rsidRPr="00B715F8" w:rsidTr="00141011">
        <w:tc>
          <w:tcPr>
            <w:tcW w:w="3443" w:type="dxa"/>
            <w:noWrap/>
            <w:vAlign w:val="bottom"/>
          </w:tcPr>
          <w:p w:rsidR="00E3239C" w:rsidRPr="00B715F8" w:rsidRDefault="007C5722" w:rsidP="00E3239C">
            <w:pPr>
              <w:spacing w:before="60" w:line="200" w:lineRule="exact"/>
              <w:jc w:val="left"/>
              <w:rPr>
                <w:sz w:val="16"/>
                <w:szCs w:val="16"/>
              </w:rPr>
            </w:pPr>
            <w:r w:rsidRPr="00B715F8">
              <w:rPr>
                <w:sz w:val="16"/>
                <w:szCs w:val="16"/>
              </w:rPr>
              <w:t>Sister</w:t>
            </w:r>
          </w:p>
        </w:tc>
        <w:tc>
          <w:tcPr>
            <w:tcW w:w="2511" w:type="dxa"/>
            <w:noWrap/>
          </w:tcPr>
          <w:p w:rsidR="00E3239C" w:rsidRPr="00B715F8" w:rsidRDefault="00E3239C" w:rsidP="00E3239C">
            <w:pPr>
              <w:spacing w:before="60" w:line="200" w:lineRule="exact"/>
              <w:jc w:val="right"/>
              <w:rPr>
                <w:sz w:val="16"/>
                <w:szCs w:val="16"/>
              </w:rPr>
            </w:pPr>
            <w:r w:rsidRPr="00B715F8">
              <w:rPr>
                <w:sz w:val="16"/>
                <w:szCs w:val="16"/>
              </w:rPr>
              <w:t xml:space="preserve">800    </w:t>
            </w:r>
          </w:p>
        </w:tc>
      </w:tr>
      <w:tr w:rsidR="00E3239C" w:rsidRPr="00B715F8" w:rsidTr="00141011">
        <w:tc>
          <w:tcPr>
            <w:tcW w:w="3443" w:type="dxa"/>
            <w:noWrap/>
            <w:vAlign w:val="bottom"/>
          </w:tcPr>
          <w:p w:rsidR="00E3239C" w:rsidRPr="00B715F8" w:rsidRDefault="00E3239C" w:rsidP="00E3239C">
            <w:pPr>
              <w:spacing w:before="60" w:line="200" w:lineRule="exact"/>
              <w:jc w:val="left"/>
              <w:rPr>
                <w:sz w:val="16"/>
                <w:szCs w:val="16"/>
              </w:rPr>
            </w:pPr>
            <w:r w:rsidRPr="00B715F8">
              <w:rPr>
                <w:sz w:val="16"/>
                <w:szCs w:val="16"/>
              </w:rPr>
              <w:t>Statens musiksamlingar</w:t>
            </w:r>
          </w:p>
        </w:tc>
        <w:tc>
          <w:tcPr>
            <w:tcW w:w="2511" w:type="dxa"/>
            <w:noWrap/>
          </w:tcPr>
          <w:p w:rsidR="00E3239C" w:rsidRPr="00B715F8" w:rsidRDefault="00E3239C" w:rsidP="00E3239C">
            <w:pPr>
              <w:spacing w:before="60" w:line="200" w:lineRule="exact"/>
              <w:jc w:val="right"/>
              <w:rPr>
                <w:sz w:val="16"/>
                <w:szCs w:val="16"/>
              </w:rPr>
            </w:pPr>
            <w:r w:rsidRPr="00B715F8">
              <w:rPr>
                <w:sz w:val="16"/>
                <w:szCs w:val="16"/>
              </w:rPr>
              <w:t xml:space="preserve">350    </w:t>
            </w:r>
          </w:p>
        </w:tc>
      </w:tr>
      <w:tr w:rsidR="00E3239C" w:rsidRPr="00B715F8" w:rsidTr="00141011">
        <w:tc>
          <w:tcPr>
            <w:tcW w:w="3443" w:type="dxa"/>
            <w:noWrap/>
            <w:vAlign w:val="bottom"/>
          </w:tcPr>
          <w:p w:rsidR="00E3239C" w:rsidRPr="00B715F8" w:rsidRDefault="00E3239C" w:rsidP="00E3239C">
            <w:pPr>
              <w:spacing w:before="60" w:line="200" w:lineRule="exact"/>
              <w:jc w:val="left"/>
              <w:rPr>
                <w:sz w:val="16"/>
                <w:szCs w:val="16"/>
              </w:rPr>
            </w:pPr>
            <w:r w:rsidRPr="00B715F8">
              <w:rPr>
                <w:sz w:val="16"/>
                <w:szCs w:val="16"/>
              </w:rPr>
              <w:t>Stockholms stadsarkiv</w:t>
            </w:r>
          </w:p>
        </w:tc>
        <w:tc>
          <w:tcPr>
            <w:tcW w:w="2511" w:type="dxa"/>
            <w:noWrap/>
          </w:tcPr>
          <w:p w:rsidR="00E3239C" w:rsidRPr="00B715F8" w:rsidRDefault="00E3239C" w:rsidP="00E3239C">
            <w:pPr>
              <w:spacing w:before="60" w:line="200" w:lineRule="exact"/>
              <w:jc w:val="right"/>
              <w:rPr>
                <w:sz w:val="16"/>
                <w:szCs w:val="16"/>
              </w:rPr>
            </w:pPr>
            <w:r w:rsidRPr="00B715F8">
              <w:rPr>
                <w:sz w:val="16"/>
                <w:szCs w:val="16"/>
              </w:rPr>
              <w:t xml:space="preserve">1 530    </w:t>
            </w:r>
          </w:p>
        </w:tc>
      </w:tr>
      <w:tr w:rsidR="00E3239C" w:rsidRPr="00B715F8" w:rsidTr="00141011">
        <w:tc>
          <w:tcPr>
            <w:tcW w:w="3443" w:type="dxa"/>
            <w:noWrap/>
            <w:vAlign w:val="bottom"/>
          </w:tcPr>
          <w:p w:rsidR="00E3239C" w:rsidRPr="00B715F8" w:rsidRDefault="00E3239C" w:rsidP="00E3239C">
            <w:pPr>
              <w:spacing w:before="60" w:line="200" w:lineRule="exact"/>
              <w:jc w:val="left"/>
              <w:rPr>
                <w:sz w:val="16"/>
                <w:szCs w:val="16"/>
              </w:rPr>
            </w:pPr>
            <w:r w:rsidRPr="00B715F8">
              <w:rPr>
                <w:sz w:val="16"/>
                <w:szCs w:val="16"/>
              </w:rPr>
              <w:t>Stockholms universitet</w:t>
            </w:r>
          </w:p>
        </w:tc>
        <w:tc>
          <w:tcPr>
            <w:tcW w:w="2511" w:type="dxa"/>
            <w:noWrap/>
          </w:tcPr>
          <w:p w:rsidR="00E3239C" w:rsidRPr="00B715F8" w:rsidRDefault="00E3239C" w:rsidP="00E3239C">
            <w:pPr>
              <w:spacing w:before="60" w:line="200" w:lineRule="exact"/>
              <w:jc w:val="right"/>
              <w:rPr>
                <w:sz w:val="16"/>
                <w:szCs w:val="16"/>
              </w:rPr>
            </w:pPr>
            <w:r w:rsidRPr="00B715F8">
              <w:rPr>
                <w:sz w:val="16"/>
                <w:szCs w:val="16"/>
              </w:rPr>
              <w:t xml:space="preserve">7 705    </w:t>
            </w:r>
          </w:p>
        </w:tc>
      </w:tr>
      <w:tr w:rsidR="00E3239C" w:rsidRPr="00B715F8" w:rsidTr="00141011">
        <w:tc>
          <w:tcPr>
            <w:tcW w:w="3443" w:type="dxa"/>
            <w:noWrap/>
            <w:vAlign w:val="bottom"/>
          </w:tcPr>
          <w:p w:rsidR="00E3239C" w:rsidRPr="00B715F8" w:rsidRDefault="00E3239C" w:rsidP="00E3239C">
            <w:pPr>
              <w:spacing w:before="60" w:line="200" w:lineRule="exact"/>
              <w:jc w:val="left"/>
              <w:rPr>
                <w:sz w:val="16"/>
                <w:szCs w:val="16"/>
              </w:rPr>
            </w:pPr>
            <w:r w:rsidRPr="00B715F8">
              <w:rPr>
                <w:sz w:val="16"/>
                <w:szCs w:val="16"/>
              </w:rPr>
              <w:t>Svenska Emigrantinstitutet</w:t>
            </w:r>
          </w:p>
        </w:tc>
        <w:tc>
          <w:tcPr>
            <w:tcW w:w="2511" w:type="dxa"/>
            <w:noWrap/>
          </w:tcPr>
          <w:p w:rsidR="00E3239C" w:rsidRPr="00B715F8" w:rsidRDefault="00E3239C" w:rsidP="00E3239C">
            <w:pPr>
              <w:spacing w:before="60" w:line="200" w:lineRule="exact"/>
              <w:jc w:val="right"/>
              <w:rPr>
                <w:sz w:val="16"/>
                <w:szCs w:val="16"/>
              </w:rPr>
            </w:pPr>
            <w:r w:rsidRPr="00B715F8">
              <w:rPr>
                <w:sz w:val="16"/>
                <w:szCs w:val="16"/>
              </w:rPr>
              <w:t xml:space="preserve">825    </w:t>
            </w:r>
          </w:p>
        </w:tc>
      </w:tr>
      <w:tr w:rsidR="00E3239C" w:rsidRPr="00B715F8" w:rsidTr="00141011">
        <w:tc>
          <w:tcPr>
            <w:tcW w:w="3443" w:type="dxa"/>
            <w:noWrap/>
            <w:vAlign w:val="bottom"/>
          </w:tcPr>
          <w:p w:rsidR="00E3239C" w:rsidRPr="00B715F8" w:rsidRDefault="00E3239C" w:rsidP="00E3239C">
            <w:pPr>
              <w:spacing w:before="60" w:line="200" w:lineRule="exact"/>
              <w:jc w:val="left"/>
              <w:rPr>
                <w:sz w:val="16"/>
                <w:szCs w:val="16"/>
              </w:rPr>
            </w:pPr>
            <w:r w:rsidRPr="00B715F8">
              <w:rPr>
                <w:sz w:val="16"/>
                <w:szCs w:val="16"/>
              </w:rPr>
              <w:t>Uppsala universitetsbibliotek</w:t>
            </w:r>
          </w:p>
        </w:tc>
        <w:tc>
          <w:tcPr>
            <w:tcW w:w="2511" w:type="dxa"/>
            <w:noWrap/>
          </w:tcPr>
          <w:p w:rsidR="00E3239C" w:rsidRPr="00B715F8" w:rsidRDefault="00E3239C" w:rsidP="00E3239C">
            <w:pPr>
              <w:spacing w:before="60" w:line="200" w:lineRule="exact"/>
              <w:jc w:val="right"/>
              <w:rPr>
                <w:sz w:val="16"/>
                <w:szCs w:val="16"/>
              </w:rPr>
            </w:pPr>
            <w:r w:rsidRPr="00B715F8">
              <w:rPr>
                <w:sz w:val="16"/>
                <w:szCs w:val="16"/>
              </w:rPr>
              <w:t xml:space="preserve">513    </w:t>
            </w:r>
          </w:p>
        </w:tc>
      </w:tr>
      <w:tr w:rsidR="00E3239C" w:rsidRPr="00B715F8" w:rsidTr="00141011">
        <w:tc>
          <w:tcPr>
            <w:tcW w:w="3443" w:type="dxa"/>
            <w:noWrap/>
            <w:vAlign w:val="bottom"/>
          </w:tcPr>
          <w:p w:rsidR="00E3239C" w:rsidRPr="00B715F8" w:rsidRDefault="00E3239C" w:rsidP="00311FD5">
            <w:pPr>
              <w:spacing w:before="0" w:line="200" w:lineRule="exact"/>
              <w:jc w:val="left"/>
              <w:rPr>
                <w:sz w:val="16"/>
                <w:szCs w:val="16"/>
              </w:rPr>
            </w:pPr>
            <w:r w:rsidRPr="00B715F8">
              <w:rPr>
                <w:sz w:val="16"/>
                <w:szCs w:val="16"/>
              </w:rPr>
              <w:t> </w:t>
            </w:r>
          </w:p>
        </w:tc>
        <w:tc>
          <w:tcPr>
            <w:tcW w:w="2511" w:type="dxa"/>
            <w:noWrap/>
          </w:tcPr>
          <w:p w:rsidR="00E3239C" w:rsidRPr="00B715F8" w:rsidRDefault="00E3239C" w:rsidP="00311FD5">
            <w:pPr>
              <w:spacing w:before="0" w:line="200" w:lineRule="exact"/>
              <w:jc w:val="right"/>
              <w:rPr>
                <w:sz w:val="16"/>
                <w:szCs w:val="16"/>
              </w:rPr>
            </w:pPr>
            <w:r w:rsidRPr="00B715F8">
              <w:rPr>
                <w:sz w:val="16"/>
                <w:szCs w:val="16"/>
              </w:rPr>
              <w:t> </w:t>
            </w:r>
          </w:p>
        </w:tc>
      </w:tr>
      <w:tr w:rsidR="00E3239C" w:rsidRPr="00B715F8" w:rsidTr="00141011">
        <w:tc>
          <w:tcPr>
            <w:tcW w:w="3443" w:type="dxa"/>
            <w:tcBorders>
              <w:bottom w:val="single" w:sz="4" w:space="0" w:color="auto"/>
            </w:tcBorders>
            <w:noWrap/>
            <w:vAlign w:val="bottom"/>
          </w:tcPr>
          <w:p w:rsidR="00E3239C" w:rsidRPr="00B715F8" w:rsidRDefault="00E3239C" w:rsidP="00E3239C">
            <w:pPr>
              <w:spacing w:before="60" w:line="200" w:lineRule="exact"/>
              <w:jc w:val="left"/>
              <w:rPr>
                <w:b/>
                <w:bCs/>
                <w:sz w:val="16"/>
                <w:szCs w:val="16"/>
              </w:rPr>
            </w:pPr>
            <w:r w:rsidRPr="00B715F8">
              <w:rPr>
                <w:b/>
                <w:bCs/>
                <w:sz w:val="16"/>
                <w:szCs w:val="16"/>
              </w:rPr>
              <w:t>Summa</w:t>
            </w:r>
          </w:p>
        </w:tc>
        <w:tc>
          <w:tcPr>
            <w:tcW w:w="2511" w:type="dxa"/>
            <w:tcBorders>
              <w:bottom w:val="single" w:sz="4" w:space="0" w:color="auto"/>
            </w:tcBorders>
            <w:noWrap/>
            <w:vAlign w:val="bottom"/>
          </w:tcPr>
          <w:p w:rsidR="00E3239C" w:rsidRPr="00B715F8" w:rsidRDefault="00E3239C" w:rsidP="00E3239C">
            <w:pPr>
              <w:spacing w:before="60" w:line="200" w:lineRule="exact"/>
              <w:jc w:val="right"/>
              <w:rPr>
                <w:b/>
                <w:bCs/>
                <w:sz w:val="16"/>
                <w:szCs w:val="16"/>
              </w:rPr>
            </w:pPr>
            <w:r w:rsidRPr="00B715F8">
              <w:rPr>
                <w:b/>
                <w:bCs/>
                <w:sz w:val="16"/>
                <w:szCs w:val="16"/>
              </w:rPr>
              <w:t xml:space="preserve">31 438    </w:t>
            </w:r>
          </w:p>
        </w:tc>
      </w:tr>
    </w:tbl>
    <w:p w:rsidR="00756474" w:rsidRPr="00B715F8" w:rsidRDefault="00756474" w:rsidP="002326D8">
      <w:pPr>
        <w:pStyle w:val="R4"/>
      </w:pPr>
      <w:r w:rsidRPr="00B715F8">
        <w:t>Forskningsinitiering</w:t>
      </w:r>
    </w:p>
    <w:p w:rsidR="00756474" w:rsidRPr="00B715F8" w:rsidRDefault="00756474" w:rsidP="009515A9">
      <w:pPr>
        <w:rPr>
          <w:lang w:bidi="sv-SE"/>
        </w:rPr>
      </w:pPr>
      <w:r w:rsidRPr="00B715F8">
        <w:rPr>
          <w:lang w:bidi="sv-SE"/>
        </w:rPr>
        <w:t>RJ har sedan ett antal år kunnat möta efterfrågan från forskarsa</w:t>
      </w:r>
      <w:r w:rsidRPr="00B715F8">
        <w:rPr>
          <w:lang w:bidi="sv-SE"/>
        </w:rPr>
        <w:t>m</w:t>
      </w:r>
      <w:r w:rsidRPr="00B715F8">
        <w:rPr>
          <w:lang w:bidi="sv-SE"/>
        </w:rPr>
        <w:t>hället om anslag till större konferenser eller mindre seminarier och uppbyggnad av vetenskapliga nätverk. Styrelsen avsätter årligen särskilda medel till sådana ändamål, vilka kan sökas fortlöpande under året. Ansökningarna spänner över ett stort fält: bidrag till internationella konferenser förlagda både i Sverige och utomlands, seminarieverksamhet, arbetskonferenser rörande nya forsk</w:t>
      </w:r>
      <w:r w:rsidR="00141011" w:rsidRPr="00B715F8">
        <w:rPr>
          <w:lang w:bidi="sv-SE"/>
        </w:rPr>
        <w:softHyphen/>
      </w:r>
      <w:r w:rsidRPr="00B715F8">
        <w:rPr>
          <w:lang w:bidi="sv-SE"/>
        </w:rPr>
        <w:t>nings</w:t>
      </w:r>
      <w:r w:rsidR="009515A9" w:rsidRPr="00B715F8">
        <w:rPr>
          <w:lang w:bidi="sv-SE"/>
        </w:rPr>
        <w:softHyphen/>
      </w:r>
      <w:r w:rsidRPr="00B715F8">
        <w:rPr>
          <w:lang w:bidi="sv-SE"/>
        </w:rPr>
        <w:t>områden, forskningsprogram och projekt. Under året behandlades 109 ansö</w:t>
      </w:r>
      <w:r w:rsidRPr="00B715F8">
        <w:rPr>
          <w:lang w:bidi="sv-SE"/>
        </w:rPr>
        <w:t>k</w:t>
      </w:r>
      <w:r w:rsidRPr="00B715F8">
        <w:rPr>
          <w:lang w:bidi="sv-SE"/>
        </w:rPr>
        <w:t>ningar, varav 75, det vill säga</w:t>
      </w:r>
      <w:r w:rsidR="00A86D37" w:rsidRPr="00B715F8">
        <w:rPr>
          <w:lang w:bidi="sv-SE"/>
        </w:rPr>
        <w:t xml:space="preserve"> </w:t>
      </w:r>
      <w:r w:rsidRPr="00B715F8">
        <w:rPr>
          <w:spacing w:val="-2"/>
          <w:lang w:bidi="sv-SE"/>
        </w:rPr>
        <w:t>drygt två tredjedelar, beviljades anslag. Bevil</w:t>
      </w:r>
      <w:r w:rsidRPr="00B715F8">
        <w:rPr>
          <w:spacing w:val="-2"/>
          <w:lang w:bidi="sv-SE"/>
        </w:rPr>
        <w:t>j</w:t>
      </w:r>
      <w:r w:rsidRPr="00B715F8">
        <w:rPr>
          <w:spacing w:val="-2"/>
          <w:lang w:bidi="sv-SE"/>
        </w:rPr>
        <w:t xml:space="preserve">ningskvoten är således </w:t>
      </w:r>
      <w:r w:rsidRPr="00B715F8">
        <w:rPr>
          <w:lang w:bidi="sv-SE"/>
        </w:rPr>
        <w:t>mycket hög och står i skarp kontrast till den hårda konkurrensen om projektanslagen.</w:t>
      </w:r>
    </w:p>
    <w:p w:rsidR="00756474" w:rsidRPr="00B715F8" w:rsidRDefault="00756474" w:rsidP="00311FD5">
      <w:pPr>
        <w:pStyle w:val="Normaltindrag"/>
        <w:rPr>
          <w:lang w:bidi="sv-SE"/>
        </w:rPr>
      </w:pPr>
      <w:r w:rsidRPr="00B715F8">
        <w:rPr>
          <w:lang w:bidi="sv-SE"/>
        </w:rPr>
        <w:t>Som en del av dessa initierande insatser anordnar RJ regelmässigt egna symposier och seminarier, ibland tillsammans med andra forskningsstödjande organ inom eller utom landet. Under 2008 uppmärksammades bl.a. forsknin</w:t>
      </w:r>
      <w:r w:rsidRPr="00B715F8">
        <w:rPr>
          <w:lang w:bidi="sv-SE"/>
        </w:rPr>
        <w:t>g</w:t>
      </w:r>
      <w:r w:rsidRPr="00B715F8">
        <w:rPr>
          <w:lang w:bidi="sv-SE"/>
        </w:rPr>
        <w:t>ens infrastruktur, där det är angeläget att humanister och samhällsvetare kan uppträda på ett mera genomtänkt sätt än hittills. RJ medverkar även i olika forskningsi</w:t>
      </w:r>
      <w:r w:rsidRPr="00B715F8">
        <w:rPr>
          <w:lang w:bidi="sv-SE"/>
        </w:rPr>
        <w:t>n</w:t>
      </w:r>
      <w:r w:rsidRPr="00B715F8">
        <w:rPr>
          <w:lang w:bidi="sv-SE"/>
        </w:rPr>
        <w:t>formativa aktiviteter. Dit hör exempelvis RJ</w:t>
      </w:r>
      <w:r w:rsidR="007901C1" w:rsidRPr="00B715F8">
        <w:rPr>
          <w:lang w:bidi="sv-SE"/>
        </w:rPr>
        <w:t>:</w:t>
      </w:r>
      <w:r w:rsidRPr="00B715F8">
        <w:rPr>
          <w:lang w:bidi="sv-SE"/>
        </w:rPr>
        <w:t xml:space="preserve">s mångåriga stöd till utgivningen av </w:t>
      </w:r>
      <w:r w:rsidRPr="00B715F8">
        <w:rPr>
          <w:rFonts w:cs="GalliardITCItOStyS"/>
          <w:lang w:bidi="sv-SE"/>
        </w:rPr>
        <w:t>Forskning &amp; Framsteg</w:t>
      </w:r>
      <w:r w:rsidRPr="00B715F8">
        <w:rPr>
          <w:lang w:bidi="sv-SE"/>
        </w:rPr>
        <w:t xml:space="preserve"> och bidrag till föreningen Vetenskap &amp; Allmänhet, som gör internationellt upp</w:t>
      </w:r>
      <w:r w:rsidR="00141011" w:rsidRPr="00B715F8">
        <w:rPr>
          <w:lang w:bidi="sv-SE"/>
        </w:rPr>
        <w:softHyphen/>
      </w:r>
      <w:r w:rsidRPr="00B715F8">
        <w:rPr>
          <w:lang w:bidi="sv-SE"/>
        </w:rPr>
        <w:t>märksammade insatser inom ”kno</w:t>
      </w:r>
      <w:r w:rsidRPr="00B715F8">
        <w:rPr>
          <w:lang w:bidi="sv-SE"/>
        </w:rPr>
        <w:t>w</w:t>
      </w:r>
      <w:r w:rsidRPr="00B715F8">
        <w:rPr>
          <w:lang w:bidi="sv-SE"/>
        </w:rPr>
        <w:t>ledge transfer and public engagement”. Kungliga Vetenskapsakademien har fått anslag till projektet ”OmvärldsDialog och Engagemang” (ODE), som syftar till att öka for</w:t>
      </w:r>
      <w:r w:rsidRPr="00B715F8">
        <w:rPr>
          <w:lang w:bidi="sv-SE"/>
        </w:rPr>
        <w:t>s</w:t>
      </w:r>
      <w:r w:rsidRPr="00B715F8">
        <w:rPr>
          <w:lang w:bidi="sv-SE"/>
        </w:rPr>
        <w:t>karnas medvetenhet om nyttan av dialog med samhällets övriga delar.</w:t>
      </w:r>
    </w:p>
    <w:p w:rsidR="00756474" w:rsidRPr="00B715F8" w:rsidRDefault="00756474" w:rsidP="000A0B7C">
      <w:pPr>
        <w:pStyle w:val="Normaltindrag"/>
        <w:rPr>
          <w:lang w:bidi="sv-SE"/>
        </w:rPr>
      </w:pPr>
      <w:r w:rsidRPr="00B715F8">
        <w:rPr>
          <w:lang w:bidi="sv-SE"/>
        </w:rPr>
        <w:t>Sedan 1966 har RJ deltagit i finansieringen av Nobelstiftelsens symposier. Hittills har 139 Nobelsymposier genomförts. De har ägnats åt vetenskapliga genombrottsområden av central kulturell eller samhällelig betydelse och har fått en mycket stark internati</w:t>
      </w:r>
      <w:r w:rsidRPr="00B715F8">
        <w:rPr>
          <w:lang w:bidi="sv-SE"/>
        </w:rPr>
        <w:t>o</w:t>
      </w:r>
      <w:r w:rsidR="007C5722" w:rsidRPr="00B715F8">
        <w:rPr>
          <w:lang w:bidi="sv-SE"/>
        </w:rPr>
        <w:t>nell ställning.</w:t>
      </w:r>
    </w:p>
    <w:p w:rsidR="00756474" w:rsidRPr="00B715F8" w:rsidRDefault="00756474" w:rsidP="00E3239C">
      <w:pPr>
        <w:pStyle w:val="Rubrik2"/>
        <w:rPr>
          <w:lang w:bidi="sv-SE"/>
        </w:rPr>
      </w:pPr>
      <w:bookmarkStart w:id="8" w:name="_Toc222129468"/>
      <w:r w:rsidRPr="00B715F8">
        <w:rPr>
          <w:lang w:bidi="sv-SE"/>
        </w:rPr>
        <w:t>Områdesgrupper</w:t>
      </w:r>
      <w:bookmarkEnd w:id="8"/>
    </w:p>
    <w:p w:rsidR="00756474" w:rsidRPr="00B715F8" w:rsidRDefault="00756474" w:rsidP="00311FD5">
      <w:pPr>
        <w:rPr>
          <w:lang w:bidi="sv-SE"/>
        </w:rPr>
      </w:pPr>
      <w:r w:rsidRPr="00B715F8">
        <w:rPr>
          <w:lang w:bidi="sv-SE"/>
        </w:rPr>
        <w:t>RJ inrättar s.k. områdesgrupper i syfte att kartlägga forskningsb</w:t>
      </w:r>
      <w:r w:rsidRPr="00B715F8">
        <w:rPr>
          <w:lang w:bidi="sv-SE"/>
        </w:rPr>
        <w:t>e</w:t>
      </w:r>
      <w:r w:rsidRPr="00B715F8">
        <w:rPr>
          <w:lang w:bidi="sv-SE"/>
        </w:rPr>
        <w:t>hov och stimulera till vetenskaplig forskning och till informationsutbyte. Verksamh</w:t>
      </w:r>
      <w:r w:rsidRPr="00B715F8">
        <w:rPr>
          <w:lang w:bidi="sv-SE"/>
        </w:rPr>
        <w:t>e</w:t>
      </w:r>
      <w:r w:rsidRPr="00B715F8">
        <w:rPr>
          <w:lang w:bidi="sv-SE"/>
        </w:rPr>
        <w:t>ten kan beskrivas som ett kvalificerat fors</w:t>
      </w:r>
      <w:r w:rsidRPr="00B715F8">
        <w:rPr>
          <w:lang w:bidi="sv-SE"/>
        </w:rPr>
        <w:t>k</w:t>
      </w:r>
      <w:r w:rsidRPr="00B715F8">
        <w:rPr>
          <w:lang w:bidi="sv-SE"/>
        </w:rPr>
        <w:t>ningsförberedande arbete, vilket vanligtvis pågår i fem till sex år. Under 2008 har tre områdesgrupper varit verksamma.</w:t>
      </w:r>
    </w:p>
    <w:p w:rsidR="00756474" w:rsidRPr="00B715F8" w:rsidRDefault="00756474" w:rsidP="0098597C">
      <w:pPr>
        <w:pStyle w:val="R4"/>
        <w:rPr>
          <w:rFonts w:cs="GalliardITCRmOStyS"/>
          <w:lang w:bidi="sv-SE"/>
        </w:rPr>
      </w:pPr>
      <w:r w:rsidRPr="00B715F8">
        <w:rPr>
          <w:lang w:bidi="sv-SE"/>
        </w:rPr>
        <w:t>Områdesgruppen för offentlig ekonomi, ledarskap och styrformer</w:t>
      </w:r>
    </w:p>
    <w:p w:rsidR="00756474" w:rsidRPr="00B715F8" w:rsidRDefault="00756474" w:rsidP="00311FD5">
      <w:pPr>
        <w:rPr>
          <w:lang w:bidi="sv-SE"/>
        </w:rPr>
      </w:pPr>
      <w:r w:rsidRPr="00B715F8">
        <w:rPr>
          <w:lang w:bidi="sv-SE"/>
        </w:rPr>
        <w:t>Områdesgruppen (tillsatt 2004) har haft fyra sammanträden u</w:t>
      </w:r>
      <w:r w:rsidRPr="00B715F8">
        <w:rPr>
          <w:lang w:bidi="sv-SE"/>
        </w:rPr>
        <w:t>n</w:t>
      </w:r>
      <w:r w:rsidRPr="00B715F8">
        <w:rPr>
          <w:lang w:bidi="sv-SE"/>
        </w:rPr>
        <w:t>der året. Det första mötet ägde rum i januari i samband med ett seminarium på temat ko</w:t>
      </w:r>
      <w:r w:rsidRPr="00B715F8">
        <w:rPr>
          <w:lang w:bidi="sv-SE"/>
        </w:rPr>
        <w:t>n</w:t>
      </w:r>
      <w:r w:rsidRPr="00B715F8">
        <w:rPr>
          <w:lang w:bidi="sv-SE"/>
        </w:rPr>
        <w:t>traktsavtalad offentlig verksamhet. Fö</w:t>
      </w:r>
      <w:r w:rsidRPr="00B715F8">
        <w:rPr>
          <w:lang w:bidi="sv-SE"/>
        </w:rPr>
        <w:t>l</w:t>
      </w:r>
      <w:r w:rsidRPr="00B715F8">
        <w:rPr>
          <w:lang w:bidi="sv-SE"/>
        </w:rPr>
        <w:t>jande sammankomst förlades till Umeå i april i samband med ett regionalt toppmöte om tillväxt i övre Norrland där ledande företrädare för näringsliv, akademi och politik träffades för att disk</w:t>
      </w:r>
      <w:r w:rsidRPr="00B715F8">
        <w:rPr>
          <w:lang w:bidi="sv-SE"/>
        </w:rPr>
        <w:t>u</w:t>
      </w:r>
      <w:r w:rsidRPr="00B715F8">
        <w:rPr>
          <w:lang w:bidi="sv-SE"/>
        </w:rPr>
        <w:t>tera hur man kan samverka för att nå ekonomisk tillväxt. Den 2 juni anordn</w:t>
      </w:r>
      <w:r w:rsidRPr="00B715F8">
        <w:rPr>
          <w:lang w:bidi="sv-SE"/>
        </w:rPr>
        <w:t>a</w:t>
      </w:r>
      <w:r w:rsidRPr="00B715F8">
        <w:rPr>
          <w:lang w:bidi="sv-SE"/>
        </w:rPr>
        <w:t>de områdesgruppen i samarbete med Autonomiutredningen ett seminarium i Stockholm om aktuella europeiska reformer med sikte på ökad självständi</w:t>
      </w:r>
      <w:r w:rsidRPr="00B715F8">
        <w:rPr>
          <w:lang w:bidi="sv-SE"/>
        </w:rPr>
        <w:t>g</w:t>
      </w:r>
      <w:r w:rsidRPr="00B715F8">
        <w:rPr>
          <w:lang w:bidi="sv-SE"/>
        </w:rPr>
        <w:t>het för universitet och högskolor. Omr</w:t>
      </w:r>
      <w:r w:rsidRPr="00B715F8">
        <w:rPr>
          <w:lang w:bidi="sv-SE"/>
        </w:rPr>
        <w:t>å</w:t>
      </w:r>
      <w:r w:rsidRPr="00B715F8">
        <w:rPr>
          <w:lang w:bidi="sv-SE"/>
        </w:rPr>
        <w:t>desgruppen anordnade slutligen den 3</w:t>
      </w:r>
      <w:r w:rsidR="004023E9" w:rsidRPr="00B715F8">
        <w:rPr>
          <w:lang w:bidi="sv-SE"/>
        </w:rPr>
        <w:t> </w:t>
      </w:r>
      <w:r w:rsidRPr="00B715F8">
        <w:rPr>
          <w:lang w:bidi="sv-SE"/>
        </w:rPr>
        <w:t>december ett seminarium i riksdagen med titeln ”Välfärd på kontrakt?” som var en direkt uppföljning av seminariet om kontraktsavtalad offentlig ver</w:t>
      </w:r>
      <w:r w:rsidRPr="00B715F8">
        <w:rPr>
          <w:lang w:bidi="sv-SE"/>
        </w:rPr>
        <w:t>k</w:t>
      </w:r>
      <w:r w:rsidRPr="00B715F8">
        <w:rPr>
          <w:lang w:bidi="sv-SE"/>
        </w:rPr>
        <w:t>samhet. Seminariet var uppbyggt kring tre perspektiv: medborgarperspekt</w:t>
      </w:r>
      <w:r w:rsidRPr="00B715F8">
        <w:rPr>
          <w:lang w:bidi="sv-SE"/>
        </w:rPr>
        <w:t>i</w:t>
      </w:r>
      <w:r w:rsidRPr="00B715F8">
        <w:rPr>
          <w:lang w:bidi="sv-SE"/>
        </w:rPr>
        <w:t xml:space="preserve">vet, utvecklingsperspektivet </w:t>
      </w:r>
      <w:r w:rsidR="007C5722" w:rsidRPr="00B715F8">
        <w:rPr>
          <w:lang w:bidi="sv-SE"/>
        </w:rPr>
        <w:t>och</w:t>
      </w:r>
      <w:r w:rsidRPr="00B715F8">
        <w:rPr>
          <w:lang w:bidi="sv-SE"/>
        </w:rPr>
        <w:t xml:space="preserve"> regleringsperspektivet.</w:t>
      </w:r>
    </w:p>
    <w:p w:rsidR="00756474" w:rsidRPr="00B715F8" w:rsidRDefault="00756474" w:rsidP="0098597C">
      <w:pPr>
        <w:pStyle w:val="R4"/>
        <w:rPr>
          <w:lang w:bidi="sv-SE"/>
        </w:rPr>
      </w:pPr>
      <w:r w:rsidRPr="00B715F8">
        <w:rPr>
          <w:lang w:bidi="sv-SE"/>
        </w:rPr>
        <w:t>Områdesgruppen för forskning om civilsamhället</w:t>
      </w:r>
    </w:p>
    <w:p w:rsidR="00756474" w:rsidRPr="00B715F8" w:rsidRDefault="00756474" w:rsidP="00311FD5">
      <w:pPr>
        <w:rPr>
          <w:lang w:bidi="sv-SE"/>
        </w:rPr>
      </w:pPr>
      <w:r w:rsidRPr="00B715F8">
        <w:rPr>
          <w:lang w:bidi="sv-SE"/>
        </w:rPr>
        <w:t>Under året har områdesgruppen (tillsatt 2003) haft två samma</w:t>
      </w:r>
      <w:r w:rsidRPr="00B715F8">
        <w:rPr>
          <w:lang w:bidi="sv-SE"/>
        </w:rPr>
        <w:t>n</w:t>
      </w:r>
      <w:r w:rsidRPr="00B715F8">
        <w:rPr>
          <w:lang w:bidi="sv-SE"/>
        </w:rPr>
        <w:t xml:space="preserve">träden och aktivt </w:t>
      </w:r>
      <w:r w:rsidR="007C5722" w:rsidRPr="00B715F8">
        <w:rPr>
          <w:lang w:bidi="sv-SE"/>
        </w:rPr>
        <w:t xml:space="preserve">bidragit </w:t>
      </w:r>
      <w:r w:rsidRPr="00B715F8">
        <w:rPr>
          <w:lang w:bidi="sv-SE"/>
        </w:rPr>
        <w:t>till genomförandet av flera konferenser och workshop</w:t>
      </w:r>
      <w:r w:rsidR="007C5722" w:rsidRPr="00B715F8">
        <w:rPr>
          <w:lang w:bidi="sv-SE"/>
        </w:rPr>
        <w:t>p</w:t>
      </w:r>
      <w:r w:rsidRPr="00B715F8">
        <w:rPr>
          <w:lang w:bidi="sv-SE"/>
        </w:rPr>
        <w:t>ar. Filosofie doktorerna Susanne Lundåsen, Magnus Jegermalm, Magnus Karl</w:t>
      </w:r>
      <w:r w:rsidRPr="00B715F8">
        <w:rPr>
          <w:lang w:bidi="sv-SE"/>
        </w:rPr>
        <w:t>s</w:t>
      </w:r>
      <w:r w:rsidRPr="00B715F8">
        <w:rPr>
          <w:lang w:bidi="sv-SE"/>
        </w:rPr>
        <w:t>son och Jens Sörensen, som beviljats de första postdok</w:t>
      </w:r>
      <w:r w:rsidR="007C5722" w:rsidRPr="00B715F8">
        <w:rPr>
          <w:lang w:bidi="sv-SE"/>
        </w:rPr>
        <w:t xml:space="preserve">torala </w:t>
      </w:r>
      <w:r w:rsidRPr="00B715F8">
        <w:rPr>
          <w:lang w:bidi="sv-SE"/>
        </w:rPr>
        <w:t>tjänsterna för fors</w:t>
      </w:r>
      <w:r w:rsidRPr="00B715F8">
        <w:rPr>
          <w:lang w:bidi="sv-SE"/>
        </w:rPr>
        <w:t>k</w:t>
      </w:r>
      <w:r w:rsidRPr="00B715F8">
        <w:rPr>
          <w:lang w:bidi="sv-SE"/>
        </w:rPr>
        <w:t>ning om civilsamhället, presenterade sina projekt vid ett seminarium på Sensus Studi</w:t>
      </w:r>
      <w:r w:rsidRPr="00B715F8">
        <w:rPr>
          <w:lang w:bidi="sv-SE"/>
        </w:rPr>
        <w:t>e</w:t>
      </w:r>
      <w:r w:rsidRPr="00B715F8">
        <w:rPr>
          <w:lang w:bidi="sv-SE"/>
        </w:rPr>
        <w:t>förbund den 9 april. Den 8</w:t>
      </w:r>
      <w:r w:rsidR="004023E9" w:rsidRPr="00B715F8">
        <w:rPr>
          <w:lang w:bidi="sv-SE"/>
        </w:rPr>
        <w:t>–</w:t>
      </w:r>
      <w:r w:rsidRPr="00B715F8">
        <w:rPr>
          <w:lang w:bidi="sv-SE"/>
        </w:rPr>
        <w:t>10 maj anordnade professor Erik Amnå och medarbetare (Örebro universitet) med stöd från RJ en internati</w:t>
      </w:r>
      <w:r w:rsidRPr="00B715F8">
        <w:rPr>
          <w:lang w:bidi="sv-SE"/>
        </w:rPr>
        <w:t>o</w:t>
      </w:r>
      <w:r w:rsidRPr="00B715F8">
        <w:rPr>
          <w:lang w:bidi="sv-SE"/>
        </w:rPr>
        <w:t>nell ko</w:t>
      </w:r>
      <w:r w:rsidRPr="00B715F8">
        <w:rPr>
          <w:lang w:bidi="sv-SE"/>
        </w:rPr>
        <w:t>n</w:t>
      </w:r>
      <w:r w:rsidRPr="00B715F8">
        <w:rPr>
          <w:lang w:bidi="sv-SE"/>
        </w:rPr>
        <w:t>ferens i Grythyttan om nya former för demokrati och deltagande under rubr</w:t>
      </w:r>
      <w:r w:rsidRPr="00B715F8">
        <w:rPr>
          <w:lang w:bidi="sv-SE"/>
        </w:rPr>
        <w:t>i</w:t>
      </w:r>
      <w:r w:rsidRPr="00B715F8">
        <w:rPr>
          <w:lang w:bidi="sv-SE"/>
        </w:rPr>
        <w:t xml:space="preserve">ken ”Normative Implications of New Forms of Participation”. Konferensen genomfördes i anslutning till det EU-finansierade nätverket </w:t>
      </w:r>
      <w:r w:rsidR="007C5722" w:rsidRPr="00B715F8">
        <w:rPr>
          <w:lang w:bidi="sv-SE"/>
        </w:rPr>
        <w:t>Cinefogo</w:t>
      </w:r>
      <w:r w:rsidRPr="00B715F8">
        <w:rPr>
          <w:lang w:bidi="sv-SE"/>
        </w:rPr>
        <w:t>. Inom denna ram genomförde vidare professor Lars Svedberg och medarbetare (Ersta Sköndal Högskola) den 10</w:t>
      </w:r>
      <w:r w:rsidR="004023E9" w:rsidRPr="00B715F8">
        <w:rPr>
          <w:lang w:bidi="sv-SE"/>
        </w:rPr>
        <w:t>–</w:t>
      </w:r>
      <w:r w:rsidRPr="00B715F8">
        <w:rPr>
          <w:lang w:bidi="sv-SE"/>
        </w:rPr>
        <w:t>12 september en konf</w:t>
      </w:r>
      <w:r w:rsidRPr="00B715F8">
        <w:rPr>
          <w:lang w:bidi="sv-SE"/>
        </w:rPr>
        <w:t>e</w:t>
      </w:r>
      <w:r w:rsidRPr="00B715F8">
        <w:rPr>
          <w:lang w:bidi="sv-SE"/>
        </w:rPr>
        <w:t>rens om frivilligarbetets skiftande roll och karaktär i dagens Europa: ”Co</w:t>
      </w:r>
      <w:r w:rsidRPr="00B715F8">
        <w:rPr>
          <w:lang w:bidi="sv-SE"/>
        </w:rPr>
        <w:t>n</w:t>
      </w:r>
      <w:r w:rsidRPr="00B715F8">
        <w:rPr>
          <w:lang w:bidi="sv-SE"/>
        </w:rPr>
        <w:t>temporary Eur</w:t>
      </w:r>
      <w:r w:rsidRPr="00B715F8">
        <w:rPr>
          <w:lang w:bidi="sv-SE"/>
        </w:rPr>
        <w:t>o</w:t>
      </w:r>
      <w:r w:rsidRPr="00B715F8">
        <w:rPr>
          <w:lang w:bidi="sv-SE"/>
        </w:rPr>
        <w:t>pean Perspectives on Volunteering: Civic Virtue vs. Social Movement Activism”. Erik Amnå har vidare kontrakterats att vara projektl</w:t>
      </w:r>
      <w:r w:rsidRPr="00B715F8">
        <w:rPr>
          <w:lang w:bidi="sv-SE"/>
        </w:rPr>
        <w:t>e</w:t>
      </w:r>
      <w:r w:rsidRPr="00B715F8">
        <w:rPr>
          <w:lang w:bidi="sv-SE"/>
        </w:rPr>
        <w:t>dare för Sveriges me</w:t>
      </w:r>
      <w:r w:rsidRPr="00B715F8">
        <w:rPr>
          <w:lang w:bidi="sv-SE"/>
        </w:rPr>
        <w:t>d</w:t>
      </w:r>
      <w:r w:rsidRPr="00B715F8">
        <w:rPr>
          <w:lang w:bidi="sv-SE"/>
        </w:rPr>
        <w:t>verkan i den europeiska medborgarkonsultationen (ECC), som genomförs 2009. Ett par av områdesgruppens ledamöter har även medverkat som föreläsare vid masterutbildningen i internationell social fila</w:t>
      </w:r>
      <w:r w:rsidRPr="00B715F8">
        <w:rPr>
          <w:lang w:bidi="sv-SE"/>
        </w:rPr>
        <w:t>n</w:t>
      </w:r>
      <w:r w:rsidRPr="00B715F8">
        <w:rPr>
          <w:lang w:bidi="sv-SE"/>
        </w:rPr>
        <w:t>tropi (MISP) vid un</w:t>
      </w:r>
      <w:r w:rsidRPr="00B715F8">
        <w:rPr>
          <w:lang w:bidi="sv-SE"/>
        </w:rPr>
        <w:t>i</w:t>
      </w:r>
      <w:r w:rsidRPr="00B715F8">
        <w:rPr>
          <w:lang w:bidi="sv-SE"/>
        </w:rPr>
        <w:t>versitetet i Bologna.</w:t>
      </w:r>
    </w:p>
    <w:p w:rsidR="00756474" w:rsidRPr="00B715F8" w:rsidRDefault="00756474" w:rsidP="0098597C">
      <w:pPr>
        <w:pStyle w:val="R4"/>
        <w:rPr>
          <w:lang w:bidi="sv-SE"/>
        </w:rPr>
      </w:pPr>
      <w:r w:rsidRPr="00B715F8">
        <w:rPr>
          <w:lang w:bidi="sv-SE"/>
        </w:rPr>
        <w:t>Områdesgruppen för forskning om förmodernitet</w:t>
      </w:r>
    </w:p>
    <w:p w:rsidR="00756474" w:rsidRPr="00B715F8" w:rsidRDefault="00756474" w:rsidP="00311FD5">
      <w:pPr>
        <w:rPr>
          <w:lang w:bidi="sv-SE"/>
        </w:rPr>
      </w:pPr>
      <w:r w:rsidRPr="00B715F8">
        <w:rPr>
          <w:lang w:bidi="sv-SE"/>
        </w:rPr>
        <w:t>Denna områdesgrupp är nu inne på sitt andra verksamhetsår (til</w:t>
      </w:r>
      <w:r w:rsidRPr="00B715F8">
        <w:rPr>
          <w:lang w:bidi="sv-SE"/>
        </w:rPr>
        <w:t>l</w:t>
      </w:r>
      <w:r w:rsidRPr="00B715F8">
        <w:rPr>
          <w:lang w:bidi="sv-SE"/>
        </w:rPr>
        <w:t>satt 2006). Under tre dagar i augusti 2008 samlades ett femtiotal forskare till en intern</w:t>
      </w:r>
      <w:r w:rsidRPr="00B715F8">
        <w:rPr>
          <w:lang w:bidi="sv-SE"/>
        </w:rPr>
        <w:t>a</w:t>
      </w:r>
      <w:r w:rsidRPr="00B715F8">
        <w:rPr>
          <w:lang w:bidi="sv-SE"/>
        </w:rPr>
        <w:t xml:space="preserve">tionell konferens i Sigtuna. Vid lärosätena är fem nätverk </w:t>
      </w:r>
      <w:r w:rsidR="007C5722" w:rsidRPr="00B715F8">
        <w:rPr>
          <w:lang w:bidi="sv-SE"/>
        </w:rPr>
        <w:t xml:space="preserve">som </w:t>
      </w:r>
      <w:r w:rsidRPr="00B715F8">
        <w:rPr>
          <w:lang w:bidi="sv-SE"/>
        </w:rPr>
        <w:t>omfatta</w:t>
      </w:r>
      <w:r w:rsidR="007C5722" w:rsidRPr="00B715F8">
        <w:rPr>
          <w:lang w:bidi="sv-SE"/>
        </w:rPr>
        <w:t>r</w:t>
      </w:r>
      <w:r w:rsidRPr="00B715F8">
        <w:rPr>
          <w:lang w:bidi="sv-SE"/>
        </w:rPr>
        <w:t xml:space="preserve"> olika teman av den äldre historien i full gång. Flera publikationer är under utarb</w:t>
      </w:r>
      <w:r w:rsidRPr="00B715F8">
        <w:rPr>
          <w:lang w:bidi="sv-SE"/>
        </w:rPr>
        <w:t>e</w:t>
      </w:r>
      <w:r w:rsidRPr="00B715F8">
        <w:rPr>
          <w:lang w:bidi="sv-SE"/>
        </w:rPr>
        <w:t>tande. Arbete pågår med en humanistisk portal, dvs. en nätsida med ett antal introduktioner till ämnen inom det förmoderna forskningsfältet. Må</w:t>
      </w:r>
      <w:r w:rsidRPr="00B715F8">
        <w:rPr>
          <w:lang w:bidi="sv-SE"/>
        </w:rPr>
        <w:t>l</w:t>
      </w:r>
      <w:r w:rsidRPr="00B715F8">
        <w:rPr>
          <w:lang w:bidi="sv-SE"/>
        </w:rPr>
        <w:t>gruppen är gymnasister, studenter och en intresserad allmänhet. Global</w:t>
      </w:r>
      <w:r w:rsidR="00A86D37" w:rsidRPr="00B715F8">
        <w:rPr>
          <w:lang w:bidi="sv-SE"/>
        </w:rPr>
        <w:softHyphen/>
      </w:r>
      <w:r w:rsidRPr="00B715F8">
        <w:rPr>
          <w:lang w:bidi="sv-SE"/>
        </w:rPr>
        <w:t xml:space="preserve">historia är ett tema inom områdesgruppen. Under november månad hölls en veckolång konferens i detta ämne vid Svenska forskningsinstitutet i Istanbul. Rubriken för konferensen var ”Det globala mötet mellan materialitet och mentalitet, </w:t>
      </w:r>
      <w:smartTag w:uri="urn:schemas-microsoft-com:office:smarttags" w:element="metricconverter">
        <w:smartTagPr>
          <w:attr w:name="ProductID" w:val="4000 f"/>
        </w:smartTagPr>
        <w:r w:rsidRPr="00B715F8">
          <w:rPr>
            <w:lang w:bidi="sv-SE"/>
          </w:rPr>
          <w:t>4000 f</w:t>
        </w:r>
      </w:smartTag>
      <w:r w:rsidRPr="00B715F8">
        <w:rPr>
          <w:lang w:bidi="sv-SE"/>
        </w:rPr>
        <w:t>.Kr</w:t>
      </w:r>
      <w:r w:rsidR="007C5722" w:rsidRPr="00B715F8">
        <w:rPr>
          <w:lang w:bidi="sv-SE"/>
        </w:rPr>
        <w:t>.–</w:t>
      </w:r>
      <w:r w:rsidRPr="00B715F8">
        <w:rPr>
          <w:lang w:bidi="sv-SE"/>
        </w:rPr>
        <w:t>1600 e.Kr. Globala konsta</w:t>
      </w:r>
      <w:r w:rsidRPr="00B715F8">
        <w:rPr>
          <w:lang w:bidi="sv-SE"/>
        </w:rPr>
        <w:t>n</w:t>
      </w:r>
      <w:r w:rsidRPr="00B715F8">
        <w:rPr>
          <w:lang w:bidi="sv-SE"/>
        </w:rPr>
        <w:t>ter och förändringar i ett långsiktigt perspektiv”. Inom område</w:t>
      </w:r>
      <w:r w:rsidRPr="00B715F8">
        <w:rPr>
          <w:lang w:bidi="sv-SE"/>
        </w:rPr>
        <w:t>s</w:t>
      </w:r>
      <w:r w:rsidRPr="00B715F8">
        <w:rPr>
          <w:lang w:bidi="sv-SE"/>
        </w:rPr>
        <w:t>gruppen pågår nu förberedelser inför strategiska diskussioner om gruppens fortsatta arbete.</w:t>
      </w:r>
    </w:p>
    <w:p w:rsidR="00756474" w:rsidRPr="00B715F8" w:rsidRDefault="00756474" w:rsidP="00756474">
      <w:pPr>
        <w:pStyle w:val="Rubrik2"/>
        <w:rPr>
          <w:lang w:bidi="sv-SE"/>
        </w:rPr>
      </w:pPr>
      <w:bookmarkStart w:id="9" w:name="_Toc222129469"/>
      <w:r w:rsidRPr="00B715F8">
        <w:rPr>
          <w:lang w:bidi="sv-SE"/>
        </w:rPr>
        <w:t>Riktade satsningar</w:t>
      </w:r>
      <w:bookmarkEnd w:id="9"/>
    </w:p>
    <w:p w:rsidR="00756474" w:rsidRPr="00B715F8" w:rsidRDefault="00756474" w:rsidP="0098597C">
      <w:pPr>
        <w:pStyle w:val="R4"/>
        <w:rPr>
          <w:lang w:bidi="sv-SE"/>
        </w:rPr>
      </w:pPr>
      <w:r w:rsidRPr="00B715F8">
        <w:rPr>
          <w:lang w:bidi="sv-SE"/>
        </w:rPr>
        <w:t>Postdoktorala insatser</w:t>
      </w:r>
    </w:p>
    <w:p w:rsidR="00286D27" w:rsidRPr="00B715F8" w:rsidRDefault="00756474" w:rsidP="00311FD5">
      <w:pPr>
        <w:rPr>
          <w:lang w:bidi="sv-SE"/>
        </w:rPr>
      </w:pPr>
      <w:r w:rsidRPr="00B715F8">
        <w:rPr>
          <w:lang w:bidi="sv-SE"/>
        </w:rPr>
        <w:t>De postdoktorala anställningarna inriktas på nydisputerades mö</w:t>
      </w:r>
      <w:r w:rsidRPr="00B715F8">
        <w:rPr>
          <w:lang w:bidi="sv-SE"/>
        </w:rPr>
        <w:t>j</w:t>
      </w:r>
      <w:r w:rsidRPr="00B715F8">
        <w:rPr>
          <w:lang w:bidi="sv-SE"/>
        </w:rPr>
        <w:t xml:space="preserve">ligheter att påbörja en akademisk karriär. Här finansieras forskning med anknytning till </w:t>
      </w:r>
      <w:r w:rsidR="007C5722" w:rsidRPr="00B715F8">
        <w:rPr>
          <w:lang w:bidi="sv-SE"/>
        </w:rPr>
        <w:t>RJ:s</w:t>
      </w:r>
      <w:r w:rsidRPr="00B715F8">
        <w:rPr>
          <w:lang w:bidi="sv-SE"/>
        </w:rPr>
        <w:t xml:space="preserve"> områdesgrupper och till de forskarskolor som tidigare har fått stöd</w:t>
      </w:r>
      <w:r w:rsidR="007C5722" w:rsidRPr="00B715F8">
        <w:rPr>
          <w:lang w:bidi="sv-SE"/>
        </w:rPr>
        <w:t>.</w:t>
      </w:r>
    </w:p>
    <w:p w:rsidR="00286D27" w:rsidRPr="00B715F8" w:rsidRDefault="007614E2" w:rsidP="00286D27">
      <w:pPr>
        <w:pStyle w:val="TabellrubrikFet"/>
        <w:rPr>
          <w:lang w:bidi="sv-SE"/>
        </w:rPr>
      </w:pPr>
      <w:r w:rsidRPr="00B715F8">
        <w:t xml:space="preserve">Tabell 8 </w:t>
      </w:r>
      <w:r w:rsidR="00286D27" w:rsidRPr="00B715F8">
        <w:t xml:space="preserve">Postdoktorala satsningar 2008 ur Jubileumsdonationen </w:t>
      </w:r>
      <w:r w:rsidRPr="00B715F8">
        <w:br/>
      </w:r>
      <w:r w:rsidR="00286D27" w:rsidRPr="00B715F8">
        <w:t>(b</w:t>
      </w:r>
      <w:r w:rsidR="00286D27" w:rsidRPr="00B715F8">
        <w:t>e</w:t>
      </w:r>
      <w:r w:rsidR="00286D27" w:rsidRPr="00B715F8">
        <w:t>lopp tkr)</w:t>
      </w:r>
    </w:p>
    <w:tbl>
      <w:tblPr>
        <w:tblStyle w:val="Tabellrutnt"/>
        <w:tblW w:w="5954"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44"/>
        <w:gridCol w:w="1310"/>
      </w:tblGrid>
      <w:tr w:rsidR="00286D27" w:rsidRPr="00B715F8" w:rsidTr="007614E2">
        <w:tc>
          <w:tcPr>
            <w:tcW w:w="4644" w:type="dxa"/>
            <w:tcBorders>
              <w:top w:val="single" w:sz="4" w:space="0" w:color="auto"/>
            </w:tcBorders>
          </w:tcPr>
          <w:p w:rsidR="00286D27" w:rsidRPr="00B715F8" w:rsidRDefault="00286D27" w:rsidP="000A0B7C">
            <w:pPr>
              <w:rPr>
                <w:lang w:bidi="sv-SE"/>
              </w:rPr>
            </w:pPr>
            <w:r w:rsidRPr="00B715F8">
              <w:rPr>
                <w:sz w:val="16"/>
                <w:szCs w:val="16"/>
              </w:rPr>
              <w:t>ABM-tjänster</w:t>
            </w:r>
          </w:p>
        </w:tc>
        <w:tc>
          <w:tcPr>
            <w:tcW w:w="1310" w:type="dxa"/>
            <w:tcBorders>
              <w:top w:val="single" w:sz="4" w:space="0" w:color="auto"/>
            </w:tcBorders>
          </w:tcPr>
          <w:p w:rsidR="00286D27" w:rsidRPr="00B715F8" w:rsidRDefault="00286D27" w:rsidP="00286D27">
            <w:pPr>
              <w:jc w:val="right"/>
              <w:rPr>
                <w:lang w:bidi="sv-SE"/>
              </w:rPr>
            </w:pPr>
            <w:r w:rsidRPr="00B715F8">
              <w:rPr>
                <w:sz w:val="16"/>
                <w:szCs w:val="16"/>
              </w:rPr>
              <w:t>3 225</w:t>
            </w:r>
          </w:p>
        </w:tc>
      </w:tr>
      <w:tr w:rsidR="00286D27" w:rsidRPr="00B715F8" w:rsidTr="007614E2">
        <w:tc>
          <w:tcPr>
            <w:tcW w:w="4644" w:type="dxa"/>
          </w:tcPr>
          <w:p w:rsidR="00286D27" w:rsidRPr="00B715F8" w:rsidRDefault="00286D27" w:rsidP="000A0B7C">
            <w:pPr>
              <w:rPr>
                <w:lang w:bidi="sv-SE"/>
              </w:rPr>
            </w:pPr>
            <w:r w:rsidRPr="00B715F8">
              <w:rPr>
                <w:sz w:val="16"/>
                <w:szCs w:val="16"/>
              </w:rPr>
              <w:t>Tryckningsbidrag</w:t>
            </w:r>
          </w:p>
        </w:tc>
        <w:tc>
          <w:tcPr>
            <w:tcW w:w="1310" w:type="dxa"/>
          </w:tcPr>
          <w:p w:rsidR="00286D27" w:rsidRPr="00B715F8" w:rsidRDefault="00286D27" w:rsidP="00286D27">
            <w:pPr>
              <w:jc w:val="right"/>
              <w:rPr>
                <w:lang w:bidi="sv-SE"/>
              </w:rPr>
            </w:pPr>
            <w:r w:rsidRPr="00B715F8">
              <w:rPr>
                <w:sz w:val="16"/>
                <w:szCs w:val="16"/>
              </w:rPr>
              <w:t>53</w:t>
            </w:r>
          </w:p>
        </w:tc>
      </w:tr>
      <w:tr w:rsidR="00286D27" w:rsidRPr="00B715F8" w:rsidTr="007614E2">
        <w:tc>
          <w:tcPr>
            <w:tcW w:w="4644" w:type="dxa"/>
          </w:tcPr>
          <w:p w:rsidR="00286D27" w:rsidRPr="00B715F8" w:rsidRDefault="00286D27" w:rsidP="000A0B7C">
            <w:pPr>
              <w:rPr>
                <w:lang w:bidi="sv-SE"/>
              </w:rPr>
            </w:pPr>
            <w:r w:rsidRPr="00B715F8">
              <w:rPr>
                <w:sz w:val="16"/>
                <w:szCs w:val="16"/>
              </w:rPr>
              <w:t>SSAAPS-program</w:t>
            </w:r>
          </w:p>
        </w:tc>
        <w:tc>
          <w:tcPr>
            <w:tcW w:w="1310" w:type="dxa"/>
          </w:tcPr>
          <w:p w:rsidR="00286D27" w:rsidRPr="00B715F8" w:rsidRDefault="00286D27" w:rsidP="00286D27">
            <w:pPr>
              <w:jc w:val="right"/>
              <w:rPr>
                <w:lang w:bidi="sv-SE"/>
              </w:rPr>
            </w:pPr>
            <w:r w:rsidRPr="00B715F8">
              <w:rPr>
                <w:sz w:val="16"/>
                <w:szCs w:val="16"/>
              </w:rPr>
              <w:t>3 000</w:t>
            </w:r>
          </w:p>
        </w:tc>
      </w:tr>
      <w:tr w:rsidR="00286D27" w:rsidRPr="00B715F8" w:rsidTr="007614E2">
        <w:tc>
          <w:tcPr>
            <w:tcW w:w="4644" w:type="dxa"/>
          </w:tcPr>
          <w:p w:rsidR="00286D27" w:rsidRPr="00B715F8" w:rsidRDefault="00286D27" w:rsidP="000A0B7C">
            <w:pPr>
              <w:rPr>
                <w:lang w:bidi="sv-SE"/>
              </w:rPr>
            </w:pPr>
            <w:r w:rsidRPr="00B715F8">
              <w:rPr>
                <w:sz w:val="16"/>
                <w:szCs w:val="16"/>
              </w:rPr>
              <w:t>Pro Futura V</w:t>
            </w:r>
          </w:p>
        </w:tc>
        <w:tc>
          <w:tcPr>
            <w:tcW w:w="1310" w:type="dxa"/>
          </w:tcPr>
          <w:p w:rsidR="00286D27" w:rsidRPr="00B715F8" w:rsidRDefault="00286D27" w:rsidP="00286D27">
            <w:pPr>
              <w:jc w:val="right"/>
              <w:rPr>
                <w:lang w:bidi="sv-SE"/>
              </w:rPr>
            </w:pPr>
            <w:r w:rsidRPr="00B715F8">
              <w:rPr>
                <w:sz w:val="16"/>
                <w:szCs w:val="16"/>
              </w:rPr>
              <w:t>25 000</w:t>
            </w:r>
          </w:p>
        </w:tc>
      </w:tr>
      <w:tr w:rsidR="00286D27" w:rsidRPr="00B715F8" w:rsidTr="007614E2">
        <w:tc>
          <w:tcPr>
            <w:tcW w:w="4644" w:type="dxa"/>
          </w:tcPr>
          <w:p w:rsidR="00286D27" w:rsidRPr="00B715F8" w:rsidRDefault="00286D27" w:rsidP="000A0B7C">
            <w:pPr>
              <w:rPr>
                <w:lang w:bidi="sv-SE"/>
              </w:rPr>
            </w:pPr>
            <w:r w:rsidRPr="00B715F8">
              <w:rPr>
                <w:sz w:val="16"/>
                <w:szCs w:val="16"/>
              </w:rPr>
              <w:t>Europe and Global Challenges</w:t>
            </w:r>
          </w:p>
        </w:tc>
        <w:tc>
          <w:tcPr>
            <w:tcW w:w="1310" w:type="dxa"/>
          </w:tcPr>
          <w:p w:rsidR="00286D27" w:rsidRPr="00B715F8" w:rsidRDefault="00286D27" w:rsidP="00286D27">
            <w:pPr>
              <w:jc w:val="right"/>
              <w:rPr>
                <w:lang w:bidi="sv-SE"/>
              </w:rPr>
            </w:pPr>
            <w:r w:rsidRPr="00B715F8">
              <w:rPr>
                <w:sz w:val="16"/>
                <w:szCs w:val="16"/>
              </w:rPr>
              <w:t>20 000</w:t>
            </w:r>
          </w:p>
        </w:tc>
      </w:tr>
      <w:tr w:rsidR="00286D27" w:rsidRPr="00B715F8" w:rsidTr="007614E2">
        <w:tc>
          <w:tcPr>
            <w:tcW w:w="4644" w:type="dxa"/>
          </w:tcPr>
          <w:p w:rsidR="00286D27" w:rsidRPr="00B715F8" w:rsidRDefault="007614E2" w:rsidP="000A0B7C">
            <w:pPr>
              <w:rPr>
                <w:sz w:val="16"/>
                <w:szCs w:val="16"/>
              </w:rPr>
            </w:pPr>
            <w:r w:rsidRPr="00B715F8">
              <w:rPr>
                <w:sz w:val="16"/>
                <w:szCs w:val="16"/>
              </w:rPr>
              <w:t>Anställningar vid Medelhavsinstituten</w:t>
            </w:r>
          </w:p>
        </w:tc>
        <w:tc>
          <w:tcPr>
            <w:tcW w:w="1310" w:type="dxa"/>
          </w:tcPr>
          <w:p w:rsidR="00286D27" w:rsidRPr="00B715F8" w:rsidRDefault="007614E2" w:rsidP="00286D27">
            <w:pPr>
              <w:jc w:val="right"/>
              <w:rPr>
                <w:sz w:val="16"/>
                <w:szCs w:val="16"/>
              </w:rPr>
            </w:pPr>
            <w:r w:rsidRPr="00B715F8">
              <w:rPr>
                <w:sz w:val="16"/>
                <w:szCs w:val="16"/>
              </w:rPr>
              <w:t>5 000</w:t>
            </w:r>
          </w:p>
        </w:tc>
      </w:tr>
      <w:tr w:rsidR="007614E2" w:rsidRPr="00B715F8" w:rsidTr="007614E2">
        <w:tc>
          <w:tcPr>
            <w:tcW w:w="4644" w:type="dxa"/>
            <w:tcBorders>
              <w:bottom w:val="single" w:sz="4" w:space="0" w:color="auto"/>
            </w:tcBorders>
          </w:tcPr>
          <w:p w:rsidR="007614E2" w:rsidRPr="00B715F8" w:rsidRDefault="007614E2" w:rsidP="000A0B7C">
            <w:pPr>
              <w:rPr>
                <w:sz w:val="16"/>
                <w:szCs w:val="16"/>
              </w:rPr>
            </w:pPr>
            <w:r w:rsidRPr="00B715F8">
              <w:rPr>
                <w:b/>
                <w:bCs/>
                <w:sz w:val="16"/>
                <w:szCs w:val="16"/>
              </w:rPr>
              <w:t>Summa</w:t>
            </w:r>
          </w:p>
        </w:tc>
        <w:tc>
          <w:tcPr>
            <w:tcW w:w="1310" w:type="dxa"/>
            <w:tcBorders>
              <w:bottom w:val="single" w:sz="4" w:space="0" w:color="auto"/>
            </w:tcBorders>
          </w:tcPr>
          <w:p w:rsidR="007614E2" w:rsidRPr="00B715F8" w:rsidRDefault="007614E2" w:rsidP="00286D27">
            <w:pPr>
              <w:jc w:val="right"/>
              <w:rPr>
                <w:sz w:val="16"/>
                <w:szCs w:val="16"/>
              </w:rPr>
            </w:pPr>
            <w:r w:rsidRPr="00B715F8">
              <w:rPr>
                <w:b/>
                <w:bCs/>
                <w:sz w:val="16"/>
                <w:szCs w:val="16"/>
              </w:rPr>
              <w:t>56 278</w:t>
            </w:r>
          </w:p>
        </w:tc>
      </w:tr>
    </w:tbl>
    <w:p w:rsidR="00756474" w:rsidRPr="00B715F8" w:rsidRDefault="00756474" w:rsidP="006F0AB7">
      <w:pPr>
        <w:rPr>
          <w:lang w:bidi="sv-SE"/>
        </w:rPr>
      </w:pPr>
      <w:r w:rsidRPr="00B715F8">
        <w:rPr>
          <w:lang w:bidi="sv-SE"/>
        </w:rPr>
        <w:t xml:space="preserve">En av </w:t>
      </w:r>
      <w:r w:rsidR="007C5722" w:rsidRPr="00B715F8">
        <w:rPr>
          <w:lang w:bidi="sv-SE"/>
        </w:rPr>
        <w:t>RJ:s</w:t>
      </w:r>
      <w:r w:rsidRPr="00B715F8">
        <w:rPr>
          <w:lang w:bidi="sv-SE"/>
        </w:rPr>
        <w:t xml:space="preserve"> allra mest uppmärksammade satsningar är Pro Futura, ett postdo</w:t>
      </w:r>
      <w:r w:rsidRPr="00B715F8">
        <w:rPr>
          <w:lang w:bidi="sv-SE"/>
        </w:rPr>
        <w:t>k</w:t>
      </w:r>
      <w:r w:rsidRPr="00B715F8">
        <w:rPr>
          <w:lang w:bidi="sv-SE"/>
        </w:rPr>
        <w:t>toralt program som genomförs tillsammans med SCAS (Swedish Colleg</w:t>
      </w:r>
      <w:r w:rsidRPr="00B715F8">
        <w:rPr>
          <w:lang w:bidi="sv-SE"/>
        </w:rPr>
        <w:t>i</w:t>
      </w:r>
      <w:r w:rsidRPr="00B715F8">
        <w:rPr>
          <w:lang w:bidi="sv-SE"/>
        </w:rPr>
        <w:t xml:space="preserve">um for Advanced Study) och </w:t>
      </w:r>
      <w:r w:rsidR="007C5722" w:rsidRPr="00B715F8">
        <w:rPr>
          <w:lang w:bidi="sv-SE"/>
        </w:rPr>
        <w:t xml:space="preserve">Stint </w:t>
      </w:r>
      <w:r w:rsidRPr="00B715F8">
        <w:rPr>
          <w:lang w:bidi="sv-SE"/>
        </w:rPr>
        <w:t>(Stiftelsen för inter</w:t>
      </w:r>
      <w:r w:rsidR="00141011" w:rsidRPr="00B715F8">
        <w:rPr>
          <w:lang w:bidi="sv-SE"/>
        </w:rPr>
        <w:softHyphen/>
      </w:r>
      <w:r w:rsidRPr="00B715F8">
        <w:rPr>
          <w:lang w:bidi="sv-SE"/>
        </w:rPr>
        <w:t>nationa</w:t>
      </w:r>
      <w:r w:rsidR="00A86D37" w:rsidRPr="00B715F8">
        <w:rPr>
          <w:lang w:bidi="sv-SE"/>
        </w:rPr>
        <w:softHyphen/>
      </w:r>
      <w:r w:rsidRPr="00B715F8">
        <w:rPr>
          <w:lang w:bidi="sv-SE"/>
        </w:rPr>
        <w:t>lisering av högre utbildning och forskning). Programmet ger unga särskilt lovande for</w:t>
      </w:r>
      <w:r w:rsidRPr="00B715F8">
        <w:rPr>
          <w:lang w:bidi="sv-SE"/>
        </w:rPr>
        <w:t>s</w:t>
      </w:r>
      <w:r w:rsidRPr="00B715F8">
        <w:rPr>
          <w:lang w:bidi="sv-SE"/>
        </w:rPr>
        <w:t>kare en längre tid för fri forskning och vistelser vid institut för avancerade studier. Delar av de tidigare Pro Futura-satsningarna är utvärderade. Utvärd</w:t>
      </w:r>
      <w:r w:rsidRPr="00B715F8">
        <w:rPr>
          <w:lang w:bidi="sv-SE"/>
        </w:rPr>
        <w:t>e</w:t>
      </w:r>
      <w:r w:rsidRPr="00B715F8">
        <w:rPr>
          <w:lang w:bidi="sv-SE"/>
        </w:rPr>
        <w:t>ringen visar att Pro Futura har tillfört viktiga kvaliteter, som varken den enskilda forskaren eller lärosätena kunnat åstadkomma</w:t>
      </w:r>
      <w:r w:rsidR="007C5722" w:rsidRPr="00B715F8">
        <w:rPr>
          <w:lang w:bidi="sv-SE"/>
        </w:rPr>
        <w:t xml:space="preserve"> annars</w:t>
      </w:r>
      <w:r w:rsidRPr="00B715F8">
        <w:rPr>
          <w:lang w:bidi="sv-SE"/>
        </w:rPr>
        <w:t xml:space="preserve">. Hittills har </w:t>
      </w:r>
      <w:r w:rsidR="007C5722" w:rsidRPr="00B715F8">
        <w:rPr>
          <w:lang w:bidi="sv-SE"/>
        </w:rPr>
        <w:t>RJ:s</w:t>
      </w:r>
      <w:r w:rsidRPr="00B715F8">
        <w:rPr>
          <w:lang w:bidi="sv-SE"/>
        </w:rPr>
        <w:t xml:space="preserve"> insatser gjorts ad hoc. Erfarenheterna är emellertid så goda att Pro Futura nu införs som ett mer reguljärt inslag.</w:t>
      </w:r>
    </w:p>
    <w:p w:rsidR="00756474" w:rsidRPr="00B715F8" w:rsidRDefault="00756474" w:rsidP="00FD4A4E">
      <w:pPr>
        <w:pStyle w:val="Normaltindrag"/>
        <w:rPr>
          <w:lang w:bidi="sv-SE"/>
        </w:rPr>
      </w:pPr>
      <w:r w:rsidRPr="00B715F8">
        <w:rPr>
          <w:lang w:bidi="sv-SE"/>
        </w:rPr>
        <w:t>Pro Futura fortsätter som ett delvis nytt spetsforskningsprogram i samarb</w:t>
      </w:r>
      <w:r w:rsidRPr="00B715F8">
        <w:rPr>
          <w:lang w:bidi="sv-SE"/>
        </w:rPr>
        <w:t>e</w:t>
      </w:r>
      <w:r w:rsidRPr="00B715F8">
        <w:rPr>
          <w:lang w:bidi="sv-SE"/>
        </w:rPr>
        <w:t>te med SCAS. Det innebär att de mest framstående for</w:t>
      </w:r>
      <w:r w:rsidRPr="00B715F8">
        <w:rPr>
          <w:lang w:bidi="sv-SE"/>
        </w:rPr>
        <w:t>s</w:t>
      </w:r>
      <w:r w:rsidRPr="00B715F8">
        <w:rPr>
          <w:lang w:bidi="sv-SE"/>
        </w:rPr>
        <w:t>karna ska erbjudas ett attraktivt och slagkraftigt karriärsteg då de står inför att etablera sig som seniora forskare, dvs. vid tidpunkten efter doktorsexamen men före profe</w:t>
      </w:r>
      <w:r w:rsidRPr="00B715F8">
        <w:rPr>
          <w:lang w:bidi="sv-SE"/>
        </w:rPr>
        <w:t>s</w:t>
      </w:r>
      <w:r w:rsidRPr="00B715F8">
        <w:rPr>
          <w:lang w:bidi="sv-SE"/>
        </w:rPr>
        <w:t>sorskompetens. Forskarna förbereds för att bli framtida forskningsledare inom humaniora, samhällsvetenskap, teologi och juridik. Karriärutvecklingsdelen innebär bl.a. att varje forskare får en mentor i form av en internationellt vä</w:t>
      </w:r>
      <w:r w:rsidRPr="00B715F8">
        <w:rPr>
          <w:lang w:bidi="sv-SE"/>
        </w:rPr>
        <w:t>l</w:t>
      </w:r>
      <w:r w:rsidRPr="00B715F8">
        <w:rPr>
          <w:lang w:bidi="sv-SE"/>
        </w:rPr>
        <w:t>meriterad forskare.</w:t>
      </w:r>
    </w:p>
    <w:p w:rsidR="00756474" w:rsidRPr="00B715F8" w:rsidRDefault="00756474" w:rsidP="0098597C">
      <w:pPr>
        <w:pStyle w:val="R4"/>
        <w:rPr>
          <w:lang w:bidi="sv-SE"/>
        </w:rPr>
      </w:pPr>
      <w:r w:rsidRPr="00B715F8">
        <w:rPr>
          <w:lang w:bidi="sv-SE"/>
        </w:rPr>
        <w:t>Postdoktorala tjänster i matematik med ämnesdidaktisk inriktning</w:t>
      </w:r>
    </w:p>
    <w:p w:rsidR="00756474" w:rsidRPr="00B715F8" w:rsidRDefault="00756474" w:rsidP="000A0B7C">
      <w:pPr>
        <w:rPr>
          <w:lang w:bidi="sv-SE"/>
        </w:rPr>
      </w:pPr>
      <w:r w:rsidRPr="00B715F8">
        <w:rPr>
          <w:lang w:bidi="sv-SE"/>
        </w:rPr>
        <w:t xml:space="preserve">I princip samtliga av de antagna till den av RJ finansierade </w:t>
      </w:r>
      <w:r w:rsidRPr="00B715F8">
        <w:rPr>
          <w:rFonts w:cs="GalliardITCItOStyS"/>
          <w:lang w:bidi="sv-SE"/>
        </w:rPr>
        <w:t>For</w:t>
      </w:r>
      <w:r w:rsidRPr="00B715F8">
        <w:rPr>
          <w:rFonts w:cs="GalliardITCItOStyS"/>
          <w:lang w:bidi="sv-SE"/>
        </w:rPr>
        <w:t>s</w:t>
      </w:r>
      <w:r w:rsidRPr="00B715F8">
        <w:rPr>
          <w:rFonts w:cs="GalliardITCItOStyS"/>
          <w:lang w:bidi="sv-SE"/>
        </w:rPr>
        <w:t>karskolan i</w:t>
      </w:r>
      <w:r w:rsidRPr="00B715F8">
        <w:rPr>
          <w:lang w:bidi="sv-SE"/>
        </w:rPr>
        <w:t xml:space="preserve"> </w:t>
      </w:r>
      <w:r w:rsidRPr="00B715F8">
        <w:rPr>
          <w:rFonts w:cs="GalliardITCItOStyS"/>
          <w:lang w:bidi="sv-SE"/>
        </w:rPr>
        <w:t>matematik med ämnesdidaktisk inriktning</w:t>
      </w:r>
      <w:r w:rsidRPr="00B715F8">
        <w:rPr>
          <w:lang w:bidi="sv-SE"/>
        </w:rPr>
        <w:t xml:space="preserve"> har nu disp</w:t>
      </w:r>
      <w:r w:rsidRPr="00B715F8">
        <w:rPr>
          <w:lang w:bidi="sv-SE"/>
        </w:rPr>
        <w:t>u</w:t>
      </w:r>
      <w:r w:rsidRPr="00B715F8">
        <w:rPr>
          <w:lang w:bidi="sv-SE"/>
        </w:rPr>
        <w:t>terat. Styrelsen har beslutat att följa upp satsningen med ett antal postdoktorala tjänster.</w:t>
      </w:r>
    </w:p>
    <w:p w:rsidR="00756474" w:rsidRPr="00B715F8" w:rsidRDefault="00756474" w:rsidP="00311FD5">
      <w:pPr>
        <w:pStyle w:val="Normaltindrag"/>
        <w:rPr>
          <w:lang w:bidi="sv-SE"/>
        </w:rPr>
      </w:pPr>
      <w:r w:rsidRPr="00B715F8">
        <w:rPr>
          <w:lang w:bidi="sv-SE"/>
        </w:rPr>
        <w:t xml:space="preserve">I slutet av 2007 inbjöds fyra lärosäten (Luleå tekniska universitet, Umeå universitet, Linköpings universitet </w:t>
      </w:r>
      <w:r w:rsidR="007C5722" w:rsidRPr="00B715F8">
        <w:rPr>
          <w:lang w:bidi="sv-SE"/>
        </w:rPr>
        <w:t>och</w:t>
      </w:r>
      <w:r w:rsidRPr="00B715F8">
        <w:rPr>
          <w:lang w:bidi="sv-SE"/>
        </w:rPr>
        <w:t xml:space="preserve"> Växjö universitet) att inkomma med nomineringar till tre anställningar. Sex yngre forskare nominerades. En no</w:t>
      </w:r>
      <w:r w:rsidRPr="00B715F8">
        <w:rPr>
          <w:lang w:bidi="sv-SE"/>
        </w:rPr>
        <w:t>r</w:t>
      </w:r>
      <w:r w:rsidRPr="00B715F8">
        <w:rPr>
          <w:lang w:bidi="sv-SE"/>
        </w:rPr>
        <w:t>disk beredningsgrupp beslöt enhälligt att bevilja följande forskare anslag i tre år: Kristina Juter, Växjö universitet, Kirsti Hemmi, Linköpings universitet och Torulf Palm, Umeå universitet.</w:t>
      </w:r>
    </w:p>
    <w:p w:rsidR="00756474" w:rsidRPr="00B715F8" w:rsidRDefault="00756474" w:rsidP="0098597C">
      <w:pPr>
        <w:pStyle w:val="R4"/>
        <w:rPr>
          <w:lang w:bidi="sv-SE"/>
        </w:rPr>
      </w:pPr>
      <w:r w:rsidRPr="00B715F8">
        <w:rPr>
          <w:lang w:bidi="sv-SE"/>
        </w:rPr>
        <w:t>Civilsamhället</w:t>
      </w:r>
    </w:p>
    <w:p w:rsidR="00756474" w:rsidRPr="00B715F8" w:rsidRDefault="00756474" w:rsidP="00E3239C">
      <w:pPr>
        <w:rPr>
          <w:lang w:bidi="sv-SE"/>
        </w:rPr>
      </w:pPr>
      <w:r w:rsidRPr="00B715F8">
        <w:rPr>
          <w:lang w:bidi="sv-SE"/>
        </w:rPr>
        <w:t xml:space="preserve">Under året gjordes en andra utlysning av anslag till postdoktoral forskning om civilsamhället. Svenska sällskapet för nykterhet och folkuppfostran bidrog till finansieringen med 0,6 </w:t>
      </w:r>
      <w:r w:rsidR="007C5722" w:rsidRPr="00B715F8">
        <w:rPr>
          <w:lang w:bidi="sv-SE"/>
        </w:rPr>
        <w:t>miljoner kronor.</w:t>
      </w:r>
      <w:r w:rsidRPr="00B715F8">
        <w:rPr>
          <w:lang w:bidi="sv-SE"/>
        </w:rPr>
        <w:t xml:space="preserve"> 54 ansökningar ingavs, varav fyra kunde finan</w:t>
      </w:r>
      <w:r w:rsidR="00A86D37" w:rsidRPr="00B715F8">
        <w:rPr>
          <w:lang w:bidi="sv-SE"/>
        </w:rPr>
        <w:softHyphen/>
      </w:r>
      <w:r w:rsidRPr="00B715F8">
        <w:rPr>
          <w:lang w:bidi="sv-SE"/>
        </w:rPr>
        <w:t>s</w:t>
      </w:r>
      <w:r w:rsidRPr="00B715F8">
        <w:rPr>
          <w:lang w:bidi="sv-SE"/>
        </w:rPr>
        <w:t>i</w:t>
      </w:r>
      <w:r w:rsidRPr="00B715F8">
        <w:rPr>
          <w:lang w:bidi="sv-SE"/>
        </w:rPr>
        <w:t>eras:</w:t>
      </w:r>
    </w:p>
    <w:p w:rsidR="00756474" w:rsidRPr="00B715F8" w:rsidRDefault="007901C1" w:rsidP="007614E2">
      <w:pPr>
        <w:pStyle w:val="Citat"/>
        <w:spacing w:before="125"/>
        <w:ind w:left="0"/>
        <w:rPr>
          <w:spacing w:val="-2"/>
        </w:rPr>
      </w:pPr>
      <w:r w:rsidRPr="00B715F8">
        <w:rPr>
          <w:spacing w:val="-2"/>
        </w:rPr>
        <w:t>Ekon.d</w:t>
      </w:r>
      <w:r w:rsidR="00756474" w:rsidRPr="00B715F8">
        <w:rPr>
          <w:spacing w:val="-2"/>
        </w:rPr>
        <w:t xml:space="preserve">r Johan Hvenmark, Handelshögskolan i Stockholm beviljades 1,5 </w:t>
      </w:r>
      <w:r w:rsidR="007C5722" w:rsidRPr="00B715F8">
        <w:rPr>
          <w:spacing w:val="-2"/>
          <w:lang w:bidi="sv-SE"/>
        </w:rPr>
        <w:t>milj</w:t>
      </w:r>
      <w:r w:rsidR="007C5722" w:rsidRPr="00B715F8">
        <w:rPr>
          <w:spacing w:val="-2"/>
          <w:lang w:bidi="sv-SE"/>
        </w:rPr>
        <w:t>o</w:t>
      </w:r>
      <w:r w:rsidR="007C5722" w:rsidRPr="00B715F8">
        <w:rPr>
          <w:spacing w:val="-2"/>
          <w:lang w:bidi="sv-SE"/>
        </w:rPr>
        <w:t>ner kronor</w:t>
      </w:r>
      <w:r w:rsidR="007C5722" w:rsidRPr="00B715F8">
        <w:rPr>
          <w:spacing w:val="-2"/>
        </w:rPr>
        <w:t xml:space="preserve"> </w:t>
      </w:r>
      <w:r w:rsidR="00756474" w:rsidRPr="00B715F8">
        <w:rPr>
          <w:spacing w:val="-2"/>
        </w:rPr>
        <w:t>för projektet ”I gränslandet mellan näringsliv och civilsa</w:t>
      </w:r>
      <w:r w:rsidR="00756474" w:rsidRPr="00B715F8">
        <w:rPr>
          <w:spacing w:val="-2"/>
        </w:rPr>
        <w:t>m</w:t>
      </w:r>
      <w:r w:rsidR="00756474" w:rsidRPr="00B715F8">
        <w:rPr>
          <w:spacing w:val="-2"/>
        </w:rPr>
        <w:t xml:space="preserve">hälle </w:t>
      </w:r>
      <w:r w:rsidR="00A86D37" w:rsidRPr="00B715F8">
        <w:rPr>
          <w:spacing w:val="-2"/>
        </w:rPr>
        <w:t>–</w:t>
      </w:r>
      <w:r w:rsidR="00756474" w:rsidRPr="00B715F8">
        <w:rPr>
          <w:spacing w:val="-2"/>
        </w:rPr>
        <w:t xml:space="preserve"> om användandet av managementmodeller i svenska ideella organis</w:t>
      </w:r>
      <w:r w:rsidR="00756474" w:rsidRPr="00B715F8">
        <w:rPr>
          <w:spacing w:val="-2"/>
        </w:rPr>
        <w:t>a</w:t>
      </w:r>
      <w:r w:rsidR="00756474" w:rsidRPr="00B715F8">
        <w:rPr>
          <w:spacing w:val="-2"/>
        </w:rPr>
        <w:t>tioner”</w:t>
      </w:r>
      <w:r w:rsidR="007C5722" w:rsidRPr="00B715F8">
        <w:rPr>
          <w:spacing w:val="-2"/>
        </w:rPr>
        <w:t>.</w:t>
      </w:r>
    </w:p>
    <w:p w:rsidR="00756474" w:rsidRPr="00B715F8" w:rsidRDefault="00756474" w:rsidP="007614E2">
      <w:pPr>
        <w:pStyle w:val="Citat"/>
        <w:spacing w:before="125"/>
        <w:ind w:left="0"/>
      </w:pPr>
      <w:r w:rsidRPr="00B715F8">
        <w:t>Fil.dr Marta Reuter, institutionen för samhällsvetenskaper, Södertörns hö</w:t>
      </w:r>
      <w:r w:rsidRPr="00B715F8">
        <w:t>g</w:t>
      </w:r>
      <w:r w:rsidRPr="00B715F8">
        <w:t xml:space="preserve">skola beviljades 1,5 </w:t>
      </w:r>
      <w:r w:rsidR="007C5722" w:rsidRPr="00B715F8">
        <w:rPr>
          <w:lang w:bidi="sv-SE"/>
        </w:rPr>
        <w:t>miljoner kronor</w:t>
      </w:r>
      <w:r w:rsidR="007C5722" w:rsidRPr="00B715F8">
        <w:t xml:space="preserve"> </w:t>
      </w:r>
      <w:r w:rsidRPr="00B715F8">
        <w:t>för projektet ”Europeisering i ord och han</w:t>
      </w:r>
      <w:r w:rsidRPr="00B715F8">
        <w:t>d</w:t>
      </w:r>
      <w:r w:rsidRPr="00B715F8">
        <w:t>ling: institutionell förändring inom civilsamhället”</w:t>
      </w:r>
      <w:r w:rsidR="007C5722" w:rsidRPr="00B715F8">
        <w:t>.</w:t>
      </w:r>
    </w:p>
    <w:p w:rsidR="00756474" w:rsidRPr="00B715F8" w:rsidRDefault="00756474" w:rsidP="00FD4A4E">
      <w:pPr>
        <w:pStyle w:val="Citat"/>
        <w:spacing w:before="125"/>
        <w:ind w:left="0"/>
        <w:rPr>
          <w:spacing w:val="-2"/>
        </w:rPr>
      </w:pPr>
      <w:r w:rsidRPr="00B715F8">
        <w:rPr>
          <w:spacing w:val="-2"/>
        </w:rPr>
        <w:t>Fil.dr Catarina Lundström, institutionen för socialt arbete, Mittuniversit</w:t>
      </w:r>
      <w:r w:rsidRPr="00B715F8">
        <w:rPr>
          <w:spacing w:val="-2"/>
        </w:rPr>
        <w:t>e</w:t>
      </w:r>
      <w:r w:rsidRPr="00B715F8">
        <w:rPr>
          <w:spacing w:val="-2"/>
        </w:rPr>
        <w:t xml:space="preserve">tet, Östersund beviljades 1,5 </w:t>
      </w:r>
      <w:r w:rsidR="007C5722" w:rsidRPr="00B715F8">
        <w:rPr>
          <w:spacing w:val="-2"/>
          <w:lang w:bidi="sv-SE"/>
        </w:rPr>
        <w:t>miljoner kronor</w:t>
      </w:r>
      <w:r w:rsidR="007C5722" w:rsidRPr="00B715F8">
        <w:rPr>
          <w:spacing w:val="-2"/>
        </w:rPr>
        <w:t xml:space="preserve"> </w:t>
      </w:r>
      <w:r w:rsidRPr="00B715F8">
        <w:rPr>
          <w:spacing w:val="-2"/>
        </w:rPr>
        <w:t>till projektet ”Välfärd och kulturell koloni</w:t>
      </w:r>
      <w:r w:rsidRPr="00B715F8">
        <w:rPr>
          <w:spacing w:val="-2"/>
        </w:rPr>
        <w:t>a</w:t>
      </w:r>
      <w:r w:rsidRPr="00B715F8">
        <w:rPr>
          <w:spacing w:val="-2"/>
        </w:rPr>
        <w:t>lism”</w:t>
      </w:r>
      <w:r w:rsidR="007901C1" w:rsidRPr="00B715F8">
        <w:rPr>
          <w:spacing w:val="-2"/>
        </w:rPr>
        <w:t>.</w:t>
      </w:r>
    </w:p>
    <w:p w:rsidR="00756474" w:rsidRPr="00B715F8" w:rsidRDefault="00756474" w:rsidP="007614E2">
      <w:pPr>
        <w:pStyle w:val="Citat"/>
        <w:spacing w:before="125"/>
        <w:ind w:left="0"/>
        <w:rPr>
          <w:spacing w:val="-2"/>
        </w:rPr>
      </w:pPr>
      <w:r w:rsidRPr="00B715F8">
        <w:rPr>
          <w:spacing w:val="-2"/>
        </w:rPr>
        <w:t>Fil.dr Anders Sjögren, statsvetenskapliga institutionen, Stockholms univers</w:t>
      </w:r>
      <w:r w:rsidRPr="00B715F8">
        <w:rPr>
          <w:spacing w:val="-2"/>
        </w:rPr>
        <w:t>i</w:t>
      </w:r>
      <w:r w:rsidRPr="00B715F8">
        <w:rPr>
          <w:spacing w:val="-2"/>
        </w:rPr>
        <w:t xml:space="preserve">tet beviljades 1,1 </w:t>
      </w:r>
      <w:r w:rsidR="007C5722" w:rsidRPr="00B715F8">
        <w:rPr>
          <w:spacing w:val="-2"/>
          <w:lang w:bidi="sv-SE"/>
        </w:rPr>
        <w:t>miljoner kronor</w:t>
      </w:r>
      <w:r w:rsidR="007C5722" w:rsidRPr="00B715F8">
        <w:rPr>
          <w:spacing w:val="-2"/>
        </w:rPr>
        <w:t xml:space="preserve"> </w:t>
      </w:r>
      <w:r w:rsidRPr="00B715F8">
        <w:rPr>
          <w:spacing w:val="-2"/>
        </w:rPr>
        <w:t>till projektet ”Tillhörighetens och utan</w:t>
      </w:r>
      <w:r w:rsidR="00A86D37" w:rsidRPr="00B715F8">
        <w:rPr>
          <w:spacing w:val="-2"/>
        </w:rPr>
        <w:softHyphen/>
      </w:r>
      <w:r w:rsidRPr="00B715F8">
        <w:rPr>
          <w:spacing w:val="-2"/>
        </w:rPr>
        <w:t xml:space="preserve">förskapets </w:t>
      </w:r>
      <w:r w:rsidRPr="00B715F8">
        <w:rPr>
          <w:spacing w:val="-4"/>
        </w:rPr>
        <w:t>politik: Landrättigheter, medborgarskap och civilsamhället i Kenya och Uga</w:t>
      </w:r>
      <w:r w:rsidRPr="00B715F8">
        <w:rPr>
          <w:spacing w:val="-4"/>
        </w:rPr>
        <w:t>n</w:t>
      </w:r>
      <w:r w:rsidRPr="00B715F8">
        <w:rPr>
          <w:spacing w:val="-4"/>
        </w:rPr>
        <w:t xml:space="preserve">da”. </w:t>
      </w:r>
    </w:p>
    <w:p w:rsidR="00756474" w:rsidRPr="00B715F8" w:rsidRDefault="00756474" w:rsidP="0098597C">
      <w:pPr>
        <w:pStyle w:val="R4"/>
        <w:rPr>
          <w:lang w:bidi="sv-SE"/>
        </w:rPr>
      </w:pPr>
      <w:r w:rsidRPr="00B715F8">
        <w:rPr>
          <w:lang w:bidi="sv-SE"/>
        </w:rPr>
        <w:t>Skatteforskning</w:t>
      </w:r>
    </w:p>
    <w:p w:rsidR="00756474" w:rsidRPr="00B715F8" w:rsidRDefault="00756474" w:rsidP="00471A83">
      <w:pPr>
        <w:rPr>
          <w:spacing w:val="-2"/>
          <w:lang w:bidi="sv-SE"/>
        </w:rPr>
      </w:pPr>
      <w:r w:rsidRPr="00B715F8">
        <w:rPr>
          <w:lang w:bidi="sv-SE"/>
        </w:rPr>
        <w:t>Vid ett seminarium i oktober 2006 som områdesgruppen för offentlig ekon</w:t>
      </w:r>
      <w:r w:rsidRPr="00B715F8">
        <w:rPr>
          <w:lang w:bidi="sv-SE"/>
        </w:rPr>
        <w:t>o</w:t>
      </w:r>
      <w:r w:rsidRPr="00B715F8">
        <w:rPr>
          <w:spacing w:val="-2"/>
          <w:lang w:bidi="sv-SE"/>
        </w:rPr>
        <w:t>mi, ledarskap och styrformer anordnade belystes behovet av insatser i syfte att vitalisera och förstärka svensk skattefors</w:t>
      </w:r>
      <w:r w:rsidRPr="00B715F8">
        <w:rPr>
          <w:spacing w:val="-2"/>
          <w:lang w:bidi="sv-SE"/>
        </w:rPr>
        <w:t>k</w:t>
      </w:r>
      <w:r w:rsidRPr="00B715F8">
        <w:rPr>
          <w:spacing w:val="-2"/>
          <w:lang w:bidi="sv-SE"/>
        </w:rPr>
        <w:t xml:space="preserve">ning. Genom en gemensam satsning av RJ, FAS och Skatteverket kunde en utlysning inom skatteforskning ske under hösten 2007. 28 </w:t>
      </w:r>
      <w:r w:rsidR="007C5722" w:rsidRPr="00B715F8">
        <w:rPr>
          <w:spacing w:val="-2"/>
          <w:lang w:bidi="sv-SE"/>
        </w:rPr>
        <w:t>miljoner kronor</w:t>
      </w:r>
      <w:r w:rsidRPr="00B715F8">
        <w:rPr>
          <w:spacing w:val="-2"/>
          <w:lang w:bidi="sv-SE"/>
        </w:rPr>
        <w:t xml:space="preserve"> blev tillgängliga för treårsperioden 2008</w:t>
      </w:r>
      <w:r w:rsidR="004023E9" w:rsidRPr="00B715F8">
        <w:rPr>
          <w:spacing w:val="-2"/>
          <w:lang w:bidi="sv-SE"/>
        </w:rPr>
        <w:t>–</w:t>
      </w:r>
      <w:r w:rsidRPr="00B715F8">
        <w:rPr>
          <w:spacing w:val="-2"/>
          <w:lang w:bidi="sv-SE"/>
        </w:rPr>
        <w:t xml:space="preserve">2010. Beslut fattades i mars 2008 då nedanstående fem forskare fick anslag: </w:t>
      </w:r>
    </w:p>
    <w:p w:rsidR="00756474" w:rsidRPr="00B715F8" w:rsidRDefault="00756474" w:rsidP="007614E2">
      <w:pPr>
        <w:pStyle w:val="Citat"/>
        <w:spacing w:before="125"/>
        <w:ind w:left="0"/>
      </w:pPr>
      <w:r w:rsidRPr="00B715F8">
        <w:t>Professor Sören Blomquist, nationalekonomiska institutionen, Uppsala un</w:t>
      </w:r>
      <w:r w:rsidRPr="00B715F8">
        <w:t>i</w:t>
      </w:r>
      <w:r w:rsidRPr="00B715F8">
        <w:t xml:space="preserve">versitet beviljades 11 </w:t>
      </w:r>
      <w:r w:rsidR="009B5341" w:rsidRPr="00B715F8">
        <w:rPr>
          <w:lang w:bidi="sv-SE"/>
        </w:rPr>
        <w:t>miljoner kronor</w:t>
      </w:r>
      <w:r w:rsidR="009B5341" w:rsidRPr="00B715F8">
        <w:t xml:space="preserve"> </w:t>
      </w:r>
      <w:r w:rsidRPr="00B715F8">
        <w:t xml:space="preserve">för forskningsprogrammet </w:t>
      </w:r>
      <w:r w:rsidR="009B5341" w:rsidRPr="00B715F8">
        <w:t>”</w:t>
      </w:r>
      <w:r w:rsidRPr="00B715F8">
        <w:t>Skatter och skattesystem i en globaliserad värld</w:t>
      </w:r>
      <w:r w:rsidR="009B5341" w:rsidRPr="00B715F8">
        <w:t>”.</w:t>
      </w:r>
    </w:p>
    <w:p w:rsidR="00756474" w:rsidRPr="00B715F8" w:rsidRDefault="00756474" w:rsidP="007614E2">
      <w:pPr>
        <w:pStyle w:val="Citat"/>
        <w:spacing w:before="125"/>
        <w:ind w:left="0"/>
      </w:pPr>
      <w:r w:rsidRPr="00B715F8">
        <w:t xml:space="preserve">Professor Joakim Palme, Institutet för Framtidsstudier beviljades 9 </w:t>
      </w:r>
      <w:r w:rsidR="009B5341" w:rsidRPr="00B715F8">
        <w:rPr>
          <w:lang w:bidi="sv-SE"/>
        </w:rPr>
        <w:t>miljoner kronor</w:t>
      </w:r>
      <w:r w:rsidR="009B5341" w:rsidRPr="00B715F8">
        <w:t xml:space="preserve"> </w:t>
      </w:r>
      <w:r w:rsidRPr="00B715F8">
        <w:t xml:space="preserve">för forskningsprogrammet </w:t>
      </w:r>
      <w:r w:rsidR="009B5341" w:rsidRPr="00B715F8">
        <w:t>”</w:t>
      </w:r>
      <w:r w:rsidRPr="00B715F8">
        <w:t>Sustainable taxes in a global context: The political economy of risk-insurance and intergener</w:t>
      </w:r>
      <w:r w:rsidRPr="00B715F8">
        <w:t>a</w:t>
      </w:r>
      <w:r w:rsidRPr="00B715F8">
        <w:t>tional redistribution</w:t>
      </w:r>
      <w:r w:rsidR="009B5341" w:rsidRPr="00B715F8">
        <w:t>”.</w:t>
      </w:r>
    </w:p>
    <w:p w:rsidR="00756474" w:rsidRPr="00B715F8" w:rsidRDefault="00756474" w:rsidP="007614E2">
      <w:pPr>
        <w:pStyle w:val="Citat"/>
        <w:spacing w:before="125"/>
        <w:ind w:left="0"/>
      </w:pPr>
      <w:r w:rsidRPr="00B715F8">
        <w:t>Professor Thomas Aronsson, nationalekonomiska institutionen, Umeå uni</w:t>
      </w:r>
      <w:r w:rsidR="00A86D37" w:rsidRPr="00B715F8">
        <w:softHyphen/>
      </w:r>
      <w:r w:rsidRPr="00B715F8">
        <w:t xml:space="preserve">versitet beviljades 4 </w:t>
      </w:r>
      <w:r w:rsidR="009B5341" w:rsidRPr="00B715F8">
        <w:rPr>
          <w:lang w:bidi="sv-SE"/>
        </w:rPr>
        <w:t>miljoner kronor</w:t>
      </w:r>
      <w:r w:rsidR="009B5341" w:rsidRPr="00B715F8">
        <w:t xml:space="preserve"> </w:t>
      </w:r>
      <w:r w:rsidRPr="00B715F8">
        <w:t xml:space="preserve">till projektet </w:t>
      </w:r>
      <w:r w:rsidR="009B5341" w:rsidRPr="00B715F8">
        <w:t>”</w:t>
      </w:r>
      <w:r w:rsidRPr="00B715F8">
        <w:t>Optimal beskattning, oful</w:t>
      </w:r>
      <w:r w:rsidRPr="00B715F8">
        <w:t>l</w:t>
      </w:r>
      <w:r w:rsidRPr="00B715F8">
        <w:t>ständig ko</w:t>
      </w:r>
      <w:r w:rsidRPr="00B715F8">
        <w:t>n</w:t>
      </w:r>
      <w:r w:rsidRPr="00B715F8">
        <w:t>kurrens och internationellt samarbete</w:t>
      </w:r>
      <w:r w:rsidR="009B5341" w:rsidRPr="00B715F8">
        <w:t>”.</w:t>
      </w:r>
    </w:p>
    <w:p w:rsidR="00756474" w:rsidRPr="00B715F8" w:rsidRDefault="00756474" w:rsidP="007614E2">
      <w:pPr>
        <w:pStyle w:val="Citat"/>
        <w:spacing w:before="125"/>
        <w:ind w:left="0"/>
      </w:pPr>
      <w:r w:rsidRPr="00B715F8">
        <w:t>Professor Åsa Gunnarsson, juridiska institutionen, Umeå universitet be</w:t>
      </w:r>
      <w:r w:rsidR="00A86D37" w:rsidRPr="00B715F8">
        <w:softHyphen/>
      </w:r>
      <w:r w:rsidRPr="00B715F8">
        <w:t xml:space="preserve">viljades 2,5 </w:t>
      </w:r>
      <w:r w:rsidR="009B5341" w:rsidRPr="00B715F8">
        <w:rPr>
          <w:lang w:bidi="sv-SE"/>
        </w:rPr>
        <w:t>miljoner kronor</w:t>
      </w:r>
      <w:r w:rsidR="009B5341" w:rsidRPr="00B715F8">
        <w:t xml:space="preserve"> </w:t>
      </w:r>
      <w:r w:rsidRPr="00B715F8">
        <w:t xml:space="preserve">till projektet </w:t>
      </w:r>
      <w:r w:rsidR="009B5341" w:rsidRPr="00B715F8">
        <w:t>”</w:t>
      </w:r>
      <w:r w:rsidRPr="00B715F8">
        <w:t>Gender Equality in Revenue Law</w:t>
      </w:r>
      <w:r w:rsidR="009B5341" w:rsidRPr="00B715F8">
        <w:t>”.</w:t>
      </w:r>
    </w:p>
    <w:p w:rsidR="00756474" w:rsidRPr="00B715F8" w:rsidRDefault="009B5341" w:rsidP="007614E2">
      <w:pPr>
        <w:pStyle w:val="Citat"/>
        <w:spacing w:before="125"/>
        <w:ind w:left="0"/>
      </w:pPr>
      <w:r w:rsidRPr="00B715F8">
        <w:t>Fil.</w:t>
      </w:r>
      <w:r w:rsidR="00756474" w:rsidRPr="00B715F8">
        <w:t>dr Dino Viscovi, institutionen för samhällsvetenskap, Växjö univers</w:t>
      </w:r>
      <w:r w:rsidR="00756474" w:rsidRPr="00B715F8">
        <w:t>i</w:t>
      </w:r>
      <w:r w:rsidR="00756474" w:rsidRPr="00B715F8">
        <w:t xml:space="preserve">tet beviljades 1,5 </w:t>
      </w:r>
      <w:r w:rsidRPr="00B715F8">
        <w:rPr>
          <w:lang w:bidi="sv-SE"/>
        </w:rPr>
        <w:t>miljoner kronor</w:t>
      </w:r>
      <w:r w:rsidRPr="00B715F8">
        <w:t xml:space="preserve"> </w:t>
      </w:r>
      <w:r w:rsidR="00756474" w:rsidRPr="00B715F8">
        <w:t xml:space="preserve">för projektet </w:t>
      </w:r>
      <w:r w:rsidRPr="00B715F8">
        <w:t>”</w:t>
      </w:r>
      <w:r w:rsidR="00756474" w:rsidRPr="00B715F8">
        <w:t>Skatter, medier, medborgare: Hur ska</w:t>
      </w:r>
      <w:r w:rsidR="00756474" w:rsidRPr="00B715F8">
        <w:t>t</w:t>
      </w:r>
      <w:r w:rsidR="00756474" w:rsidRPr="00B715F8">
        <w:t>ter blir nyheter och allmän opinion</w:t>
      </w:r>
      <w:r w:rsidRPr="00B715F8">
        <w:t>”</w:t>
      </w:r>
      <w:r w:rsidR="00756474" w:rsidRPr="00B715F8">
        <w:t>.</w:t>
      </w:r>
    </w:p>
    <w:p w:rsidR="00756474" w:rsidRPr="00B715F8" w:rsidRDefault="00756474" w:rsidP="0098597C">
      <w:pPr>
        <w:pStyle w:val="R4"/>
        <w:rPr>
          <w:lang w:bidi="sv-SE"/>
        </w:rPr>
      </w:pPr>
      <w:r w:rsidRPr="00B715F8">
        <w:rPr>
          <w:lang w:bidi="sv-SE"/>
        </w:rPr>
        <w:t>SSAAPS</w:t>
      </w:r>
    </w:p>
    <w:p w:rsidR="00756474" w:rsidRPr="00B715F8" w:rsidRDefault="00756474" w:rsidP="00471A83">
      <w:pPr>
        <w:rPr>
          <w:lang w:bidi="sv-SE"/>
        </w:rPr>
      </w:pPr>
      <w:r w:rsidRPr="00B715F8">
        <w:rPr>
          <w:lang w:bidi="sv-SE"/>
        </w:rPr>
        <w:t>Swedish School of Advanced Asia Pacific Studies (SSAAPS) til</w:t>
      </w:r>
      <w:r w:rsidRPr="00B715F8">
        <w:rPr>
          <w:lang w:bidi="sv-SE"/>
        </w:rPr>
        <w:t>l</w:t>
      </w:r>
      <w:r w:rsidRPr="00B715F8">
        <w:rPr>
          <w:lang w:bidi="sv-SE"/>
        </w:rPr>
        <w:t>kom 2001 som en särskild insats för att stärka svensk forskning och forskarutbildning med inriktning på Stillahavsasien inom samtida kulturella, ekonomiska, pol</w:t>
      </w:r>
      <w:r w:rsidRPr="00B715F8">
        <w:rPr>
          <w:lang w:bidi="sv-SE"/>
        </w:rPr>
        <w:t>i</w:t>
      </w:r>
      <w:r w:rsidRPr="00B715F8">
        <w:rPr>
          <w:lang w:bidi="sv-SE"/>
        </w:rPr>
        <w:t>tiska och sociala frågor. Tillsa</w:t>
      </w:r>
      <w:r w:rsidRPr="00B715F8">
        <w:rPr>
          <w:lang w:bidi="sv-SE"/>
        </w:rPr>
        <w:t>m</w:t>
      </w:r>
      <w:r w:rsidRPr="00B715F8">
        <w:rPr>
          <w:lang w:bidi="sv-SE"/>
        </w:rPr>
        <w:t xml:space="preserve">mans med </w:t>
      </w:r>
      <w:r w:rsidR="009B5341" w:rsidRPr="00B715F8">
        <w:rPr>
          <w:lang w:bidi="sv-SE"/>
        </w:rPr>
        <w:t xml:space="preserve">Stint </w:t>
      </w:r>
      <w:r w:rsidRPr="00B715F8">
        <w:rPr>
          <w:lang w:bidi="sv-SE"/>
        </w:rPr>
        <w:t>har RJ under denna period finansierat postdoktorala tjänster, doktorandtjänster, workshop</w:t>
      </w:r>
      <w:r w:rsidR="009B5341" w:rsidRPr="00B715F8">
        <w:rPr>
          <w:lang w:bidi="sv-SE"/>
        </w:rPr>
        <w:t>par</w:t>
      </w:r>
      <w:r w:rsidRPr="00B715F8">
        <w:rPr>
          <w:lang w:bidi="sv-SE"/>
        </w:rPr>
        <w:t>, public</w:t>
      </w:r>
      <w:r w:rsidRPr="00B715F8">
        <w:rPr>
          <w:lang w:bidi="sv-SE"/>
        </w:rPr>
        <w:t>e</w:t>
      </w:r>
      <w:r w:rsidRPr="00B715F8">
        <w:rPr>
          <w:lang w:bidi="sv-SE"/>
        </w:rPr>
        <w:t>ringsstöd, gäs</w:t>
      </w:r>
      <w:r w:rsidRPr="00B715F8">
        <w:rPr>
          <w:lang w:bidi="sv-SE"/>
        </w:rPr>
        <w:t>t</w:t>
      </w:r>
      <w:r w:rsidRPr="00B715F8">
        <w:rPr>
          <w:lang w:bidi="sv-SE"/>
        </w:rPr>
        <w:t xml:space="preserve">forskarstipendier </w:t>
      </w:r>
      <w:r w:rsidR="00DF5266" w:rsidRPr="00B715F8">
        <w:rPr>
          <w:lang w:bidi="sv-SE"/>
        </w:rPr>
        <w:t>och</w:t>
      </w:r>
      <w:r w:rsidRPr="00B715F8">
        <w:rPr>
          <w:lang w:bidi="sv-SE"/>
        </w:rPr>
        <w:t xml:space="preserve"> resestipendier.</w:t>
      </w:r>
    </w:p>
    <w:p w:rsidR="00756474" w:rsidRPr="00B715F8" w:rsidRDefault="00756474" w:rsidP="007614E2">
      <w:pPr>
        <w:pStyle w:val="Normaltindrag"/>
        <w:rPr>
          <w:lang w:bidi="sv-SE"/>
        </w:rPr>
      </w:pPr>
      <w:r w:rsidRPr="00B715F8">
        <w:rPr>
          <w:lang w:bidi="sv-SE"/>
        </w:rPr>
        <w:t xml:space="preserve">SSAAPS har under året varit föremål för en utvärdering vid </w:t>
      </w:r>
      <w:r w:rsidR="00DF5266" w:rsidRPr="00B715F8">
        <w:rPr>
          <w:lang w:bidi="sv-SE"/>
        </w:rPr>
        <w:t>Sister</w:t>
      </w:r>
      <w:r w:rsidRPr="00B715F8">
        <w:rPr>
          <w:lang w:bidi="sv-SE"/>
        </w:rPr>
        <w:t>. Slutsa</w:t>
      </w:r>
      <w:r w:rsidRPr="00B715F8">
        <w:rPr>
          <w:lang w:bidi="sv-SE"/>
        </w:rPr>
        <w:t>t</w:t>
      </w:r>
      <w:r w:rsidRPr="00B715F8">
        <w:rPr>
          <w:lang w:bidi="sv-SE"/>
        </w:rPr>
        <w:t>sen är att SSAAPS är en ambitiös, angelägen och framgångsrik satsning, vars samtliga delar förefaller väl motiverade. Mycket har åstadkommits</w:t>
      </w:r>
      <w:r w:rsidR="00DF5266" w:rsidRPr="00B715F8">
        <w:rPr>
          <w:lang w:bidi="sv-SE"/>
        </w:rPr>
        <w:t>,</w:t>
      </w:r>
      <w:r w:rsidRPr="00B715F8">
        <w:rPr>
          <w:lang w:bidi="sv-SE"/>
        </w:rPr>
        <w:t xml:space="preserve"> och u</w:t>
      </w:r>
      <w:r w:rsidRPr="00B715F8">
        <w:rPr>
          <w:lang w:bidi="sv-SE"/>
        </w:rPr>
        <w:t>t</w:t>
      </w:r>
      <w:r w:rsidRPr="00B715F8">
        <w:rPr>
          <w:lang w:bidi="sv-SE"/>
        </w:rPr>
        <w:t>värderarnas betyg är högt.</w:t>
      </w:r>
    </w:p>
    <w:p w:rsidR="00756474" w:rsidRPr="00B715F8" w:rsidRDefault="00756474" w:rsidP="00471A83">
      <w:pPr>
        <w:pStyle w:val="Normaltindrag"/>
        <w:rPr>
          <w:lang w:bidi="sv-SE"/>
        </w:rPr>
      </w:pPr>
      <w:r w:rsidRPr="00B715F8">
        <w:rPr>
          <w:lang w:bidi="sv-SE"/>
        </w:rPr>
        <w:t>Under 2008 har RJ beviljat medel till två nya postdoktorala tjän</w:t>
      </w:r>
      <w:r w:rsidRPr="00B715F8">
        <w:rPr>
          <w:lang w:bidi="sv-SE"/>
        </w:rPr>
        <w:t>s</w:t>
      </w:r>
      <w:r w:rsidRPr="00B715F8">
        <w:rPr>
          <w:lang w:bidi="sv-SE"/>
        </w:rPr>
        <w:t>ter. De är på 2</w:t>
      </w:r>
      <w:r w:rsidR="00DF5266" w:rsidRPr="00B715F8">
        <w:rPr>
          <w:lang w:bidi="sv-SE"/>
        </w:rPr>
        <w:t xml:space="preserve"> </w:t>
      </w:r>
      <w:r w:rsidRPr="00B715F8">
        <w:rPr>
          <w:lang w:bidi="sv-SE"/>
        </w:rPr>
        <w:t>+</w:t>
      </w:r>
      <w:r w:rsidR="00DF5266" w:rsidRPr="00B715F8">
        <w:rPr>
          <w:lang w:bidi="sv-SE"/>
        </w:rPr>
        <w:t xml:space="preserve"> </w:t>
      </w:r>
      <w:r w:rsidRPr="00B715F8">
        <w:rPr>
          <w:lang w:bidi="sv-SE"/>
        </w:rPr>
        <w:t xml:space="preserve">2 år och innefattar ett obligatoriskt utlandsår vid en ledande institution. Utlandsåret finansieras av </w:t>
      </w:r>
      <w:r w:rsidR="00DF5266" w:rsidRPr="00B715F8">
        <w:rPr>
          <w:lang w:bidi="sv-SE"/>
        </w:rPr>
        <w:t>Stint</w:t>
      </w:r>
      <w:r w:rsidRPr="00B715F8">
        <w:rPr>
          <w:lang w:bidi="sv-SE"/>
        </w:rPr>
        <w:t>. De två inn</w:t>
      </w:r>
      <w:r w:rsidRPr="00B715F8">
        <w:rPr>
          <w:lang w:bidi="sv-SE"/>
        </w:rPr>
        <w:t>e</w:t>
      </w:r>
      <w:r w:rsidRPr="00B715F8">
        <w:rPr>
          <w:lang w:bidi="sv-SE"/>
        </w:rPr>
        <w:t>havarna är båda ekonomer med inriktning på Kina</w:t>
      </w:r>
      <w:r w:rsidR="00DF5266" w:rsidRPr="00B715F8">
        <w:rPr>
          <w:lang w:bidi="sv-SE"/>
        </w:rPr>
        <w:t>:</w:t>
      </w:r>
      <w:r w:rsidRPr="00B715F8">
        <w:rPr>
          <w:lang w:bidi="sv-SE"/>
        </w:rPr>
        <w:t xml:space="preserve"> Stefan Brehm, Lunds universitet</w:t>
      </w:r>
      <w:r w:rsidR="00DF5266" w:rsidRPr="00B715F8">
        <w:rPr>
          <w:lang w:bidi="sv-SE"/>
        </w:rPr>
        <w:t>,</w:t>
      </w:r>
      <w:r w:rsidRPr="00B715F8">
        <w:rPr>
          <w:lang w:bidi="sv-SE"/>
        </w:rPr>
        <w:t xml:space="preserve"> och Anders C. Johan</w:t>
      </w:r>
      <w:r w:rsidRPr="00B715F8">
        <w:rPr>
          <w:lang w:bidi="sv-SE"/>
        </w:rPr>
        <w:t>s</w:t>
      </w:r>
      <w:r w:rsidRPr="00B715F8">
        <w:rPr>
          <w:lang w:bidi="sv-SE"/>
        </w:rPr>
        <w:t>son, Handelshögskolan i Stockholm.</w:t>
      </w:r>
    </w:p>
    <w:p w:rsidR="00756474" w:rsidRPr="00B715F8" w:rsidRDefault="00756474" w:rsidP="0098597C">
      <w:pPr>
        <w:pStyle w:val="R4"/>
        <w:rPr>
          <w:lang w:bidi="sv-SE"/>
        </w:rPr>
      </w:pPr>
      <w:r w:rsidRPr="00B715F8">
        <w:rPr>
          <w:lang w:bidi="sv-SE"/>
        </w:rPr>
        <w:t>European Foreign and Security Policy Studies</w:t>
      </w:r>
    </w:p>
    <w:p w:rsidR="00756474" w:rsidRPr="00B715F8" w:rsidRDefault="00756474" w:rsidP="006F0AB7">
      <w:pPr>
        <w:rPr>
          <w:lang w:bidi="sv-SE"/>
        </w:rPr>
      </w:pPr>
      <w:r w:rsidRPr="00B715F8">
        <w:rPr>
          <w:lang w:bidi="sv-SE"/>
        </w:rPr>
        <w:t>Programmet European Foreign and Security Policy Studies drivs sedan 2004 av RJ tillsammans med Compagnia di San Paolo och VolkswagenStiftung. Sverige och Lunds universitet var värd för programmets fjärde och avslutande s.k. Young Faces Conference. Temat var ”</w:t>
      </w:r>
      <w:smartTag w:uri="urn:schemas-microsoft-com:office:smarttags" w:element="place">
        <w:r w:rsidRPr="00B715F8">
          <w:rPr>
            <w:lang w:bidi="sv-SE"/>
          </w:rPr>
          <w:t>Europe</w:t>
        </w:r>
      </w:smartTag>
      <w:r w:rsidRPr="00B715F8">
        <w:rPr>
          <w:lang w:bidi="sv-SE"/>
        </w:rPr>
        <w:t xml:space="preserve"> in a New World Order: Global Leadership for Peace and Security?” och </w:t>
      </w:r>
      <w:r w:rsidR="00DF5266" w:rsidRPr="00B715F8">
        <w:rPr>
          <w:lang w:bidi="sv-SE"/>
        </w:rPr>
        <w:t xml:space="preserve">konferensen </w:t>
      </w:r>
      <w:r w:rsidRPr="00B715F8">
        <w:rPr>
          <w:lang w:bidi="sv-SE"/>
        </w:rPr>
        <w:t xml:space="preserve">ägde rum </w:t>
      </w:r>
      <w:r w:rsidR="00DF5266" w:rsidRPr="00B715F8">
        <w:rPr>
          <w:lang w:bidi="sv-SE"/>
        </w:rPr>
        <w:t xml:space="preserve">den </w:t>
      </w:r>
      <w:r w:rsidRPr="00B715F8">
        <w:rPr>
          <w:lang w:bidi="sv-SE"/>
        </w:rPr>
        <w:t>10</w:t>
      </w:r>
      <w:r w:rsidR="004023E9" w:rsidRPr="00B715F8">
        <w:rPr>
          <w:lang w:bidi="sv-SE"/>
        </w:rPr>
        <w:t>–</w:t>
      </w:r>
      <w:r w:rsidRPr="00B715F8">
        <w:rPr>
          <w:lang w:bidi="sv-SE"/>
        </w:rPr>
        <w:t>12 jan</w:t>
      </w:r>
      <w:r w:rsidRPr="00B715F8">
        <w:rPr>
          <w:lang w:bidi="sv-SE"/>
        </w:rPr>
        <w:t>u</w:t>
      </w:r>
      <w:r w:rsidRPr="00B715F8">
        <w:rPr>
          <w:lang w:bidi="sv-SE"/>
        </w:rPr>
        <w:t>ari. Under konferensen utsågs ytterligare 24 unga forskare, vilket innebär att programmet nu omfattar 94 forskare från ett stort antal länder i Europa. Av den sista kohorten finansierar RJ följande sju forskare. Sara Ku</w:t>
      </w:r>
      <w:r w:rsidRPr="00B715F8">
        <w:rPr>
          <w:lang w:bidi="sv-SE"/>
        </w:rPr>
        <w:t>t</w:t>
      </w:r>
      <w:r w:rsidRPr="00B715F8">
        <w:rPr>
          <w:lang w:bidi="sv-SE"/>
        </w:rPr>
        <w:t>chesfahani, University College London, Iraklis Oikonomou, Hellenic Institute for Aeronautics Athens, Iavor Rangelov, London School of Economics, Ni</w:t>
      </w:r>
      <w:r w:rsidRPr="00B715F8">
        <w:rPr>
          <w:lang w:bidi="sv-SE"/>
        </w:rPr>
        <w:t>k</w:t>
      </w:r>
      <w:r w:rsidRPr="00B715F8">
        <w:rPr>
          <w:lang w:bidi="sv-SE"/>
        </w:rPr>
        <w:t>las Bre</w:t>
      </w:r>
      <w:r w:rsidRPr="00B715F8">
        <w:rPr>
          <w:lang w:bidi="sv-SE"/>
        </w:rPr>
        <w:t>m</w:t>
      </w:r>
      <w:r w:rsidRPr="00B715F8">
        <w:rPr>
          <w:lang w:bidi="sv-SE"/>
        </w:rPr>
        <w:t>berg, Stockholms universitet, Luis Simón, University of London, Elena Gne</w:t>
      </w:r>
      <w:r w:rsidR="00DF5266" w:rsidRPr="00B715F8">
        <w:rPr>
          <w:lang w:bidi="sv-SE"/>
        </w:rPr>
        <w:t>dina, Queen’</w:t>
      </w:r>
      <w:r w:rsidRPr="00B715F8">
        <w:rPr>
          <w:lang w:bidi="sv-SE"/>
        </w:rPr>
        <w:t>s University Belfast</w:t>
      </w:r>
      <w:r w:rsidR="00DF5266" w:rsidRPr="00B715F8">
        <w:rPr>
          <w:lang w:bidi="sv-SE"/>
        </w:rPr>
        <w:t>,</w:t>
      </w:r>
      <w:r w:rsidRPr="00B715F8">
        <w:rPr>
          <w:lang w:bidi="sv-SE"/>
        </w:rPr>
        <w:t xml:space="preserve"> och Björn Fägersten, Lunds un</w:t>
      </w:r>
      <w:r w:rsidRPr="00B715F8">
        <w:rPr>
          <w:lang w:bidi="sv-SE"/>
        </w:rPr>
        <w:t>i</w:t>
      </w:r>
      <w:r w:rsidRPr="00B715F8">
        <w:rPr>
          <w:lang w:bidi="sv-SE"/>
        </w:rPr>
        <w:t>versitet.</w:t>
      </w:r>
    </w:p>
    <w:p w:rsidR="00756474" w:rsidRPr="00B715F8" w:rsidRDefault="00756474" w:rsidP="00E3239C">
      <w:pPr>
        <w:pStyle w:val="Normaltindrag"/>
        <w:rPr>
          <w:lang w:bidi="sv-SE"/>
        </w:rPr>
      </w:pPr>
      <w:r w:rsidRPr="00B715F8">
        <w:rPr>
          <w:lang w:bidi="sv-SE"/>
        </w:rPr>
        <w:t>Inom ramen för detta program beviljas även ett pris för bästa i</w:t>
      </w:r>
      <w:r w:rsidRPr="00B715F8">
        <w:rPr>
          <w:lang w:bidi="sv-SE"/>
        </w:rPr>
        <w:t>n</w:t>
      </w:r>
      <w:r w:rsidRPr="00B715F8">
        <w:rPr>
          <w:lang w:bidi="sv-SE"/>
        </w:rPr>
        <w:t>sats av en forskare eller skribent inom ämnesområdet. Priset, som är på 20</w:t>
      </w:r>
      <w:r w:rsidR="007901C1" w:rsidRPr="00B715F8">
        <w:rPr>
          <w:outline/>
          <w:lang w:bidi="sv-SE"/>
          <w14:textOutline w14:w="9525" w14:cap="flat" w14:cmpd="sng" w14:algn="ctr">
            <w14:solidFill>
              <w14:srgbClr w14:val="000000"/>
            </w14:solidFill>
            <w14:prstDash w14:val="solid"/>
            <w14:round/>
          </w14:textOutline>
          <w14:textFill>
            <w14:noFill/>
          </w14:textFill>
        </w:rPr>
        <w:t xml:space="preserve"> </w:t>
      </w:r>
      <w:r w:rsidRPr="00B715F8">
        <w:rPr>
          <w:lang w:bidi="sv-SE"/>
        </w:rPr>
        <w:t>000 euro, har namnet ”The Anna Lindh Award” och gick i år till den italienska forskaren Natalie Tocci, verksam vid Istituto Affari Internazionali i Rom.</w:t>
      </w:r>
    </w:p>
    <w:p w:rsidR="00756474" w:rsidRPr="00B715F8" w:rsidRDefault="00756474" w:rsidP="0098597C">
      <w:pPr>
        <w:pStyle w:val="R4"/>
        <w:rPr>
          <w:lang w:bidi="sv-SE"/>
        </w:rPr>
      </w:pPr>
      <w:r w:rsidRPr="00B715F8">
        <w:rPr>
          <w:lang w:bidi="sv-SE"/>
        </w:rPr>
        <w:t>ABM</w:t>
      </w:r>
    </w:p>
    <w:p w:rsidR="00756474" w:rsidRPr="00B715F8" w:rsidRDefault="00756474" w:rsidP="007614E2">
      <w:pPr>
        <w:rPr>
          <w:lang w:bidi="sv-SE"/>
        </w:rPr>
      </w:pPr>
      <w:r w:rsidRPr="00B715F8">
        <w:rPr>
          <w:lang w:bidi="sv-SE"/>
        </w:rPr>
        <w:t>RJ och Kungl. Vitterhets Historie och Antikvitets Akademien (KVHAA) har tillsatt 18</w:t>
      </w:r>
      <w:r w:rsidR="00DF5266" w:rsidRPr="00B715F8">
        <w:rPr>
          <w:lang w:bidi="sv-SE"/>
        </w:rPr>
        <w:t xml:space="preserve"> femåriga postdoktorala trainee</w:t>
      </w:r>
      <w:r w:rsidRPr="00B715F8">
        <w:rPr>
          <w:lang w:bidi="sv-SE"/>
        </w:rPr>
        <w:t>ans</w:t>
      </w:r>
      <w:r w:rsidRPr="00B715F8">
        <w:t>tällningar vid arkiv, museer och bibliotek (ABM). De senaste är tjän</w:t>
      </w:r>
      <w:r w:rsidRPr="00B715F8">
        <w:rPr>
          <w:lang w:bidi="sv-SE"/>
        </w:rPr>
        <w:t xml:space="preserve">ster vid Statens historiska museum och Kungl. Myntkabinettet. Efter initiativ från </w:t>
      </w:r>
      <w:r w:rsidR="007C5722" w:rsidRPr="00B715F8">
        <w:rPr>
          <w:lang w:bidi="sv-SE"/>
        </w:rPr>
        <w:t>RJ:s</w:t>
      </w:r>
      <w:r w:rsidRPr="00B715F8">
        <w:rPr>
          <w:lang w:bidi="sv-SE"/>
        </w:rPr>
        <w:t xml:space="preserve"> områdesgrupp för forskning om förmodern</w:t>
      </w:r>
      <w:r w:rsidRPr="00B715F8">
        <w:rPr>
          <w:lang w:bidi="sv-SE"/>
        </w:rPr>
        <w:t>i</w:t>
      </w:r>
      <w:r w:rsidRPr="00B715F8">
        <w:rPr>
          <w:lang w:bidi="sv-SE"/>
        </w:rPr>
        <w:t>tet (OFFF) har RJ under året beslutat att utlysa ytterligare två anställningar, nu inom runforskningsområdet med placering vid Riksantikv</w:t>
      </w:r>
      <w:r w:rsidRPr="00B715F8">
        <w:rPr>
          <w:lang w:bidi="sv-SE"/>
        </w:rPr>
        <w:t>a</w:t>
      </w:r>
      <w:r w:rsidRPr="00B715F8">
        <w:rPr>
          <w:lang w:bidi="sv-SE"/>
        </w:rPr>
        <w:t>rieämbetet. ABM-anställningarna innebär att respektive myndighet medfina</w:t>
      </w:r>
      <w:r w:rsidRPr="00B715F8">
        <w:rPr>
          <w:lang w:bidi="sv-SE"/>
        </w:rPr>
        <w:t>n</w:t>
      </w:r>
      <w:r w:rsidRPr="00B715F8">
        <w:rPr>
          <w:lang w:bidi="sv-SE"/>
        </w:rPr>
        <w:t>sierar tjänsterna med dels en viss procent av lönen, dels alla övriga omkos</w:t>
      </w:r>
      <w:r w:rsidRPr="00B715F8">
        <w:rPr>
          <w:lang w:bidi="sv-SE"/>
        </w:rPr>
        <w:t>t</w:t>
      </w:r>
      <w:r w:rsidRPr="00B715F8">
        <w:rPr>
          <w:lang w:bidi="sv-SE"/>
        </w:rPr>
        <w:t>nader. Anställningarna är femåriga, uppd</w:t>
      </w:r>
      <w:r w:rsidRPr="00B715F8">
        <w:rPr>
          <w:lang w:bidi="sv-SE"/>
        </w:rPr>
        <w:t>e</w:t>
      </w:r>
      <w:r w:rsidRPr="00B715F8">
        <w:rPr>
          <w:lang w:bidi="sv-SE"/>
        </w:rPr>
        <w:t>lat i perioder om två respektive tre år. Syftet med satsningen är att rekrytera disputerade forskare till ABM-sektorn för att stimulera kvalificerad forskning inom denna sektor, stärka sektorns forskarkompetens och skola in forskare i respektive myndi</w:t>
      </w:r>
      <w:r w:rsidRPr="00B715F8">
        <w:rPr>
          <w:lang w:bidi="sv-SE"/>
        </w:rPr>
        <w:t>g</w:t>
      </w:r>
      <w:r w:rsidRPr="00B715F8">
        <w:rPr>
          <w:lang w:bidi="sv-SE"/>
        </w:rPr>
        <w:t>hets praktiska arbete parallellt med forskningsarbetet. Om forskaren under fe</w:t>
      </w:r>
      <w:r w:rsidRPr="00B715F8">
        <w:rPr>
          <w:lang w:bidi="sv-SE"/>
        </w:rPr>
        <w:t>m</w:t>
      </w:r>
      <w:r w:rsidRPr="00B715F8">
        <w:rPr>
          <w:lang w:bidi="sv-SE"/>
        </w:rPr>
        <w:t>årsperioden uppnår motsvarande docentkompetens, ska anställningen kunna övergå i en tillsvidareanställning.</w:t>
      </w:r>
    </w:p>
    <w:p w:rsidR="00756474" w:rsidRPr="00B715F8" w:rsidRDefault="00756474" w:rsidP="0098597C">
      <w:pPr>
        <w:pStyle w:val="R4"/>
        <w:rPr>
          <w:lang w:bidi="sv-SE"/>
        </w:rPr>
      </w:pPr>
      <w:r w:rsidRPr="00B715F8">
        <w:rPr>
          <w:lang w:bidi="sv-SE"/>
        </w:rPr>
        <w:t>Anställningar vid Medelhavsinstituten</w:t>
      </w:r>
    </w:p>
    <w:p w:rsidR="00756474" w:rsidRPr="00B715F8" w:rsidRDefault="00756474" w:rsidP="007614E2">
      <w:pPr>
        <w:rPr>
          <w:lang w:bidi="sv-SE"/>
        </w:rPr>
      </w:pPr>
      <w:r w:rsidRPr="00B715F8">
        <w:rPr>
          <w:lang w:bidi="sv-SE"/>
        </w:rPr>
        <w:t>För de svenska Medelhavsinstituten i Athen, Istanbul och Rom spelar fors</w:t>
      </w:r>
      <w:r w:rsidRPr="00B715F8">
        <w:rPr>
          <w:lang w:bidi="sv-SE"/>
        </w:rPr>
        <w:t>k</w:t>
      </w:r>
      <w:r w:rsidRPr="00B715F8">
        <w:rPr>
          <w:lang w:bidi="sv-SE"/>
        </w:rPr>
        <w:t xml:space="preserve">ning och utbildning en stor roll. RJ har tidigare stött mindre och större projekt av olika slag där. </w:t>
      </w:r>
      <w:r w:rsidR="007C5722" w:rsidRPr="00B715F8">
        <w:rPr>
          <w:lang w:bidi="sv-SE"/>
        </w:rPr>
        <w:t>RJ:s</w:t>
      </w:r>
      <w:r w:rsidRPr="00B715F8">
        <w:rPr>
          <w:lang w:bidi="sv-SE"/>
        </w:rPr>
        <w:t xml:space="preserve"> områdesgrupp för forskning om förmodernitet (OFFF) har föreslagit en postdoktoral satsning vid instituten. Syftet är att bredda och förstärka forsknin</w:t>
      </w:r>
      <w:r w:rsidRPr="00B715F8">
        <w:rPr>
          <w:lang w:bidi="sv-SE"/>
        </w:rPr>
        <w:t>g</w:t>
      </w:r>
      <w:r w:rsidRPr="00B715F8">
        <w:rPr>
          <w:lang w:bidi="sv-SE"/>
        </w:rPr>
        <w:t>en vid instituten, att förbättra möjligheterna för svenska forskare att verka i en internationell forskningsmiljö och att mer övergripande stimulera svensk forsknings internationalisering. RJ har tillsammans med Vitterhetsakademien beslutat att finansiera tre anstäl</w:t>
      </w:r>
      <w:r w:rsidRPr="00B715F8">
        <w:rPr>
          <w:lang w:bidi="sv-SE"/>
        </w:rPr>
        <w:t>l</w:t>
      </w:r>
      <w:r w:rsidRPr="00B715F8">
        <w:rPr>
          <w:lang w:bidi="sv-SE"/>
        </w:rPr>
        <w:t>ningar om tre år vardera. Instituten inbjuds att anmäla sitt intresse för att ta del av satsningen. De ska redovisa hur de avser att inte</w:t>
      </w:r>
      <w:r w:rsidRPr="00B715F8">
        <w:rPr>
          <w:lang w:bidi="sv-SE"/>
        </w:rPr>
        <w:t>g</w:t>
      </w:r>
      <w:r w:rsidRPr="00B715F8">
        <w:rPr>
          <w:lang w:bidi="sv-SE"/>
        </w:rPr>
        <w:t>rera forskaren i institutets verksamhet med t.ex. seminarieverksamhet och undervisning samt vilka kostnader de avser att medf</w:t>
      </w:r>
      <w:r w:rsidRPr="00B715F8">
        <w:rPr>
          <w:lang w:bidi="sv-SE"/>
        </w:rPr>
        <w:t>i</w:t>
      </w:r>
      <w:r w:rsidRPr="00B715F8">
        <w:rPr>
          <w:lang w:bidi="sv-SE"/>
        </w:rPr>
        <w:t>nansiera.</w:t>
      </w:r>
    </w:p>
    <w:p w:rsidR="00756474" w:rsidRPr="00B715F8" w:rsidRDefault="00756474" w:rsidP="0098597C">
      <w:pPr>
        <w:pStyle w:val="R4"/>
        <w:rPr>
          <w:lang w:bidi="sv-SE"/>
        </w:rPr>
      </w:pPr>
      <w:r w:rsidRPr="00B715F8">
        <w:rPr>
          <w:lang w:bidi="sv-SE"/>
        </w:rPr>
        <w:t>Nätverksbidrag</w:t>
      </w:r>
    </w:p>
    <w:p w:rsidR="00756474" w:rsidRPr="00B715F8" w:rsidRDefault="00756474" w:rsidP="00621B11">
      <w:pPr>
        <w:rPr>
          <w:lang w:bidi="sv-SE"/>
        </w:rPr>
      </w:pPr>
      <w:r w:rsidRPr="00B715F8">
        <w:rPr>
          <w:lang w:bidi="sv-SE"/>
        </w:rPr>
        <w:t>RJ har identifierat behovet av ytterligare flexibla stödformer som kan gynna etablerandet av ny forskning och nya forskningssama</w:t>
      </w:r>
      <w:r w:rsidRPr="00B715F8">
        <w:rPr>
          <w:lang w:bidi="sv-SE"/>
        </w:rPr>
        <w:t>r</w:t>
      </w:r>
      <w:r w:rsidRPr="00B715F8">
        <w:rPr>
          <w:lang w:bidi="sv-SE"/>
        </w:rPr>
        <w:t xml:space="preserve">beten. Vid sidan av de ordinarie stödformerna har styrelsen därför beslutat att bidra med anslag till </w:t>
      </w:r>
      <w:r w:rsidRPr="00B715F8">
        <w:rPr>
          <w:rFonts w:cs="GalliardITCItOStyS"/>
          <w:lang w:bidi="sv-SE"/>
        </w:rPr>
        <w:t>nätverk.</w:t>
      </w:r>
      <w:r w:rsidRPr="00B715F8">
        <w:rPr>
          <w:lang w:bidi="sv-SE"/>
        </w:rPr>
        <w:t xml:space="preserve"> Satsningen görs på försök under 2009. Syftet är att ge forskare från olika lärosäten möjlighet att samverka. Nätverken ska ha ett tydligt mål, t.ex. att utveckla ett nytt forskningsområde eller att möjliggöra arbete med en gemensam publikation. Förutom att främja framväxten av nya ämnesöve</w:t>
      </w:r>
      <w:r w:rsidRPr="00B715F8">
        <w:rPr>
          <w:lang w:bidi="sv-SE"/>
        </w:rPr>
        <w:t>r</w:t>
      </w:r>
      <w:r w:rsidRPr="00B715F8">
        <w:rPr>
          <w:lang w:bidi="sv-SE"/>
        </w:rPr>
        <w:t>skrid</w:t>
      </w:r>
      <w:r w:rsidRPr="00B715F8">
        <w:rPr>
          <w:spacing w:val="-2"/>
          <w:lang w:bidi="sv-SE"/>
        </w:rPr>
        <w:t>ande forskningsmiljöer avser stödet att öka mobiliteten och stärka juni</w:t>
      </w:r>
      <w:r w:rsidRPr="00B715F8">
        <w:rPr>
          <w:spacing w:val="-2"/>
          <w:lang w:bidi="sv-SE"/>
        </w:rPr>
        <w:t>o</w:t>
      </w:r>
      <w:r w:rsidRPr="00B715F8">
        <w:rPr>
          <w:lang w:bidi="sv-SE"/>
        </w:rPr>
        <w:t>ra och seniora forskares samarbete. Anslagen är högst 100 000 kr per år i max</w:t>
      </w:r>
      <w:r w:rsidRPr="00B715F8">
        <w:rPr>
          <w:lang w:bidi="sv-SE"/>
        </w:rPr>
        <w:t>i</w:t>
      </w:r>
      <w:r w:rsidRPr="00B715F8">
        <w:rPr>
          <w:lang w:bidi="sv-SE"/>
        </w:rPr>
        <w:t>malt tre år, varav en del får användas som lönemedel</w:t>
      </w:r>
      <w:r w:rsidR="00DF5266" w:rsidRPr="00B715F8">
        <w:rPr>
          <w:lang w:bidi="sv-SE"/>
        </w:rPr>
        <w:t>,</w:t>
      </w:r>
      <w:r w:rsidRPr="00B715F8">
        <w:rPr>
          <w:lang w:bidi="sv-SE"/>
        </w:rPr>
        <w:t xml:space="preserve"> t.ex. åt en koord</w:t>
      </w:r>
      <w:r w:rsidRPr="00B715F8">
        <w:rPr>
          <w:lang w:bidi="sv-SE"/>
        </w:rPr>
        <w:t>i</w:t>
      </w:r>
      <w:r w:rsidRPr="00B715F8">
        <w:rPr>
          <w:lang w:bidi="sv-SE"/>
        </w:rPr>
        <w:t>nator.</w:t>
      </w:r>
    </w:p>
    <w:p w:rsidR="00756474" w:rsidRPr="00B715F8" w:rsidRDefault="00756474" w:rsidP="0098597C">
      <w:pPr>
        <w:pStyle w:val="R4"/>
        <w:rPr>
          <w:lang w:bidi="sv-SE"/>
        </w:rPr>
      </w:pPr>
      <w:r w:rsidRPr="00B715F8">
        <w:rPr>
          <w:lang w:bidi="sv-SE"/>
        </w:rPr>
        <w:t>Översättningspriset Pro Lingua</w:t>
      </w:r>
    </w:p>
    <w:p w:rsidR="00756474" w:rsidRPr="00B715F8" w:rsidRDefault="00756474" w:rsidP="00621B11">
      <w:pPr>
        <w:rPr>
          <w:rFonts w:cs="GalliardITCItOStyS"/>
          <w:lang w:bidi="sv-SE"/>
        </w:rPr>
      </w:pPr>
      <w:r w:rsidRPr="00B715F8">
        <w:rPr>
          <w:lang w:bidi="sv-SE"/>
        </w:rPr>
        <w:t xml:space="preserve">Ett av </w:t>
      </w:r>
      <w:r w:rsidR="007C5722" w:rsidRPr="00B715F8">
        <w:rPr>
          <w:lang w:bidi="sv-SE"/>
        </w:rPr>
        <w:t>RJ:s</w:t>
      </w:r>
      <w:r w:rsidRPr="00B715F8">
        <w:rPr>
          <w:lang w:bidi="sv-SE"/>
        </w:rPr>
        <w:t xml:space="preserve"> många sätt att stödja internationaliseringen av humani</w:t>
      </w:r>
      <w:r w:rsidRPr="00B715F8">
        <w:rPr>
          <w:lang w:bidi="sv-SE"/>
        </w:rPr>
        <w:t>s</w:t>
      </w:r>
      <w:r w:rsidRPr="00B715F8">
        <w:rPr>
          <w:lang w:bidi="sv-SE"/>
        </w:rPr>
        <w:t>tisk och samhällsvetenskaplig forskning är översättningspriset Pro Lingua som fina</w:t>
      </w:r>
      <w:r w:rsidRPr="00B715F8">
        <w:rPr>
          <w:lang w:bidi="sv-SE"/>
        </w:rPr>
        <w:t>n</w:t>
      </w:r>
      <w:r w:rsidRPr="00B715F8">
        <w:rPr>
          <w:lang w:bidi="sv-SE"/>
        </w:rPr>
        <w:t xml:space="preserve">sieras tillsammans med </w:t>
      </w:r>
      <w:r w:rsidR="00DF5266" w:rsidRPr="00B715F8">
        <w:rPr>
          <w:lang w:bidi="sv-SE"/>
        </w:rPr>
        <w:t>Stint</w:t>
      </w:r>
      <w:r w:rsidRPr="00B715F8">
        <w:rPr>
          <w:lang w:bidi="sv-SE"/>
        </w:rPr>
        <w:t>. För andra året i rad delades det ut vid forska</w:t>
      </w:r>
      <w:r w:rsidRPr="00B715F8">
        <w:rPr>
          <w:lang w:bidi="sv-SE"/>
        </w:rPr>
        <w:t>r</w:t>
      </w:r>
      <w:r w:rsidRPr="00B715F8">
        <w:rPr>
          <w:lang w:bidi="sv-SE"/>
        </w:rPr>
        <w:t>torget under Bok- och biblioteksmässan. Prissumman ligger på 250</w:t>
      </w:r>
      <w:r w:rsidR="009515A9" w:rsidRPr="00B715F8">
        <w:rPr>
          <w:lang w:bidi="sv-SE"/>
        </w:rPr>
        <w:t> </w:t>
      </w:r>
      <w:r w:rsidRPr="00B715F8">
        <w:rPr>
          <w:lang w:bidi="sv-SE"/>
        </w:rPr>
        <w:t xml:space="preserve">000 kr. Årets två utvalda verk var filosofen Mats Rosengrens </w:t>
      </w:r>
      <w:r w:rsidR="00DF5266" w:rsidRPr="00B715F8">
        <w:rPr>
          <w:lang w:bidi="sv-SE"/>
        </w:rPr>
        <w:t>”</w:t>
      </w:r>
      <w:r w:rsidRPr="00B715F8">
        <w:rPr>
          <w:rFonts w:cs="GalliardITCItOStyS"/>
          <w:lang w:bidi="sv-SE"/>
        </w:rPr>
        <w:t>Doxologi: en essä om kunskap</w:t>
      </w:r>
      <w:r w:rsidR="00DF5266" w:rsidRPr="00B715F8">
        <w:rPr>
          <w:rFonts w:cs="GalliardITCItOStyS"/>
          <w:lang w:bidi="sv-SE"/>
        </w:rPr>
        <w:t>”</w:t>
      </w:r>
      <w:r w:rsidRPr="00B715F8">
        <w:rPr>
          <w:rFonts w:cs="GalliardITCItOStyS"/>
          <w:lang w:bidi="sv-SE"/>
        </w:rPr>
        <w:t xml:space="preserve"> </w:t>
      </w:r>
      <w:r w:rsidRPr="00B715F8">
        <w:rPr>
          <w:lang w:bidi="sv-SE"/>
        </w:rPr>
        <w:t>och konstvetaren Hans Haydens monografi</w:t>
      </w:r>
      <w:r w:rsidRPr="00B715F8">
        <w:rPr>
          <w:rFonts w:cs="GalliardITCItOStyS"/>
          <w:lang w:bidi="sv-SE"/>
        </w:rPr>
        <w:t xml:space="preserve"> </w:t>
      </w:r>
      <w:r w:rsidR="00DF5266" w:rsidRPr="00B715F8">
        <w:rPr>
          <w:rFonts w:cs="GalliardITCItOStyS"/>
          <w:lang w:bidi="sv-SE"/>
        </w:rPr>
        <w:t>”</w:t>
      </w:r>
      <w:r w:rsidRPr="00B715F8">
        <w:rPr>
          <w:rFonts w:cs="GalliardITCItOStyS"/>
          <w:lang w:bidi="sv-SE"/>
        </w:rPr>
        <w:t>Modernismen som inst</w:t>
      </w:r>
      <w:r w:rsidRPr="00B715F8">
        <w:rPr>
          <w:rFonts w:cs="GalliardITCItOStyS"/>
          <w:lang w:bidi="sv-SE"/>
        </w:rPr>
        <w:t>i</w:t>
      </w:r>
      <w:r w:rsidRPr="00B715F8">
        <w:rPr>
          <w:rFonts w:cs="GalliardITCItOStyS"/>
          <w:lang w:bidi="sv-SE"/>
        </w:rPr>
        <w:t>tution</w:t>
      </w:r>
      <w:r w:rsidR="00DF5266" w:rsidRPr="00B715F8">
        <w:rPr>
          <w:rFonts w:cs="GalliardITCItOStyS"/>
          <w:lang w:bidi="sv-SE"/>
        </w:rPr>
        <w:t>”</w:t>
      </w:r>
      <w:r w:rsidRPr="00B715F8">
        <w:rPr>
          <w:rFonts w:cs="GalliardITCItOStyS"/>
          <w:lang w:bidi="sv-SE"/>
        </w:rPr>
        <w:t xml:space="preserve">. </w:t>
      </w:r>
    </w:p>
    <w:p w:rsidR="00756474" w:rsidRPr="00B715F8" w:rsidRDefault="00756474" w:rsidP="0098597C">
      <w:pPr>
        <w:pStyle w:val="R4"/>
        <w:rPr>
          <w:lang w:bidi="sv-SE"/>
        </w:rPr>
      </w:pPr>
      <w:r w:rsidRPr="00B715F8">
        <w:rPr>
          <w:lang w:bidi="sv-SE"/>
        </w:rPr>
        <w:t>Europe and Global Challenges</w:t>
      </w:r>
    </w:p>
    <w:p w:rsidR="00756474" w:rsidRPr="00B715F8" w:rsidRDefault="00756474" w:rsidP="00621B11">
      <w:pPr>
        <w:rPr>
          <w:lang w:bidi="sv-SE"/>
        </w:rPr>
      </w:pPr>
      <w:r w:rsidRPr="00B715F8">
        <w:rPr>
          <w:lang w:bidi="sv-SE"/>
        </w:rPr>
        <w:t>Sedan flera år har RJ ett nära samarbete med tyska Volkswagen</w:t>
      </w:r>
      <w:r w:rsidRPr="00B715F8">
        <w:rPr>
          <w:lang w:bidi="sv-SE"/>
        </w:rPr>
        <w:t>S</w:t>
      </w:r>
      <w:r w:rsidRPr="00B715F8">
        <w:rPr>
          <w:lang w:bidi="sv-SE"/>
        </w:rPr>
        <w:t>tiftung och italienska Compagnia di San Paolo kring ett europeiskt forskningsprogram inom utrikes- och säkerhetspolitik (se ovan). Erfarenheterna är många och positiva. Tillsammans har de tre stiftelserna kunnat göra en insats på euro</w:t>
      </w:r>
      <w:r w:rsidR="009515A9" w:rsidRPr="00B715F8">
        <w:rPr>
          <w:lang w:bidi="sv-SE"/>
        </w:rPr>
        <w:softHyphen/>
      </w:r>
      <w:r w:rsidRPr="00B715F8">
        <w:rPr>
          <w:lang w:bidi="sv-SE"/>
        </w:rPr>
        <w:t>peisk nivå som de var för sig inte hade varit mäktiga. Stiftelserna har därför under en längre tid fört diskussioner om att vidareutveckla forskningssama</w:t>
      </w:r>
      <w:r w:rsidRPr="00B715F8">
        <w:rPr>
          <w:lang w:bidi="sv-SE"/>
        </w:rPr>
        <w:t>r</w:t>
      </w:r>
      <w:r w:rsidRPr="00B715F8">
        <w:rPr>
          <w:lang w:bidi="sv-SE"/>
        </w:rPr>
        <w:t>betet.</w:t>
      </w:r>
    </w:p>
    <w:p w:rsidR="00756474" w:rsidRPr="00B715F8" w:rsidRDefault="00756474" w:rsidP="00621B11">
      <w:pPr>
        <w:pStyle w:val="Normaltindrag"/>
        <w:rPr>
          <w:lang w:bidi="sv-SE"/>
        </w:rPr>
      </w:pPr>
      <w:r w:rsidRPr="00B715F8">
        <w:rPr>
          <w:lang w:bidi="sv-SE"/>
        </w:rPr>
        <w:t xml:space="preserve">RJ har mot denna bakgrund beslutat att avsätta 20 </w:t>
      </w:r>
      <w:r w:rsidR="00DF5266" w:rsidRPr="00B715F8">
        <w:rPr>
          <w:lang w:bidi="sv-SE"/>
        </w:rPr>
        <w:t xml:space="preserve">miljoner kronor </w:t>
      </w:r>
      <w:r w:rsidRPr="00B715F8">
        <w:rPr>
          <w:lang w:bidi="sv-SE"/>
        </w:rPr>
        <w:t>till ett nytt intern</w:t>
      </w:r>
      <w:r w:rsidRPr="00B715F8">
        <w:rPr>
          <w:lang w:bidi="sv-SE"/>
        </w:rPr>
        <w:t>a</w:t>
      </w:r>
      <w:r w:rsidRPr="00B715F8">
        <w:rPr>
          <w:lang w:bidi="sv-SE"/>
        </w:rPr>
        <w:t>tionellt forskningsprogram, ”Europe and Global Challenges”. Forskningsprogrammet, som riktar sig till såväl yngre som mer seniora for</w:t>
      </w:r>
      <w:r w:rsidRPr="00B715F8">
        <w:rPr>
          <w:lang w:bidi="sv-SE"/>
        </w:rPr>
        <w:t>s</w:t>
      </w:r>
      <w:r w:rsidRPr="00B715F8">
        <w:rPr>
          <w:lang w:bidi="sv-SE"/>
        </w:rPr>
        <w:t>kare, har amb</w:t>
      </w:r>
      <w:r w:rsidRPr="00B715F8">
        <w:rPr>
          <w:lang w:bidi="sv-SE"/>
        </w:rPr>
        <w:t>i</w:t>
      </w:r>
      <w:r w:rsidRPr="00B715F8">
        <w:rPr>
          <w:lang w:bidi="sv-SE"/>
        </w:rPr>
        <w:t xml:space="preserve">tionen att bidra till att europeiska forskare i större utsträckning än tidigare stimuleras att samarbeta med kolleger i andra delar av världen kring vår tids stora utmaningar. </w:t>
      </w:r>
      <w:r w:rsidR="007C5722" w:rsidRPr="00B715F8">
        <w:rPr>
          <w:lang w:bidi="sv-SE"/>
        </w:rPr>
        <w:t>RJ:s</w:t>
      </w:r>
      <w:r w:rsidRPr="00B715F8">
        <w:rPr>
          <w:lang w:bidi="sv-SE"/>
        </w:rPr>
        <w:t xml:space="preserve"> bedömning är att denna satsning kan få stor betydelse för svensk forskning och dess internationalisering. Den första utly</w:t>
      </w:r>
      <w:r w:rsidRPr="00B715F8">
        <w:rPr>
          <w:lang w:bidi="sv-SE"/>
        </w:rPr>
        <w:t>s</w:t>
      </w:r>
      <w:r w:rsidRPr="00B715F8">
        <w:rPr>
          <w:lang w:bidi="sv-SE"/>
        </w:rPr>
        <w:t>ningen sker under 2009.</w:t>
      </w:r>
    </w:p>
    <w:p w:rsidR="00756474" w:rsidRPr="00B715F8" w:rsidRDefault="00756474" w:rsidP="00756474">
      <w:pPr>
        <w:pStyle w:val="Rubrik2"/>
        <w:rPr>
          <w:lang w:bidi="sv-SE"/>
        </w:rPr>
      </w:pPr>
      <w:bookmarkStart w:id="10" w:name="_Toc222129470"/>
      <w:r w:rsidRPr="00B715F8">
        <w:rPr>
          <w:lang w:bidi="sv-SE"/>
        </w:rPr>
        <w:t>Internationellt samarbete</w:t>
      </w:r>
      <w:bookmarkEnd w:id="10"/>
    </w:p>
    <w:p w:rsidR="00756474" w:rsidRPr="00B715F8" w:rsidRDefault="007C5722" w:rsidP="00E3239C">
      <w:pPr>
        <w:rPr>
          <w:lang w:bidi="sv-SE"/>
        </w:rPr>
      </w:pPr>
      <w:r w:rsidRPr="00B715F8">
        <w:rPr>
          <w:lang w:bidi="sv-SE"/>
        </w:rPr>
        <w:t>RJ:s</w:t>
      </w:r>
      <w:r w:rsidR="00756474" w:rsidRPr="00B715F8">
        <w:rPr>
          <w:lang w:bidi="sv-SE"/>
        </w:rPr>
        <w:t xml:space="preserve"> möjligheter att snabbt och kraftfullt stödja internationellt sa</w:t>
      </w:r>
      <w:r w:rsidR="00756474" w:rsidRPr="00B715F8">
        <w:rPr>
          <w:lang w:bidi="sv-SE"/>
        </w:rPr>
        <w:t>m</w:t>
      </w:r>
      <w:r w:rsidR="00756474" w:rsidRPr="00B715F8">
        <w:rPr>
          <w:lang w:bidi="sv-SE"/>
        </w:rPr>
        <w:t>arbete har stor betydel</w:t>
      </w:r>
      <w:r w:rsidR="00756474" w:rsidRPr="00B715F8">
        <w:t>s</w:t>
      </w:r>
      <w:r w:rsidR="00756474" w:rsidRPr="00B715F8">
        <w:rPr>
          <w:lang w:bidi="sv-SE"/>
        </w:rPr>
        <w:t>e för humanistisk och samhällsvetenskaplig forskning. Insatserna k</w:t>
      </w:r>
      <w:r w:rsidR="00DF5266" w:rsidRPr="00B715F8">
        <w:rPr>
          <w:lang w:bidi="sv-SE"/>
        </w:rPr>
        <w:t>an delas in i fyra grupper: s</w:t>
      </w:r>
      <w:r w:rsidR="00756474" w:rsidRPr="00B715F8">
        <w:rPr>
          <w:lang w:bidi="sv-SE"/>
        </w:rPr>
        <w:t>amarbetsorgan</w:t>
      </w:r>
      <w:r w:rsidR="00756474" w:rsidRPr="00B715F8">
        <w:rPr>
          <w:lang w:bidi="sv-SE"/>
        </w:rPr>
        <w:t>i</w:t>
      </w:r>
      <w:r w:rsidR="00756474" w:rsidRPr="00B715F8">
        <w:rPr>
          <w:lang w:bidi="sv-SE"/>
        </w:rPr>
        <w:t>sationer och nätverk för stiftelser, stöd till forskningsinstitut i u</w:t>
      </w:r>
      <w:r w:rsidR="00756474" w:rsidRPr="00B715F8">
        <w:rPr>
          <w:lang w:bidi="sv-SE"/>
        </w:rPr>
        <w:t>t</w:t>
      </w:r>
      <w:r w:rsidR="00756474" w:rsidRPr="00B715F8">
        <w:rPr>
          <w:lang w:bidi="sv-SE"/>
        </w:rPr>
        <w:t>landet, projekt inom säkerhet, utveckling, kultur och värderingar samt gästprofessurer, postdok</w:t>
      </w:r>
      <w:r w:rsidR="00DF5266" w:rsidRPr="00B715F8">
        <w:rPr>
          <w:lang w:bidi="sv-SE"/>
        </w:rPr>
        <w:t xml:space="preserve">torala </w:t>
      </w:r>
      <w:r w:rsidR="00756474" w:rsidRPr="00B715F8">
        <w:rPr>
          <w:lang w:bidi="sv-SE"/>
        </w:rPr>
        <w:t>tjänster och andra li</w:t>
      </w:r>
      <w:r w:rsidR="00756474" w:rsidRPr="00B715F8">
        <w:rPr>
          <w:lang w:bidi="sv-SE"/>
        </w:rPr>
        <w:t>k</w:t>
      </w:r>
      <w:r w:rsidR="00756474" w:rsidRPr="00B715F8">
        <w:rPr>
          <w:lang w:bidi="sv-SE"/>
        </w:rPr>
        <w:t>nande anstäl</w:t>
      </w:r>
      <w:r w:rsidR="00756474" w:rsidRPr="00B715F8">
        <w:rPr>
          <w:lang w:bidi="sv-SE"/>
        </w:rPr>
        <w:t>l</w:t>
      </w:r>
      <w:r w:rsidR="00756474" w:rsidRPr="00B715F8">
        <w:rPr>
          <w:lang w:bidi="sv-SE"/>
        </w:rPr>
        <w:t>ningar.</w:t>
      </w:r>
    </w:p>
    <w:p w:rsidR="00756474" w:rsidRPr="00B715F8" w:rsidRDefault="00756474" w:rsidP="0098597C">
      <w:pPr>
        <w:pStyle w:val="R4"/>
        <w:rPr>
          <w:lang w:bidi="sv-SE"/>
        </w:rPr>
      </w:pPr>
      <w:r w:rsidRPr="00B715F8">
        <w:rPr>
          <w:lang w:bidi="sv-SE"/>
        </w:rPr>
        <w:t xml:space="preserve">Samarbetsorganisationer och nätverk för stiftelser </w:t>
      </w:r>
    </w:p>
    <w:p w:rsidR="00756474" w:rsidRPr="00B715F8" w:rsidRDefault="00756474" w:rsidP="00621B11">
      <w:pPr>
        <w:rPr>
          <w:lang w:bidi="sv-SE"/>
        </w:rPr>
      </w:pPr>
      <w:r w:rsidRPr="00B715F8">
        <w:rPr>
          <w:lang w:bidi="sv-SE"/>
        </w:rPr>
        <w:t>EFC</w:t>
      </w:r>
      <w:r w:rsidR="00DF5266" w:rsidRPr="00B715F8">
        <w:rPr>
          <w:lang w:bidi="sv-SE"/>
        </w:rPr>
        <w:t>:</w:t>
      </w:r>
      <w:r w:rsidRPr="00B715F8">
        <w:rPr>
          <w:lang w:bidi="sv-SE"/>
        </w:rPr>
        <w:t>s ”Annual General Assembly (AGA) and Conference” ägde rum i Istan</w:t>
      </w:r>
      <w:r w:rsidR="009515A9" w:rsidRPr="00B715F8">
        <w:rPr>
          <w:lang w:bidi="sv-SE"/>
        </w:rPr>
        <w:softHyphen/>
      </w:r>
      <w:r w:rsidRPr="00B715F8">
        <w:rPr>
          <w:lang w:bidi="sv-SE"/>
        </w:rPr>
        <w:t xml:space="preserve">bul den 29–31 maj. Förutom årsmötesförhandlingar arrangerades debatter och seminarier under rubriken ”The New Challenges for Global Philantropy”. RJ, som i november 2008 blev medlem av ESF (European Science Foundation), medverkar sedan tidigare i de båda ERA-nätverken </w:t>
      </w:r>
      <w:r w:rsidR="00DF5266" w:rsidRPr="00B715F8">
        <w:rPr>
          <w:lang w:bidi="sv-SE"/>
        </w:rPr>
        <w:t xml:space="preserve">Norface </w:t>
      </w:r>
      <w:r w:rsidRPr="00B715F8">
        <w:rPr>
          <w:lang w:bidi="sv-SE"/>
        </w:rPr>
        <w:t>(New Opportun</w:t>
      </w:r>
      <w:r w:rsidRPr="00B715F8">
        <w:rPr>
          <w:lang w:bidi="sv-SE"/>
        </w:rPr>
        <w:t>i</w:t>
      </w:r>
      <w:r w:rsidRPr="00B715F8">
        <w:rPr>
          <w:lang w:bidi="sv-SE"/>
        </w:rPr>
        <w:t xml:space="preserve">ties for Research Funding Co-operation in Europe) och </w:t>
      </w:r>
      <w:r w:rsidR="00DF5266" w:rsidRPr="00B715F8">
        <w:rPr>
          <w:lang w:bidi="sv-SE"/>
        </w:rPr>
        <w:t xml:space="preserve">Hera </w:t>
      </w:r>
      <w:r w:rsidRPr="00B715F8">
        <w:rPr>
          <w:lang w:bidi="sv-SE"/>
        </w:rPr>
        <w:t>(Human</w:t>
      </w:r>
      <w:r w:rsidRPr="00B715F8">
        <w:rPr>
          <w:lang w:bidi="sv-SE"/>
        </w:rPr>
        <w:t>i</w:t>
      </w:r>
      <w:r w:rsidRPr="00B715F8">
        <w:rPr>
          <w:lang w:bidi="sv-SE"/>
        </w:rPr>
        <w:t>ties in the European Research Area). RJ deltar också aktivt i NEF</w:t>
      </w:r>
      <w:r w:rsidR="00DF5266" w:rsidRPr="00B715F8">
        <w:rPr>
          <w:lang w:bidi="sv-SE"/>
        </w:rPr>
        <w:t>:</w:t>
      </w:r>
      <w:r w:rsidRPr="00B715F8">
        <w:rPr>
          <w:lang w:bidi="sv-SE"/>
        </w:rPr>
        <w:t>s (The Ne</w:t>
      </w:r>
      <w:r w:rsidRPr="00B715F8">
        <w:rPr>
          <w:lang w:bidi="sv-SE"/>
        </w:rPr>
        <w:t>t</w:t>
      </w:r>
      <w:r w:rsidRPr="00B715F8">
        <w:rPr>
          <w:lang w:bidi="sv-SE"/>
        </w:rPr>
        <w:t>work of European Foundations for Innovative Cooperation) och ECF</w:t>
      </w:r>
      <w:r w:rsidR="00DF5266" w:rsidRPr="00B715F8">
        <w:rPr>
          <w:lang w:bidi="sv-SE"/>
        </w:rPr>
        <w:t>:</w:t>
      </w:r>
      <w:r w:rsidRPr="00B715F8">
        <w:rPr>
          <w:lang w:bidi="sv-SE"/>
        </w:rPr>
        <w:t>s (Eur</w:t>
      </w:r>
      <w:r w:rsidRPr="00B715F8">
        <w:rPr>
          <w:lang w:bidi="sv-SE"/>
        </w:rPr>
        <w:t>o</w:t>
      </w:r>
      <w:r w:rsidRPr="00B715F8">
        <w:rPr>
          <w:lang w:bidi="sv-SE"/>
        </w:rPr>
        <w:t>pean Cultural Foundation) arbete. RJ har under en följd av år bidragit med basa</w:t>
      </w:r>
      <w:r w:rsidRPr="00B715F8">
        <w:rPr>
          <w:lang w:bidi="sv-SE"/>
        </w:rPr>
        <w:t>n</w:t>
      </w:r>
      <w:r w:rsidRPr="00B715F8">
        <w:rPr>
          <w:lang w:bidi="sv-SE"/>
        </w:rPr>
        <w:t>slag till Academia Europaea. I samband med att dessa upphörde inle</w:t>
      </w:r>
      <w:r w:rsidRPr="00B715F8">
        <w:rPr>
          <w:lang w:bidi="sv-SE"/>
        </w:rPr>
        <w:t>d</w:t>
      </w:r>
      <w:r w:rsidRPr="00B715F8">
        <w:rPr>
          <w:lang w:bidi="sv-SE"/>
        </w:rPr>
        <w:t>des diskussioner om mindre, riktade anslag från RJ.</w:t>
      </w:r>
    </w:p>
    <w:p w:rsidR="00756474" w:rsidRPr="00B715F8" w:rsidRDefault="00756474" w:rsidP="00E3239C">
      <w:pPr>
        <w:pStyle w:val="Normaltindrag"/>
        <w:rPr>
          <w:lang w:bidi="sv-SE"/>
        </w:rPr>
      </w:pPr>
      <w:r w:rsidRPr="00B715F8">
        <w:rPr>
          <w:lang w:bidi="sv-SE"/>
        </w:rPr>
        <w:t xml:space="preserve">RJ har ett väl utvecklat samarbete med Wissenschaftskolleg zu Berlin. </w:t>
      </w:r>
      <w:r w:rsidR="007C5722" w:rsidRPr="00B715F8">
        <w:rPr>
          <w:lang w:bidi="sv-SE"/>
        </w:rPr>
        <w:t>RJ:s</w:t>
      </w:r>
      <w:r w:rsidRPr="00B715F8">
        <w:rPr>
          <w:lang w:bidi="sv-SE"/>
        </w:rPr>
        <w:t xml:space="preserve"> fleråriga stöd till kollegiets samarbetsområde ”</w:t>
      </w:r>
      <w:r w:rsidR="00DF5266" w:rsidRPr="00B715F8">
        <w:rPr>
          <w:lang w:bidi="sv-SE"/>
        </w:rPr>
        <w:t xml:space="preserve">Agora </w:t>
      </w:r>
      <w:r w:rsidRPr="00B715F8">
        <w:rPr>
          <w:lang w:bidi="sv-SE"/>
        </w:rPr>
        <w:t>– Europäische Netzwe</w:t>
      </w:r>
      <w:r w:rsidRPr="00B715F8">
        <w:rPr>
          <w:lang w:bidi="sv-SE"/>
        </w:rPr>
        <w:t>r</w:t>
      </w:r>
      <w:r w:rsidRPr="00B715F8">
        <w:rPr>
          <w:lang w:bidi="sv-SE"/>
        </w:rPr>
        <w:t>ke” upphörde vid utgången av 2008. Sedan ett drygt decennium ger RJ bidrag till Collegium Budapest – ett institut för avancerad forskning inom alla vete</w:t>
      </w:r>
      <w:r w:rsidRPr="00B715F8">
        <w:rPr>
          <w:lang w:bidi="sv-SE"/>
        </w:rPr>
        <w:t>n</w:t>
      </w:r>
      <w:r w:rsidRPr="00B715F8">
        <w:rPr>
          <w:lang w:bidi="sv-SE"/>
        </w:rPr>
        <w:t xml:space="preserve">skaper. Styrelsen har beslutat om ett extraanslag på 1,5 </w:t>
      </w:r>
      <w:r w:rsidR="00DF5266" w:rsidRPr="00B715F8">
        <w:rPr>
          <w:lang w:bidi="sv-SE"/>
        </w:rPr>
        <w:t>miljoner kronor</w:t>
      </w:r>
      <w:r w:rsidRPr="00B715F8">
        <w:rPr>
          <w:lang w:bidi="sv-SE"/>
        </w:rPr>
        <w:t xml:space="preserve">, och att </w:t>
      </w:r>
      <w:r w:rsidR="007C5722" w:rsidRPr="00B715F8">
        <w:rPr>
          <w:lang w:bidi="sv-SE"/>
        </w:rPr>
        <w:t>RJ:s</w:t>
      </w:r>
      <w:r w:rsidRPr="00B715F8">
        <w:rPr>
          <w:lang w:bidi="sv-SE"/>
        </w:rPr>
        <w:t xml:space="preserve"> basfinansiering ska upphöra 2012. Vid </w:t>
      </w:r>
      <w:r w:rsidR="00DF5266" w:rsidRPr="00B715F8">
        <w:rPr>
          <w:lang w:bidi="sv-SE"/>
        </w:rPr>
        <w:t xml:space="preserve">Stias </w:t>
      </w:r>
      <w:r w:rsidRPr="00B715F8">
        <w:rPr>
          <w:lang w:bidi="sv-SE"/>
        </w:rPr>
        <w:t>(Stellenbosch Inst</w:t>
      </w:r>
      <w:r w:rsidRPr="00B715F8">
        <w:rPr>
          <w:lang w:bidi="sv-SE"/>
        </w:rPr>
        <w:t>i</w:t>
      </w:r>
      <w:r w:rsidRPr="00B715F8">
        <w:rPr>
          <w:lang w:bidi="sv-SE"/>
        </w:rPr>
        <w:t xml:space="preserve">tute for Advanced Study) finansierar RJ fokusgrupper </w:t>
      </w:r>
      <w:r w:rsidR="00DF5266" w:rsidRPr="00B715F8">
        <w:rPr>
          <w:lang w:bidi="sv-SE"/>
        </w:rPr>
        <w:t xml:space="preserve">och två </w:t>
      </w:r>
      <w:r w:rsidRPr="00B715F8">
        <w:rPr>
          <w:lang w:bidi="sv-SE"/>
        </w:rPr>
        <w:t xml:space="preserve">forskarbefattningar under fem år. </w:t>
      </w:r>
    </w:p>
    <w:p w:rsidR="00756474" w:rsidRPr="00B715F8" w:rsidRDefault="00756474" w:rsidP="0098597C">
      <w:pPr>
        <w:pStyle w:val="R4"/>
        <w:rPr>
          <w:lang w:bidi="sv-SE"/>
        </w:rPr>
      </w:pPr>
      <w:r w:rsidRPr="00B715F8">
        <w:rPr>
          <w:lang w:bidi="sv-SE"/>
        </w:rPr>
        <w:t xml:space="preserve">Projekt inom säkerhet, utveckling, kultur och värderingar </w:t>
      </w:r>
    </w:p>
    <w:p w:rsidR="00756474" w:rsidRPr="00B715F8" w:rsidRDefault="00756474" w:rsidP="00621B11">
      <w:pPr>
        <w:rPr>
          <w:lang w:bidi="sv-SE"/>
        </w:rPr>
      </w:pPr>
      <w:r w:rsidRPr="00B715F8">
        <w:rPr>
          <w:lang w:bidi="sv-SE"/>
        </w:rPr>
        <w:t xml:space="preserve">UD, RJ och </w:t>
      </w:r>
      <w:r w:rsidR="00DF5266" w:rsidRPr="00B715F8">
        <w:rPr>
          <w:lang w:bidi="sv-SE"/>
        </w:rPr>
        <w:t xml:space="preserve">Stint </w:t>
      </w:r>
      <w:r w:rsidRPr="00B715F8">
        <w:rPr>
          <w:lang w:bidi="sv-SE"/>
        </w:rPr>
        <w:t>arrangerar tillsammans med German Marshall Fund två gånger per år Stockholm China Forum (SCF). Avsikten är att åstadkomma en omfattande och fördjupad dialog kring olika aspekter på relationen mellan Kina och västvärlden. SCF ger svenska forskare goda möjligheter att knyta kontakt med ledande Kinaexperter. Projektet planeras pågå fram till 2009. RJ fortsätter att engage</w:t>
      </w:r>
      <w:r w:rsidR="00DF5266" w:rsidRPr="00B715F8">
        <w:rPr>
          <w:lang w:bidi="sv-SE"/>
        </w:rPr>
        <w:t>ra sig i spänningsfältet kultur</w:t>
      </w:r>
      <w:r w:rsidRPr="00B715F8">
        <w:rPr>
          <w:lang w:bidi="sv-SE"/>
        </w:rPr>
        <w:t>–utveckling. En viktig del sker i samarbete med European Cultural Foundation (ECF) i Am</w:t>
      </w:r>
      <w:r w:rsidRPr="00B715F8">
        <w:rPr>
          <w:lang w:bidi="sv-SE"/>
        </w:rPr>
        <w:t>s</w:t>
      </w:r>
      <w:r w:rsidRPr="00B715F8">
        <w:rPr>
          <w:lang w:bidi="sv-SE"/>
        </w:rPr>
        <w:t xml:space="preserve">terdam. En gemensam satsning är det årliga stipendium – Culture Policy Research Award – som tillfaller en yngre forskare inom det kulturpolitiska området, i år den franska forskaren Sophia Labadi. Det mest omfattande samarbetet med ECF </w:t>
      </w:r>
      <w:r w:rsidRPr="00B715F8">
        <w:rPr>
          <w:spacing w:val="-2"/>
          <w:lang w:bidi="sv-SE"/>
        </w:rPr>
        <w:t>har gällt det kulturpol</w:t>
      </w:r>
      <w:r w:rsidRPr="00B715F8">
        <w:rPr>
          <w:spacing w:val="-2"/>
          <w:lang w:bidi="sv-SE"/>
        </w:rPr>
        <w:t>i</w:t>
      </w:r>
      <w:r w:rsidRPr="00B715F8">
        <w:rPr>
          <w:spacing w:val="-2"/>
          <w:lang w:bidi="sv-SE"/>
        </w:rPr>
        <w:t>tiska laboratoriet, ”Lab</w:t>
      </w:r>
      <w:r w:rsidR="00DF5266" w:rsidRPr="00B715F8">
        <w:rPr>
          <w:spacing w:val="-2"/>
          <w:lang w:bidi="sv-SE"/>
        </w:rPr>
        <w:t xml:space="preserve"> </w:t>
      </w:r>
      <w:r w:rsidRPr="00B715F8">
        <w:rPr>
          <w:spacing w:val="-2"/>
          <w:lang w:bidi="sv-SE"/>
        </w:rPr>
        <w:t>for</w:t>
      </w:r>
      <w:r w:rsidR="00DF5266" w:rsidRPr="00B715F8">
        <w:rPr>
          <w:spacing w:val="-2"/>
          <w:lang w:bidi="sv-SE"/>
        </w:rPr>
        <w:t xml:space="preserve"> </w:t>
      </w:r>
      <w:r w:rsidRPr="00B715F8">
        <w:rPr>
          <w:spacing w:val="-2"/>
          <w:lang w:bidi="sv-SE"/>
        </w:rPr>
        <w:t>Culture – Sharing Culture Across Europe”, www.labforculture.org. Mats Rolén från RJ har varit ordföra</w:t>
      </w:r>
      <w:r w:rsidRPr="00B715F8">
        <w:rPr>
          <w:spacing w:val="-2"/>
          <w:lang w:bidi="sv-SE"/>
        </w:rPr>
        <w:t>n</w:t>
      </w:r>
      <w:r w:rsidR="00DF5266" w:rsidRPr="00B715F8">
        <w:rPr>
          <w:spacing w:val="-2"/>
          <w:lang w:bidi="sv-SE"/>
        </w:rPr>
        <w:t>de i dess styrelse åren 2005–</w:t>
      </w:r>
      <w:r w:rsidRPr="00B715F8">
        <w:rPr>
          <w:spacing w:val="-2"/>
          <w:lang w:bidi="sv-SE"/>
        </w:rPr>
        <w:t xml:space="preserve">08. Genom </w:t>
      </w:r>
      <w:r w:rsidR="007C5722" w:rsidRPr="00B715F8">
        <w:rPr>
          <w:spacing w:val="-2"/>
          <w:lang w:bidi="sv-SE"/>
        </w:rPr>
        <w:t>RJ:s</w:t>
      </w:r>
      <w:r w:rsidRPr="00B715F8">
        <w:rPr>
          <w:spacing w:val="-2"/>
          <w:lang w:bidi="sv-SE"/>
        </w:rPr>
        <w:t xml:space="preserve"> försorg har Lab</w:t>
      </w:r>
      <w:r w:rsidR="00DF5266" w:rsidRPr="00B715F8">
        <w:rPr>
          <w:spacing w:val="-2"/>
          <w:lang w:bidi="sv-SE"/>
        </w:rPr>
        <w:t xml:space="preserve"> </w:t>
      </w:r>
      <w:r w:rsidRPr="00B715F8">
        <w:rPr>
          <w:spacing w:val="-2"/>
          <w:lang w:bidi="sv-SE"/>
        </w:rPr>
        <w:t>for</w:t>
      </w:r>
      <w:r w:rsidR="00DF5266" w:rsidRPr="00B715F8">
        <w:rPr>
          <w:spacing w:val="-2"/>
          <w:lang w:bidi="sv-SE"/>
        </w:rPr>
        <w:t xml:space="preserve"> C</w:t>
      </w:r>
      <w:r w:rsidRPr="00B715F8">
        <w:rPr>
          <w:spacing w:val="-2"/>
          <w:lang w:bidi="sv-SE"/>
        </w:rPr>
        <w:t>ulture etabl</w:t>
      </w:r>
      <w:r w:rsidRPr="00B715F8">
        <w:rPr>
          <w:spacing w:val="-2"/>
          <w:lang w:bidi="sv-SE"/>
        </w:rPr>
        <w:t>e</w:t>
      </w:r>
      <w:r w:rsidRPr="00B715F8">
        <w:rPr>
          <w:spacing w:val="-2"/>
          <w:lang w:bidi="sv-SE"/>
        </w:rPr>
        <w:t>rat samarbete med Kulturdepartementet och Stiftelsen Framtidens Ku</w:t>
      </w:r>
      <w:r w:rsidRPr="00B715F8">
        <w:rPr>
          <w:spacing w:val="-2"/>
          <w:lang w:bidi="sv-SE"/>
        </w:rPr>
        <w:t>l</w:t>
      </w:r>
      <w:r w:rsidRPr="00B715F8">
        <w:rPr>
          <w:spacing w:val="-2"/>
          <w:lang w:bidi="sv-SE"/>
        </w:rPr>
        <w:t xml:space="preserve">tur. </w:t>
      </w:r>
    </w:p>
    <w:p w:rsidR="00756474" w:rsidRPr="00B715F8" w:rsidRDefault="00756474" w:rsidP="00E3239C">
      <w:pPr>
        <w:pStyle w:val="Normaltindrag"/>
        <w:rPr>
          <w:lang w:bidi="sv-SE"/>
        </w:rPr>
      </w:pPr>
      <w:r w:rsidRPr="00B715F8">
        <w:rPr>
          <w:lang w:bidi="sv-SE"/>
        </w:rPr>
        <w:t>Årsboksserien ”The Cultures and Globalization Series” tar sin utgång</w:t>
      </w:r>
      <w:r w:rsidRPr="00B715F8">
        <w:rPr>
          <w:lang w:bidi="sv-SE"/>
        </w:rPr>
        <w:t>s</w:t>
      </w:r>
      <w:r w:rsidRPr="00B715F8">
        <w:rPr>
          <w:lang w:bidi="sv-SE"/>
        </w:rPr>
        <w:t xml:space="preserve">punkt i ett bredare kulturbegrepp och ges ut av Centre for civil society vid UCLA med stöd från bl.a. Sida, RJ och europeiska och nordamerikanska stiftelser. Den andra volymen har titeln </w:t>
      </w:r>
      <w:r w:rsidRPr="00B715F8">
        <w:rPr>
          <w:rFonts w:cs="GalliardITCItOStyS"/>
          <w:lang w:bidi="sv-SE"/>
        </w:rPr>
        <w:t>The Cultural Economy</w:t>
      </w:r>
      <w:r w:rsidRPr="00B715F8">
        <w:rPr>
          <w:lang w:bidi="sv-SE"/>
        </w:rPr>
        <w:t xml:space="preserve"> (SAGE, 2008) och innehåller ett stort antal a</w:t>
      </w:r>
      <w:r w:rsidRPr="00B715F8">
        <w:rPr>
          <w:lang w:bidi="sv-SE"/>
        </w:rPr>
        <w:t>r</w:t>
      </w:r>
      <w:r w:rsidRPr="00B715F8">
        <w:rPr>
          <w:lang w:bidi="sv-SE"/>
        </w:rPr>
        <w:t>tiklar författade av världsledande forskare samt en omfattande st</w:t>
      </w:r>
      <w:r w:rsidRPr="00B715F8">
        <w:rPr>
          <w:lang w:bidi="sv-SE"/>
        </w:rPr>
        <w:t>a</w:t>
      </w:r>
      <w:r w:rsidRPr="00B715F8">
        <w:rPr>
          <w:lang w:bidi="sv-SE"/>
        </w:rPr>
        <w:t>tistik. Serien har presenterats för en bredare publik vid en konferens på Världskulturmuseet i Göteborg den 11</w:t>
      </w:r>
      <w:r w:rsidR="00113561" w:rsidRPr="00B715F8">
        <w:rPr>
          <w:lang w:bidi="sv-SE"/>
        </w:rPr>
        <w:t>–</w:t>
      </w:r>
      <w:r w:rsidRPr="00B715F8">
        <w:rPr>
          <w:lang w:bidi="sv-SE"/>
        </w:rPr>
        <w:t xml:space="preserve">12 april. </w:t>
      </w:r>
      <w:r w:rsidR="007C5722" w:rsidRPr="00B715F8">
        <w:rPr>
          <w:lang w:bidi="sv-SE"/>
        </w:rPr>
        <w:t>RJ:s</w:t>
      </w:r>
      <w:r w:rsidRPr="00B715F8">
        <w:rPr>
          <w:lang w:bidi="sv-SE"/>
        </w:rPr>
        <w:t xml:space="preserve"> engag</w:t>
      </w:r>
      <w:r w:rsidRPr="00B715F8">
        <w:rPr>
          <w:lang w:bidi="sv-SE"/>
        </w:rPr>
        <w:t>e</w:t>
      </w:r>
      <w:r w:rsidRPr="00B715F8">
        <w:rPr>
          <w:lang w:bidi="sv-SE"/>
        </w:rPr>
        <w:t>mang i projektet ”A Soul for Europe”, som syftar till att stärka den mella</w:t>
      </w:r>
      <w:r w:rsidRPr="00B715F8">
        <w:rPr>
          <w:lang w:bidi="sv-SE"/>
        </w:rPr>
        <w:t>n</w:t>
      </w:r>
      <w:r w:rsidRPr="00B715F8">
        <w:rPr>
          <w:lang w:bidi="sv-SE"/>
        </w:rPr>
        <w:t>folkliga gemenskapen i Europa genom satsningar inom kulturområdet, upphör med utgången av 2008. Även European Cultural Parliament (ECP) har anslag som syftar till att lyfta fram kulturens och konstens betydelse för det europ</w:t>
      </w:r>
      <w:r w:rsidRPr="00B715F8">
        <w:rPr>
          <w:lang w:bidi="sv-SE"/>
        </w:rPr>
        <w:t>e</w:t>
      </w:r>
      <w:r w:rsidRPr="00B715F8">
        <w:rPr>
          <w:lang w:bidi="sv-SE"/>
        </w:rPr>
        <w:t xml:space="preserve">iska projektet. </w:t>
      </w:r>
    </w:p>
    <w:p w:rsidR="00756474" w:rsidRPr="00B715F8" w:rsidRDefault="00756474" w:rsidP="00E3239C">
      <w:pPr>
        <w:pStyle w:val="Normaltindrag"/>
        <w:rPr>
          <w:lang w:bidi="sv-SE"/>
        </w:rPr>
      </w:pPr>
      <w:r w:rsidRPr="00B715F8">
        <w:rPr>
          <w:lang w:bidi="sv-SE"/>
        </w:rPr>
        <w:t>Ansträngningarna att åstadkomma en fastare struktur för Euroscience Open Forum (</w:t>
      </w:r>
      <w:r w:rsidR="00DF5266" w:rsidRPr="00B715F8">
        <w:rPr>
          <w:lang w:bidi="sv-SE"/>
        </w:rPr>
        <w:t>Esof</w:t>
      </w:r>
      <w:r w:rsidRPr="00B715F8">
        <w:rPr>
          <w:lang w:bidi="sv-SE"/>
        </w:rPr>
        <w:t>) har avslutats lyckosamt genom en överenskommelse mellan dels RJ och fyra andra europeiska stifte</w:t>
      </w:r>
      <w:r w:rsidRPr="00B715F8">
        <w:rPr>
          <w:lang w:bidi="sv-SE"/>
        </w:rPr>
        <w:t>l</w:t>
      </w:r>
      <w:r w:rsidRPr="00B715F8">
        <w:rPr>
          <w:lang w:bidi="sv-SE"/>
        </w:rPr>
        <w:t xml:space="preserve">ser, dels stiftelsen Euroscience i Strasbourg. Årets </w:t>
      </w:r>
      <w:r w:rsidR="00DF5266" w:rsidRPr="00B715F8">
        <w:rPr>
          <w:lang w:bidi="sv-SE"/>
        </w:rPr>
        <w:t xml:space="preserve">Esof </w:t>
      </w:r>
      <w:r w:rsidRPr="00B715F8">
        <w:rPr>
          <w:lang w:bidi="sv-SE"/>
        </w:rPr>
        <w:t>arrang</w:t>
      </w:r>
      <w:r w:rsidRPr="00B715F8">
        <w:rPr>
          <w:lang w:bidi="sv-SE"/>
        </w:rPr>
        <w:t>e</w:t>
      </w:r>
      <w:r w:rsidRPr="00B715F8">
        <w:rPr>
          <w:lang w:bidi="sv-SE"/>
        </w:rPr>
        <w:t xml:space="preserve">rades i Barcelona. </w:t>
      </w:r>
      <w:r w:rsidR="00DF5266" w:rsidRPr="00B715F8">
        <w:rPr>
          <w:lang w:bidi="sv-SE"/>
        </w:rPr>
        <w:t xml:space="preserve">Esof </w:t>
      </w:r>
      <w:r w:rsidRPr="00B715F8">
        <w:rPr>
          <w:lang w:bidi="sv-SE"/>
        </w:rPr>
        <w:t>2010 arrangeras i Turin, medan Dublin har tilldelats värdskapet 2012.</w:t>
      </w:r>
    </w:p>
    <w:p w:rsidR="00756474" w:rsidRPr="00B715F8" w:rsidRDefault="00756474" w:rsidP="0098597C">
      <w:pPr>
        <w:pStyle w:val="R4"/>
        <w:rPr>
          <w:lang w:bidi="sv-SE"/>
        </w:rPr>
      </w:pPr>
      <w:r w:rsidRPr="00B715F8">
        <w:rPr>
          <w:lang w:bidi="sv-SE"/>
        </w:rPr>
        <w:t>Gästprofessurer, postdok</w:t>
      </w:r>
      <w:r w:rsidR="00DF5266" w:rsidRPr="00B715F8">
        <w:rPr>
          <w:lang w:bidi="sv-SE"/>
        </w:rPr>
        <w:t xml:space="preserve">torala </w:t>
      </w:r>
      <w:r w:rsidRPr="00B715F8">
        <w:rPr>
          <w:lang w:bidi="sv-SE"/>
        </w:rPr>
        <w:t>tjänster och andra liknande anställningar</w:t>
      </w:r>
    </w:p>
    <w:p w:rsidR="00756474" w:rsidRPr="00B715F8" w:rsidRDefault="00756474" w:rsidP="00E3239C">
      <w:pPr>
        <w:rPr>
          <w:lang w:bidi="sv-SE"/>
        </w:rPr>
      </w:pPr>
      <w:r w:rsidRPr="00B715F8">
        <w:rPr>
          <w:lang w:bidi="sv-SE"/>
        </w:rPr>
        <w:t>Gästprofessuren i Dag Hammarskjölds namn vid Nordeuropa-Institut, Hu</w:t>
      </w:r>
      <w:r w:rsidRPr="00B715F8">
        <w:rPr>
          <w:lang w:bidi="sv-SE"/>
        </w:rPr>
        <w:t>m</w:t>
      </w:r>
      <w:r w:rsidRPr="00B715F8">
        <w:rPr>
          <w:lang w:bidi="sv-SE"/>
        </w:rPr>
        <w:t>boldt-Universität zu Berlin har som ny innehavare professor Ebba Witt-Brattström. Finansieringen av Johns Hopkins Fellowship fortsätter fram till och med 2010. RJ har också beslutat att under tre år gå in som svensk finans</w:t>
      </w:r>
      <w:r w:rsidRPr="00B715F8">
        <w:rPr>
          <w:lang w:bidi="sv-SE"/>
        </w:rPr>
        <w:t>i</w:t>
      </w:r>
      <w:r w:rsidRPr="00B715F8">
        <w:rPr>
          <w:lang w:bidi="sv-SE"/>
        </w:rPr>
        <w:t>är av det nordiska postdok</w:t>
      </w:r>
      <w:r w:rsidR="00DF5266" w:rsidRPr="00B715F8">
        <w:rPr>
          <w:lang w:bidi="sv-SE"/>
        </w:rPr>
        <w:t>tor</w:t>
      </w:r>
      <w:r w:rsidRPr="00B715F8">
        <w:rPr>
          <w:lang w:bidi="sv-SE"/>
        </w:rPr>
        <w:t>programmet Scancor vid Stanford Univer</w:t>
      </w:r>
      <w:r w:rsidR="009515A9" w:rsidRPr="00B715F8">
        <w:rPr>
          <w:lang w:bidi="sv-SE"/>
        </w:rPr>
        <w:softHyphen/>
      </w:r>
      <w:r w:rsidRPr="00B715F8">
        <w:rPr>
          <w:lang w:bidi="sv-SE"/>
        </w:rPr>
        <w:t>sity. RJ bekostar därutöver t.ex. gästforskarutbytet mellan SCAS och utländska inst</w:t>
      </w:r>
      <w:r w:rsidRPr="00B715F8">
        <w:rPr>
          <w:lang w:bidi="sv-SE"/>
        </w:rPr>
        <w:t>i</w:t>
      </w:r>
      <w:r w:rsidRPr="00B715F8">
        <w:rPr>
          <w:lang w:bidi="sv-SE"/>
        </w:rPr>
        <w:t>tut för avancerade studier, däribland Helsinki Collegium for Advanced Stud</w:t>
      </w:r>
      <w:r w:rsidRPr="00B715F8">
        <w:rPr>
          <w:lang w:bidi="sv-SE"/>
        </w:rPr>
        <w:t>i</w:t>
      </w:r>
      <w:r w:rsidRPr="00B715F8">
        <w:rPr>
          <w:lang w:bidi="sv-SE"/>
        </w:rPr>
        <w:t xml:space="preserve">es och Max-Weber-Kolleg i Erfurt. </w:t>
      </w:r>
    </w:p>
    <w:p w:rsidR="00756474" w:rsidRPr="00B715F8" w:rsidRDefault="00756474" w:rsidP="00E3239C">
      <w:pPr>
        <w:pStyle w:val="Normaltindrag"/>
        <w:rPr>
          <w:lang w:bidi="sv-SE"/>
        </w:rPr>
      </w:pPr>
      <w:r w:rsidRPr="00B715F8">
        <w:rPr>
          <w:lang w:bidi="sv-SE"/>
        </w:rPr>
        <w:t>RJ har sedan 1989 ett avtal med Humboldt-Stiftung i Bonn om gäst</w:t>
      </w:r>
      <w:r w:rsidR="009515A9" w:rsidRPr="00B715F8">
        <w:rPr>
          <w:lang w:bidi="sv-SE"/>
        </w:rPr>
        <w:softHyphen/>
      </w:r>
      <w:r w:rsidRPr="00B715F8">
        <w:rPr>
          <w:lang w:bidi="sv-SE"/>
        </w:rPr>
        <w:t>forskarutbyte, där RJ finansierar tyska gästforskare i Sverige och Humboldt-Stiftung svenska forskare i Tyskland. Intresset från tyska forskare för att komma till Sverige är stort. Information</w:t>
      </w:r>
      <w:r w:rsidR="00DF5266" w:rsidRPr="00B715F8">
        <w:rPr>
          <w:lang w:bidi="sv-SE"/>
        </w:rPr>
        <w:t>en</w:t>
      </w:r>
      <w:r w:rsidRPr="00B715F8">
        <w:rPr>
          <w:lang w:bidi="sv-SE"/>
        </w:rPr>
        <w:t xml:space="preserve"> till svenska forskare om möjligh</w:t>
      </w:r>
      <w:r w:rsidRPr="00B715F8">
        <w:rPr>
          <w:lang w:bidi="sv-SE"/>
        </w:rPr>
        <w:t>e</w:t>
      </w:r>
      <w:r w:rsidRPr="00B715F8">
        <w:rPr>
          <w:lang w:bidi="sv-SE"/>
        </w:rPr>
        <w:t>terna att med goda ekonomiska villkor tillbringa upp till ett år i en tysk ak</w:t>
      </w:r>
      <w:r w:rsidRPr="00B715F8">
        <w:rPr>
          <w:lang w:bidi="sv-SE"/>
        </w:rPr>
        <w:t>a</w:t>
      </w:r>
      <w:r w:rsidRPr="00B715F8">
        <w:rPr>
          <w:lang w:bidi="sv-SE"/>
        </w:rPr>
        <w:t>demisk miljö har förbät</w:t>
      </w:r>
      <w:r w:rsidRPr="00B715F8">
        <w:rPr>
          <w:lang w:bidi="sv-SE"/>
        </w:rPr>
        <w:t>t</w:t>
      </w:r>
      <w:r w:rsidR="00DF5266" w:rsidRPr="00B715F8">
        <w:rPr>
          <w:lang w:bidi="sv-SE"/>
        </w:rPr>
        <w:t>rats. Till Humboldt</w:t>
      </w:r>
      <w:r w:rsidRPr="00B715F8">
        <w:rPr>
          <w:lang w:bidi="sv-SE"/>
        </w:rPr>
        <w:t>stipendiat i Sverige för 2008 har utsetts professor Kristine Kern, som är knuten till Stockholms universitet. Pr</w:t>
      </w:r>
      <w:r w:rsidRPr="00B715F8">
        <w:rPr>
          <w:lang w:bidi="sv-SE"/>
        </w:rPr>
        <w:t>o</w:t>
      </w:r>
      <w:r w:rsidRPr="00B715F8">
        <w:rPr>
          <w:lang w:bidi="sv-SE"/>
        </w:rPr>
        <w:t>fessor Lars Bäckman från Karolinska Institutet kommer att vara knuten till Max Planck</w:t>
      </w:r>
      <w:r w:rsidR="00DF5266" w:rsidRPr="00B715F8">
        <w:rPr>
          <w:lang w:bidi="sv-SE"/>
        </w:rPr>
        <w:t>-i</w:t>
      </w:r>
      <w:r w:rsidRPr="00B715F8">
        <w:rPr>
          <w:lang w:bidi="sv-SE"/>
        </w:rPr>
        <w:t>nstitutet i Berlin.</w:t>
      </w:r>
    </w:p>
    <w:p w:rsidR="00756474" w:rsidRPr="00B715F8" w:rsidRDefault="007C5722" w:rsidP="00E3239C">
      <w:pPr>
        <w:pStyle w:val="Normaltindrag"/>
        <w:rPr>
          <w:lang w:bidi="sv-SE"/>
        </w:rPr>
      </w:pPr>
      <w:r w:rsidRPr="00B715F8">
        <w:rPr>
          <w:lang w:bidi="sv-SE"/>
        </w:rPr>
        <w:t>RJ:s</w:t>
      </w:r>
      <w:r w:rsidR="00756474" w:rsidRPr="00B715F8">
        <w:rPr>
          <w:lang w:bidi="sv-SE"/>
        </w:rPr>
        <w:t xml:space="preserve"> internationella engagemang prövas fortlöpande, och alla i</w:t>
      </w:r>
      <w:r w:rsidR="00756474" w:rsidRPr="00B715F8">
        <w:rPr>
          <w:lang w:bidi="sv-SE"/>
        </w:rPr>
        <w:t>n</w:t>
      </w:r>
      <w:r w:rsidR="00756474" w:rsidRPr="00B715F8">
        <w:rPr>
          <w:lang w:bidi="sv-SE"/>
        </w:rPr>
        <w:t xml:space="preserve">satser eller </w:t>
      </w:r>
      <w:r w:rsidR="00756474" w:rsidRPr="00B715F8">
        <w:rPr>
          <w:spacing w:val="-2"/>
          <w:lang w:bidi="sv-SE"/>
        </w:rPr>
        <w:t xml:space="preserve">avtal är tidsbegränsade. Med utgången av 2008 upphör </w:t>
      </w:r>
      <w:r w:rsidRPr="00B715F8">
        <w:rPr>
          <w:spacing w:val="-2"/>
          <w:lang w:bidi="sv-SE"/>
        </w:rPr>
        <w:t>RJ:s</w:t>
      </w:r>
      <w:r w:rsidR="00756474" w:rsidRPr="00B715F8">
        <w:rPr>
          <w:spacing w:val="-2"/>
          <w:lang w:bidi="sv-SE"/>
        </w:rPr>
        <w:t xml:space="preserve"> åtaganden i </w:t>
      </w:r>
      <w:r w:rsidR="00DF5266" w:rsidRPr="00B715F8">
        <w:rPr>
          <w:spacing w:val="-2"/>
          <w:lang w:bidi="sv-SE"/>
        </w:rPr>
        <w:t>Ag</w:t>
      </w:r>
      <w:r w:rsidR="00DF5266" w:rsidRPr="00B715F8">
        <w:rPr>
          <w:spacing w:val="-2"/>
          <w:lang w:bidi="sv-SE"/>
        </w:rPr>
        <w:t>o</w:t>
      </w:r>
      <w:r w:rsidR="00DF5266" w:rsidRPr="00B715F8">
        <w:rPr>
          <w:spacing w:val="-2"/>
          <w:lang w:bidi="sv-SE"/>
        </w:rPr>
        <w:t>ra</w:t>
      </w:r>
      <w:r w:rsidR="00756474" w:rsidRPr="00B715F8">
        <w:rPr>
          <w:spacing w:val="-2"/>
          <w:lang w:bidi="sv-SE"/>
        </w:rPr>
        <w:t>-Wissenschaft</w:t>
      </w:r>
      <w:r w:rsidR="00756474" w:rsidRPr="00B715F8">
        <w:rPr>
          <w:lang w:bidi="sv-SE"/>
        </w:rPr>
        <w:t xml:space="preserve">skolleg zu Berlin, i A Soul for Europe, i NEF Cultural Cluster och i gästprofessuren vid BTH (Blekinge Tekniska Högskola). </w:t>
      </w:r>
    </w:p>
    <w:p w:rsidR="00756474" w:rsidRPr="00B715F8" w:rsidRDefault="00756474" w:rsidP="00B57FFB">
      <w:pPr>
        <w:pStyle w:val="Rubrik2"/>
        <w:rPr>
          <w:lang w:bidi="sv-SE"/>
        </w:rPr>
      </w:pPr>
      <w:r w:rsidRPr="00B715F8">
        <w:rPr>
          <w:lang w:bidi="sv-SE"/>
        </w:rPr>
        <w:t>Forskning inom kulturpolitik och kulturarv</w:t>
      </w:r>
    </w:p>
    <w:p w:rsidR="00756474" w:rsidRPr="00B715F8" w:rsidRDefault="00756474" w:rsidP="00E3239C">
      <w:pPr>
        <w:rPr>
          <w:lang w:bidi="sv-SE"/>
        </w:rPr>
      </w:pPr>
      <w:r w:rsidRPr="00B715F8">
        <w:rPr>
          <w:lang w:bidi="sv-SE"/>
        </w:rPr>
        <w:t>RJ är huvudfinansiär i det nyinrättade svenska kulturpolitiska o</w:t>
      </w:r>
      <w:r w:rsidRPr="00B715F8">
        <w:rPr>
          <w:lang w:bidi="sv-SE"/>
        </w:rPr>
        <w:t>b</w:t>
      </w:r>
      <w:r w:rsidRPr="00B715F8">
        <w:rPr>
          <w:lang w:bidi="sv-SE"/>
        </w:rPr>
        <w:t>servatoriet SweCult, som är en nationell centrumbildning vid Li</w:t>
      </w:r>
      <w:r w:rsidRPr="00B715F8">
        <w:rPr>
          <w:lang w:bidi="sv-SE"/>
        </w:rPr>
        <w:t>n</w:t>
      </w:r>
      <w:r w:rsidRPr="00B715F8">
        <w:rPr>
          <w:lang w:bidi="sv-SE"/>
        </w:rPr>
        <w:t>köpings universitet. SweCult syftar i första hand till att bli en plat</w:t>
      </w:r>
      <w:r w:rsidRPr="00B715F8">
        <w:rPr>
          <w:lang w:bidi="sv-SE"/>
        </w:rPr>
        <w:t>t</w:t>
      </w:r>
      <w:r w:rsidRPr="00B715F8">
        <w:rPr>
          <w:lang w:bidi="sv-SE"/>
        </w:rPr>
        <w:t>form för kunskapsutbyte och diskussion mellan forskare och pra</w:t>
      </w:r>
      <w:r w:rsidRPr="00B715F8">
        <w:rPr>
          <w:lang w:bidi="sv-SE"/>
        </w:rPr>
        <w:t>k</w:t>
      </w:r>
      <w:r w:rsidRPr="00B715F8">
        <w:rPr>
          <w:lang w:bidi="sv-SE"/>
        </w:rPr>
        <w:t>tiker inom det kulturpolitiska området. SweCult anordnade den 24</w:t>
      </w:r>
      <w:r w:rsidR="00B57FFB" w:rsidRPr="00B715F8">
        <w:rPr>
          <w:lang w:bidi="sv-SE"/>
        </w:rPr>
        <w:t>–</w:t>
      </w:r>
      <w:r w:rsidRPr="00B715F8">
        <w:rPr>
          <w:lang w:bidi="sv-SE"/>
        </w:rPr>
        <w:t>25 november sin första nationella konferens med nära 250 deltagare. Vid konferensen presenterades den brett upplagda publ</w:t>
      </w:r>
      <w:r w:rsidRPr="00B715F8">
        <w:rPr>
          <w:lang w:bidi="sv-SE"/>
        </w:rPr>
        <w:t>i</w:t>
      </w:r>
      <w:r w:rsidRPr="00B715F8">
        <w:rPr>
          <w:spacing w:val="-2"/>
          <w:lang w:bidi="sv-SE"/>
        </w:rPr>
        <w:t xml:space="preserve">kationen </w:t>
      </w:r>
      <w:r w:rsidRPr="00B715F8">
        <w:rPr>
          <w:rFonts w:cs="GalliardITCItOStyS"/>
          <w:spacing w:val="-2"/>
          <w:lang w:bidi="sv-SE"/>
        </w:rPr>
        <w:t>Kultur</w:t>
      </w:r>
      <w:r w:rsidR="00B57FFB" w:rsidRPr="00B715F8">
        <w:rPr>
          <w:rFonts w:cs="GalliardITCItOStyS"/>
          <w:spacing w:val="-2"/>
          <w:lang w:bidi="sv-SE"/>
        </w:rPr>
        <w:t>-</w:t>
      </w:r>
      <w:r w:rsidRPr="00B715F8">
        <w:rPr>
          <w:rFonts w:cs="GalliardITCItOStyS"/>
          <w:spacing w:val="-2"/>
          <w:lang w:bidi="sv-SE"/>
        </w:rPr>
        <w:t xml:space="preserve">Sverige 2009 </w:t>
      </w:r>
      <w:r w:rsidRPr="00B715F8">
        <w:rPr>
          <w:spacing w:val="-2"/>
          <w:lang w:bidi="sv-SE"/>
        </w:rPr>
        <w:t>med ett trettiotal artiklar och innehållsrik stat</w:t>
      </w:r>
      <w:r w:rsidRPr="00B715F8">
        <w:rPr>
          <w:spacing w:val="-2"/>
          <w:lang w:bidi="sv-SE"/>
        </w:rPr>
        <w:t>i</w:t>
      </w:r>
      <w:r w:rsidRPr="00B715F8">
        <w:rPr>
          <w:spacing w:val="-2"/>
          <w:lang w:bidi="sv-SE"/>
        </w:rPr>
        <w:t xml:space="preserve">stik.  </w:t>
      </w:r>
    </w:p>
    <w:p w:rsidR="00756474" w:rsidRPr="00B715F8" w:rsidRDefault="00756474" w:rsidP="00E3239C">
      <w:pPr>
        <w:pStyle w:val="Normaltindrag"/>
        <w:rPr>
          <w:lang w:bidi="sv-SE"/>
        </w:rPr>
      </w:pPr>
      <w:r w:rsidRPr="00B715F8">
        <w:rPr>
          <w:lang w:bidi="sv-SE"/>
        </w:rPr>
        <w:t>Den 21 oktober anordnade Nordiska museet, Vitterhetsakadem</w:t>
      </w:r>
      <w:r w:rsidRPr="00B715F8">
        <w:rPr>
          <w:lang w:bidi="sv-SE"/>
        </w:rPr>
        <w:t>i</w:t>
      </w:r>
      <w:r w:rsidRPr="00B715F8">
        <w:rPr>
          <w:lang w:bidi="sv-SE"/>
        </w:rPr>
        <w:t xml:space="preserve">en och RJ tillsammans ett heldagssymposium under rubriken </w:t>
      </w:r>
      <w:r w:rsidRPr="00B715F8">
        <w:rPr>
          <w:rFonts w:cs="GalliardITCItOStyS"/>
          <w:lang w:bidi="sv-SE"/>
        </w:rPr>
        <w:t>Bättre vetande</w:t>
      </w:r>
      <w:r w:rsidRPr="00B715F8">
        <w:rPr>
          <w:lang w:bidi="sv-SE"/>
        </w:rPr>
        <w:t xml:space="preserve"> om fram</w:t>
      </w:r>
      <w:r w:rsidR="009515A9" w:rsidRPr="00B715F8">
        <w:rPr>
          <w:lang w:bidi="sv-SE"/>
        </w:rPr>
        <w:softHyphen/>
      </w:r>
      <w:r w:rsidRPr="00B715F8">
        <w:rPr>
          <w:lang w:bidi="sv-SE"/>
        </w:rPr>
        <w:t>tida samverkan mellan universitet och kulturhist</w:t>
      </w:r>
      <w:r w:rsidRPr="00B715F8">
        <w:rPr>
          <w:lang w:bidi="sv-SE"/>
        </w:rPr>
        <w:t>o</w:t>
      </w:r>
      <w:r w:rsidRPr="00B715F8">
        <w:rPr>
          <w:lang w:bidi="sv-SE"/>
        </w:rPr>
        <w:t xml:space="preserve">riska museer. Symposiet är dokumenterat i en rapport författad av </w:t>
      </w:r>
      <w:r w:rsidR="007C5722" w:rsidRPr="00B715F8">
        <w:rPr>
          <w:lang w:bidi="sv-SE"/>
        </w:rPr>
        <w:t>RJ:s</w:t>
      </w:r>
      <w:r w:rsidRPr="00B715F8">
        <w:rPr>
          <w:lang w:bidi="sv-SE"/>
        </w:rPr>
        <w:t xml:space="preserve"> informatör Jenny Björkman (No</w:t>
      </w:r>
      <w:r w:rsidRPr="00B715F8">
        <w:rPr>
          <w:lang w:bidi="sv-SE"/>
        </w:rPr>
        <w:t>r</w:t>
      </w:r>
      <w:r w:rsidRPr="00B715F8">
        <w:rPr>
          <w:lang w:bidi="sv-SE"/>
        </w:rPr>
        <w:t xml:space="preserve">diska museet, 2009). </w:t>
      </w:r>
    </w:p>
    <w:p w:rsidR="00756474" w:rsidRPr="00B715F8" w:rsidRDefault="00756474" w:rsidP="00E3239C">
      <w:pPr>
        <w:pStyle w:val="Normaltindrag"/>
        <w:rPr>
          <w:lang w:bidi="sv-SE"/>
        </w:rPr>
      </w:pPr>
      <w:r w:rsidRPr="00B715F8">
        <w:rPr>
          <w:lang w:bidi="sv-SE"/>
        </w:rPr>
        <w:t>RJ har tagit initiativ till en handbok om konstnärlig forskning med den pr</w:t>
      </w:r>
      <w:r w:rsidRPr="00B715F8">
        <w:rPr>
          <w:lang w:bidi="sv-SE"/>
        </w:rPr>
        <w:t>e</w:t>
      </w:r>
      <w:r w:rsidRPr="00B715F8">
        <w:rPr>
          <w:lang w:bidi="sv-SE"/>
        </w:rPr>
        <w:t xml:space="preserve">liminära titeln </w:t>
      </w:r>
      <w:r w:rsidR="00B57FFB" w:rsidRPr="00B715F8">
        <w:rPr>
          <w:lang w:bidi="sv-SE"/>
        </w:rPr>
        <w:t>”</w:t>
      </w:r>
      <w:r w:rsidRPr="00B715F8">
        <w:rPr>
          <w:rFonts w:cs="GalliardITCItOStyS"/>
          <w:lang w:bidi="sv-SE"/>
        </w:rPr>
        <w:t>The New Handbook for Arts-Based Research</w:t>
      </w:r>
      <w:r w:rsidR="00B57FFB" w:rsidRPr="00B715F8">
        <w:rPr>
          <w:rFonts w:cs="GalliardITCItOStyS"/>
          <w:lang w:bidi="sv-SE"/>
        </w:rPr>
        <w:t>”</w:t>
      </w:r>
      <w:r w:rsidRPr="00B715F8">
        <w:rPr>
          <w:rFonts w:cs="GalliardITCItOStyS"/>
          <w:lang w:bidi="sv-SE"/>
        </w:rPr>
        <w:t xml:space="preserve">. </w:t>
      </w:r>
      <w:r w:rsidRPr="00B715F8">
        <w:rPr>
          <w:lang w:bidi="sv-SE"/>
        </w:rPr>
        <w:t>Boken redig</w:t>
      </w:r>
      <w:r w:rsidRPr="00B715F8">
        <w:rPr>
          <w:lang w:bidi="sv-SE"/>
        </w:rPr>
        <w:t>e</w:t>
      </w:r>
      <w:r w:rsidRPr="00B715F8">
        <w:rPr>
          <w:lang w:bidi="sv-SE"/>
        </w:rPr>
        <w:t>ras av docent Henrik Karlsson och profe</w:t>
      </w:r>
      <w:r w:rsidRPr="00B715F8">
        <w:rPr>
          <w:lang w:bidi="sv-SE"/>
        </w:rPr>
        <w:t>s</w:t>
      </w:r>
      <w:r w:rsidRPr="00B715F8">
        <w:rPr>
          <w:lang w:bidi="sv-SE"/>
        </w:rPr>
        <w:t>sor Michael Biggs.</w:t>
      </w:r>
    </w:p>
    <w:p w:rsidR="00756474" w:rsidRPr="00B715F8" w:rsidRDefault="00756474" w:rsidP="00756474">
      <w:pPr>
        <w:pStyle w:val="Rubrik2"/>
        <w:rPr>
          <w:lang w:bidi="sv-SE"/>
        </w:rPr>
      </w:pPr>
      <w:bookmarkStart w:id="11" w:name="_Toc222129471"/>
      <w:r w:rsidRPr="00B715F8">
        <w:rPr>
          <w:lang w:bidi="sv-SE"/>
        </w:rPr>
        <w:t>Samarbete med riksdagen</w:t>
      </w:r>
      <w:bookmarkEnd w:id="11"/>
    </w:p>
    <w:p w:rsidR="00756474" w:rsidRPr="00B715F8" w:rsidRDefault="00756474" w:rsidP="00E3239C">
      <w:pPr>
        <w:rPr>
          <w:lang w:bidi="sv-SE"/>
        </w:rPr>
      </w:pPr>
      <w:r w:rsidRPr="00B715F8">
        <w:rPr>
          <w:lang w:bidi="sv-SE"/>
        </w:rPr>
        <w:t xml:space="preserve">Sedan gammalt är en av </w:t>
      </w:r>
      <w:r w:rsidR="007C5722" w:rsidRPr="00B715F8">
        <w:rPr>
          <w:lang w:bidi="sv-SE"/>
        </w:rPr>
        <w:t>RJ:s</w:t>
      </w:r>
      <w:r w:rsidRPr="00B715F8">
        <w:rPr>
          <w:lang w:bidi="sv-SE"/>
        </w:rPr>
        <w:t xml:space="preserve"> uppgifter att uppmuntra till och finansiera fors</w:t>
      </w:r>
      <w:r w:rsidRPr="00B715F8">
        <w:rPr>
          <w:lang w:bidi="sv-SE"/>
        </w:rPr>
        <w:t>k</w:t>
      </w:r>
      <w:r w:rsidRPr="00B715F8">
        <w:rPr>
          <w:lang w:bidi="sv-SE"/>
        </w:rPr>
        <w:t>ning om riksdagen. En särskild budgetpost finns för detta ändamål. I syfte att initiera ny forskning har under 2008 ett samarbete inletts med riksdagen i form av en seminarieserie. Utöver att bilda grund för framtida forskningsinit</w:t>
      </w:r>
      <w:r w:rsidRPr="00B715F8">
        <w:rPr>
          <w:lang w:bidi="sv-SE"/>
        </w:rPr>
        <w:t>i</w:t>
      </w:r>
      <w:r w:rsidRPr="00B715F8">
        <w:rPr>
          <w:lang w:bidi="sv-SE"/>
        </w:rPr>
        <w:t>ativ låter dessa seminarier riksdagsledamöterna och andra intresserade ta del av resultat från tidigare forskning.</w:t>
      </w:r>
    </w:p>
    <w:p w:rsidR="00756474" w:rsidRPr="00B715F8" w:rsidRDefault="00756474" w:rsidP="00756474">
      <w:pPr>
        <w:pStyle w:val="Rubrik2"/>
        <w:rPr>
          <w:lang w:bidi="sv-SE"/>
        </w:rPr>
      </w:pPr>
      <w:bookmarkStart w:id="12" w:name="_Toc222129472"/>
      <w:r w:rsidRPr="00B715F8">
        <w:rPr>
          <w:lang w:bidi="sv-SE"/>
        </w:rPr>
        <w:t>Jubileer</w:t>
      </w:r>
      <w:bookmarkEnd w:id="12"/>
    </w:p>
    <w:p w:rsidR="00756474" w:rsidRPr="00B715F8" w:rsidRDefault="00756474" w:rsidP="00621B11">
      <w:pPr>
        <w:rPr>
          <w:lang w:bidi="sv-SE"/>
        </w:rPr>
      </w:pPr>
      <w:r w:rsidRPr="00B715F8">
        <w:rPr>
          <w:lang w:bidi="sv-SE"/>
        </w:rPr>
        <w:t>År 2009 är det tvåhundra år sedan Sverige förlorade Finland till Ryssland; historikerna brukar tala om rikssprängningen. Sverige miste en tredjedel av sitt territorium och en fjärdedel av sin fol</w:t>
      </w:r>
      <w:r w:rsidRPr="00B715F8">
        <w:rPr>
          <w:lang w:bidi="sv-SE"/>
        </w:rPr>
        <w:t>k</w:t>
      </w:r>
      <w:r w:rsidRPr="00B715F8">
        <w:rPr>
          <w:lang w:bidi="sv-SE"/>
        </w:rPr>
        <w:t>mängd. Finlands och Sveriges regeringar har beslutat uppmär</w:t>
      </w:r>
      <w:r w:rsidRPr="00B715F8">
        <w:rPr>
          <w:lang w:bidi="sv-SE"/>
        </w:rPr>
        <w:t>k</w:t>
      </w:r>
      <w:r w:rsidRPr="00B715F8">
        <w:rPr>
          <w:lang w:bidi="sv-SE"/>
        </w:rPr>
        <w:t>samma de dramatiska händelserna under åren 1808 och 1809 genom att anordna en rad aktiviteter under rubriken ”Märke</w:t>
      </w:r>
      <w:r w:rsidRPr="00B715F8">
        <w:rPr>
          <w:lang w:bidi="sv-SE"/>
        </w:rPr>
        <w:t>s</w:t>
      </w:r>
      <w:r w:rsidRPr="00B715F8">
        <w:rPr>
          <w:lang w:bidi="sv-SE"/>
        </w:rPr>
        <w:t xml:space="preserve">året </w:t>
      </w:r>
      <w:smartTag w:uri="urn:schemas-microsoft-com:office:smarttags" w:element="metricconverter">
        <w:smartTagPr>
          <w:attr w:name="ProductID" w:val="1809”"/>
        </w:smartTagPr>
        <w:r w:rsidRPr="00B715F8">
          <w:rPr>
            <w:lang w:bidi="sv-SE"/>
          </w:rPr>
          <w:t>1809”</w:t>
        </w:r>
      </w:smartTag>
      <w:r w:rsidRPr="00B715F8">
        <w:rPr>
          <w:lang w:bidi="sv-SE"/>
        </w:rPr>
        <w:t>. RJ har inom ramen för ett nära samarbete med den svenska nati</w:t>
      </w:r>
      <w:r w:rsidRPr="00B715F8">
        <w:rPr>
          <w:lang w:bidi="sv-SE"/>
        </w:rPr>
        <w:t>o</w:t>
      </w:r>
      <w:r w:rsidRPr="00B715F8">
        <w:rPr>
          <w:lang w:bidi="sv-SE"/>
        </w:rPr>
        <w:t>nalkommitténs s.k. exekutivkommitté bidragit med 400 000 kr till populärv</w:t>
      </w:r>
      <w:r w:rsidRPr="00B715F8">
        <w:rPr>
          <w:lang w:bidi="sv-SE"/>
        </w:rPr>
        <w:t>e</w:t>
      </w:r>
      <w:r w:rsidRPr="00B715F8">
        <w:rPr>
          <w:lang w:bidi="sv-SE"/>
        </w:rPr>
        <w:t>tenskapliga konferenser och utställningar om lände</w:t>
      </w:r>
      <w:r w:rsidRPr="00B715F8">
        <w:rPr>
          <w:lang w:bidi="sv-SE"/>
        </w:rPr>
        <w:t>r</w:t>
      </w:r>
      <w:r w:rsidRPr="00B715F8">
        <w:rPr>
          <w:lang w:bidi="sv-SE"/>
        </w:rPr>
        <w:t>nas historia efter 1809. Under årets Bok- och biblioteksmässa anordnade RJ tillsammans med Han</w:t>
      </w:r>
      <w:r w:rsidRPr="00B715F8">
        <w:rPr>
          <w:lang w:bidi="sv-SE"/>
        </w:rPr>
        <w:t>a</w:t>
      </w:r>
      <w:r w:rsidRPr="00B715F8">
        <w:rPr>
          <w:lang w:bidi="sv-SE"/>
        </w:rPr>
        <w:t xml:space="preserve">holmen – kulturcentrum för Sverige och Finland, seminarier under rubriken ”Demokrati på olika vis”. RJ har beslutat stödja flera konferenser under 2009, såväl kring böcker om JO-ämbetet och </w:t>
      </w:r>
      <w:r w:rsidR="00B57FFB" w:rsidRPr="00B715F8">
        <w:rPr>
          <w:lang w:bidi="sv-SE"/>
        </w:rPr>
        <w:t xml:space="preserve">konstitutionsutskottet </w:t>
      </w:r>
      <w:r w:rsidRPr="00B715F8">
        <w:rPr>
          <w:lang w:bidi="sv-SE"/>
        </w:rPr>
        <w:t>som kring pr</w:t>
      </w:r>
      <w:r w:rsidRPr="00B715F8">
        <w:rPr>
          <w:lang w:bidi="sv-SE"/>
        </w:rPr>
        <w:t>o</w:t>
      </w:r>
      <w:r w:rsidRPr="00B715F8">
        <w:rPr>
          <w:lang w:bidi="sv-SE"/>
        </w:rPr>
        <w:t>fessor Torkel Janssons skil</w:t>
      </w:r>
      <w:r w:rsidRPr="00B715F8">
        <w:rPr>
          <w:lang w:bidi="sv-SE"/>
        </w:rPr>
        <w:t>d</w:t>
      </w:r>
      <w:r w:rsidRPr="00B715F8">
        <w:rPr>
          <w:lang w:bidi="sv-SE"/>
        </w:rPr>
        <w:t xml:space="preserve">ring av Finlands och Sveriges gemensamma artonhundratal. </w:t>
      </w:r>
    </w:p>
    <w:p w:rsidR="00756474" w:rsidRPr="00B715F8" w:rsidRDefault="00756474" w:rsidP="00621B11">
      <w:pPr>
        <w:pStyle w:val="Rubrik2"/>
        <w:rPr>
          <w:lang w:bidi="sv-SE"/>
        </w:rPr>
      </w:pPr>
      <w:bookmarkStart w:id="13" w:name="_Toc222129473"/>
      <w:r w:rsidRPr="00B715F8">
        <w:rPr>
          <w:lang w:bidi="sv-SE"/>
        </w:rPr>
        <w:t>Forskarskolor</w:t>
      </w:r>
      <w:bookmarkEnd w:id="13"/>
    </w:p>
    <w:p w:rsidR="00756474" w:rsidRPr="00B715F8" w:rsidRDefault="00756474" w:rsidP="00621B11">
      <w:pPr>
        <w:rPr>
          <w:lang w:bidi="sv-SE"/>
        </w:rPr>
      </w:pPr>
      <w:r w:rsidRPr="00B715F8">
        <w:rPr>
          <w:lang w:bidi="sv-SE"/>
        </w:rPr>
        <w:t>De fyra forskarskolor som RJ startade åren 1999–2001 är avslut</w:t>
      </w:r>
      <w:r w:rsidRPr="00B715F8">
        <w:rPr>
          <w:lang w:bidi="sv-SE"/>
        </w:rPr>
        <w:t>a</w:t>
      </w:r>
      <w:r w:rsidRPr="00B715F8">
        <w:rPr>
          <w:lang w:bidi="sv-SE"/>
        </w:rPr>
        <w:t xml:space="preserve">de, och </w:t>
      </w:r>
      <w:r w:rsidR="007C5722" w:rsidRPr="00B715F8">
        <w:rPr>
          <w:lang w:bidi="sv-SE"/>
        </w:rPr>
        <w:t>RJ:s</w:t>
      </w:r>
      <w:r w:rsidRPr="00B715F8">
        <w:rPr>
          <w:lang w:bidi="sv-SE"/>
        </w:rPr>
        <w:t xml:space="preserve"> styrelse har beslutat att från 2002 inte starta ytterl</w:t>
      </w:r>
      <w:r w:rsidRPr="00B715F8">
        <w:rPr>
          <w:lang w:bidi="sv-SE"/>
        </w:rPr>
        <w:t>i</w:t>
      </w:r>
      <w:r w:rsidRPr="00B715F8">
        <w:rPr>
          <w:lang w:bidi="sv-SE"/>
        </w:rPr>
        <w:t xml:space="preserve">gare forskarskolor. </w:t>
      </w:r>
    </w:p>
    <w:p w:rsidR="00756474" w:rsidRPr="00B715F8" w:rsidRDefault="00756474" w:rsidP="00B57FFB">
      <w:pPr>
        <w:pStyle w:val="Punktlista"/>
        <w:rPr>
          <w:lang w:bidi="sv-SE"/>
        </w:rPr>
      </w:pPr>
      <w:r w:rsidRPr="00B715F8">
        <w:rPr>
          <w:lang w:bidi="sv-SE"/>
        </w:rPr>
        <w:t>Forskarskolan i moderna språk</w:t>
      </w:r>
    </w:p>
    <w:p w:rsidR="00756474" w:rsidRPr="00B715F8" w:rsidRDefault="00756474" w:rsidP="00B57FFB">
      <w:pPr>
        <w:pStyle w:val="Punktlista"/>
        <w:spacing w:before="0"/>
        <w:rPr>
          <w:lang w:bidi="sv-SE"/>
        </w:rPr>
      </w:pPr>
      <w:r w:rsidRPr="00B715F8">
        <w:rPr>
          <w:lang w:bidi="sv-SE"/>
        </w:rPr>
        <w:t>Forskarskolan i matematik med ämnesdidaktisk inriktning</w:t>
      </w:r>
    </w:p>
    <w:p w:rsidR="00756474" w:rsidRPr="00B715F8" w:rsidRDefault="00756474" w:rsidP="00B57FFB">
      <w:pPr>
        <w:pStyle w:val="Punktlista"/>
        <w:spacing w:before="0"/>
        <w:rPr>
          <w:lang w:bidi="sv-SE"/>
        </w:rPr>
      </w:pPr>
      <w:r w:rsidRPr="00B715F8">
        <w:rPr>
          <w:lang w:bidi="sv-SE"/>
        </w:rPr>
        <w:t xml:space="preserve">The </w:t>
      </w:r>
      <w:smartTag w:uri="urn:schemas-microsoft-com:office:smarttags" w:element="PlaceName">
        <w:r w:rsidRPr="00B715F8">
          <w:rPr>
            <w:lang w:bidi="sv-SE"/>
          </w:rPr>
          <w:t>Swedish</w:t>
        </w:r>
      </w:smartTag>
      <w:r w:rsidRPr="00B715F8">
        <w:rPr>
          <w:lang w:bidi="sv-SE"/>
        </w:rPr>
        <w:t xml:space="preserve"> </w:t>
      </w:r>
      <w:smartTag w:uri="urn:schemas-microsoft-com:office:smarttags" w:element="PlaceType">
        <w:r w:rsidRPr="00B715F8">
          <w:rPr>
            <w:lang w:bidi="sv-SE"/>
          </w:rPr>
          <w:t>School</w:t>
        </w:r>
      </w:smartTag>
      <w:r w:rsidRPr="00B715F8">
        <w:rPr>
          <w:lang w:bidi="sv-SE"/>
        </w:rPr>
        <w:t xml:space="preserve"> of Advanced </w:t>
      </w:r>
      <w:smartTag w:uri="urn:schemas-microsoft-com:office:smarttags" w:element="place">
        <w:r w:rsidRPr="00B715F8">
          <w:rPr>
            <w:lang w:bidi="sv-SE"/>
          </w:rPr>
          <w:t>Asia</w:t>
        </w:r>
      </w:smartTag>
      <w:r w:rsidRPr="00B715F8">
        <w:rPr>
          <w:lang w:bidi="sv-SE"/>
        </w:rPr>
        <w:t xml:space="preserve"> Pacific Studies – SSAAPS</w:t>
      </w:r>
    </w:p>
    <w:p w:rsidR="00756474" w:rsidRPr="00B715F8" w:rsidRDefault="00756474" w:rsidP="00B57FFB">
      <w:pPr>
        <w:pStyle w:val="Punktlista"/>
        <w:spacing w:before="0"/>
        <w:rPr>
          <w:lang w:bidi="sv-SE"/>
        </w:rPr>
      </w:pPr>
      <w:r w:rsidRPr="00B715F8">
        <w:rPr>
          <w:lang w:bidi="sv-SE"/>
        </w:rPr>
        <w:t>Nordiska museets forskarskola för museianställda.</w:t>
      </w:r>
    </w:p>
    <w:p w:rsidR="00756474" w:rsidRPr="00B715F8" w:rsidRDefault="00756474" w:rsidP="004023E9">
      <w:pPr>
        <w:rPr>
          <w:lang w:bidi="sv-SE"/>
        </w:rPr>
      </w:pPr>
      <w:r w:rsidRPr="00B715F8">
        <w:rPr>
          <w:lang w:bidi="sv-SE"/>
        </w:rPr>
        <w:t xml:space="preserve">Efter utvärdering av uppnådda resultat tar </w:t>
      </w:r>
      <w:r w:rsidR="007C5722" w:rsidRPr="00B715F8">
        <w:rPr>
          <w:lang w:bidi="sv-SE"/>
        </w:rPr>
        <w:t>RJ:s</w:t>
      </w:r>
      <w:r w:rsidRPr="00B715F8">
        <w:rPr>
          <w:lang w:bidi="sv-SE"/>
        </w:rPr>
        <w:t xml:space="preserve"> styrelse ställning till att fina</w:t>
      </w:r>
      <w:r w:rsidRPr="00B715F8">
        <w:rPr>
          <w:lang w:bidi="sv-SE"/>
        </w:rPr>
        <w:t>n</w:t>
      </w:r>
      <w:r w:rsidRPr="00B715F8">
        <w:rPr>
          <w:lang w:bidi="sv-SE"/>
        </w:rPr>
        <w:t>siera ett begränsat antal postdoktorala tjänster i anslutning till respektive forskarskola.</w:t>
      </w:r>
    </w:p>
    <w:p w:rsidR="00756474" w:rsidRPr="00B715F8" w:rsidRDefault="00756474" w:rsidP="00B57FFB">
      <w:pPr>
        <w:pStyle w:val="Rubrik2"/>
        <w:rPr>
          <w:lang w:bidi="sv-SE"/>
        </w:rPr>
      </w:pPr>
      <w:r w:rsidRPr="00B715F8">
        <w:rPr>
          <w:lang w:bidi="sv-SE"/>
        </w:rPr>
        <w:t xml:space="preserve">Rönnbergska donationerna </w:t>
      </w:r>
    </w:p>
    <w:p w:rsidR="00756474" w:rsidRPr="00B715F8" w:rsidRDefault="00756474" w:rsidP="00347286">
      <w:pPr>
        <w:rPr>
          <w:lang w:bidi="sv-SE"/>
        </w:rPr>
      </w:pPr>
      <w:r w:rsidRPr="00B715F8">
        <w:rPr>
          <w:lang w:bidi="sv-SE"/>
        </w:rPr>
        <w:t>De båda donationer som RJ under 1990-talet erhöll från hemman</w:t>
      </w:r>
      <w:r w:rsidRPr="00B715F8">
        <w:rPr>
          <w:lang w:bidi="sv-SE"/>
        </w:rPr>
        <w:t>s</w:t>
      </w:r>
      <w:r w:rsidRPr="00B715F8">
        <w:rPr>
          <w:lang w:bidi="sv-SE"/>
        </w:rPr>
        <w:t>ägaren Erik Rönnberg, Fagerdal, Hammerdal</w:t>
      </w:r>
      <w:r w:rsidR="00B57FFB" w:rsidRPr="00B715F8">
        <w:rPr>
          <w:lang w:bidi="sv-SE"/>
        </w:rPr>
        <w:t>,</w:t>
      </w:r>
      <w:r w:rsidRPr="00B715F8">
        <w:rPr>
          <w:lang w:bidi="sv-SE"/>
        </w:rPr>
        <w:t xml:space="preserve"> ingår nu i </w:t>
      </w:r>
      <w:r w:rsidR="007C5722" w:rsidRPr="00B715F8">
        <w:rPr>
          <w:lang w:bidi="sv-SE"/>
        </w:rPr>
        <w:t>RJ:s</w:t>
      </w:r>
      <w:r w:rsidRPr="00B715F8">
        <w:rPr>
          <w:lang w:bidi="sv-SE"/>
        </w:rPr>
        <w:t xml:space="preserve"> förmögenhetsmassa och fö</w:t>
      </w:r>
      <w:r w:rsidRPr="00B715F8">
        <w:rPr>
          <w:lang w:bidi="sv-SE"/>
        </w:rPr>
        <w:t>r</w:t>
      </w:r>
      <w:r w:rsidRPr="00B715F8">
        <w:rPr>
          <w:lang w:bidi="sv-SE"/>
        </w:rPr>
        <w:t>valtas tillsammans med övriga tillgångar. Avkastningen delas av RJ ut som treåriga forskarstipendier till yngre forskare vid Karolinska Institutet (KI) i Stockholm. För vetenskapliga studier av åldrande och åldersrelaterade sju</w:t>
      </w:r>
      <w:r w:rsidRPr="00B715F8">
        <w:rPr>
          <w:lang w:bidi="sv-SE"/>
        </w:rPr>
        <w:t>k</w:t>
      </w:r>
      <w:r w:rsidR="00B57FFB" w:rsidRPr="00B715F8">
        <w:rPr>
          <w:lang w:bidi="sv-SE"/>
        </w:rPr>
        <w:t>domar är med.</w:t>
      </w:r>
      <w:r w:rsidRPr="00B715F8">
        <w:rPr>
          <w:lang w:bidi="sv-SE"/>
        </w:rPr>
        <w:t>dr Gerd Faxén-Irving</w:t>
      </w:r>
      <w:r w:rsidR="0062432A" w:rsidRPr="00B715F8">
        <w:rPr>
          <w:lang w:bidi="sv-SE"/>
        </w:rPr>
        <w:t>, med.</w:t>
      </w:r>
      <w:r w:rsidR="00B57FFB" w:rsidRPr="00B715F8">
        <w:rPr>
          <w:lang w:bidi="sv-SE"/>
        </w:rPr>
        <w:t>dr Annika Öhman och med.</w:t>
      </w:r>
      <w:r w:rsidRPr="00B715F8">
        <w:rPr>
          <w:lang w:bidi="sv-SE"/>
        </w:rPr>
        <w:t>dr H</w:t>
      </w:r>
      <w:r w:rsidRPr="00B715F8">
        <w:rPr>
          <w:lang w:bidi="sv-SE"/>
        </w:rPr>
        <w:t>e</w:t>
      </w:r>
      <w:r w:rsidRPr="00B715F8">
        <w:rPr>
          <w:lang w:bidi="sv-SE"/>
        </w:rPr>
        <w:t>lena Karlström stipendiater. Stipendiat för sjukdomar under de tidiga bar</w:t>
      </w:r>
      <w:r w:rsidR="00B57FFB" w:rsidRPr="00B715F8">
        <w:rPr>
          <w:lang w:bidi="sv-SE"/>
        </w:rPr>
        <w:t>n</w:t>
      </w:r>
      <w:r w:rsidR="00B57FFB" w:rsidRPr="00B715F8">
        <w:rPr>
          <w:lang w:bidi="sv-SE"/>
        </w:rPr>
        <w:t>a</w:t>
      </w:r>
      <w:r w:rsidR="00B57FFB" w:rsidRPr="00B715F8">
        <w:rPr>
          <w:lang w:bidi="sv-SE"/>
        </w:rPr>
        <w:t>åren är med.</w:t>
      </w:r>
      <w:r w:rsidRPr="00B715F8">
        <w:rPr>
          <w:lang w:bidi="sv-SE"/>
        </w:rPr>
        <w:t>dr Erik Melén.</w:t>
      </w:r>
    </w:p>
    <w:p w:rsidR="00756474" w:rsidRPr="00B715F8" w:rsidRDefault="00756474" w:rsidP="00B57FFB">
      <w:pPr>
        <w:pStyle w:val="Rubrik2"/>
        <w:rPr>
          <w:lang w:bidi="sv-SE"/>
        </w:rPr>
      </w:pPr>
      <w:r w:rsidRPr="00B715F8">
        <w:rPr>
          <w:lang w:bidi="sv-SE"/>
        </w:rPr>
        <w:t xml:space="preserve">Nils-Eric Svenssons fond </w:t>
      </w:r>
    </w:p>
    <w:p w:rsidR="00756474" w:rsidRPr="00B715F8" w:rsidRDefault="00756474" w:rsidP="009D65CF">
      <w:pPr>
        <w:rPr>
          <w:lang w:bidi="sv-SE"/>
        </w:rPr>
      </w:pPr>
      <w:r w:rsidRPr="00B715F8">
        <w:rPr>
          <w:lang w:bidi="sv-SE"/>
        </w:rPr>
        <w:t>Nils-Eric Svenssons fond instiftades 1</w:t>
      </w:r>
      <w:r w:rsidR="0062432A" w:rsidRPr="00B715F8">
        <w:rPr>
          <w:lang w:bidi="sv-SE"/>
        </w:rPr>
        <w:t xml:space="preserve">993 och upphör vid utgången av </w:t>
      </w:r>
      <w:r w:rsidRPr="00B715F8">
        <w:rPr>
          <w:lang w:bidi="sv-SE"/>
        </w:rPr>
        <w:t>2015. Ändamålet är att genom resestipendier främja forska</w:t>
      </w:r>
      <w:r w:rsidRPr="00B715F8">
        <w:rPr>
          <w:lang w:bidi="sv-SE"/>
        </w:rPr>
        <w:t>r</w:t>
      </w:r>
      <w:r w:rsidRPr="00B715F8">
        <w:rPr>
          <w:lang w:bidi="sv-SE"/>
        </w:rPr>
        <w:t>utbytet inom Europa, dels genom möjlighet för två yngre disput</w:t>
      </w:r>
      <w:r w:rsidRPr="00B715F8">
        <w:rPr>
          <w:lang w:bidi="sv-SE"/>
        </w:rPr>
        <w:t>e</w:t>
      </w:r>
      <w:r w:rsidRPr="00B715F8">
        <w:rPr>
          <w:lang w:bidi="sv-SE"/>
        </w:rPr>
        <w:t xml:space="preserve">rade svenska forskare att under kortare tid vistas i en framstående europeisk forskningsmiljö, dels </w:t>
      </w:r>
      <w:r w:rsidR="00B57FFB" w:rsidRPr="00B715F8">
        <w:rPr>
          <w:lang w:bidi="sv-SE"/>
        </w:rPr>
        <w:t xml:space="preserve">genom att ge </w:t>
      </w:r>
      <w:r w:rsidRPr="00B715F8">
        <w:rPr>
          <w:lang w:bidi="sv-SE"/>
        </w:rPr>
        <w:t xml:space="preserve">en yngre europeisk forskare </w:t>
      </w:r>
      <w:r w:rsidR="00B57FFB" w:rsidRPr="00B715F8">
        <w:rPr>
          <w:lang w:bidi="sv-SE"/>
        </w:rPr>
        <w:t xml:space="preserve">möjlighet </w:t>
      </w:r>
      <w:r w:rsidRPr="00B715F8">
        <w:rPr>
          <w:lang w:bidi="sv-SE"/>
        </w:rPr>
        <w:t>att vara verksam vid en svensk forskningsinstitution. Den senare stipendiaten utses efter förslag från friståe</w:t>
      </w:r>
      <w:r w:rsidRPr="00B715F8">
        <w:rPr>
          <w:lang w:bidi="sv-SE"/>
        </w:rPr>
        <w:t>n</w:t>
      </w:r>
      <w:r w:rsidRPr="00B715F8">
        <w:rPr>
          <w:lang w:bidi="sv-SE"/>
        </w:rPr>
        <w:t>de europeiska forskningsstiftelser med anknytning till den s.k. Haag-klubben. Stipendieb</w:t>
      </w:r>
      <w:r w:rsidRPr="00B715F8">
        <w:rPr>
          <w:lang w:bidi="sv-SE"/>
        </w:rPr>
        <w:t>e</w:t>
      </w:r>
      <w:r w:rsidRPr="00B715F8">
        <w:rPr>
          <w:lang w:bidi="sv-SE"/>
        </w:rPr>
        <w:t>loppet är 100 000 kr. År 2008 har stipendier tilldelats</w:t>
      </w:r>
      <w:r w:rsidR="00B57FFB" w:rsidRPr="00B715F8">
        <w:rPr>
          <w:lang w:bidi="sv-SE"/>
        </w:rPr>
        <w:t xml:space="preserve"> följande personer</w:t>
      </w:r>
      <w:r w:rsidRPr="00B715F8">
        <w:rPr>
          <w:lang w:bidi="sv-SE"/>
        </w:rPr>
        <w:t>:</w:t>
      </w:r>
    </w:p>
    <w:p w:rsidR="00756474" w:rsidRPr="00B715F8" w:rsidRDefault="00B57FFB" w:rsidP="00B57FFB">
      <w:pPr>
        <w:pStyle w:val="Citat"/>
        <w:spacing w:before="125"/>
        <w:ind w:left="0"/>
        <w:rPr>
          <w:rFonts w:cs="GalliardITCRmOStyS"/>
          <w:lang w:bidi="sv-SE"/>
        </w:rPr>
      </w:pPr>
      <w:r w:rsidRPr="00B715F8">
        <w:rPr>
          <w:rFonts w:cs="GalliardITCRmOStyS"/>
          <w:lang w:bidi="sv-SE"/>
        </w:rPr>
        <w:t>Fil.</w:t>
      </w:r>
      <w:r w:rsidR="00756474" w:rsidRPr="00B715F8">
        <w:rPr>
          <w:rFonts w:cs="GalliardITCRmOStyS"/>
          <w:lang w:bidi="sv-SE"/>
        </w:rPr>
        <w:t>dr i franska Anna Carlstedt, Stockholms universitet, för att vid Sorbo</w:t>
      </w:r>
      <w:r w:rsidR="00756474" w:rsidRPr="00B715F8">
        <w:rPr>
          <w:rFonts w:cs="GalliardITCRmOStyS"/>
          <w:lang w:bidi="sv-SE"/>
        </w:rPr>
        <w:t>n</w:t>
      </w:r>
      <w:r w:rsidR="00756474" w:rsidRPr="00B715F8">
        <w:rPr>
          <w:rFonts w:cs="GalliardITCRmOStyS"/>
          <w:lang w:bidi="sv-SE"/>
        </w:rPr>
        <w:t xml:space="preserve">ne i Paris </w:t>
      </w:r>
      <w:r w:rsidR="00756474" w:rsidRPr="00B715F8">
        <w:rPr>
          <w:lang w:bidi="sv-SE"/>
        </w:rPr>
        <w:t>arbeta</w:t>
      </w:r>
      <w:r w:rsidR="00756474" w:rsidRPr="00B715F8">
        <w:rPr>
          <w:rFonts w:cs="GalliardITCRmOStyS"/>
          <w:lang w:bidi="sv-SE"/>
        </w:rPr>
        <w:t xml:space="preserve"> vidare med sitt projekt </w:t>
      </w:r>
      <w:r w:rsidRPr="00B715F8">
        <w:rPr>
          <w:rFonts w:cs="GalliardITCRmOStyS"/>
          <w:lang w:bidi="sv-SE"/>
        </w:rPr>
        <w:t>”</w:t>
      </w:r>
      <w:r w:rsidR="00756474" w:rsidRPr="00B715F8">
        <w:rPr>
          <w:lang w:bidi="sv-SE"/>
        </w:rPr>
        <w:t xml:space="preserve">Nostradamus och den poetisk-profetiska </w:t>
      </w:r>
      <w:r w:rsidR="00756474" w:rsidRPr="00B715F8">
        <w:rPr>
          <w:spacing w:val="-2"/>
          <w:lang w:bidi="sv-SE"/>
        </w:rPr>
        <w:t>genren under den franska renässansen; En studie av en marginaliserad litter</w:t>
      </w:r>
      <w:r w:rsidR="00756474" w:rsidRPr="00B715F8">
        <w:rPr>
          <w:spacing w:val="-2"/>
          <w:lang w:bidi="sv-SE"/>
        </w:rPr>
        <w:t>a</w:t>
      </w:r>
      <w:r w:rsidR="00756474" w:rsidRPr="00B715F8">
        <w:rPr>
          <w:spacing w:val="-2"/>
          <w:lang w:bidi="sv-SE"/>
        </w:rPr>
        <w:t>tur</w:t>
      </w:r>
      <w:r w:rsidRPr="00B715F8">
        <w:rPr>
          <w:spacing w:val="-2"/>
          <w:lang w:bidi="sv-SE"/>
        </w:rPr>
        <w:t>”</w:t>
      </w:r>
      <w:r w:rsidR="00756474" w:rsidRPr="00B715F8">
        <w:rPr>
          <w:spacing w:val="-2"/>
          <w:lang w:bidi="sv-SE"/>
        </w:rPr>
        <w:t>.</w:t>
      </w:r>
    </w:p>
    <w:p w:rsidR="00756474" w:rsidRPr="00B715F8" w:rsidRDefault="0062432A" w:rsidP="00B57FFB">
      <w:pPr>
        <w:pStyle w:val="Citat"/>
        <w:spacing w:before="125"/>
        <w:ind w:left="0"/>
        <w:rPr>
          <w:lang w:bidi="sv-SE"/>
        </w:rPr>
      </w:pPr>
      <w:r w:rsidRPr="00B715F8">
        <w:rPr>
          <w:lang w:bidi="sv-SE"/>
        </w:rPr>
        <w:t>Fil.</w:t>
      </w:r>
      <w:r w:rsidR="00756474" w:rsidRPr="00B715F8">
        <w:rPr>
          <w:lang w:bidi="sv-SE"/>
        </w:rPr>
        <w:t>dr i statsvetenskap Göran Duus-Otterström, Göteborgs universitet, för att vid University of Warwick vidareutveckla några teman i doktor</w:t>
      </w:r>
      <w:r w:rsidR="00756474" w:rsidRPr="00B715F8">
        <w:rPr>
          <w:lang w:bidi="sv-SE"/>
        </w:rPr>
        <w:t>s</w:t>
      </w:r>
      <w:r w:rsidR="00756474" w:rsidRPr="00B715F8">
        <w:rPr>
          <w:lang w:bidi="sv-SE"/>
        </w:rPr>
        <w:t xml:space="preserve">avhandlingen </w:t>
      </w:r>
      <w:r w:rsidR="00B57FFB" w:rsidRPr="00B715F8">
        <w:rPr>
          <w:lang w:bidi="sv-SE"/>
        </w:rPr>
        <w:t>”</w:t>
      </w:r>
      <w:r w:rsidR="00756474" w:rsidRPr="00B715F8">
        <w:rPr>
          <w:lang w:bidi="sv-SE"/>
        </w:rPr>
        <w:t>Punishment and Personal Responsib</w:t>
      </w:r>
      <w:r w:rsidR="00756474" w:rsidRPr="00B715F8">
        <w:rPr>
          <w:lang w:bidi="sv-SE"/>
        </w:rPr>
        <w:t>i</w:t>
      </w:r>
      <w:r w:rsidR="00756474" w:rsidRPr="00B715F8">
        <w:rPr>
          <w:lang w:bidi="sv-SE"/>
        </w:rPr>
        <w:t>lity</w:t>
      </w:r>
      <w:r w:rsidR="00B57FFB" w:rsidRPr="00B715F8">
        <w:rPr>
          <w:lang w:bidi="sv-SE"/>
        </w:rPr>
        <w:t>”</w:t>
      </w:r>
      <w:r w:rsidR="00756474" w:rsidRPr="00B715F8">
        <w:rPr>
          <w:lang w:bidi="sv-SE"/>
        </w:rPr>
        <w:t>.</w:t>
      </w:r>
    </w:p>
    <w:p w:rsidR="00756474" w:rsidRPr="00B715F8" w:rsidRDefault="00756474" w:rsidP="00756474">
      <w:pPr>
        <w:pStyle w:val="Rubrik2"/>
        <w:rPr>
          <w:lang w:bidi="sv-SE"/>
        </w:rPr>
      </w:pPr>
      <w:bookmarkStart w:id="14" w:name="_Toc222129474"/>
      <w:r w:rsidRPr="00B715F8">
        <w:rPr>
          <w:lang w:bidi="sv-SE"/>
        </w:rPr>
        <w:t xml:space="preserve">Information och </w:t>
      </w:r>
      <w:bookmarkEnd w:id="14"/>
      <w:r w:rsidR="00B57FFB" w:rsidRPr="00B715F8">
        <w:rPr>
          <w:lang w:bidi="sv-SE"/>
        </w:rPr>
        <w:t>webbplats</w:t>
      </w:r>
      <w:r w:rsidRPr="00B715F8">
        <w:rPr>
          <w:lang w:bidi="sv-SE"/>
        </w:rPr>
        <w:t xml:space="preserve"> </w:t>
      </w:r>
    </w:p>
    <w:p w:rsidR="00756474" w:rsidRPr="00B715F8" w:rsidRDefault="00756474" w:rsidP="009D65CF">
      <w:pPr>
        <w:rPr>
          <w:lang w:bidi="sv-SE"/>
        </w:rPr>
      </w:pPr>
      <w:r w:rsidRPr="00B715F8">
        <w:rPr>
          <w:lang w:bidi="sv-SE"/>
        </w:rPr>
        <w:t>Under 2008 har RJ gjort en ny satsning på den utåtriktade inform</w:t>
      </w:r>
      <w:r w:rsidRPr="00B715F8">
        <w:rPr>
          <w:lang w:bidi="sv-SE"/>
        </w:rPr>
        <w:t>a</w:t>
      </w:r>
      <w:r w:rsidRPr="00B715F8">
        <w:rPr>
          <w:lang w:bidi="sv-SE"/>
        </w:rPr>
        <w:t xml:space="preserve">tionen. I praktiken betyder det att </w:t>
      </w:r>
      <w:r w:rsidR="00B57FFB" w:rsidRPr="00B715F8">
        <w:rPr>
          <w:lang w:bidi="sv-SE"/>
        </w:rPr>
        <w:t>webbplatsen</w:t>
      </w:r>
      <w:r w:rsidRPr="00B715F8">
        <w:rPr>
          <w:lang w:bidi="sv-SE"/>
        </w:rPr>
        <w:t xml:space="preserve"> har gjorts mer lättnavigerad. Dessutom finner man – förutom utlysningar om forskningsmedel och annan forskning</w:t>
      </w:r>
      <w:r w:rsidRPr="00B715F8">
        <w:rPr>
          <w:lang w:bidi="sv-SE"/>
        </w:rPr>
        <w:t>s</w:t>
      </w:r>
      <w:r w:rsidRPr="00B715F8">
        <w:rPr>
          <w:lang w:bidi="sv-SE"/>
        </w:rPr>
        <w:t>stödja</w:t>
      </w:r>
      <w:r w:rsidRPr="00B715F8">
        <w:rPr>
          <w:lang w:bidi="sv-SE"/>
        </w:rPr>
        <w:t>n</w:t>
      </w:r>
      <w:r w:rsidRPr="00B715F8">
        <w:rPr>
          <w:lang w:bidi="sv-SE"/>
        </w:rPr>
        <w:t>de verksamhet – numera information om de forskare som RJ stöder, samarb</w:t>
      </w:r>
      <w:r w:rsidRPr="00B715F8">
        <w:rPr>
          <w:lang w:bidi="sv-SE"/>
        </w:rPr>
        <w:t>e</w:t>
      </w:r>
      <w:r w:rsidRPr="00B715F8">
        <w:rPr>
          <w:lang w:bidi="sv-SE"/>
        </w:rPr>
        <w:t>ten mellan RJ och andra finansiärer och myndigheter samt övriga nyheter som rör RJ. Det kan handla om alltifrån referat från seminarier till intervjuer med forskare. Förhoppningen är att detta ska locka inte bara forsk</w:t>
      </w:r>
      <w:r w:rsidRPr="00B715F8">
        <w:rPr>
          <w:lang w:bidi="sv-SE"/>
        </w:rPr>
        <w:t>a</w:t>
      </w:r>
      <w:r w:rsidRPr="00B715F8">
        <w:rPr>
          <w:lang w:bidi="sv-SE"/>
        </w:rPr>
        <w:t>re som vill söka medel från R</w:t>
      </w:r>
      <w:r w:rsidR="00257BF6" w:rsidRPr="00B715F8">
        <w:rPr>
          <w:lang w:bidi="sv-SE"/>
        </w:rPr>
        <w:t>J</w:t>
      </w:r>
      <w:r w:rsidRPr="00B715F8">
        <w:rPr>
          <w:lang w:bidi="sv-SE"/>
        </w:rPr>
        <w:t xml:space="preserve"> utan alla – i vid bemärkelse – som är intress</w:t>
      </w:r>
      <w:r w:rsidRPr="00B715F8">
        <w:rPr>
          <w:lang w:bidi="sv-SE"/>
        </w:rPr>
        <w:t>e</w:t>
      </w:r>
      <w:r w:rsidRPr="00B715F8">
        <w:rPr>
          <w:lang w:bidi="sv-SE"/>
        </w:rPr>
        <w:t>rade av forskning, andra forskare, forskningsadm</w:t>
      </w:r>
      <w:r w:rsidRPr="00B715F8">
        <w:rPr>
          <w:lang w:bidi="sv-SE"/>
        </w:rPr>
        <w:t>i</w:t>
      </w:r>
      <w:r w:rsidRPr="00B715F8">
        <w:rPr>
          <w:lang w:bidi="sv-SE"/>
        </w:rPr>
        <w:t>nistratörer, politiker och medier.</w:t>
      </w:r>
    </w:p>
    <w:p w:rsidR="00756474" w:rsidRPr="00B715F8" w:rsidRDefault="00756474" w:rsidP="009D65CF">
      <w:pPr>
        <w:pStyle w:val="Normaltindrag"/>
        <w:rPr>
          <w:lang w:bidi="sv-SE"/>
        </w:rPr>
      </w:pPr>
      <w:r w:rsidRPr="00B715F8">
        <w:rPr>
          <w:lang w:bidi="sv-SE"/>
        </w:rPr>
        <w:t>En annan del av informationsverksamheten har varit medverkan i fem ol</w:t>
      </w:r>
      <w:r w:rsidRPr="00B715F8">
        <w:rPr>
          <w:lang w:bidi="sv-SE"/>
        </w:rPr>
        <w:t>i</w:t>
      </w:r>
      <w:r w:rsidR="00B57FFB" w:rsidRPr="00B715F8">
        <w:rPr>
          <w:lang w:bidi="sv-SE"/>
        </w:rPr>
        <w:t>ka arrangemang under Bok- och b</w:t>
      </w:r>
      <w:r w:rsidRPr="00B715F8">
        <w:rPr>
          <w:lang w:bidi="sv-SE"/>
        </w:rPr>
        <w:t>iblioteksmässan i Göt</w:t>
      </w:r>
      <w:r w:rsidRPr="00B715F8">
        <w:rPr>
          <w:lang w:bidi="sv-SE"/>
        </w:rPr>
        <w:t>e</w:t>
      </w:r>
      <w:r w:rsidRPr="00B715F8">
        <w:rPr>
          <w:lang w:bidi="sv-SE"/>
        </w:rPr>
        <w:t xml:space="preserve">borg. Förutom att årsboken </w:t>
      </w:r>
      <w:r w:rsidR="00B57FFB" w:rsidRPr="00B715F8">
        <w:rPr>
          <w:lang w:bidi="sv-SE"/>
        </w:rPr>
        <w:t>”</w:t>
      </w:r>
      <w:r w:rsidRPr="00B715F8">
        <w:rPr>
          <w:rFonts w:cs="GalliardITCItOStyS"/>
          <w:lang w:bidi="sv-SE"/>
        </w:rPr>
        <w:t>Hållbara värden</w:t>
      </w:r>
      <w:r w:rsidR="00B57FFB" w:rsidRPr="00B715F8">
        <w:rPr>
          <w:rFonts w:cs="GalliardITCItOStyS"/>
          <w:lang w:bidi="sv-SE"/>
        </w:rPr>
        <w:t>”</w:t>
      </w:r>
      <w:r w:rsidRPr="00B715F8">
        <w:rPr>
          <w:lang w:bidi="sv-SE"/>
        </w:rPr>
        <w:t xml:space="preserve"> diskuterades vid två tillfällen delades översät</w:t>
      </w:r>
      <w:r w:rsidRPr="00B715F8">
        <w:rPr>
          <w:lang w:bidi="sv-SE"/>
        </w:rPr>
        <w:t>t</w:t>
      </w:r>
      <w:r w:rsidRPr="00B715F8">
        <w:rPr>
          <w:lang w:bidi="sv-SE"/>
        </w:rPr>
        <w:t>ningspriset Pro Lingua ut. Dessutom deltog RJ i ett storseminarium om d</w:t>
      </w:r>
      <w:r w:rsidRPr="00B715F8">
        <w:rPr>
          <w:lang w:bidi="sv-SE"/>
        </w:rPr>
        <w:t>e</w:t>
      </w:r>
      <w:r w:rsidRPr="00B715F8">
        <w:rPr>
          <w:lang w:bidi="sv-SE"/>
        </w:rPr>
        <w:t xml:space="preserve">mokratiskillnader i Sverige och Finland samt i en presentation av två böcker som Björn Hettne har redigerat, </w:t>
      </w:r>
      <w:r w:rsidR="00B57FFB" w:rsidRPr="00B715F8">
        <w:rPr>
          <w:lang w:bidi="sv-SE"/>
        </w:rPr>
        <w:t>”</w:t>
      </w:r>
      <w:r w:rsidRPr="00B715F8">
        <w:rPr>
          <w:rFonts w:cs="GalliardITCItOStyS"/>
          <w:lang w:bidi="sv-SE"/>
        </w:rPr>
        <w:t>Human Values and Global Governance: Studies in Development, Security and Culture</w:t>
      </w:r>
      <w:r w:rsidR="00B57FFB" w:rsidRPr="00B715F8">
        <w:rPr>
          <w:rFonts w:cs="GalliardITCItOStyS"/>
          <w:lang w:bidi="sv-SE"/>
        </w:rPr>
        <w:t>”</w:t>
      </w:r>
      <w:r w:rsidRPr="00B715F8">
        <w:rPr>
          <w:lang w:bidi="sv-SE"/>
        </w:rPr>
        <w:t xml:space="preserve"> och </w:t>
      </w:r>
      <w:r w:rsidR="00B57FFB" w:rsidRPr="00B715F8">
        <w:rPr>
          <w:lang w:bidi="sv-SE"/>
        </w:rPr>
        <w:t>”</w:t>
      </w:r>
      <w:r w:rsidRPr="00B715F8">
        <w:rPr>
          <w:rFonts w:cs="GalliardITCItOStyS"/>
          <w:lang w:bidi="sv-SE"/>
        </w:rPr>
        <w:t>Sustainable Develo</w:t>
      </w:r>
      <w:r w:rsidRPr="00B715F8">
        <w:rPr>
          <w:rFonts w:cs="GalliardITCItOStyS"/>
          <w:lang w:bidi="sv-SE"/>
        </w:rPr>
        <w:t>p</w:t>
      </w:r>
      <w:r w:rsidRPr="00B715F8">
        <w:rPr>
          <w:rFonts w:cs="GalliardITCItOStyS"/>
          <w:lang w:bidi="sv-SE"/>
        </w:rPr>
        <w:t>ment in a Globalized World: Studies in Development, Security and Culture</w:t>
      </w:r>
      <w:r w:rsidR="00B57FFB" w:rsidRPr="00B715F8">
        <w:rPr>
          <w:rFonts w:cs="GalliardITCItOStyS"/>
          <w:lang w:bidi="sv-SE"/>
        </w:rPr>
        <w:t>”</w:t>
      </w:r>
      <w:r w:rsidRPr="00B715F8">
        <w:rPr>
          <w:rFonts w:cs="GalliardITCItOStyS"/>
          <w:lang w:bidi="sv-SE"/>
        </w:rPr>
        <w:t>.</w:t>
      </w:r>
      <w:r w:rsidRPr="00B715F8">
        <w:rPr>
          <w:lang w:bidi="sv-SE"/>
        </w:rPr>
        <w:t xml:space="preserve"> Böckerna var en avslutning på arbetet inom områdesgruppen för kultur, s</w:t>
      </w:r>
      <w:r w:rsidRPr="00B715F8">
        <w:rPr>
          <w:lang w:bidi="sv-SE"/>
        </w:rPr>
        <w:t>ä</w:t>
      </w:r>
      <w:r w:rsidRPr="00B715F8">
        <w:rPr>
          <w:lang w:bidi="sv-SE"/>
        </w:rPr>
        <w:t>kerhet och hållbar utveckling.</w:t>
      </w:r>
    </w:p>
    <w:p w:rsidR="00756474" w:rsidRPr="00B715F8" w:rsidRDefault="00756474" w:rsidP="009D65CF">
      <w:pPr>
        <w:pStyle w:val="Normaltindrag"/>
        <w:rPr>
          <w:lang w:bidi="sv-SE"/>
        </w:rPr>
      </w:pPr>
      <w:r w:rsidRPr="00B715F8">
        <w:rPr>
          <w:lang w:bidi="sv-SE"/>
        </w:rPr>
        <w:t xml:space="preserve">Bland </w:t>
      </w:r>
      <w:r w:rsidR="007C5722" w:rsidRPr="00B715F8">
        <w:rPr>
          <w:lang w:bidi="sv-SE"/>
        </w:rPr>
        <w:t>RJ:s</w:t>
      </w:r>
      <w:r w:rsidRPr="00B715F8">
        <w:rPr>
          <w:lang w:bidi="sv-SE"/>
        </w:rPr>
        <w:t xml:space="preserve"> utåtriktade verksamhet kan också satsningen på </w:t>
      </w:r>
      <w:r w:rsidR="0062432A" w:rsidRPr="00B715F8">
        <w:rPr>
          <w:lang w:bidi="sv-SE"/>
        </w:rPr>
        <w:t xml:space="preserve">Samspråk </w:t>
      </w:r>
      <w:r w:rsidRPr="00B715F8">
        <w:rPr>
          <w:lang w:bidi="sv-SE"/>
        </w:rPr>
        <w:t>framhållas. Det är ett samarrangemang mellan RJ, Vete</w:t>
      </w:r>
      <w:r w:rsidRPr="00B715F8">
        <w:rPr>
          <w:lang w:bidi="sv-SE"/>
        </w:rPr>
        <w:t>n</w:t>
      </w:r>
      <w:r w:rsidRPr="00B715F8">
        <w:rPr>
          <w:lang w:bidi="sv-SE"/>
        </w:rPr>
        <w:t>skapsrådet, FAS och Vitterhetsakademien som för andra året i rad samlade forskare och politiker under Almedalsveckan. Mötespla</w:t>
      </w:r>
      <w:r w:rsidRPr="00B715F8">
        <w:rPr>
          <w:lang w:bidi="sv-SE"/>
        </w:rPr>
        <w:t>t</w:t>
      </w:r>
      <w:r w:rsidRPr="00B715F8">
        <w:rPr>
          <w:lang w:bidi="sv-SE"/>
        </w:rPr>
        <w:t xml:space="preserve">sen var briggen Tre Kronor som låg förtöjd i Visby hamn, och där gavs tillfälle till samspråk kring en rad dagsaktuella </w:t>
      </w:r>
      <w:r w:rsidRPr="00B715F8">
        <w:rPr>
          <w:spacing w:val="-2"/>
          <w:lang w:bidi="sv-SE"/>
        </w:rPr>
        <w:t xml:space="preserve">teman. Under dagens åtta seminarier diskuterades så vitt skilda ämnen som problemen med en åldrande befolkning, smarta sanktioner </w:t>
      </w:r>
      <w:r w:rsidR="00B57FFB" w:rsidRPr="00B715F8">
        <w:rPr>
          <w:spacing w:val="-2"/>
          <w:lang w:bidi="sv-SE"/>
        </w:rPr>
        <w:t>och</w:t>
      </w:r>
      <w:r w:rsidRPr="00B715F8">
        <w:rPr>
          <w:spacing w:val="-2"/>
          <w:lang w:bidi="sv-SE"/>
        </w:rPr>
        <w:t xml:space="preserve"> betyg i skolan. Idén med </w:t>
      </w:r>
      <w:r w:rsidR="00B57FFB" w:rsidRPr="00B715F8">
        <w:rPr>
          <w:spacing w:val="-2"/>
          <w:lang w:bidi="sv-SE"/>
        </w:rPr>
        <w:t xml:space="preserve">Samspråk </w:t>
      </w:r>
      <w:r w:rsidRPr="00B715F8">
        <w:rPr>
          <w:spacing w:val="-2"/>
          <w:lang w:bidi="sv-SE"/>
        </w:rPr>
        <w:t>är att forskare och politiker ska kunna mötas för att reson</w:t>
      </w:r>
      <w:r w:rsidRPr="00B715F8">
        <w:rPr>
          <w:spacing w:val="-2"/>
          <w:lang w:bidi="sv-SE"/>
        </w:rPr>
        <w:t>e</w:t>
      </w:r>
      <w:r w:rsidRPr="00B715F8">
        <w:rPr>
          <w:spacing w:val="-2"/>
          <w:lang w:bidi="sv-SE"/>
        </w:rPr>
        <w:t xml:space="preserve">ra om gemensamma problem och deras lösning. Ett utförligt referat från </w:t>
      </w:r>
      <w:r w:rsidR="00B57FFB" w:rsidRPr="00B715F8">
        <w:rPr>
          <w:spacing w:val="-2"/>
          <w:lang w:bidi="sv-SE"/>
        </w:rPr>
        <w:t>Sa</w:t>
      </w:r>
      <w:r w:rsidR="00B57FFB" w:rsidRPr="00B715F8">
        <w:rPr>
          <w:spacing w:val="-2"/>
          <w:lang w:bidi="sv-SE"/>
        </w:rPr>
        <w:t>m</w:t>
      </w:r>
      <w:r w:rsidR="00B57FFB" w:rsidRPr="00B715F8">
        <w:rPr>
          <w:spacing w:val="-2"/>
          <w:lang w:bidi="sv-SE"/>
        </w:rPr>
        <w:t xml:space="preserve">språk </w:t>
      </w:r>
      <w:r w:rsidRPr="00B715F8">
        <w:rPr>
          <w:spacing w:val="-2"/>
          <w:lang w:bidi="sv-SE"/>
        </w:rPr>
        <w:t xml:space="preserve">finns på </w:t>
      </w:r>
      <w:r w:rsidR="007C5722" w:rsidRPr="00B715F8">
        <w:rPr>
          <w:spacing w:val="-2"/>
          <w:lang w:bidi="sv-SE"/>
        </w:rPr>
        <w:t>RJ:s</w:t>
      </w:r>
      <w:r w:rsidRPr="00B715F8">
        <w:rPr>
          <w:spacing w:val="-2"/>
          <w:lang w:bidi="sv-SE"/>
        </w:rPr>
        <w:t xml:space="preserve"> </w:t>
      </w:r>
      <w:r w:rsidR="00B57FFB" w:rsidRPr="00B715F8">
        <w:rPr>
          <w:spacing w:val="-2"/>
          <w:lang w:bidi="sv-SE"/>
        </w:rPr>
        <w:t>webbplats</w:t>
      </w:r>
      <w:r w:rsidRPr="00B715F8">
        <w:rPr>
          <w:spacing w:val="-2"/>
          <w:lang w:bidi="sv-SE"/>
        </w:rPr>
        <w:t xml:space="preserve"> (www.rj.se/kunskapsförmedling/samsprak).</w:t>
      </w:r>
    </w:p>
    <w:p w:rsidR="00756474" w:rsidRPr="00B715F8" w:rsidRDefault="00756474" w:rsidP="009D65CF">
      <w:pPr>
        <w:pStyle w:val="Rubrik2"/>
        <w:rPr>
          <w:lang w:bidi="sv-SE"/>
        </w:rPr>
      </w:pPr>
      <w:bookmarkStart w:id="15" w:name="_Toc222129475"/>
      <w:r w:rsidRPr="00B715F8">
        <w:rPr>
          <w:lang w:bidi="sv-SE"/>
        </w:rPr>
        <w:t>Årsbok</w:t>
      </w:r>
      <w:bookmarkEnd w:id="15"/>
    </w:p>
    <w:p w:rsidR="00756474" w:rsidRPr="00B715F8" w:rsidRDefault="00756474" w:rsidP="009D65CF">
      <w:pPr>
        <w:rPr>
          <w:lang w:bidi="sv-SE"/>
        </w:rPr>
      </w:pPr>
      <w:r w:rsidRPr="00B715F8">
        <w:rPr>
          <w:lang w:bidi="sv-SE"/>
        </w:rPr>
        <w:t>Under</w:t>
      </w:r>
      <w:r w:rsidR="00B57FFB" w:rsidRPr="00B715F8">
        <w:rPr>
          <w:lang w:bidi="sv-SE"/>
        </w:rPr>
        <w:t xml:space="preserve"> Bok- och b</w:t>
      </w:r>
      <w:r w:rsidRPr="00B715F8">
        <w:rPr>
          <w:lang w:bidi="sv-SE"/>
        </w:rPr>
        <w:t>iblioteksmässan i Göteborg i september prese</w:t>
      </w:r>
      <w:r w:rsidRPr="00B715F8">
        <w:rPr>
          <w:lang w:bidi="sv-SE"/>
        </w:rPr>
        <w:t>n</w:t>
      </w:r>
      <w:r w:rsidRPr="00B715F8">
        <w:rPr>
          <w:lang w:bidi="sv-SE"/>
        </w:rPr>
        <w:t xml:space="preserve">terades </w:t>
      </w:r>
      <w:r w:rsidR="007C5722" w:rsidRPr="00B715F8">
        <w:rPr>
          <w:lang w:bidi="sv-SE"/>
        </w:rPr>
        <w:t>RJ:s</w:t>
      </w:r>
      <w:r w:rsidRPr="00B715F8">
        <w:rPr>
          <w:lang w:bidi="sv-SE"/>
        </w:rPr>
        <w:t xml:space="preserve"> första årsbok </w:t>
      </w:r>
      <w:r w:rsidR="00B57FFB" w:rsidRPr="00B715F8">
        <w:rPr>
          <w:lang w:bidi="sv-SE"/>
        </w:rPr>
        <w:t>”</w:t>
      </w:r>
      <w:r w:rsidRPr="00B715F8">
        <w:rPr>
          <w:rFonts w:cs="GalliardITCItOStyS"/>
          <w:lang w:bidi="sv-SE"/>
        </w:rPr>
        <w:t>Hållbara Värden: Åtta essäer om tingens ordning och idéers bärkraft</w:t>
      </w:r>
      <w:r w:rsidR="00B57FFB" w:rsidRPr="00B715F8">
        <w:rPr>
          <w:rFonts w:cs="GalliardITCItOStyS"/>
          <w:lang w:bidi="sv-SE"/>
        </w:rPr>
        <w:t>”</w:t>
      </w:r>
      <w:r w:rsidRPr="00B715F8">
        <w:rPr>
          <w:rFonts w:cs="GalliardITCItOStyS"/>
          <w:lang w:bidi="sv-SE"/>
        </w:rPr>
        <w:t>.</w:t>
      </w:r>
      <w:r w:rsidRPr="00B715F8">
        <w:rPr>
          <w:lang w:bidi="sv-SE"/>
        </w:rPr>
        <w:t xml:space="preserve"> Fyra av bokens författare (Inge Jon</w:t>
      </w:r>
      <w:r w:rsidRPr="00B715F8">
        <w:rPr>
          <w:lang w:bidi="sv-SE"/>
        </w:rPr>
        <w:t>s</w:t>
      </w:r>
      <w:r w:rsidRPr="00B715F8">
        <w:rPr>
          <w:lang w:bidi="sv-SE"/>
        </w:rPr>
        <w:t xml:space="preserve">son, Johan Tralau, Berit Wells och Lynn Åkesson) medverkade i ett välbesökt storseminarium, och vid ”Forskartorget” berättade redaktören Marie Cronqvist om de olika essäerna. I årsboken för 2009 kommer </w:t>
      </w:r>
      <w:r w:rsidRPr="00B715F8">
        <w:rPr>
          <w:rFonts w:cs="GalliardITCItOStyS"/>
          <w:lang w:bidi="sv-SE"/>
        </w:rPr>
        <w:t>dialoger</w:t>
      </w:r>
      <w:r w:rsidRPr="00B715F8">
        <w:rPr>
          <w:lang w:bidi="sv-SE"/>
        </w:rPr>
        <w:t xml:space="preserve"> att stå i fokus.</w:t>
      </w:r>
    </w:p>
    <w:p w:rsidR="00756474" w:rsidRPr="00B715F8" w:rsidRDefault="00756474" w:rsidP="00756474">
      <w:pPr>
        <w:pStyle w:val="Rubrik2"/>
        <w:rPr>
          <w:lang w:bidi="sv-SE"/>
        </w:rPr>
      </w:pPr>
      <w:bookmarkStart w:id="16" w:name="_Toc222129476"/>
      <w:r w:rsidRPr="00B715F8">
        <w:rPr>
          <w:lang w:bidi="sv-SE"/>
        </w:rPr>
        <w:t>Uppföljning och utvärdering</w:t>
      </w:r>
      <w:bookmarkEnd w:id="16"/>
    </w:p>
    <w:p w:rsidR="00756474" w:rsidRPr="00B715F8" w:rsidRDefault="00756474" w:rsidP="009D65CF">
      <w:pPr>
        <w:rPr>
          <w:lang w:bidi="sv-SE"/>
        </w:rPr>
      </w:pPr>
      <w:r w:rsidRPr="00B715F8">
        <w:rPr>
          <w:lang w:bidi="sv-SE"/>
        </w:rPr>
        <w:t>Uppföljning och utvärdering ska ge systematisk kunskap om resu</w:t>
      </w:r>
      <w:r w:rsidRPr="00B715F8">
        <w:rPr>
          <w:lang w:bidi="sv-SE"/>
        </w:rPr>
        <w:t>l</w:t>
      </w:r>
      <w:r w:rsidRPr="00B715F8">
        <w:rPr>
          <w:lang w:bidi="sv-SE"/>
        </w:rPr>
        <w:t xml:space="preserve">taten av </w:t>
      </w:r>
      <w:r w:rsidR="007C5722" w:rsidRPr="00B715F8">
        <w:rPr>
          <w:lang w:bidi="sv-SE"/>
        </w:rPr>
        <w:t>RJ:s</w:t>
      </w:r>
      <w:r w:rsidRPr="00B715F8">
        <w:rPr>
          <w:lang w:bidi="sv-SE"/>
        </w:rPr>
        <w:t xml:space="preserve"> insatser. Sådana insikter behövs även som underlag för beslutsfattande och strategisk planering. RJ har under året systematiserat och intensifierat insa</w:t>
      </w:r>
      <w:r w:rsidRPr="00B715F8">
        <w:rPr>
          <w:lang w:bidi="sv-SE"/>
        </w:rPr>
        <w:t>t</w:t>
      </w:r>
      <w:r w:rsidRPr="00B715F8">
        <w:rPr>
          <w:lang w:bidi="sv-SE"/>
        </w:rPr>
        <w:t>serna när det gäller uppföljning och utvärdering av stödformerna projekt, infrastrukturprojekt och program. Även rutinerna för slutredovisning har förtydligats. U</w:t>
      </w:r>
      <w:r w:rsidRPr="00B715F8">
        <w:rPr>
          <w:lang w:bidi="sv-SE"/>
        </w:rPr>
        <w:t>n</w:t>
      </w:r>
      <w:r w:rsidRPr="00B715F8">
        <w:rPr>
          <w:lang w:bidi="sv-SE"/>
        </w:rPr>
        <w:t>der året har 35 projekt följts upp skriftligt och 12 genom projektbesök. Åtta infrastrukturprojekt har följts upp skriftligt och fyra g</w:t>
      </w:r>
      <w:r w:rsidRPr="00B715F8">
        <w:rPr>
          <w:lang w:bidi="sv-SE"/>
        </w:rPr>
        <w:t>e</w:t>
      </w:r>
      <w:r w:rsidRPr="00B715F8">
        <w:rPr>
          <w:lang w:bidi="sv-SE"/>
        </w:rPr>
        <w:t>nom besök. Vad gäller programmen har tre redovisat arbetsläget och också följts upp genom programbesök. Vid projektbesöken redovisar projektledaren hur forskningen framskrider, och bere</w:t>
      </w:r>
      <w:r w:rsidRPr="00B715F8">
        <w:rPr>
          <w:lang w:bidi="sv-SE"/>
        </w:rPr>
        <w:t>d</w:t>
      </w:r>
      <w:r w:rsidRPr="00B715F8">
        <w:rPr>
          <w:lang w:bidi="sv-SE"/>
        </w:rPr>
        <w:t>ningsgruppens ledamöter ställer frågor. Efter besöket tar RJ stäl</w:t>
      </w:r>
      <w:r w:rsidRPr="00B715F8">
        <w:rPr>
          <w:lang w:bidi="sv-SE"/>
        </w:rPr>
        <w:t>l</w:t>
      </w:r>
      <w:r w:rsidRPr="00B715F8">
        <w:rPr>
          <w:lang w:bidi="sv-SE"/>
        </w:rPr>
        <w:t>ning till om projektet behöver kontrolleras på något ytterligare sätt. Årets uppföljningar visar att alla projekt och program fort</w:t>
      </w:r>
      <w:r w:rsidR="0062432A" w:rsidRPr="00B715F8">
        <w:rPr>
          <w:lang w:bidi="sv-SE"/>
        </w:rPr>
        <w:softHyphen/>
      </w:r>
      <w:r w:rsidRPr="00B715F8">
        <w:rPr>
          <w:lang w:bidi="sv-SE"/>
        </w:rPr>
        <w:t>l</w:t>
      </w:r>
      <w:r w:rsidRPr="00B715F8">
        <w:rPr>
          <w:lang w:bidi="sv-SE"/>
        </w:rPr>
        <w:t>ö</w:t>
      </w:r>
      <w:r w:rsidRPr="00B715F8">
        <w:rPr>
          <w:lang w:bidi="sv-SE"/>
        </w:rPr>
        <w:t>per på ett tillfredsställande vis.</w:t>
      </w:r>
    </w:p>
    <w:p w:rsidR="00756474" w:rsidRPr="00B715F8" w:rsidRDefault="00756474" w:rsidP="009D65CF">
      <w:pPr>
        <w:pStyle w:val="Normaltindrag"/>
        <w:rPr>
          <w:lang w:bidi="sv-SE"/>
        </w:rPr>
      </w:pPr>
      <w:r w:rsidRPr="00B715F8">
        <w:rPr>
          <w:lang w:bidi="sv-SE"/>
        </w:rPr>
        <w:t>RJ har som nämns ovan finansierat fyra forskarskolor, samtliga nu avsl</w:t>
      </w:r>
      <w:r w:rsidRPr="00B715F8">
        <w:rPr>
          <w:lang w:bidi="sv-SE"/>
        </w:rPr>
        <w:t>u</w:t>
      </w:r>
      <w:r w:rsidRPr="00B715F8">
        <w:rPr>
          <w:lang w:bidi="sv-SE"/>
        </w:rPr>
        <w:t>tade. Forskarskolan inom ramen för The Swedish School for Advanced Asia Pacific Studies (SSAAPS) ingår i en utvärd</w:t>
      </w:r>
      <w:r w:rsidRPr="00B715F8">
        <w:rPr>
          <w:lang w:bidi="sv-SE"/>
        </w:rPr>
        <w:t>e</w:t>
      </w:r>
      <w:r w:rsidRPr="00B715F8">
        <w:rPr>
          <w:lang w:bidi="sv-SE"/>
        </w:rPr>
        <w:t>ring av hela satsningen, vilken har fått gott betyg. Även Nordiska museets forskarskola är utvärderad. Utvä</w:t>
      </w:r>
      <w:r w:rsidRPr="00B715F8">
        <w:rPr>
          <w:lang w:bidi="sv-SE"/>
        </w:rPr>
        <w:t>r</w:t>
      </w:r>
      <w:r w:rsidRPr="00B715F8">
        <w:rPr>
          <w:lang w:bidi="sv-SE"/>
        </w:rPr>
        <w:t>deringen visar på många goda resultat, särskilt att forskarskolan verkligen bidragit till att etablera en starkare koppling mellan forskning och museipra</w:t>
      </w:r>
      <w:r w:rsidRPr="00B715F8">
        <w:rPr>
          <w:lang w:bidi="sv-SE"/>
        </w:rPr>
        <w:t>k</w:t>
      </w:r>
      <w:r w:rsidRPr="00B715F8">
        <w:rPr>
          <w:lang w:bidi="sv-SE"/>
        </w:rPr>
        <w:t>tik. Vid övriga forskarskolor pågår utvärdering eller uppföljning.</w:t>
      </w:r>
    </w:p>
    <w:p w:rsidR="00756474" w:rsidRPr="00B715F8" w:rsidRDefault="00756474" w:rsidP="009D65CF">
      <w:pPr>
        <w:pStyle w:val="Normaltindrag"/>
        <w:rPr>
          <w:lang w:bidi="sv-SE"/>
        </w:rPr>
      </w:pPr>
      <w:r w:rsidRPr="00B715F8">
        <w:rPr>
          <w:lang w:bidi="sv-SE"/>
        </w:rPr>
        <w:t>År 2006 satsade RJ tillsammans med VR och Knut och Alice Wallenbergs Stiftelse medel på programmet ”Lärande och minne”. I juni samlades repr</w:t>
      </w:r>
      <w:r w:rsidRPr="00B715F8">
        <w:rPr>
          <w:lang w:bidi="sv-SE"/>
        </w:rPr>
        <w:t>e</w:t>
      </w:r>
      <w:r w:rsidRPr="00B715F8">
        <w:rPr>
          <w:lang w:bidi="sv-SE"/>
        </w:rPr>
        <w:t>sentanter för de fyra projekt vilka beviljats medel tillsammans med represe</w:t>
      </w:r>
      <w:r w:rsidRPr="00B715F8">
        <w:rPr>
          <w:lang w:bidi="sv-SE"/>
        </w:rPr>
        <w:t>n</w:t>
      </w:r>
      <w:r w:rsidRPr="00B715F8">
        <w:rPr>
          <w:lang w:bidi="sv-SE"/>
        </w:rPr>
        <w:t>tanter för finansiärerna till ett uppföljande seminarium. Syftet var att föra samman forskare från de fyra projekten och att se hur arbetet har kommit i</w:t>
      </w:r>
      <w:r w:rsidR="00B57FFB" w:rsidRPr="00B715F8">
        <w:rPr>
          <w:lang w:bidi="sv-SE"/>
        </w:rPr>
        <w:t xml:space="preserve"> </w:t>
      </w:r>
      <w:r w:rsidRPr="00B715F8">
        <w:rPr>
          <w:lang w:bidi="sv-SE"/>
        </w:rPr>
        <w:t>gång. Inför besluten om fortsatt finansiering planeras nu en utvärdering.</w:t>
      </w:r>
    </w:p>
    <w:p w:rsidR="00756474" w:rsidRPr="00B715F8" w:rsidRDefault="00756474" w:rsidP="00144E41">
      <w:pPr>
        <w:pStyle w:val="Normaltindrag"/>
        <w:rPr>
          <w:lang w:bidi="sv-SE"/>
        </w:rPr>
      </w:pPr>
      <w:r w:rsidRPr="00B715F8">
        <w:rPr>
          <w:lang w:bidi="sv-SE"/>
        </w:rPr>
        <w:t>RJ samverkar på utvärderingsområdet såväl nationellt som inte</w:t>
      </w:r>
      <w:r w:rsidRPr="00B715F8">
        <w:rPr>
          <w:lang w:bidi="sv-SE"/>
        </w:rPr>
        <w:t>r</w:t>
      </w:r>
      <w:r w:rsidRPr="00B715F8">
        <w:rPr>
          <w:lang w:bidi="sv-SE"/>
        </w:rPr>
        <w:t>nationellt. RJ har tagit initiativ till ett nätverk för personer som arbetar med utvärdering av forskning vid svenska forskningsråd och stiftelser. Nätverket har haft två möten och delat erfarenheter om bl.a. lämpliga utvärderingsmetoder. RJ me</w:t>
      </w:r>
      <w:r w:rsidRPr="00B715F8">
        <w:rPr>
          <w:lang w:bidi="sv-SE"/>
        </w:rPr>
        <w:t>d</w:t>
      </w:r>
      <w:r w:rsidRPr="00B715F8">
        <w:rPr>
          <w:lang w:bidi="sv-SE"/>
        </w:rPr>
        <w:t>verkar tillsammans med andra finansiärer i en utvärdering av samhällsvete</w:t>
      </w:r>
      <w:r w:rsidRPr="00B715F8">
        <w:rPr>
          <w:lang w:bidi="sv-SE"/>
        </w:rPr>
        <w:t>n</w:t>
      </w:r>
      <w:r w:rsidRPr="00B715F8">
        <w:rPr>
          <w:lang w:bidi="sv-SE"/>
        </w:rPr>
        <w:t>skaplig miljöforskning. Internationellt ingår RJ i en arbetsgrupp inom Eur</w:t>
      </w:r>
      <w:r w:rsidRPr="00B715F8">
        <w:rPr>
          <w:lang w:bidi="sv-SE"/>
        </w:rPr>
        <w:t>o</w:t>
      </w:r>
      <w:r w:rsidRPr="00B715F8">
        <w:rPr>
          <w:lang w:bidi="sv-SE"/>
        </w:rPr>
        <w:t>pean Foundation Centre. Inom gruppen delges erfarenheter, och arbete pågår för att finna gemensamma redskap och metoder för utvärdering.</w:t>
      </w:r>
    </w:p>
    <w:p w:rsidR="00756474" w:rsidRPr="00B715F8" w:rsidRDefault="00756474" w:rsidP="009D65CF">
      <w:pPr>
        <w:pStyle w:val="Normaltindrag"/>
        <w:rPr>
          <w:lang w:bidi="sv-SE"/>
        </w:rPr>
      </w:pPr>
      <w:r w:rsidRPr="00B715F8">
        <w:rPr>
          <w:lang w:bidi="sv-SE"/>
        </w:rPr>
        <w:t xml:space="preserve">Ytterligare en typ av uppföljning och resultatanalys där RJ varit part ska nämnas. Föreningen för studier av forskning och utbildning, </w:t>
      </w:r>
      <w:r w:rsidR="00B57FFB" w:rsidRPr="00B715F8">
        <w:rPr>
          <w:lang w:bidi="sv-SE"/>
        </w:rPr>
        <w:t>Sister</w:t>
      </w:r>
      <w:r w:rsidRPr="00B715F8">
        <w:rPr>
          <w:lang w:bidi="sv-SE"/>
        </w:rPr>
        <w:t>, har fu</w:t>
      </w:r>
      <w:r w:rsidRPr="00B715F8">
        <w:rPr>
          <w:lang w:bidi="sv-SE"/>
        </w:rPr>
        <w:t>n</w:t>
      </w:r>
      <w:r w:rsidRPr="00B715F8">
        <w:rPr>
          <w:lang w:bidi="sv-SE"/>
        </w:rPr>
        <w:t xml:space="preserve">nits i tio år. Under året har </w:t>
      </w:r>
      <w:r w:rsidR="00B57FFB" w:rsidRPr="00B715F8">
        <w:rPr>
          <w:lang w:bidi="sv-SE"/>
        </w:rPr>
        <w:t xml:space="preserve">Sister </w:t>
      </w:r>
      <w:r w:rsidRPr="00B715F8">
        <w:rPr>
          <w:lang w:bidi="sv-SE"/>
        </w:rPr>
        <w:t xml:space="preserve">i rapporten </w:t>
      </w:r>
      <w:r w:rsidR="00A31A24" w:rsidRPr="00B715F8">
        <w:rPr>
          <w:lang w:bidi="sv-SE"/>
        </w:rPr>
        <w:t>”</w:t>
      </w:r>
      <w:r w:rsidRPr="00B715F8">
        <w:rPr>
          <w:rFonts w:cs="GalliardITCItOStyS"/>
          <w:lang w:bidi="sv-SE"/>
        </w:rPr>
        <w:t>Om humanistisk forskning. Nutida villkor och framtida förutsättningar</w:t>
      </w:r>
      <w:r w:rsidR="00A31A24" w:rsidRPr="00B715F8">
        <w:rPr>
          <w:rFonts w:cs="GalliardITCItOStyS"/>
          <w:lang w:bidi="sv-SE"/>
        </w:rPr>
        <w:t>”</w:t>
      </w:r>
      <w:r w:rsidR="00A31A24" w:rsidRPr="00B715F8">
        <w:rPr>
          <w:lang w:bidi="sv-SE"/>
        </w:rPr>
        <w:t xml:space="preserve"> </w:t>
      </w:r>
      <w:r w:rsidRPr="00B715F8">
        <w:rPr>
          <w:lang w:bidi="sv-SE"/>
        </w:rPr>
        <w:t xml:space="preserve">på uppdrag av RJ, </w:t>
      </w:r>
      <w:r w:rsidR="00B57FFB" w:rsidRPr="00B715F8">
        <w:rPr>
          <w:lang w:bidi="sv-SE"/>
        </w:rPr>
        <w:t xml:space="preserve">Stint </w:t>
      </w:r>
      <w:r w:rsidRPr="00B715F8">
        <w:rPr>
          <w:lang w:bidi="sv-SE"/>
        </w:rPr>
        <w:t>och Vitterhetsakademien an</w:t>
      </w:r>
      <w:r w:rsidRPr="00B715F8">
        <w:rPr>
          <w:lang w:bidi="sv-SE"/>
        </w:rPr>
        <w:t>a</w:t>
      </w:r>
      <w:r w:rsidRPr="00B715F8">
        <w:rPr>
          <w:lang w:bidi="sv-SE"/>
        </w:rPr>
        <w:t>lyserat villkoren för svensk humaniora. Resultaten tas till</w:t>
      </w:r>
      <w:r w:rsidR="00B57FFB" w:rsidRPr="00B715F8">
        <w:rPr>
          <w:lang w:bidi="sv-SE"/>
        </w:rPr>
        <w:t xml:space="preserve"> </w:t>
      </w:r>
      <w:r w:rsidRPr="00B715F8">
        <w:rPr>
          <w:lang w:bidi="sv-SE"/>
        </w:rPr>
        <w:t xml:space="preserve">vara i </w:t>
      </w:r>
      <w:r w:rsidR="007C5722" w:rsidRPr="00B715F8">
        <w:rPr>
          <w:lang w:bidi="sv-SE"/>
        </w:rPr>
        <w:t>RJ:s</w:t>
      </w:r>
      <w:r w:rsidRPr="00B715F8">
        <w:rPr>
          <w:lang w:bidi="sv-SE"/>
        </w:rPr>
        <w:t xml:space="preserve"> analyser och i åtgärder. </w:t>
      </w:r>
    </w:p>
    <w:p w:rsidR="00BF2827" w:rsidRPr="00B715F8" w:rsidRDefault="00756474" w:rsidP="009D65CF">
      <w:pPr>
        <w:pStyle w:val="Normaltindrag"/>
      </w:pPr>
      <w:r w:rsidRPr="00B715F8">
        <w:rPr>
          <w:lang w:bidi="sv-SE"/>
        </w:rPr>
        <w:t xml:space="preserve">Vid inrättandet av </w:t>
      </w:r>
      <w:r w:rsidR="00B57FFB" w:rsidRPr="00B715F8">
        <w:rPr>
          <w:lang w:bidi="sv-SE"/>
        </w:rPr>
        <w:t xml:space="preserve">Sister </w:t>
      </w:r>
      <w:r w:rsidRPr="00B715F8">
        <w:rPr>
          <w:lang w:bidi="sv-SE"/>
        </w:rPr>
        <w:t xml:space="preserve">garanterade fyra forskningsstiftelser, däribland RJ, att under sammanlagt tio år bidra med basfinansiering till </w:t>
      </w:r>
      <w:r w:rsidR="00B57FFB" w:rsidRPr="00B715F8">
        <w:rPr>
          <w:lang w:bidi="sv-SE"/>
        </w:rPr>
        <w:t xml:space="preserve">Sisters </w:t>
      </w:r>
      <w:r w:rsidRPr="00B715F8">
        <w:rPr>
          <w:lang w:bidi="sv-SE"/>
        </w:rPr>
        <w:t>ver</w:t>
      </w:r>
      <w:r w:rsidRPr="00B715F8">
        <w:rPr>
          <w:lang w:bidi="sv-SE"/>
        </w:rPr>
        <w:t>k</w:t>
      </w:r>
      <w:r w:rsidRPr="00B715F8">
        <w:rPr>
          <w:lang w:bidi="sv-SE"/>
        </w:rPr>
        <w:t xml:space="preserve">samhet. Några av finansiärerna har beslutat att inte längre ge sådana bidrag. </w:t>
      </w:r>
      <w:r w:rsidR="00B57FFB" w:rsidRPr="00B715F8">
        <w:rPr>
          <w:lang w:bidi="sv-SE"/>
        </w:rPr>
        <w:t xml:space="preserve">Sisters </w:t>
      </w:r>
      <w:r w:rsidRPr="00B715F8">
        <w:rPr>
          <w:lang w:bidi="sv-SE"/>
        </w:rPr>
        <w:t>insatser har varit viktiga och kvalificerade, men med otillräcklig ek</w:t>
      </w:r>
      <w:r w:rsidRPr="00B715F8">
        <w:rPr>
          <w:lang w:bidi="sv-SE"/>
        </w:rPr>
        <w:t>o</w:t>
      </w:r>
      <w:r w:rsidRPr="00B715F8">
        <w:rPr>
          <w:lang w:bidi="sv-SE"/>
        </w:rPr>
        <w:t xml:space="preserve">nomisk bas kan verksamheten inte drivas vidare. </w:t>
      </w:r>
      <w:r w:rsidR="00B57FFB" w:rsidRPr="00B715F8">
        <w:rPr>
          <w:lang w:bidi="sv-SE"/>
        </w:rPr>
        <w:t xml:space="preserve">Sisters </w:t>
      </w:r>
      <w:r w:rsidRPr="00B715F8">
        <w:rPr>
          <w:lang w:bidi="sv-SE"/>
        </w:rPr>
        <w:t>förening</w:t>
      </w:r>
      <w:r w:rsidRPr="00B715F8">
        <w:rPr>
          <w:lang w:bidi="sv-SE"/>
        </w:rPr>
        <w:t>s</w:t>
      </w:r>
      <w:r w:rsidRPr="00B715F8">
        <w:rPr>
          <w:lang w:bidi="sv-SE"/>
        </w:rPr>
        <w:t>stämma har därför beslutat att från årsskiftet 2008/09 avveckla institutet.</w:t>
      </w:r>
    </w:p>
    <w:p w:rsidR="00BF2827" w:rsidRPr="00B715F8" w:rsidRDefault="00BF2827" w:rsidP="00BF2827">
      <w:pPr>
        <w:pStyle w:val="Normaltindrag"/>
        <w:sectPr w:rsidR="00BF2827" w:rsidRPr="00B715F8" w:rsidSect="00BB1B3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C7960" w:rsidRPr="00B715F8" w:rsidRDefault="000C7960" w:rsidP="00347286">
      <w:pPr>
        <w:pStyle w:val="Rubrik1"/>
        <w:rPr>
          <w:noProof w:val="0"/>
        </w:rPr>
      </w:pPr>
      <w:bookmarkStart w:id="17" w:name="_Toc159661481"/>
      <w:bookmarkStart w:id="18" w:name="_Toc190856442"/>
      <w:bookmarkStart w:id="19" w:name="_Toc222129477"/>
      <w:r w:rsidRPr="00B715F8">
        <w:rPr>
          <w:noProof w:val="0"/>
        </w:rPr>
        <w:t>Förvaltningsberättelse</w:t>
      </w:r>
      <w:bookmarkEnd w:id="17"/>
      <w:bookmarkEnd w:id="18"/>
      <w:bookmarkEnd w:id="19"/>
    </w:p>
    <w:p w:rsidR="000C7960" w:rsidRPr="00B715F8" w:rsidRDefault="000C7960" w:rsidP="000C7960">
      <w:r w:rsidRPr="00B715F8">
        <w:t>Stiftelsen Riksbankens Jubileumsfond (RJ) är en fristående stiftelse som ”har till ändamål att främja och understödja vetenskaplig forskning med ankny</w:t>
      </w:r>
      <w:r w:rsidRPr="00B715F8">
        <w:t>t</w:t>
      </w:r>
      <w:r w:rsidRPr="00B715F8">
        <w:t>ning till Sverige” (Stadgar § 2). RJ grundades 1962 genom ett beslut i riksd</w:t>
      </w:r>
      <w:r w:rsidRPr="00B715F8">
        <w:t>a</w:t>
      </w:r>
      <w:r w:rsidRPr="00B715F8">
        <w:t>gen och genom en donation från Sveriges riksbank, som därmed ville up</w:t>
      </w:r>
      <w:r w:rsidRPr="00B715F8">
        <w:t>p</w:t>
      </w:r>
      <w:r w:rsidRPr="00B715F8">
        <w:t>märksamma bankens 300-årsjubileum 1968 och samtidigt främja ”ett angel</w:t>
      </w:r>
      <w:r w:rsidRPr="00B715F8">
        <w:t>ä</w:t>
      </w:r>
      <w:r w:rsidRPr="00B715F8">
        <w:t xml:space="preserve">get nationellt ändamål”. Riksdagen fastställde </w:t>
      </w:r>
      <w:r w:rsidR="007C5722" w:rsidRPr="00B715F8">
        <w:t>RJ:s</w:t>
      </w:r>
      <w:r w:rsidRPr="00B715F8">
        <w:t xml:space="preserve"> stadgar den 2 december 1964. Den årliga avkastningen av Jubileumsdonationen skulle användas till att främja vetenskaplig forskning med a</w:t>
      </w:r>
      <w:r w:rsidRPr="00B715F8">
        <w:t>n</w:t>
      </w:r>
      <w:r w:rsidRPr="00B715F8">
        <w:t>knytning till Sverige. Stadgarna reviderades från den 1 januari 1988, varigenom RJ blev en självständig fina</w:t>
      </w:r>
      <w:r w:rsidRPr="00B715F8">
        <w:t>n</w:t>
      </w:r>
      <w:r w:rsidRPr="00B715F8">
        <w:t xml:space="preserve">siell aktör i och med att medelsförvaltningen övergick från Riksbanken till </w:t>
      </w:r>
      <w:r w:rsidR="007C5722" w:rsidRPr="00B715F8">
        <w:t>RJ:s</w:t>
      </w:r>
      <w:r w:rsidRPr="00B715F8">
        <w:t xml:space="preserve"> styrelse. Styrelsen kunde därmed besluta i samtliga ekonomiska frågor. I samband med att de s.k. löntagarfonderna utskiftades, beslöt riksdagen under 1993 att en ny donation, Kulturvetenskapliga donationen, skulle tillföras RJ. Härutöver har RJ erhållit ytterligare donationer. Riksdagen fastställde de nu gällande stadgarna den 30 maj 2006. Bakgrunden till förändringen var att finansmarknaderna i Sverige och internationellt genomgått stora fö</w:t>
      </w:r>
      <w:r w:rsidRPr="00B715F8">
        <w:t>r</w:t>
      </w:r>
      <w:r w:rsidRPr="00B715F8">
        <w:t xml:space="preserve">ändringar. </w:t>
      </w:r>
      <w:r w:rsidR="007C5722" w:rsidRPr="00B715F8">
        <w:t>RJ:s</w:t>
      </w:r>
      <w:r w:rsidRPr="00B715F8">
        <w:t xml:space="preserve"> styrelse hade därför beslutat anpassa sta</w:t>
      </w:r>
      <w:r w:rsidRPr="00B715F8">
        <w:t>d</w:t>
      </w:r>
      <w:r w:rsidRPr="00B715F8">
        <w:t>garnas bestämmelser rörande finansförvaltningen, så att det blev möjligt för RJ att investera i samtliga finansiella i</w:t>
      </w:r>
      <w:r w:rsidRPr="00B715F8">
        <w:t>n</w:t>
      </w:r>
      <w:r w:rsidRPr="00B715F8">
        <w:t xml:space="preserve">strument och strukturer som förekommer på marknaden. </w:t>
      </w:r>
    </w:p>
    <w:p w:rsidR="000C7960" w:rsidRPr="00B715F8" w:rsidRDefault="000C7960" w:rsidP="009911D0">
      <w:pPr>
        <w:pStyle w:val="Normaltindrag"/>
      </w:pPr>
      <w:r w:rsidRPr="00B715F8">
        <w:t xml:space="preserve">Stadgarna preciserar (§ 2) följande ändamål för RJ: </w:t>
      </w:r>
    </w:p>
    <w:p w:rsidR="000C7960" w:rsidRPr="00B715F8" w:rsidRDefault="000C7960" w:rsidP="00010124">
      <w:r w:rsidRPr="00B715F8">
        <w:rPr>
          <w:i/>
        </w:rPr>
        <w:t>att</w:t>
      </w:r>
      <w:r w:rsidRPr="00B715F8">
        <w:t xml:space="preserve"> verksamheten skall ges en betydande flexibilitet och att i princip inte något forskningsområde skall vara uteslutet från möjligheten att erhålla b</w:t>
      </w:r>
      <w:r w:rsidRPr="00B715F8">
        <w:t>i</w:t>
      </w:r>
      <w:r w:rsidRPr="00B715F8">
        <w:t>drag från RJ, men</w:t>
      </w:r>
    </w:p>
    <w:p w:rsidR="000C7960" w:rsidRPr="00B715F8" w:rsidRDefault="000C7960" w:rsidP="003F4203">
      <w:pPr>
        <w:spacing w:before="0"/>
      </w:pPr>
      <w:r w:rsidRPr="00B715F8">
        <w:rPr>
          <w:i/>
        </w:rPr>
        <w:t>att</w:t>
      </w:r>
      <w:r w:rsidRPr="00B715F8">
        <w:t xml:space="preserve"> företräde skall ges åt forskningsområden, vilkas medelsbehov inte är så väl tillgodose</w:t>
      </w:r>
      <w:r w:rsidRPr="00B715F8">
        <w:t>d</w:t>
      </w:r>
      <w:r w:rsidRPr="00B715F8">
        <w:t>da på annat sätt,</w:t>
      </w:r>
    </w:p>
    <w:p w:rsidR="000C7960" w:rsidRPr="00B715F8" w:rsidRDefault="000C7960" w:rsidP="003F4203">
      <w:pPr>
        <w:spacing w:before="0"/>
      </w:pPr>
      <w:r w:rsidRPr="00B715F8">
        <w:rPr>
          <w:i/>
        </w:rPr>
        <w:t>att</w:t>
      </w:r>
      <w:r w:rsidRPr="00B715F8">
        <w:t xml:space="preserve"> </w:t>
      </w:r>
      <w:r w:rsidR="007C5722" w:rsidRPr="00B715F8">
        <w:t>RJ:s</w:t>
      </w:r>
      <w:r w:rsidRPr="00B715F8">
        <w:t xml:space="preserve"> medel speciellt skall användas för att stödja stora och långsiktiga forskningsprojekt,</w:t>
      </w:r>
    </w:p>
    <w:p w:rsidR="000C7960" w:rsidRPr="00B715F8" w:rsidRDefault="000C7960" w:rsidP="003F4203">
      <w:pPr>
        <w:spacing w:before="0"/>
      </w:pPr>
      <w:r w:rsidRPr="00B715F8">
        <w:rPr>
          <w:i/>
        </w:rPr>
        <w:t>att</w:t>
      </w:r>
      <w:r w:rsidRPr="00B715F8">
        <w:t xml:space="preserve"> nya forskningsuppgifter, som kräver snabba och kraftiga insatser, dä</w:t>
      </w:r>
      <w:r w:rsidRPr="00B715F8">
        <w:t>r</w:t>
      </w:r>
      <w:r w:rsidRPr="00B715F8">
        <w:t>vid särskilt uppmärksammas,</w:t>
      </w:r>
    </w:p>
    <w:p w:rsidR="000C7960" w:rsidRPr="00B715F8" w:rsidRDefault="000C7960" w:rsidP="003F4203">
      <w:pPr>
        <w:spacing w:before="0"/>
      </w:pPr>
      <w:r w:rsidRPr="00B715F8">
        <w:rPr>
          <w:i/>
        </w:rPr>
        <w:t>att</w:t>
      </w:r>
      <w:r w:rsidRPr="00B715F8">
        <w:t xml:space="preserve"> RJ skall verka för att främja kontakter med internationell forskning samt</w:t>
      </w:r>
    </w:p>
    <w:p w:rsidR="000C7960" w:rsidRPr="00B715F8" w:rsidRDefault="000C7960" w:rsidP="002371BB">
      <w:pPr>
        <w:spacing w:before="0"/>
      </w:pPr>
      <w:r w:rsidRPr="00B715F8">
        <w:rPr>
          <w:i/>
        </w:rPr>
        <w:t>att</w:t>
      </w:r>
      <w:r w:rsidRPr="00B715F8">
        <w:t xml:space="preserve"> </w:t>
      </w:r>
      <w:r w:rsidR="007C5722" w:rsidRPr="00B715F8">
        <w:t>RJ:s</w:t>
      </w:r>
      <w:r w:rsidRPr="00B715F8">
        <w:t xml:space="preserve"> medel inte skall tas i anspråk för i</w:t>
      </w:r>
      <w:r w:rsidRPr="00B715F8">
        <w:t>n</w:t>
      </w:r>
      <w:r w:rsidRPr="00B715F8">
        <w:t xml:space="preserve">rättande av permanenta tjänster. Om så befinns lämpligt, skall dock till </w:t>
      </w:r>
      <w:r w:rsidR="007C5722" w:rsidRPr="00B715F8">
        <w:t>RJ:s</w:t>
      </w:r>
      <w:r w:rsidRPr="00B715F8">
        <w:t xml:space="preserve"> verksamhet kunna knytas forskare för så lång tid att stödet från RJ får karaktären av livstidsstipendium. </w:t>
      </w:r>
    </w:p>
    <w:p w:rsidR="000C7960" w:rsidRPr="00B715F8" w:rsidRDefault="000C7960" w:rsidP="002326D8">
      <w:r w:rsidRPr="00B715F8">
        <w:t>Styrelsen beslutar om budget, anslag till forskningsprojekt, riktlinjer för den finansiella verksamheten och delegation</w:t>
      </w:r>
      <w:r w:rsidRPr="00B715F8">
        <w:t>s</w:t>
      </w:r>
      <w:r w:rsidRPr="00B715F8">
        <w:t>regler. Den har sammanträtt fyra gånger under året. I den fleråriga utformningen av forskningsstödet och i den årliga budgeten konkretiseras det ovan angivna ändamålet. RJ stöder i första hand forskning inom humaniora, samhällsv</w:t>
      </w:r>
      <w:r w:rsidRPr="00B715F8">
        <w:t>e</w:t>
      </w:r>
      <w:r w:rsidRPr="00B715F8">
        <w:t>tenskap, juridik och teologi. Verksamheten följer två linjer, dels finansieras högkvalitativa ansökningar från forskarna själva, dels görs riktade insatser som syftar till att utveckla svensk forskning inom humaniora och samhällsvetenskap och stärka deras internationella ställning. Till den första gruppen hör det reguljära forskning</w:t>
      </w:r>
      <w:r w:rsidRPr="00B715F8">
        <w:t>s</w:t>
      </w:r>
      <w:r w:rsidRPr="00B715F8">
        <w:t>stödet i form av projekt, program, infrastrukturellt stöd och forskningsiniti</w:t>
      </w:r>
      <w:r w:rsidRPr="00B715F8">
        <w:t>e</w:t>
      </w:r>
      <w:r w:rsidRPr="00B715F8">
        <w:t>ring. Till de riktade insatserna räknas t.ex. Pro Futura, anställningarna inom A</w:t>
      </w:r>
      <w:r w:rsidRPr="00B715F8">
        <w:rPr>
          <w:spacing w:val="-2"/>
        </w:rPr>
        <w:t>BM-sektorn (</w:t>
      </w:r>
      <w:r w:rsidR="002371BB" w:rsidRPr="00B715F8">
        <w:rPr>
          <w:spacing w:val="-2"/>
        </w:rPr>
        <w:t>arkiv</w:t>
      </w:r>
      <w:r w:rsidRPr="00B715F8">
        <w:rPr>
          <w:spacing w:val="-2"/>
        </w:rPr>
        <w:t>-</w:t>
      </w:r>
      <w:r w:rsidR="002371BB" w:rsidRPr="00B715F8">
        <w:rPr>
          <w:spacing w:val="-2"/>
        </w:rPr>
        <w:t>bibliotek</w:t>
      </w:r>
      <w:r w:rsidRPr="00B715F8">
        <w:rPr>
          <w:spacing w:val="-2"/>
        </w:rPr>
        <w:t>-</w:t>
      </w:r>
      <w:r w:rsidR="002371BB" w:rsidRPr="00B715F8">
        <w:rPr>
          <w:spacing w:val="-2"/>
        </w:rPr>
        <w:t>museer</w:t>
      </w:r>
      <w:r w:rsidRPr="00B715F8">
        <w:rPr>
          <w:spacing w:val="-2"/>
        </w:rPr>
        <w:t>), områdes</w:t>
      </w:r>
      <w:r w:rsidRPr="00B715F8">
        <w:rPr>
          <w:spacing w:val="-2"/>
        </w:rPr>
        <w:softHyphen/>
        <w:t xml:space="preserve">gruppernas initiativ och </w:t>
      </w:r>
      <w:r w:rsidRPr="00B715F8">
        <w:t xml:space="preserve">stödet till internationellt samarbete. </w:t>
      </w:r>
      <w:r w:rsidR="007C5722" w:rsidRPr="00B715F8">
        <w:t>RJ:s</w:t>
      </w:r>
      <w:r w:rsidRPr="00B715F8">
        <w:t xml:space="preserve"> styrka är kvaliteten i granskning</w:t>
      </w:r>
      <w:r w:rsidRPr="00B715F8">
        <w:t>s</w:t>
      </w:r>
      <w:r w:rsidRPr="00B715F8">
        <w:t>processen och det flexibla beslutsfattandet. Goda förvaltningsresultat har gjort det mö</w:t>
      </w:r>
      <w:r w:rsidRPr="00B715F8">
        <w:t>j</w:t>
      </w:r>
      <w:r w:rsidRPr="00B715F8">
        <w:t xml:space="preserve">ligt för RJ att utveckla en rad olika stödformer och riktade insatser (se vidare i </w:t>
      </w:r>
      <w:r w:rsidRPr="00B715F8">
        <w:rPr>
          <w:i/>
        </w:rPr>
        <w:t>Årsberättelsens</w:t>
      </w:r>
      <w:r w:rsidRPr="00B715F8">
        <w:t xml:space="preserve"> avdelning ”Den forskningsstödjande verksamheten”). Insa</w:t>
      </w:r>
      <w:r w:rsidRPr="00B715F8">
        <w:t>t</w:t>
      </w:r>
      <w:r w:rsidRPr="00B715F8">
        <w:t>serna vilar på grundlig och självständig analys. Särskilt intressanta och värd</w:t>
      </w:r>
      <w:r w:rsidRPr="00B715F8">
        <w:t>e</w:t>
      </w:r>
      <w:r w:rsidRPr="00B715F8">
        <w:t>fulla har de åtgärder visat sig vara som är unika för RJ. Tack vare dem har kvaliteten och mångfalden i svensk forskning kunnat stärkas. RJ efterstr</w:t>
      </w:r>
      <w:r w:rsidRPr="00B715F8">
        <w:t>ä</w:t>
      </w:r>
      <w:r w:rsidRPr="00B715F8">
        <w:t xml:space="preserve">var att </w:t>
      </w:r>
      <w:r w:rsidR="002371BB" w:rsidRPr="00B715F8">
        <w:t xml:space="preserve">ta </w:t>
      </w:r>
      <w:r w:rsidRPr="00B715F8">
        <w:t>till</w:t>
      </w:r>
      <w:r w:rsidR="002371BB" w:rsidRPr="00B715F8">
        <w:t xml:space="preserve"> </w:t>
      </w:r>
      <w:r w:rsidRPr="00B715F8">
        <w:t>vara</w:t>
      </w:r>
      <w:r w:rsidR="002371BB" w:rsidRPr="00B715F8">
        <w:t xml:space="preserve"> </w:t>
      </w:r>
      <w:r w:rsidRPr="00B715F8">
        <w:t>sin handlingsfrihet genom att arbeta probleminriktat och flex</w:t>
      </w:r>
      <w:r w:rsidRPr="00B715F8">
        <w:t>i</w:t>
      </w:r>
      <w:r w:rsidRPr="00B715F8">
        <w:t>belt, också för att åstadkomma samfinansiering av angelägen forskning. Hä</w:t>
      </w:r>
      <w:r w:rsidRPr="00B715F8">
        <w:t>r</w:t>
      </w:r>
      <w:r w:rsidRPr="00B715F8">
        <w:t xml:space="preserve">igenom kan bidragen från RJ få stor hävstångseffekt.  </w:t>
      </w:r>
    </w:p>
    <w:p w:rsidR="000C7960" w:rsidRPr="00B715F8" w:rsidRDefault="000C7960" w:rsidP="000C7960">
      <w:pPr>
        <w:pStyle w:val="Normaltindrag"/>
      </w:pPr>
      <w:r w:rsidRPr="00B715F8">
        <w:t>RJ utlyste i början av 2008 forskningsmedel för projekt, program och in</w:t>
      </w:r>
      <w:r w:rsidRPr="00B715F8">
        <w:t>f</w:t>
      </w:r>
      <w:r w:rsidRPr="00B715F8">
        <w:t xml:space="preserve">rastrukturellt stöd. </w:t>
      </w:r>
      <w:r w:rsidR="007C5722" w:rsidRPr="00B715F8">
        <w:t>RJ:s</w:t>
      </w:r>
      <w:r w:rsidRPr="00B715F8">
        <w:t xml:space="preserve"> beredningsorganisation är omfattande, och til</w:t>
      </w:r>
      <w:r w:rsidRPr="00B715F8">
        <w:t>l</w:t>
      </w:r>
      <w:r w:rsidRPr="00B715F8">
        <w:t>gången till kvalificerade ledamöter i beredningsgrupper och paneler är en förutsät</w:t>
      </w:r>
      <w:r w:rsidRPr="00B715F8">
        <w:t>t</w:t>
      </w:r>
      <w:r w:rsidRPr="00B715F8">
        <w:t>ning för beslutens kvalitet och trovärdighet. För att reducera jävspr</w:t>
      </w:r>
      <w:r w:rsidRPr="00B715F8">
        <w:t>o</w:t>
      </w:r>
      <w:r w:rsidRPr="00B715F8">
        <w:t>blemen anlitar RJ alltfler ledamöter i beredningsorganisationen utanför Sver</w:t>
      </w:r>
      <w:r w:rsidRPr="00B715F8">
        <w:t>i</w:t>
      </w:r>
      <w:r w:rsidRPr="00B715F8">
        <w:t>ge. De ansökningar som förs vidare i den första granskningen genomgår extern sa</w:t>
      </w:r>
      <w:r w:rsidRPr="00B715F8">
        <w:t>k</w:t>
      </w:r>
      <w:r w:rsidRPr="00B715F8">
        <w:t>kunnigbedömning, i många fall av utländska experter. Vid behov arrangeras s.k. hearingar för att erhålla ett fullgott beslutsunderlag. Jävsfrågorna behan</w:t>
      </w:r>
      <w:r w:rsidRPr="00B715F8">
        <w:t>d</w:t>
      </w:r>
      <w:r w:rsidRPr="00B715F8">
        <w:t>las omsorgsfullt</w:t>
      </w:r>
      <w:r w:rsidR="002371BB" w:rsidRPr="00B715F8">
        <w:t xml:space="preserve">; </w:t>
      </w:r>
      <w:r w:rsidRPr="00B715F8">
        <w:t>styrelsens regler för hanteringen av jäv vid bedömning av forskning</w:t>
      </w:r>
      <w:r w:rsidRPr="00B715F8">
        <w:t>s</w:t>
      </w:r>
      <w:r w:rsidRPr="00B715F8">
        <w:t xml:space="preserve">ansökningar är publicerade på </w:t>
      </w:r>
      <w:r w:rsidR="007C5722" w:rsidRPr="00B715F8">
        <w:t>RJ:s</w:t>
      </w:r>
      <w:r w:rsidRPr="00B715F8">
        <w:t xml:space="preserve"> hemsida, www.rj.se. </w:t>
      </w:r>
    </w:p>
    <w:p w:rsidR="000C7960" w:rsidRPr="00B715F8" w:rsidRDefault="000C7960" w:rsidP="000C7960">
      <w:pPr>
        <w:pStyle w:val="Normaltindrag"/>
      </w:pPr>
      <w:r w:rsidRPr="00B715F8">
        <w:t>Antalet ansökningar om projektanslag uppgick till 708 (2007: 753). B</w:t>
      </w:r>
      <w:r w:rsidRPr="00B715F8">
        <w:t>e</w:t>
      </w:r>
      <w:r w:rsidRPr="00B715F8">
        <w:t xml:space="preserve">redningsgrupperna valde ut 100 av dessa, vilka därefter inbjöds att inkomma med en andra ansökan. </w:t>
      </w:r>
      <w:r w:rsidR="002371BB" w:rsidRPr="00B715F8">
        <w:t xml:space="preserve">Anslag </w:t>
      </w:r>
      <w:r w:rsidRPr="00B715F8">
        <w:t xml:space="preserve">kunde beviljas </w:t>
      </w:r>
      <w:r w:rsidR="002371BB" w:rsidRPr="00B715F8">
        <w:t>47 ansökningar</w:t>
      </w:r>
      <w:r w:rsidRPr="00B715F8">
        <w:t>, vanligtvis för tre år. Antalet ansökningar om programanslag var 17 (2007: 26), varav 6 valde</w:t>
      </w:r>
      <w:r w:rsidRPr="00B715F8">
        <w:rPr>
          <w:spacing w:val="-2"/>
        </w:rPr>
        <w:t xml:space="preserve">s ut för vidare behandling och </w:t>
      </w:r>
      <w:r w:rsidR="002371BB" w:rsidRPr="00B715F8">
        <w:rPr>
          <w:spacing w:val="-2"/>
        </w:rPr>
        <w:t>3</w:t>
      </w:r>
      <w:r w:rsidRPr="00B715F8">
        <w:rPr>
          <w:spacing w:val="-2"/>
        </w:rPr>
        <w:t xml:space="preserve"> slutli</w:t>
      </w:r>
      <w:r w:rsidR="00A31A24" w:rsidRPr="00B715F8">
        <w:rPr>
          <w:spacing w:val="-2"/>
        </w:rPr>
        <w:t xml:space="preserve">gen finansierades. Av 53 (2007: </w:t>
      </w:r>
      <w:r w:rsidRPr="00B715F8">
        <w:t>41) ansökningar om infrastrukturellt stöd fördes 17 vidare till fördjupad bedö</w:t>
      </w:r>
      <w:r w:rsidRPr="00B715F8">
        <w:t>m</w:t>
      </w:r>
      <w:r w:rsidRPr="00B715F8">
        <w:t>ning. Av dessa har 11 beviljats medel. Allmänt sett är det ett b</w:t>
      </w:r>
      <w:r w:rsidRPr="00B715F8">
        <w:t>e</w:t>
      </w:r>
      <w:r w:rsidRPr="00B715F8">
        <w:t>kymmer att en så stor del av här nämnda ansökningar, trots hög kvalitet, inte kan f</w:t>
      </w:r>
      <w:r w:rsidRPr="00B715F8">
        <w:t>i</w:t>
      </w:r>
      <w:r w:rsidRPr="00B715F8">
        <w:t>nansieras. Konkurrensen om anslag är hårdare hos RJ än hos andra jämförbara finansi</w:t>
      </w:r>
      <w:r w:rsidRPr="00B715F8">
        <w:t>ä</w:t>
      </w:r>
      <w:r w:rsidRPr="00B715F8">
        <w:t xml:space="preserve">rer. Styrelsen </w:t>
      </w:r>
      <w:r w:rsidR="002371BB" w:rsidRPr="00B715F8">
        <w:t xml:space="preserve">tar </w:t>
      </w:r>
      <w:r w:rsidRPr="00B715F8">
        <w:t>till</w:t>
      </w:r>
      <w:r w:rsidR="002371BB" w:rsidRPr="00B715F8">
        <w:t xml:space="preserve"> </w:t>
      </w:r>
      <w:r w:rsidRPr="00B715F8">
        <w:t>vara</w:t>
      </w:r>
      <w:r w:rsidR="002371BB" w:rsidRPr="00B715F8">
        <w:t xml:space="preserve"> </w:t>
      </w:r>
      <w:r w:rsidRPr="00B715F8">
        <w:t>till buds stående medel för att skapa me</w:t>
      </w:r>
      <w:r w:rsidRPr="00B715F8">
        <w:t>s</w:t>
      </w:r>
      <w:r w:rsidRPr="00B715F8">
        <w:t>ta möjliga rättvisa mellan olika typer av ansökningar, även genom att, när resultaten av kvalitetsbedömningen föreligger, medge betydande omförde</w:t>
      </w:r>
      <w:r w:rsidRPr="00B715F8">
        <w:t>l</w:t>
      </w:r>
      <w:r w:rsidRPr="00B715F8">
        <w:t>ningar i form av under- och överskridanden på de skilda budgetposterna.</w:t>
      </w:r>
    </w:p>
    <w:p w:rsidR="000C7960" w:rsidRPr="00B715F8" w:rsidRDefault="000C7960" w:rsidP="000C7960">
      <w:pPr>
        <w:pStyle w:val="Normaltindrag"/>
      </w:pPr>
      <w:r w:rsidRPr="00B715F8">
        <w:t>Bland de riktade forskningssatsningarna kan nämnas att Pro Futura-programmet har reviderats och införts som ett r</w:t>
      </w:r>
      <w:r w:rsidRPr="00B715F8">
        <w:t>e</w:t>
      </w:r>
      <w:r w:rsidRPr="00B715F8">
        <w:t>gelbundet återkommande inslag. The Swedish School of Advanced Asia Pacific Studies (SSAAPS) har utökats med postdoktorala befattningar. Sådana anställningar har också til</w:t>
      </w:r>
      <w:r w:rsidRPr="00B715F8">
        <w:t>l</w:t>
      </w:r>
      <w:r w:rsidRPr="00B715F8">
        <w:t>satts inom forskningen rörande civilsamhället samt inom matematik med ämnesdidaktisk inriktning. Det postdokt</w:t>
      </w:r>
      <w:r w:rsidRPr="00B715F8">
        <w:t>o</w:t>
      </w:r>
      <w:r w:rsidRPr="00B715F8">
        <w:t>rala programmet inom ABM-sektorn har få</w:t>
      </w:r>
      <w:r w:rsidR="002371BB" w:rsidRPr="00B715F8">
        <w:t>tt ytterligare femåriga trainee</w:t>
      </w:r>
      <w:r w:rsidRPr="00B715F8">
        <w:t>anställningar, i denna omgång vid Statens historiska museum och Kungl. Myntkabinettet samt vid Riksantikvarieämb</w:t>
      </w:r>
      <w:r w:rsidRPr="00B715F8">
        <w:t>e</w:t>
      </w:r>
      <w:r w:rsidRPr="00B715F8">
        <w:t>tet (runforskning). Utlysningen av medel för skatteforskning resulterade i ansla</w:t>
      </w:r>
      <w:r w:rsidRPr="00B715F8">
        <w:rPr>
          <w:spacing w:val="-2"/>
        </w:rPr>
        <w:t>g till tre forskargrupper och två individuella forskare. Genom Pro Ling</w:t>
      </w:r>
      <w:r w:rsidRPr="00B715F8">
        <w:t xml:space="preserve">ua-programmet fortsatte RJ tillsammans med </w:t>
      </w:r>
      <w:r w:rsidR="002371BB" w:rsidRPr="00B715F8">
        <w:t xml:space="preserve">Stint </w:t>
      </w:r>
      <w:r w:rsidRPr="00B715F8">
        <w:t>att utdela två översättning</w:t>
      </w:r>
      <w:r w:rsidRPr="00B715F8">
        <w:t>s</w:t>
      </w:r>
      <w:r w:rsidRPr="00B715F8">
        <w:t>stöd till högklassig svensk forskning. Pro Lingua ökar förhoppningsvis svensk forsknings internationella genomslag och ger mottagarna den utmä</w:t>
      </w:r>
      <w:r w:rsidRPr="00B715F8">
        <w:t>r</w:t>
      </w:r>
      <w:r w:rsidRPr="00B715F8">
        <w:t xml:space="preserve">kelse de förtjänar. </w:t>
      </w:r>
    </w:p>
    <w:p w:rsidR="000C7960" w:rsidRPr="00B715F8" w:rsidRDefault="000C7960" w:rsidP="000C7960">
      <w:pPr>
        <w:pStyle w:val="Normaltindrag"/>
      </w:pPr>
      <w:r w:rsidRPr="00B715F8">
        <w:t>RJ inrättar s.k. områdesgrupper inom forskningsfält som bedöms som a</w:t>
      </w:r>
      <w:r w:rsidRPr="00B715F8">
        <w:t>n</w:t>
      </w:r>
      <w:r w:rsidRPr="00B715F8">
        <w:t>gelägna men ännu svagt utvecklade eller otillräckligt uppmärksammade. Syftet är att initiera och stimulera ny forskning. Tre sådana grupper har varit verksamma under året. RJ arrangerar symposier och seminarier, också til</w:t>
      </w:r>
      <w:r w:rsidRPr="00B715F8">
        <w:t>l</w:t>
      </w:r>
      <w:r w:rsidRPr="00B715F8">
        <w:t xml:space="preserve">sammans med andra forskningsstödjande organ inom eller utom landet. Med riksdagen har ett samarbete inletts i syfte att förbereda en utlysning rörande forskning om riksdagen, dess arbetsformer och ledamöter. </w:t>
      </w:r>
    </w:p>
    <w:p w:rsidR="000C7960" w:rsidRPr="00B715F8" w:rsidRDefault="000C7960" w:rsidP="000C7960">
      <w:pPr>
        <w:pStyle w:val="Normaltindrag"/>
      </w:pPr>
      <w:r w:rsidRPr="00B715F8">
        <w:t>Enligt stadgarna ska RJ främja det internationella vetenskapliga samarb</w:t>
      </w:r>
      <w:r w:rsidRPr="00B715F8">
        <w:t>e</w:t>
      </w:r>
      <w:r w:rsidRPr="00B715F8">
        <w:t>tet. Varje år ges bidrag som förnyar och förstärker den svenska forskningens internationella förbindelser. RJ har efterhand skaffat sig en allt starkare pos</w:t>
      </w:r>
      <w:r w:rsidRPr="00B715F8">
        <w:t>i</w:t>
      </w:r>
      <w:r w:rsidRPr="00B715F8">
        <w:t>tion i det internationella vetenskapssamfundet. Som exempel kan nämnas beslutet att fördjupa forskningssamarbetet inom det utrikes- och säkerhetsp</w:t>
      </w:r>
      <w:r w:rsidRPr="00B715F8">
        <w:t>o</w:t>
      </w:r>
      <w:r w:rsidRPr="00B715F8">
        <w:t>litiska fältet med andra europeiska stiftelser genom det nya projektet ”Europe and Global Challenges”. RJ är därutöver en aktiv medaktör främst genom engagemang i European Foundation Centre (EFC), Network of European Foundations for Innovative Corporations (NEF), European Cultural Found</w:t>
      </w:r>
      <w:r w:rsidRPr="00B715F8">
        <w:t>a</w:t>
      </w:r>
      <w:r w:rsidRPr="00B715F8">
        <w:t xml:space="preserve">tion (ECF) och European Science Foundation (ESF). </w:t>
      </w:r>
      <w:r w:rsidR="007C5722" w:rsidRPr="00B715F8">
        <w:t>RJ:s</w:t>
      </w:r>
      <w:r w:rsidRPr="00B715F8">
        <w:t xml:space="preserve"> internationella samarbete prövas fortlöpande, och alla insatser eller avtal är tidsbegränsade. Med utgången av 2008 upphörde </w:t>
      </w:r>
      <w:r w:rsidR="007C5722" w:rsidRPr="00B715F8">
        <w:t>RJ:s</w:t>
      </w:r>
      <w:r w:rsidRPr="00B715F8">
        <w:t xml:space="preserve"> åtaganden i bl.a. AGORA-Wissen</w:t>
      </w:r>
      <w:r w:rsidR="003F4203" w:rsidRPr="00B715F8">
        <w:softHyphen/>
      </w:r>
      <w:r w:rsidRPr="00B715F8">
        <w:t>schaftskolleg zu Berlin, i A Soul for Europe, i NEF</w:t>
      </w:r>
      <w:r w:rsidR="002371BB" w:rsidRPr="00B715F8">
        <w:t>:</w:t>
      </w:r>
      <w:r w:rsidRPr="00B715F8">
        <w:t>s Cultural Cluster och i gästpr</w:t>
      </w:r>
      <w:r w:rsidRPr="00B715F8">
        <w:t>o</w:t>
      </w:r>
      <w:r w:rsidRPr="00B715F8">
        <w:t xml:space="preserve">fessuren vid BTH (Blekinge Tekniska Högskola). </w:t>
      </w:r>
    </w:p>
    <w:p w:rsidR="000C7960" w:rsidRPr="00B715F8" w:rsidRDefault="000C7960" w:rsidP="000C7960">
      <w:pPr>
        <w:pStyle w:val="Normaltindrag"/>
      </w:pPr>
      <w:r w:rsidRPr="00B715F8">
        <w:t>RJ har sammantaget en central position bland svenska forskningsfinansi</w:t>
      </w:r>
      <w:r w:rsidRPr="00B715F8">
        <w:t>ä</w:t>
      </w:r>
      <w:r w:rsidRPr="00B715F8">
        <w:t>rer inom humaniora och samhällsvetenskap. RJ har under 2008 höjt ambiti</w:t>
      </w:r>
      <w:r w:rsidRPr="00B715F8">
        <w:t>o</w:t>
      </w:r>
      <w:r w:rsidRPr="00B715F8">
        <w:t>nerna inom utvärd</w:t>
      </w:r>
      <w:r w:rsidRPr="00B715F8">
        <w:t>e</w:t>
      </w:r>
      <w:r w:rsidRPr="00B715F8">
        <w:t xml:space="preserve">ring och uppföljning av de projekt som beviljats medel. Det har blivit alltmera angeläget att kunna ge besked om vad som varit ett lyckat projekt, och vad som eventuellt har varit mindre framgångsrikt. Efter avslutad projekttid ska forskarna </w:t>
      </w:r>
      <w:r w:rsidR="002371BB" w:rsidRPr="00B715F8">
        <w:t xml:space="preserve">sända </w:t>
      </w:r>
      <w:r w:rsidRPr="00B715F8">
        <w:t>in</w:t>
      </w:r>
      <w:r w:rsidR="002371BB" w:rsidRPr="00B715F8">
        <w:t xml:space="preserve"> </w:t>
      </w:r>
      <w:r w:rsidRPr="00B715F8">
        <w:t xml:space="preserve">en ekonomisk redovisning till RJ jämte en kort redogörelse för den vetenskapliga verksamheten samt de skrifter som projektet resulterat i. Varje år gör respektive beredningsgrupp dessutom mer omfattande projektbesök. Under 2008 har utvärdering av några tidigare gjorda insatser genomförts eller påbörjats: detta gäller SSAAPS, Pro Futura, matematikdidaktik, Nordiska </w:t>
      </w:r>
      <w:r w:rsidR="002371BB" w:rsidRPr="00B715F8">
        <w:t xml:space="preserve">museets </w:t>
      </w:r>
      <w:r w:rsidRPr="00B715F8">
        <w:t xml:space="preserve">forskarskola och </w:t>
      </w:r>
      <w:r w:rsidR="002371BB" w:rsidRPr="00B715F8">
        <w:t xml:space="preserve">Forskarskolan </w:t>
      </w:r>
      <w:r w:rsidRPr="00B715F8">
        <w:t>i m</w:t>
      </w:r>
      <w:r w:rsidRPr="00B715F8">
        <w:t>o</w:t>
      </w:r>
      <w:r w:rsidRPr="00B715F8">
        <w:t xml:space="preserve">derna språk. En del av detta är löpande åtgärder, men det är rimligt att </w:t>
      </w:r>
      <w:r w:rsidR="007C5722" w:rsidRPr="00B715F8">
        <w:t>RJ:s</w:t>
      </w:r>
      <w:r w:rsidRPr="00B715F8">
        <w:t xml:space="preserve"> styrelse inför beslutet om budget för 2010 skaffar sig ett allsidigt underlag för en översyn av stödformerna och </w:t>
      </w:r>
      <w:r w:rsidR="007C5722" w:rsidRPr="00B715F8">
        <w:t>RJ:s</w:t>
      </w:r>
      <w:r w:rsidRPr="00B715F8">
        <w:t xml:space="preserve"> arbetssätt. Till dess håller RJ fast vid den strategi och stödordning som introducerades 2005, dock med sådana a</w:t>
      </w:r>
      <w:r w:rsidRPr="00B715F8">
        <w:t>n</w:t>
      </w:r>
      <w:r w:rsidRPr="00B715F8">
        <w:t xml:space="preserve">passningar som från tid till annan är rimliga. </w:t>
      </w:r>
    </w:p>
    <w:p w:rsidR="000C7960" w:rsidRPr="00B715F8" w:rsidRDefault="000C7960" w:rsidP="000C7960">
      <w:pPr>
        <w:pStyle w:val="Normaltindrag"/>
      </w:pPr>
      <w:r w:rsidRPr="00B715F8">
        <w:t>Det är angeläget att RJ kan utöka sin information till den intresserade al</w:t>
      </w:r>
      <w:r w:rsidRPr="00B715F8">
        <w:t>l</w:t>
      </w:r>
      <w:r w:rsidRPr="00B715F8">
        <w:t>mänheten. Nödvändiga uppgraderingar av hemsidan har genomförts 2007 och 2008. Under 2008 har en halvtidsanställd informatör rekryterats.</w:t>
      </w:r>
    </w:p>
    <w:p w:rsidR="000C7960" w:rsidRPr="00B715F8" w:rsidRDefault="007C5722" w:rsidP="000C7960">
      <w:pPr>
        <w:pStyle w:val="Normaltindrag"/>
      </w:pPr>
      <w:r w:rsidRPr="00B715F8">
        <w:t>RJ:s</w:t>
      </w:r>
      <w:r w:rsidR="000C7960" w:rsidRPr="00B715F8">
        <w:t xml:space="preserve"> styrelse sade under 2006 upp den tidigare överenskommelsen </w:t>
      </w:r>
      <w:r w:rsidR="00402281" w:rsidRPr="00B715F8">
        <w:t>med Sveriges Universitets- och h</w:t>
      </w:r>
      <w:r w:rsidR="000C7960" w:rsidRPr="00B715F8">
        <w:t>ögskoleförbund (SUHF) om s.k. overheadkostn</w:t>
      </w:r>
      <w:r w:rsidR="000C7960" w:rsidRPr="00B715F8">
        <w:t>a</w:t>
      </w:r>
      <w:r w:rsidR="000C7960" w:rsidRPr="00B715F8">
        <w:t>der. Under följande år deltog RJ i ett antal diskussioner om utformningen av en ny kalkylmodell som kan användas till att redovisa projektens direkta och indirekta kostnader. Det har dock inte varit möjligt för lärosätena att under 2008 tillämpa denna. RJ har för nya anslag 2008 beviljat 24,2 pr</w:t>
      </w:r>
      <w:r w:rsidR="000C7960" w:rsidRPr="00B715F8">
        <w:t>o</w:t>
      </w:r>
      <w:r w:rsidR="000C7960" w:rsidRPr="00B715F8">
        <w:t>cent som bidrag till lokalkostnader och indirekta projektkostnader. Vad gäller program har överenskommelser träffats från fall till fall. Att skriva ett nytt avtal med lärosätena om bidrag till direkta och indirekta kostnader är inte aktuellt, utan i takt med att dessa börjar tillämpa kalkylmodellen, kommer RJ att föra en dialog med dem om vilka kostnader RJ kan bidra till.</w:t>
      </w:r>
    </w:p>
    <w:p w:rsidR="000C7960" w:rsidRPr="00B715F8" w:rsidRDefault="000C7960" w:rsidP="000C7960">
      <w:pPr>
        <w:pStyle w:val="Normaltindrag"/>
      </w:pPr>
      <w:r w:rsidRPr="00B715F8">
        <w:t xml:space="preserve">Alla </w:t>
      </w:r>
      <w:r w:rsidR="007C5722" w:rsidRPr="00B715F8">
        <w:t>RJ:s</w:t>
      </w:r>
      <w:r w:rsidRPr="00B715F8">
        <w:t xml:space="preserve"> utgifter prövas noga. Under 2008 har en del av det budgeter</w:t>
      </w:r>
      <w:r w:rsidRPr="00B715F8">
        <w:t>a</w:t>
      </w:r>
      <w:r w:rsidRPr="00B715F8">
        <w:t>de utrymmet inte tagits i anspråk. Likafullt har RJ kunnat finansiera de ansö</w:t>
      </w:r>
      <w:r w:rsidRPr="00B715F8">
        <w:t>k</w:t>
      </w:r>
      <w:r w:rsidRPr="00B715F8">
        <w:t>ningar som beredning</w:t>
      </w:r>
      <w:r w:rsidRPr="00B715F8">
        <w:t>s</w:t>
      </w:r>
      <w:r w:rsidRPr="00B715F8">
        <w:t xml:space="preserve">grupperna har rankat högst. Till detta har givetvis avskaffandet av högskolemomsen bidragit, liksom </w:t>
      </w:r>
      <w:r w:rsidR="007C5722" w:rsidRPr="00B715F8">
        <w:t>RJ:s</w:t>
      </w:r>
      <w:r w:rsidRPr="00B715F8">
        <w:t xml:space="preserve"> återhål</w:t>
      </w:r>
      <w:r w:rsidRPr="00B715F8">
        <w:t>l</w:t>
      </w:r>
      <w:r w:rsidRPr="00B715F8">
        <w:t>samhet med att bevilja schablonmässigt beräknade belopp till lokaler och indirekta kos</w:t>
      </w:r>
      <w:r w:rsidRPr="00B715F8">
        <w:t>t</w:t>
      </w:r>
      <w:r w:rsidRPr="00B715F8">
        <w:t>nader (se föregående stycke). Att RJ numera utbetalar anslagen årsvis, och inte som engångsanslag för hela projektperioden, ger också ekonomiska fö</w:t>
      </w:r>
      <w:r w:rsidRPr="00B715F8">
        <w:t>r</w:t>
      </w:r>
      <w:r w:rsidRPr="00B715F8">
        <w:t>delar. Pe</w:t>
      </w:r>
      <w:r w:rsidRPr="00B715F8">
        <w:t>r</w:t>
      </w:r>
      <w:r w:rsidRPr="00B715F8">
        <w:t>sonalkostnaderna har varit lägre än budgeterat främst till följd av lägre pe</w:t>
      </w:r>
      <w:r w:rsidRPr="00B715F8">
        <w:t>n</w:t>
      </w:r>
      <w:r w:rsidRPr="00B715F8">
        <w:t>sionsavgiftskostnader och vakanser. Härigenom har vissa planerade utvec</w:t>
      </w:r>
      <w:r w:rsidRPr="00B715F8">
        <w:t>k</w:t>
      </w:r>
      <w:r w:rsidRPr="00B715F8">
        <w:t>lingsinsatser dock inte hunnits med.</w:t>
      </w:r>
    </w:p>
    <w:p w:rsidR="000C7960" w:rsidRPr="00B715F8" w:rsidRDefault="000C7960" w:rsidP="000C7960">
      <w:pPr>
        <w:pStyle w:val="Normaltindrag"/>
      </w:pPr>
      <w:r w:rsidRPr="00B715F8">
        <w:t>Styrelsens arbetsutskott har sammanträtt sju gånger under året. Till arbet</w:t>
      </w:r>
      <w:r w:rsidRPr="00B715F8">
        <w:t>s</w:t>
      </w:r>
      <w:r w:rsidRPr="00B715F8">
        <w:t>utskottet har styrelsen bl.a. delegerat att besluta om anslag till forskningsinit</w:t>
      </w:r>
      <w:r w:rsidRPr="00B715F8">
        <w:t>i</w:t>
      </w:r>
      <w:r w:rsidRPr="00B715F8">
        <w:t>ering och tryckningsbidrag. Under året beviljades ca 75 ansökningar medel till forskningsinitiering.</w:t>
      </w:r>
    </w:p>
    <w:p w:rsidR="000C7960" w:rsidRPr="00B715F8" w:rsidRDefault="007C5722" w:rsidP="000C7960">
      <w:pPr>
        <w:pStyle w:val="Normaltindrag"/>
      </w:pPr>
      <w:r w:rsidRPr="00B715F8">
        <w:t>RJ:s</w:t>
      </w:r>
      <w:r w:rsidR="000C7960" w:rsidRPr="00B715F8">
        <w:t xml:space="preserve"> finanskommitté, som på styrelsens delegation fattar beslut i finansie</w:t>
      </w:r>
      <w:r w:rsidR="000C7960" w:rsidRPr="00B715F8">
        <w:t>l</w:t>
      </w:r>
      <w:r w:rsidR="000C7960" w:rsidRPr="00B715F8">
        <w:t>la frågor, bestod under större delen av året av två ordinarie och en adjungerad ledamot. Finanskommittén har sammanträtt vid sex tillfällen. För finansfö</w:t>
      </w:r>
      <w:r w:rsidR="000C7960" w:rsidRPr="00B715F8">
        <w:t>r</w:t>
      </w:r>
      <w:r w:rsidR="000C7960" w:rsidRPr="00B715F8">
        <w:t>valtningen hänvisas till särskilda avsnitt nedan.</w:t>
      </w:r>
    </w:p>
    <w:p w:rsidR="000C7960" w:rsidRPr="00B715F8" w:rsidRDefault="000C7960" w:rsidP="000C7960">
      <w:pPr>
        <w:pStyle w:val="Normaltindrag"/>
      </w:pPr>
      <w:r w:rsidRPr="00B715F8">
        <w:t xml:space="preserve">Under året har </w:t>
      </w:r>
      <w:r w:rsidR="007C5722" w:rsidRPr="00B715F8">
        <w:t>RJ:s</w:t>
      </w:r>
      <w:r w:rsidRPr="00B715F8">
        <w:t xml:space="preserve"> kansli efter utvärdering och formell upphandling bytt depåbank från Nordea till SEB. Utvecklingsarbetet kring värdepapperssyst</w:t>
      </w:r>
      <w:r w:rsidRPr="00B715F8">
        <w:t>e</w:t>
      </w:r>
      <w:r w:rsidRPr="00B715F8">
        <w:t>met Capman har for</w:t>
      </w:r>
      <w:r w:rsidRPr="00B715F8">
        <w:t>t</w:t>
      </w:r>
      <w:r w:rsidRPr="00B715F8">
        <w:t>satt. Vissa förberedelser har gjorts för att möjliggöra en eventuell omläggning av värdepappersportföljens sammansättning. Säkerhet</w:t>
      </w:r>
      <w:r w:rsidRPr="00B715F8">
        <w:t>s</w:t>
      </w:r>
      <w:r w:rsidRPr="00B715F8">
        <w:t>frågor i IT-systemen har uppmärksa</w:t>
      </w:r>
      <w:r w:rsidRPr="00B715F8">
        <w:t>m</w:t>
      </w:r>
      <w:r w:rsidRPr="00B715F8">
        <w:t>mats gen</w:t>
      </w:r>
      <w:r w:rsidR="00402281" w:rsidRPr="00B715F8">
        <w:t>om analys och åtgärder för backup</w:t>
      </w:r>
      <w:r w:rsidRPr="00B715F8">
        <w:t>funktionen. För IT-systemen som används för ansökningar och ek</w:t>
      </w:r>
      <w:r w:rsidRPr="00B715F8">
        <w:t>o</w:t>
      </w:r>
      <w:r w:rsidRPr="00B715F8">
        <w:t xml:space="preserve">nomiadministration </w:t>
      </w:r>
      <w:r w:rsidR="002326D8" w:rsidRPr="00B715F8">
        <w:t>–</w:t>
      </w:r>
      <w:r w:rsidRPr="00B715F8">
        <w:t xml:space="preserve"> Tekla, Vega och Webla </w:t>
      </w:r>
      <w:r w:rsidR="002326D8" w:rsidRPr="00B715F8">
        <w:t>–</w:t>
      </w:r>
      <w:r w:rsidRPr="00B715F8">
        <w:t xml:space="preserve"> har ett omfattande utvec</w:t>
      </w:r>
      <w:r w:rsidRPr="00B715F8">
        <w:t>k</w:t>
      </w:r>
      <w:r w:rsidRPr="00B715F8">
        <w:t>lingsarbete inletts som syftar till att få till stånd en effektivare diarieföring och därmed säkrare händelse- och ärendehantering. I ett kommande utveckling</w:t>
      </w:r>
      <w:r w:rsidRPr="00B715F8">
        <w:t>s</w:t>
      </w:r>
      <w:r w:rsidRPr="00B715F8">
        <w:t xml:space="preserve">steg kommer ett samlat grepp att tas om </w:t>
      </w:r>
      <w:r w:rsidR="007C5722" w:rsidRPr="00B715F8">
        <w:t>RJ:s</w:t>
      </w:r>
      <w:r w:rsidRPr="00B715F8">
        <w:t xml:space="preserve"> arkiveringsfrågor, i första hand genom en fullständig övergång till digital ha</w:t>
      </w:r>
      <w:r w:rsidRPr="00B715F8">
        <w:t>n</w:t>
      </w:r>
      <w:r w:rsidRPr="00B715F8">
        <w:t>tering. Arbetet med att beskriva arbetsrutiner inom kansliet går vidare. Ett exempel är en årskalender för forskningsavdelningen och administrationen, vilken syftar till att öka säkerh</w:t>
      </w:r>
      <w:r w:rsidRPr="00B715F8">
        <w:t>e</w:t>
      </w:r>
      <w:r w:rsidRPr="00B715F8">
        <w:t>ten och effektiviteten i arbetsprocesserna. En pers</w:t>
      </w:r>
      <w:r w:rsidRPr="00B715F8">
        <w:t>o</w:t>
      </w:r>
      <w:r w:rsidRPr="00B715F8">
        <w:t xml:space="preserve">nalhandbok för kansliets personal har färdigställts i akt och mening att ge regler och förtydliga praxis. </w:t>
      </w:r>
    </w:p>
    <w:p w:rsidR="000C7960" w:rsidRPr="00B715F8" w:rsidRDefault="000C7960" w:rsidP="000C7960">
      <w:pPr>
        <w:pStyle w:val="Normaltindrag"/>
      </w:pPr>
      <w:r w:rsidRPr="00B715F8">
        <w:t>Med hjälp av externa jurister och ekonomer har nödvändiga förberedelser gjorts för att RJ i framtiden ska kunna förvä</w:t>
      </w:r>
      <w:r w:rsidRPr="00B715F8">
        <w:t>r</w:t>
      </w:r>
      <w:r w:rsidRPr="00B715F8">
        <w:t>va fastigheter som är förpackade i bolagsform samt äga och förvalta dem inom ett holdingbolag. Omfattande arbetsi</w:t>
      </w:r>
      <w:r w:rsidRPr="00B715F8">
        <w:t>n</w:t>
      </w:r>
      <w:r w:rsidRPr="00B715F8">
        <w:t xml:space="preserve">satser har lagts ned på att från en rad europeiska stater dels återkräva felaktigt innehållen källskatt på </w:t>
      </w:r>
      <w:r w:rsidR="007C5722" w:rsidRPr="00B715F8">
        <w:t>RJ:s</w:t>
      </w:r>
      <w:r w:rsidRPr="00B715F8">
        <w:t xml:space="preserve"> aktieaffärer, dels</w:t>
      </w:r>
      <w:r w:rsidR="00402281" w:rsidRPr="00B715F8">
        <w:t xml:space="preserve"> se</w:t>
      </w:r>
      <w:r w:rsidRPr="00B715F8">
        <w:t xml:space="preserve"> till</w:t>
      </w:r>
      <w:r w:rsidR="00402281" w:rsidRPr="00B715F8">
        <w:t xml:space="preserve"> </w:t>
      </w:r>
      <w:r w:rsidRPr="00B715F8">
        <w:t>att skattefrågorna hanteras korrekt framöver.</w:t>
      </w:r>
    </w:p>
    <w:p w:rsidR="000C7960" w:rsidRPr="00B715F8" w:rsidRDefault="000C7960" w:rsidP="000C7960">
      <w:pPr>
        <w:pStyle w:val="Normaltindrag"/>
      </w:pPr>
      <w:r w:rsidRPr="00B715F8">
        <w:t xml:space="preserve">Under året har vid </w:t>
      </w:r>
      <w:r w:rsidR="007C5722" w:rsidRPr="00B715F8">
        <w:t>RJ:s</w:t>
      </w:r>
      <w:r w:rsidRPr="00B715F8">
        <w:t xml:space="preserve"> kansli en anställd slutat och en n</w:t>
      </w:r>
      <w:r w:rsidRPr="00B715F8">
        <w:t>y</w:t>
      </w:r>
      <w:r w:rsidRPr="00B715F8">
        <w:t>anställning gjorts.</w:t>
      </w:r>
    </w:p>
    <w:p w:rsidR="000C7960" w:rsidRPr="00B715F8" w:rsidRDefault="000C7960" w:rsidP="000C7960">
      <w:pPr>
        <w:pStyle w:val="Rubrik3"/>
        <w:rPr>
          <w:noProof w:val="0"/>
        </w:rPr>
      </w:pPr>
      <w:bookmarkStart w:id="20" w:name="_Toc222129478"/>
      <w:r w:rsidRPr="00B715F8">
        <w:rPr>
          <w:noProof w:val="0"/>
        </w:rPr>
        <w:t>Finansiellt resultat</w:t>
      </w:r>
      <w:bookmarkEnd w:id="20"/>
    </w:p>
    <w:p w:rsidR="000C7960" w:rsidRPr="00B715F8" w:rsidRDefault="000C7960" w:rsidP="000C7960">
      <w:pPr>
        <w:rPr>
          <w:b/>
        </w:rPr>
      </w:pPr>
      <w:r w:rsidRPr="00B715F8">
        <w:rPr>
          <w:b/>
        </w:rPr>
        <w:t>Resultat och avkastning</w:t>
      </w:r>
    </w:p>
    <w:p w:rsidR="000C7960" w:rsidRPr="00B715F8" w:rsidRDefault="000C7960" w:rsidP="000C7960">
      <w:r w:rsidRPr="00B715F8">
        <w:t xml:space="preserve">För helåret 2008 redovisar RJ ett totalt resultat inklusive orealiserade vinster och förluster om </w:t>
      </w:r>
      <w:r w:rsidR="00402281" w:rsidRPr="00B715F8">
        <w:t>–</w:t>
      </w:r>
      <w:r w:rsidRPr="00B715F8">
        <w:t xml:space="preserve">1 809 </w:t>
      </w:r>
      <w:r w:rsidR="00402281" w:rsidRPr="00B715F8">
        <w:rPr>
          <w:lang w:bidi="sv-SE"/>
        </w:rPr>
        <w:t>miljoner kronor</w:t>
      </w:r>
      <w:r w:rsidR="00402281" w:rsidRPr="00B715F8">
        <w:t xml:space="preserve">  </w:t>
      </w:r>
      <w:r w:rsidRPr="00B715F8">
        <w:t>(215)</w:t>
      </w:r>
      <w:r w:rsidRPr="00B715F8">
        <w:rPr>
          <w:rStyle w:val="Fotnotsreferens"/>
        </w:rPr>
        <w:footnoteReference w:id="1"/>
      </w:r>
      <w:r w:rsidRPr="00B715F8">
        <w:t>. Resultat exklusive orealis</w:t>
      </w:r>
      <w:r w:rsidRPr="00B715F8">
        <w:t>e</w:t>
      </w:r>
      <w:r w:rsidRPr="00B715F8">
        <w:t xml:space="preserve">rade vinster och förluster var </w:t>
      </w:r>
      <w:r w:rsidR="00402281" w:rsidRPr="00B715F8">
        <w:t>–</w:t>
      </w:r>
      <w:r w:rsidRPr="00B715F8">
        <w:t xml:space="preserve">681 </w:t>
      </w:r>
      <w:r w:rsidR="00402281" w:rsidRPr="00B715F8">
        <w:rPr>
          <w:lang w:bidi="sv-SE"/>
        </w:rPr>
        <w:t>miljoner kronor</w:t>
      </w:r>
      <w:r w:rsidR="00402281" w:rsidRPr="00B715F8">
        <w:t xml:space="preserve"> </w:t>
      </w:r>
      <w:r w:rsidRPr="00B715F8">
        <w:t>(705). Under året bevilj</w:t>
      </w:r>
      <w:r w:rsidRPr="00B715F8">
        <w:t>a</w:t>
      </w:r>
      <w:r w:rsidRPr="00B715F8">
        <w:t xml:space="preserve">de RJ 339 </w:t>
      </w:r>
      <w:r w:rsidR="00402281" w:rsidRPr="00B715F8">
        <w:rPr>
          <w:lang w:bidi="sv-SE"/>
        </w:rPr>
        <w:t>miljoner kronor</w:t>
      </w:r>
      <w:r w:rsidR="00402281" w:rsidRPr="00B715F8">
        <w:t xml:space="preserve"> </w:t>
      </w:r>
      <w:r w:rsidRPr="00B715F8">
        <w:t xml:space="preserve">(352) till forskningsmedel samt avsatte 148 </w:t>
      </w:r>
      <w:r w:rsidR="00402281" w:rsidRPr="00B715F8">
        <w:rPr>
          <w:lang w:bidi="sv-SE"/>
        </w:rPr>
        <w:t>milj</w:t>
      </w:r>
      <w:r w:rsidR="00402281" w:rsidRPr="00B715F8">
        <w:rPr>
          <w:lang w:bidi="sv-SE"/>
        </w:rPr>
        <w:t>o</w:t>
      </w:r>
      <w:r w:rsidR="00402281" w:rsidRPr="00B715F8">
        <w:rPr>
          <w:lang w:bidi="sv-SE"/>
        </w:rPr>
        <w:t>ner kronor</w:t>
      </w:r>
      <w:r w:rsidR="00402281" w:rsidRPr="00B715F8">
        <w:t xml:space="preserve"> </w:t>
      </w:r>
      <w:r w:rsidRPr="00B715F8">
        <w:t>(92) för att bev</w:t>
      </w:r>
      <w:r w:rsidRPr="00B715F8">
        <w:t>a</w:t>
      </w:r>
      <w:r w:rsidRPr="00B715F8">
        <w:t>ra det reala värdet på donationerna.</w:t>
      </w:r>
    </w:p>
    <w:p w:rsidR="000C7960" w:rsidRPr="00B715F8" w:rsidRDefault="007C5722" w:rsidP="000C7960">
      <w:pPr>
        <w:pStyle w:val="Normaltindrag"/>
      </w:pPr>
      <w:r w:rsidRPr="00B715F8">
        <w:t>RJ:s</w:t>
      </w:r>
      <w:r w:rsidR="000C7960" w:rsidRPr="00B715F8">
        <w:t xml:space="preserve"> direktavkastning i form av ränteintäkter och utdelningar på place</w:t>
      </w:r>
      <w:r w:rsidR="000C7960" w:rsidRPr="00B715F8">
        <w:t>r</w:t>
      </w:r>
      <w:r w:rsidR="000C7960" w:rsidRPr="00B715F8">
        <w:t xml:space="preserve">ingstillgångar samt driftsöverskott på fastigheter uppgick till 410 </w:t>
      </w:r>
      <w:r w:rsidR="00402281" w:rsidRPr="00B715F8">
        <w:rPr>
          <w:lang w:bidi="sv-SE"/>
        </w:rPr>
        <w:t>miljoner kronor</w:t>
      </w:r>
      <w:r w:rsidR="00402281" w:rsidRPr="00B715F8">
        <w:t xml:space="preserve"> </w:t>
      </w:r>
      <w:r w:rsidR="000C7960" w:rsidRPr="00B715F8">
        <w:t>(352). A</w:t>
      </w:r>
      <w:r w:rsidR="000C7960" w:rsidRPr="00B715F8">
        <w:t>d</w:t>
      </w:r>
      <w:r w:rsidR="000C7960" w:rsidRPr="00B715F8">
        <w:t xml:space="preserve">ministrationskostnaderna var 33 </w:t>
      </w:r>
      <w:r w:rsidR="00402281" w:rsidRPr="00B715F8">
        <w:rPr>
          <w:lang w:bidi="sv-SE"/>
        </w:rPr>
        <w:t>miljoner kronor</w:t>
      </w:r>
      <w:r w:rsidR="00402281" w:rsidRPr="00B715F8">
        <w:t xml:space="preserve"> </w:t>
      </w:r>
      <w:r w:rsidR="000C7960" w:rsidRPr="00B715F8">
        <w:t xml:space="preserve">(34) vilket motsvarar ca 0,4 procent av genomsnittligt eget kapital. </w:t>
      </w:r>
    </w:p>
    <w:p w:rsidR="000C7960" w:rsidRPr="00B715F8" w:rsidRDefault="000C7960" w:rsidP="000C7960">
      <w:pPr>
        <w:pStyle w:val="Normaltindrag"/>
      </w:pPr>
      <w:r w:rsidRPr="00B715F8">
        <w:t>Från och med 2003 har styrelsen fastställt en placeringspolicy med mål att på lång sikt uppnå en genomsnittlig realavkastning om minst 4 procent per år. Detta bedöms ge förutsättningar för en realvärdesäkring av stiftelsens förm</w:t>
      </w:r>
      <w:r w:rsidRPr="00B715F8">
        <w:t>ö</w:t>
      </w:r>
      <w:r w:rsidRPr="00B715F8">
        <w:t xml:space="preserve">genhet och för en aktiv utdelningspolitik </w:t>
      </w:r>
      <w:r w:rsidR="003D6FF7" w:rsidRPr="00B715F8">
        <w:t xml:space="preserve">för </w:t>
      </w:r>
      <w:r w:rsidRPr="00B715F8">
        <w:t>att främja och understödja vete</w:t>
      </w:r>
      <w:r w:rsidRPr="00B715F8">
        <w:t>n</w:t>
      </w:r>
      <w:r w:rsidRPr="00B715F8">
        <w:t>skaplig forskning. Under perioden 2003</w:t>
      </w:r>
      <w:r w:rsidR="00402281" w:rsidRPr="00B715F8">
        <w:t>–</w:t>
      </w:r>
      <w:r w:rsidRPr="00B715F8">
        <w:t>2008 uppgår den reala avkastningen till 39,2 procent</w:t>
      </w:r>
      <w:r w:rsidR="00402281" w:rsidRPr="00B715F8">
        <w:t>,</w:t>
      </w:r>
      <w:r w:rsidRPr="00B715F8">
        <w:t xml:space="preserve"> vilket överstiger det långsiktiga målet med 12,6 procente</w:t>
      </w:r>
      <w:r w:rsidRPr="00B715F8">
        <w:t>n</w:t>
      </w:r>
      <w:r w:rsidRPr="00B715F8">
        <w:t xml:space="preserve">heter. Under samma period uppgår totalavkastningen till 47,9 procent. </w:t>
      </w:r>
    </w:p>
    <w:p w:rsidR="000C7960" w:rsidRPr="00B715F8" w:rsidRDefault="000C7960" w:rsidP="000C7960">
      <w:pPr>
        <w:pStyle w:val="Normaltindrag"/>
      </w:pPr>
      <w:r w:rsidRPr="00B715F8">
        <w:t xml:space="preserve">Det finansiella resultatet uppgick för helåret 2008 till </w:t>
      </w:r>
      <w:r w:rsidR="00402281" w:rsidRPr="00B715F8">
        <w:t>–</w:t>
      </w:r>
      <w:r w:rsidRPr="00B715F8">
        <w:t xml:space="preserve">1 777 </w:t>
      </w:r>
      <w:r w:rsidR="00402281" w:rsidRPr="00B715F8">
        <w:rPr>
          <w:lang w:bidi="sv-SE"/>
        </w:rPr>
        <w:t>miljoner kr</w:t>
      </w:r>
      <w:r w:rsidR="00402281" w:rsidRPr="00B715F8">
        <w:rPr>
          <w:lang w:bidi="sv-SE"/>
        </w:rPr>
        <w:t>o</w:t>
      </w:r>
      <w:r w:rsidR="00402281" w:rsidRPr="00B715F8">
        <w:rPr>
          <w:lang w:bidi="sv-SE"/>
        </w:rPr>
        <w:t>nor</w:t>
      </w:r>
      <w:r w:rsidR="00402281" w:rsidRPr="00B715F8">
        <w:t xml:space="preserve"> </w:t>
      </w:r>
      <w:r w:rsidRPr="00B715F8">
        <w:t xml:space="preserve">(249), se tabell 1. Totalavkastningen var under året </w:t>
      </w:r>
      <w:r w:rsidR="00402281" w:rsidRPr="00B715F8">
        <w:t>–</w:t>
      </w:r>
      <w:r w:rsidRPr="00B715F8">
        <w:t>18,2 procent (2,8). Årets finansie</w:t>
      </w:r>
      <w:r w:rsidRPr="00B715F8">
        <w:t>l</w:t>
      </w:r>
      <w:r w:rsidRPr="00B715F8">
        <w:t>la resultat har påverkats negativt av fallande aktiemarknader och i viss mån av lägre marknadsvärden på fastigheter. Avkastningen under året överstiger stiftelsens referensportfölj med 0,6 procentenheter tack vare en relativt sett bättre avkastning inom områdena taktisk allokering, ränteförval</w:t>
      </w:r>
      <w:r w:rsidRPr="00B715F8">
        <w:t>t</w:t>
      </w:r>
      <w:r w:rsidRPr="00B715F8">
        <w:t xml:space="preserve">ning och svenska aktier. </w:t>
      </w:r>
    </w:p>
    <w:p w:rsidR="000C7960" w:rsidRPr="00B715F8" w:rsidRDefault="000C7960" w:rsidP="000C7960">
      <w:pPr>
        <w:pStyle w:val="Normaltindrag"/>
      </w:pPr>
      <w:r w:rsidRPr="00B715F8">
        <w:t xml:space="preserve">Den svenska aktiemarknaden gav under året en avkastning på </w:t>
      </w:r>
      <w:r w:rsidR="00402281" w:rsidRPr="00B715F8">
        <w:t>–</w:t>
      </w:r>
      <w:r w:rsidRPr="00B715F8">
        <w:t>39,1 pr</w:t>
      </w:r>
      <w:r w:rsidRPr="00B715F8">
        <w:t>o</w:t>
      </w:r>
      <w:r w:rsidRPr="00B715F8">
        <w:t xml:space="preserve">cent. </w:t>
      </w:r>
      <w:r w:rsidR="007C5722" w:rsidRPr="00B715F8">
        <w:t>RJ:s</w:t>
      </w:r>
      <w:r w:rsidRPr="00B715F8">
        <w:t xml:space="preserve"> svenska aktieportfölj klarade sig under året marginellt bättre än aktiei</w:t>
      </w:r>
      <w:r w:rsidRPr="00B715F8">
        <w:t>n</w:t>
      </w:r>
      <w:r w:rsidRPr="00B715F8">
        <w:t xml:space="preserve">dex med en avkastning på </w:t>
      </w:r>
      <w:r w:rsidR="00402281" w:rsidRPr="00B715F8">
        <w:t>–</w:t>
      </w:r>
      <w:r w:rsidRPr="00B715F8">
        <w:t>38,9 procent. Den svenska aktieportföljen har under perioden 2003</w:t>
      </w:r>
      <w:r w:rsidR="00402281" w:rsidRPr="00B715F8">
        <w:t>–</w:t>
      </w:r>
      <w:r w:rsidRPr="00B715F8">
        <w:t xml:space="preserve">2008 gett en totalavkastning på 77,2 procent vilken överstiger jämförelseindex med sammanlagt 7,2 procentenheter.  </w:t>
      </w:r>
    </w:p>
    <w:p w:rsidR="000C7960" w:rsidRPr="00B715F8" w:rsidRDefault="000C7960" w:rsidP="000C7960">
      <w:pPr>
        <w:pStyle w:val="Normaltindrag"/>
      </w:pPr>
      <w:r w:rsidRPr="00B715F8">
        <w:t xml:space="preserve">Den utländska aktieportföljen har under året varit investerad i Västeuropa och hade en avkastning på </w:t>
      </w:r>
      <w:r w:rsidR="00402281" w:rsidRPr="00B715F8">
        <w:t>–</w:t>
      </w:r>
      <w:r w:rsidRPr="00B715F8">
        <w:t>35,3 procent vilket understeg Europaindex med 0,4 procentenheter.  Därutöver har RJ framgångsrikt med stöd av rättsfall i EG-domstolen yrkat på återbetalning av källskatt på aktieutdelningar</w:t>
      </w:r>
      <w:r w:rsidR="003D6FF7" w:rsidRPr="00B715F8">
        <w:t>,</w:t>
      </w:r>
      <w:r w:rsidRPr="00B715F8">
        <w:t xml:space="preserve"> vilket hittills resulterat i att RJ erhållit restitutioner om 4,3 </w:t>
      </w:r>
      <w:r w:rsidR="003D6FF7" w:rsidRPr="00B715F8">
        <w:t xml:space="preserve">miljoner kronor </w:t>
      </w:r>
      <w:r w:rsidRPr="00B715F8">
        <w:t>på tid</w:t>
      </w:r>
      <w:r w:rsidRPr="00B715F8">
        <w:t>i</w:t>
      </w:r>
      <w:r w:rsidRPr="00B715F8">
        <w:t>gare års inbetalda skatter på utdelningar i Finland och Holland och framtida skattefr</w:t>
      </w:r>
      <w:r w:rsidRPr="00B715F8">
        <w:t>i</w:t>
      </w:r>
      <w:r w:rsidRPr="00B715F8">
        <w:t xml:space="preserve">het i dessa länder. Den utländska aktieportföljen har under perioden </w:t>
      </w:r>
      <w:r w:rsidRPr="00B715F8">
        <w:rPr>
          <w:spacing w:val="-2"/>
        </w:rPr>
        <w:t>2003</w:t>
      </w:r>
      <w:r w:rsidR="003D6FF7" w:rsidRPr="00B715F8">
        <w:rPr>
          <w:spacing w:val="-2"/>
        </w:rPr>
        <w:t>–</w:t>
      </w:r>
      <w:r w:rsidRPr="00B715F8">
        <w:rPr>
          <w:spacing w:val="-2"/>
        </w:rPr>
        <w:t>2008 gett</w:t>
      </w:r>
      <w:r w:rsidRPr="00B715F8">
        <w:rPr>
          <w:rFonts w:ascii="Times" w:hAnsi="Times"/>
          <w:spacing w:val="-2"/>
        </w:rPr>
        <w:t xml:space="preserve"> en totalavkastning på 52,8 procent</w:t>
      </w:r>
      <w:r w:rsidR="00257BF6" w:rsidRPr="00B715F8">
        <w:rPr>
          <w:rFonts w:ascii="Times" w:hAnsi="Times"/>
          <w:spacing w:val="-2"/>
        </w:rPr>
        <w:t>,</w:t>
      </w:r>
      <w:r w:rsidRPr="00B715F8">
        <w:rPr>
          <w:rFonts w:ascii="Times" w:hAnsi="Times"/>
          <w:spacing w:val="-2"/>
        </w:rPr>
        <w:t xml:space="preserve"> vilket överträffat jäm</w:t>
      </w:r>
      <w:r w:rsidRPr="00B715F8">
        <w:rPr>
          <w:spacing w:val="-2"/>
        </w:rPr>
        <w:t>före</w:t>
      </w:r>
      <w:r w:rsidRPr="00B715F8">
        <w:rPr>
          <w:spacing w:val="-2"/>
        </w:rPr>
        <w:t>l</w:t>
      </w:r>
      <w:r w:rsidRPr="00B715F8">
        <w:t>seindex med sa</w:t>
      </w:r>
      <w:r w:rsidRPr="00B715F8">
        <w:t>m</w:t>
      </w:r>
      <w:r w:rsidRPr="00B715F8">
        <w:t xml:space="preserve">manlagt 19,5 procentenheter.  </w:t>
      </w:r>
    </w:p>
    <w:p w:rsidR="000C7960" w:rsidRPr="00B715F8" w:rsidRDefault="000C7960" w:rsidP="000C7960">
      <w:pPr>
        <w:pStyle w:val="Normaltindrag"/>
      </w:pPr>
      <w:r w:rsidRPr="00B715F8">
        <w:t xml:space="preserve">Till en del kan den svaga utvecklingen på aktiemarknaden härledas till nedjusterade resultatutsikter som hänger samman med </w:t>
      </w:r>
      <w:r w:rsidR="003D6FF7" w:rsidRPr="00B715F8">
        <w:t>d</w:t>
      </w:r>
      <w:r w:rsidRPr="00B715F8">
        <w:t>en kraftigt försämrad</w:t>
      </w:r>
      <w:r w:rsidR="003D6FF7" w:rsidRPr="00B715F8">
        <w:t xml:space="preserve">e </w:t>
      </w:r>
      <w:r w:rsidRPr="00B715F8">
        <w:t>makroekonomi</w:t>
      </w:r>
      <w:r w:rsidR="003D6FF7" w:rsidRPr="00B715F8">
        <w:t>n</w:t>
      </w:r>
      <w:r w:rsidRPr="00B715F8">
        <w:t xml:space="preserve"> och finanskrisen. På kreditmarknaden har turbulensen tillt</w:t>
      </w:r>
      <w:r w:rsidRPr="00B715F8">
        <w:t>a</w:t>
      </w:r>
      <w:r w:rsidRPr="00B715F8">
        <w:t>git under året. Flera delar av räntemarknaden har fungerat dåligt, eller perio</w:t>
      </w:r>
      <w:r w:rsidRPr="00B715F8">
        <w:t>d</w:t>
      </w:r>
      <w:r w:rsidRPr="00B715F8">
        <w:t xml:space="preserve">vis varit helt stängda till följd av ökad motpartsrisk, i synnerhet efter att den amerikanska investmentbanken Lehman Brothers gick i konkurs i september. Stigande riskpremier och flykt till säkrare placeringar såsom statspapper är en följd av den osäkerhet som råder. De förstatliganden av finansinstitut som skett under året innebär att skattebetalarna under en övergångsperiod får bära en större börda och att aktieägare gjort stora förluster. </w:t>
      </w:r>
    </w:p>
    <w:p w:rsidR="000C7960" w:rsidRPr="00B715F8" w:rsidRDefault="000C7960" w:rsidP="000C7960">
      <w:pPr>
        <w:pStyle w:val="Normaltindrag"/>
      </w:pPr>
      <w:r w:rsidRPr="00B715F8">
        <w:t>Centralbankerna har vidtagit omfattande åtgärder bl.a. genom stora kap</w:t>
      </w:r>
      <w:r w:rsidRPr="00B715F8">
        <w:t>i</w:t>
      </w:r>
      <w:r w:rsidRPr="00B715F8">
        <w:t>talinjektioner och aggressiva räntesänkningar för att stödja det finansiella syst</w:t>
      </w:r>
      <w:r w:rsidRPr="00B715F8">
        <w:t>e</w:t>
      </w:r>
      <w:r w:rsidRPr="00B715F8">
        <w:t>met. Den kraftiga uppgången i råvarupriserna och därmed inflationen under det första halvåret bidrog till att ECB och Riksbanken fram till det tredje kvartalet höjde styrräntan. USA</w:t>
      </w:r>
      <w:r w:rsidR="003D6FF7" w:rsidRPr="00B715F8">
        <w:t>:</w:t>
      </w:r>
      <w:r w:rsidRPr="00B715F8">
        <w:t>s centralbank påbörjade räntesänknin</w:t>
      </w:r>
      <w:r w:rsidRPr="00B715F8">
        <w:t>g</w:t>
      </w:r>
      <w:r w:rsidRPr="00B715F8">
        <w:t>arna redan i januari för att i slutet av året ha en styrränta på 0</w:t>
      </w:r>
      <w:r w:rsidR="00144E41" w:rsidRPr="00B715F8">
        <w:t>–</w:t>
      </w:r>
      <w:r w:rsidRPr="00B715F8">
        <w:t>0,25 procent. Från september till december sänkte Riksbanken reporäntan från 4,75 procent till 2 procent. Fallande råvarupriser och försämringen i konjunkturen bidrog till nedgången i inflationsnivån från 4,3 procent i juni till 0,9 procent i d</w:t>
      </w:r>
      <w:r w:rsidRPr="00B715F8">
        <w:t>e</w:t>
      </w:r>
      <w:r w:rsidRPr="00B715F8">
        <w:t xml:space="preserve">cember, vilket gav stöd för den lägre räntenivån.   </w:t>
      </w:r>
    </w:p>
    <w:p w:rsidR="000C7960" w:rsidRPr="00B715F8" w:rsidRDefault="007C5722" w:rsidP="000C7960">
      <w:pPr>
        <w:pStyle w:val="Normaltindrag"/>
      </w:pPr>
      <w:r w:rsidRPr="00B715F8">
        <w:t>RJ:s</w:t>
      </w:r>
      <w:r w:rsidR="000C7960" w:rsidRPr="00B715F8">
        <w:t xml:space="preserve"> räntebärande portföljer gav under året en avkastning på 7,3 procent</w:t>
      </w:r>
      <w:r w:rsidR="003D6FF7" w:rsidRPr="00B715F8">
        <w:t>,</w:t>
      </w:r>
      <w:r w:rsidR="000C7960" w:rsidRPr="00B715F8">
        <w:t xml:space="preserve"> vilket översteg jämförelseindex med 0,8 procentenheter. Avkastningen på korta räntebärande placeringar uppgick till 5,5 procent</w:t>
      </w:r>
      <w:r w:rsidR="003D6FF7" w:rsidRPr="00B715F8">
        <w:t>,</w:t>
      </w:r>
      <w:r w:rsidR="000C7960" w:rsidRPr="00B715F8">
        <w:t xml:space="preserve"> och den nominella obligationsportföljen som är inriktad på svenska säkerställda bostadsoblig</w:t>
      </w:r>
      <w:r w:rsidR="000C7960" w:rsidRPr="00B715F8">
        <w:t>a</w:t>
      </w:r>
      <w:r w:rsidR="000C7960" w:rsidRPr="00B715F8">
        <w:t>tioner avkastade 8,9 procent. Särskilt framgångsrik har förvaltningen av korta räntebärande placeringar varit, men obligationsportföljen har också överträ</w:t>
      </w:r>
      <w:r w:rsidR="000C7960" w:rsidRPr="00B715F8">
        <w:t>f</w:t>
      </w:r>
      <w:r w:rsidR="000C7960" w:rsidRPr="00B715F8">
        <w:t>fat index. Under perioden 2003</w:t>
      </w:r>
      <w:r w:rsidR="00144E41" w:rsidRPr="00B715F8">
        <w:t>–</w:t>
      </w:r>
      <w:r w:rsidR="000C7960" w:rsidRPr="00B715F8">
        <w:t xml:space="preserve">2008 har </w:t>
      </w:r>
      <w:r w:rsidRPr="00B715F8">
        <w:t>RJ:s</w:t>
      </w:r>
      <w:r w:rsidR="000C7960" w:rsidRPr="00B715F8">
        <w:t xml:space="preserve"> räntebärande tillgångar uppnått en sammanlagd avkastning på 29,0 procent. Från och med 2004, då räntepor</w:t>
      </w:r>
      <w:r w:rsidR="000C7960" w:rsidRPr="00B715F8">
        <w:t>t</w:t>
      </w:r>
      <w:r w:rsidR="000C7960" w:rsidRPr="00B715F8">
        <w:t>följen började jämföras med index, har avkastningen överstigit jämförelsei</w:t>
      </w:r>
      <w:r w:rsidR="000C7960" w:rsidRPr="00B715F8">
        <w:t>n</w:t>
      </w:r>
      <w:r w:rsidR="000C7960" w:rsidRPr="00B715F8">
        <w:t xml:space="preserve">dex med 0,3 procentenheter. </w:t>
      </w:r>
    </w:p>
    <w:p w:rsidR="000C7960" w:rsidRPr="00B715F8" w:rsidRDefault="000C7960" w:rsidP="000C7960">
      <w:pPr>
        <w:pStyle w:val="Normaltindrag"/>
      </w:pPr>
      <w:r w:rsidRPr="00B715F8">
        <w:t xml:space="preserve">Fastighetsförvaltningen har under året avkastat </w:t>
      </w:r>
      <w:r w:rsidR="00144E41" w:rsidRPr="00B715F8">
        <w:t>–</w:t>
      </w:r>
      <w:r w:rsidRPr="00B715F8">
        <w:t>3,7 procent på grund av sjunkande marknadsvärden på såväl bostads- som kontorsfastigheter. Då marknadsförutsättningarna för fastigheter har försämrats på grund av finan</w:t>
      </w:r>
      <w:r w:rsidRPr="00B715F8">
        <w:t>s</w:t>
      </w:r>
      <w:r w:rsidRPr="00B715F8">
        <w:t xml:space="preserve">krisen och den svagare makroekonomin, har RJ valt att på kort sikt minska fastighetsinvesteringarna i stället för </w:t>
      </w:r>
      <w:r w:rsidR="003D6FF7" w:rsidRPr="00B715F8">
        <w:t xml:space="preserve">att genomföra </w:t>
      </w:r>
      <w:r w:rsidRPr="00B715F8">
        <w:t xml:space="preserve">tidigare planer </w:t>
      </w:r>
      <w:r w:rsidR="003D6FF7" w:rsidRPr="00B715F8">
        <w:t xml:space="preserve">på </w:t>
      </w:r>
      <w:r w:rsidRPr="00B715F8">
        <w:t>att utöka fastighetsbeståndet. Med tillträde i oktober avyttrade RJ fastigheten Claus Mortensen 24 i Malmö till en köpeskilling som marginellt översteg marknadsvärderingen i slutet av 2007. Fastighetsportföljen är till en del lån</w:t>
      </w:r>
      <w:r w:rsidRPr="00B715F8">
        <w:t>e</w:t>
      </w:r>
      <w:r w:rsidRPr="00B715F8">
        <w:t>finansierad med en rörlig räntekostnad som under året uppgick till 4,8 pr</w:t>
      </w:r>
      <w:r w:rsidRPr="00B715F8">
        <w:t>o</w:t>
      </w:r>
      <w:r w:rsidRPr="00B715F8">
        <w:t>cent. Under perioden 2003</w:t>
      </w:r>
      <w:r w:rsidR="003473D3" w:rsidRPr="00B715F8">
        <w:t>–</w:t>
      </w:r>
      <w:r w:rsidRPr="00B715F8">
        <w:t xml:space="preserve">2008 har avkastningen på fastigheter uppgått till 32,8 procent.  </w:t>
      </w:r>
    </w:p>
    <w:p w:rsidR="000C7960" w:rsidRPr="00B715F8" w:rsidRDefault="000C7960" w:rsidP="000C7960">
      <w:pPr>
        <w:pStyle w:val="Normaltindrag"/>
      </w:pPr>
      <w:r w:rsidRPr="00B715F8">
        <w:t>Avkastningen på de alternativa placeringarna uppgick under året till 2,1 procent, varav hedgefonder ca 2,0 procent, vinstandelslån 2,3 procent och onoterad fastighetsfond 3,0 procent. Under perioden 2003</w:t>
      </w:r>
      <w:r w:rsidR="003473D3" w:rsidRPr="00B715F8">
        <w:t>–</w:t>
      </w:r>
      <w:r w:rsidRPr="00B715F8">
        <w:t xml:space="preserve">2008 har </w:t>
      </w:r>
      <w:r w:rsidR="007C5722" w:rsidRPr="00B715F8">
        <w:t>RJ:s</w:t>
      </w:r>
      <w:r w:rsidRPr="00B715F8">
        <w:t xml:space="preserve"> alternativa placeringar gett en total avkastning om 41,3 procent varav hedg</w:t>
      </w:r>
      <w:r w:rsidRPr="00B715F8">
        <w:t>e</w:t>
      </w:r>
      <w:r w:rsidRPr="00B715F8">
        <w:t xml:space="preserve">fonder 38,0 procent. Avkastningen på </w:t>
      </w:r>
      <w:r w:rsidR="007C5722" w:rsidRPr="00B715F8">
        <w:t>RJ:s</w:t>
      </w:r>
      <w:r w:rsidRPr="00B715F8">
        <w:t xml:space="preserve"> investeringar i hedgefonder öve</w:t>
      </w:r>
      <w:r w:rsidRPr="00B715F8">
        <w:t>r</w:t>
      </w:r>
      <w:r w:rsidRPr="00B715F8">
        <w:t>stiger under perioden 2003</w:t>
      </w:r>
      <w:r w:rsidR="003473D3" w:rsidRPr="00B715F8">
        <w:t>–</w:t>
      </w:r>
      <w:r w:rsidRPr="00B715F8">
        <w:t>2008 SIX Harcourt Index, som är ett jämförels</w:t>
      </w:r>
      <w:r w:rsidRPr="00B715F8">
        <w:t>e</w:t>
      </w:r>
      <w:r w:rsidRPr="00B715F8">
        <w:t xml:space="preserve">index för svenska hedgefonder, med sammanlagt 17,9 procentenheter.     </w:t>
      </w:r>
    </w:p>
    <w:p w:rsidR="000C7960" w:rsidRPr="00B715F8" w:rsidRDefault="000C7960" w:rsidP="000C7960">
      <w:pPr>
        <w:pStyle w:val="Normaltindrag"/>
      </w:pPr>
      <w:r w:rsidRPr="00B715F8">
        <w:t>RJ använder sig av valutaterminer för att minska känsligheten för framtida valutakursförändringar i enlighet med en policy som innebär att 45</w:t>
      </w:r>
      <w:r w:rsidR="00144E41" w:rsidRPr="00B715F8">
        <w:t>–</w:t>
      </w:r>
      <w:r w:rsidRPr="00B715F8">
        <w:t>55 pr</w:t>
      </w:r>
      <w:r w:rsidRPr="00B715F8">
        <w:t>o</w:t>
      </w:r>
      <w:r w:rsidRPr="00B715F8">
        <w:t xml:space="preserve">cent av valutaexponeringen säkras till svenska kronor. Under året uppgick nettoresultatet på valutaterminer till </w:t>
      </w:r>
      <w:r w:rsidR="00144E41" w:rsidRPr="00B715F8">
        <w:t>–</w:t>
      </w:r>
      <w:r w:rsidRPr="00B715F8">
        <w:t xml:space="preserve">85 </w:t>
      </w:r>
      <w:r w:rsidR="003473D3" w:rsidRPr="00B715F8">
        <w:t>miljoner kronor</w:t>
      </w:r>
      <w:r w:rsidRPr="00B715F8">
        <w:t xml:space="preserve"> (</w:t>
      </w:r>
      <w:r w:rsidR="00144E41" w:rsidRPr="00B715F8">
        <w:t>–</w:t>
      </w:r>
      <w:r w:rsidRPr="00B715F8">
        <w:t>29). Den svenska kr</w:t>
      </w:r>
      <w:r w:rsidRPr="00B715F8">
        <w:t>o</w:t>
      </w:r>
      <w:r w:rsidRPr="00B715F8">
        <w:t>nan har under året försvagats mot euron och schweizerfrancen med 16 respe</w:t>
      </w:r>
      <w:r w:rsidRPr="00B715F8">
        <w:t>k</w:t>
      </w:r>
      <w:r w:rsidRPr="00B715F8">
        <w:t xml:space="preserve">tive 29 procent samtidigt som den har förstärkts med 11 procent mot pundet.   </w:t>
      </w:r>
    </w:p>
    <w:p w:rsidR="000C7960" w:rsidRPr="00B715F8" w:rsidRDefault="000C7960" w:rsidP="000C7960">
      <w:pPr>
        <w:pStyle w:val="Normaltindrag"/>
      </w:pPr>
      <w:r w:rsidRPr="00B715F8">
        <w:t>Samarbetet med GES Investment Services AB inom området etisk för</w:t>
      </w:r>
      <w:r w:rsidRPr="00B715F8">
        <w:t>e</w:t>
      </w:r>
      <w:r w:rsidRPr="00B715F8">
        <w:t xml:space="preserve">tagsanalys som inleddes hösten 2006 har fortsatt enligt plan. De granskningar av </w:t>
      </w:r>
      <w:r w:rsidR="007C5722" w:rsidRPr="00B715F8">
        <w:t>RJ:s</w:t>
      </w:r>
      <w:r w:rsidRPr="00B715F8">
        <w:t xml:space="preserve"> aktieportföljer som GES genomförde i maj och november redovisar inga placeringar som bryter mot de konventioner som Sverige undertecknat inom områdena mänskliga rättigheter, arbetsrätt och miljöhänsyn.</w:t>
      </w:r>
    </w:p>
    <w:p w:rsidR="000C7960" w:rsidRPr="00B715F8" w:rsidRDefault="000C7960" w:rsidP="000C7960">
      <w:pPr>
        <w:pStyle w:val="Rubrik3"/>
        <w:rPr>
          <w:noProof w:val="0"/>
        </w:rPr>
      </w:pPr>
      <w:bookmarkStart w:id="21" w:name="_Toc222129479"/>
      <w:r w:rsidRPr="00B715F8">
        <w:rPr>
          <w:noProof w:val="0"/>
        </w:rPr>
        <w:t>Finansiell ställning</w:t>
      </w:r>
      <w:bookmarkEnd w:id="21"/>
    </w:p>
    <w:p w:rsidR="000C7960" w:rsidRPr="00B715F8" w:rsidRDefault="000C7960" w:rsidP="000C7960">
      <w:r w:rsidRPr="00B715F8">
        <w:t>För att ge ytterligare information om stiftelsens finansiella ställning komple</w:t>
      </w:r>
      <w:r w:rsidRPr="00B715F8">
        <w:t>t</w:t>
      </w:r>
      <w:r w:rsidRPr="00B715F8">
        <w:t xml:space="preserve">teras redovisningen liksom tidigare med en balansräkning där tillgångar och skulder är upptagna till marknadsvärden. Vid utgången av året översteg marknadsvärdet på </w:t>
      </w:r>
      <w:r w:rsidR="007C5722" w:rsidRPr="00B715F8">
        <w:t>RJ:s</w:t>
      </w:r>
      <w:r w:rsidRPr="00B715F8">
        <w:t xml:space="preserve"> tillgångar det bokförda värdet med 702 </w:t>
      </w:r>
      <w:r w:rsidR="003473D3" w:rsidRPr="00B715F8">
        <w:t xml:space="preserve">miljoner kronor </w:t>
      </w:r>
      <w:r w:rsidRPr="00B715F8">
        <w:t xml:space="preserve">(1 830). </w:t>
      </w:r>
    </w:p>
    <w:p w:rsidR="000C7960" w:rsidRPr="00B715F8" w:rsidRDefault="007C5722" w:rsidP="000C7960">
      <w:pPr>
        <w:pStyle w:val="Normaltindrag"/>
      </w:pPr>
      <w:r w:rsidRPr="00B715F8">
        <w:t>RJ:s</w:t>
      </w:r>
      <w:r w:rsidR="000C7960" w:rsidRPr="00B715F8">
        <w:t xml:space="preserve"> redovisade egna kapital minskade under året från 7 605 </w:t>
      </w:r>
      <w:r w:rsidR="003473D3" w:rsidRPr="00B715F8">
        <w:t>miljoner kr</w:t>
      </w:r>
      <w:r w:rsidR="003473D3" w:rsidRPr="00B715F8">
        <w:t>o</w:t>
      </w:r>
      <w:r w:rsidR="003473D3" w:rsidRPr="00B715F8">
        <w:t xml:space="preserve">nor </w:t>
      </w:r>
      <w:r w:rsidR="000C7960" w:rsidRPr="00B715F8">
        <w:t xml:space="preserve">till 6 586 </w:t>
      </w:r>
      <w:r w:rsidR="003473D3" w:rsidRPr="00B715F8">
        <w:t>miljoner kronor</w:t>
      </w:r>
      <w:r w:rsidR="000C7960" w:rsidRPr="00B715F8">
        <w:t>. Stiftelsens förmögenhet (eget kapital värderat till marknad</w:t>
      </w:r>
      <w:r w:rsidR="000C7960" w:rsidRPr="00B715F8">
        <w:t>s</w:t>
      </w:r>
      <w:r w:rsidR="000C7960" w:rsidRPr="00B715F8">
        <w:t xml:space="preserve">värde) minskade från 9 435 </w:t>
      </w:r>
      <w:r w:rsidR="003473D3" w:rsidRPr="00B715F8">
        <w:t xml:space="preserve">miljoner kronor </w:t>
      </w:r>
      <w:r w:rsidR="000C7960" w:rsidRPr="00B715F8">
        <w:t xml:space="preserve">till 7 288 </w:t>
      </w:r>
      <w:r w:rsidR="003473D3" w:rsidRPr="00B715F8">
        <w:t>miljoner kronor</w:t>
      </w:r>
      <w:r w:rsidR="000C7960" w:rsidRPr="00B715F8">
        <w:t>. I slutet av året utgjorde balanserat resultat 8,5 gånger årets beviljade forskningsmedel jämfört med styrelsebeslutet om ett belopp som lägst mo</w:t>
      </w:r>
      <w:r w:rsidR="000C7960" w:rsidRPr="00B715F8">
        <w:t>t</w:t>
      </w:r>
      <w:r w:rsidR="000C7960" w:rsidRPr="00B715F8">
        <w:t>svarar tre års utdelning av forskning</w:t>
      </w:r>
      <w:r w:rsidR="000C7960" w:rsidRPr="00B715F8">
        <w:t>s</w:t>
      </w:r>
      <w:r w:rsidR="000C7960" w:rsidRPr="00B715F8">
        <w:t>medel i normal omfattning.</w:t>
      </w:r>
    </w:p>
    <w:p w:rsidR="000C7960" w:rsidRPr="00B715F8" w:rsidRDefault="000C7960" w:rsidP="000C7960">
      <w:pPr>
        <w:pStyle w:val="Normaltindrag"/>
        <w:rPr>
          <w:spacing w:val="-2"/>
        </w:rPr>
      </w:pPr>
      <w:r w:rsidRPr="00B715F8">
        <w:rPr>
          <w:spacing w:val="-2"/>
        </w:rPr>
        <w:t>Av totala placeringar värderade till marknadsvärde vid utgången av 2008 u</w:t>
      </w:r>
      <w:r w:rsidRPr="00B715F8">
        <w:rPr>
          <w:spacing w:val="-2"/>
        </w:rPr>
        <w:t>t</w:t>
      </w:r>
      <w:r w:rsidRPr="00B715F8">
        <w:rPr>
          <w:spacing w:val="-2"/>
        </w:rPr>
        <w:t>gjorde andelen aktier 49 procent (48), räntebärande placeringar 36 procent (38), direktägda fastigheter 8 procent (8) och alternativa placeringar 7 procent (6).</w:t>
      </w:r>
    </w:p>
    <w:p w:rsidR="00042120" w:rsidRPr="00B715F8" w:rsidRDefault="000C7960" w:rsidP="000C7960">
      <w:pPr>
        <w:pStyle w:val="Normaltindrag"/>
      </w:pPr>
      <w:r w:rsidRPr="00B715F8">
        <w:t>Av tillgångarna var 21 procent denominerade i utländska valutor. Utest</w:t>
      </w:r>
      <w:r w:rsidRPr="00B715F8">
        <w:t>å</w:t>
      </w:r>
      <w:r w:rsidRPr="00B715F8">
        <w:t xml:space="preserve">ende valutaterminskontrakt, vars nominella belopp per </w:t>
      </w:r>
      <w:r w:rsidR="003473D3" w:rsidRPr="00B715F8">
        <w:t xml:space="preserve">den </w:t>
      </w:r>
      <w:r w:rsidRPr="00B715F8">
        <w:t xml:space="preserve">31 december 2008 uppgick till 891 </w:t>
      </w:r>
      <w:r w:rsidR="003473D3" w:rsidRPr="00B715F8">
        <w:t>miljoner kronor</w:t>
      </w:r>
      <w:r w:rsidRPr="00B715F8">
        <w:t>, medför dock att nettoexponeringen i u</w:t>
      </w:r>
      <w:r w:rsidRPr="00B715F8">
        <w:t>t</w:t>
      </w:r>
      <w:r w:rsidRPr="00B715F8">
        <w:t>ländsk valuta var 10 procent.</w:t>
      </w:r>
    </w:p>
    <w:p w:rsidR="00042120" w:rsidRPr="00B715F8" w:rsidRDefault="00042120" w:rsidP="00042120">
      <w:pPr>
        <w:pStyle w:val="Rubrik2"/>
        <w:spacing w:before="0"/>
      </w:pPr>
      <w:r w:rsidRPr="00B715F8">
        <w:br w:type="page"/>
      </w:r>
      <w:bookmarkStart w:id="22" w:name="_Toc222129480"/>
      <w:r w:rsidRPr="00B715F8">
        <w:t>Den finansiella verksamheten − tio år i sammandrag</w:t>
      </w:r>
      <w:bookmarkEnd w:id="22"/>
    </w:p>
    <w:p w:rsidR="00042120" w:rsidRPr="00B715F8" w:rsidRDefault="00042120" w:rsidP="00042120">
      <w:r w:rsidRPr="00B715F8">
        <w:t xml:space="preserve">Den 1 januari 1988 fick Stiftelsen Riksbankens Jubileumsfond nya stadgar som innebar att stiftelsen blev en självständig finansiell aktör. För att kunna bibehålla en stabil nivå på anslagna forskningsmedel lade styrelsen 2003 upp som långsiktigt mål att den reala (inflationsjusterade) årsavkastningen skall överstiga 4 procent över tiden. Mellan åren 1999 och 2008 har detta mål uppnåtts. Under tioårsperioden har forskningsmedel motsvarande 3 465 </w:t>
      </w:r>
      <w:r w:rsidR="00B87A96" w:rsidRPr="00B715F8">
        <w:t>mi</w:t>
      </w:r>
      <w:r w:rsidR="00B87A96" w:rsidRPr="00B715F8">
        <w:t>l</w:t>
      </w:r>
      <w:r w:rsidR="00B87A96" w:rsidRPr="00B715F8">
        <w:t xml:space="preserve">joner kronor </w:t>
      </w:r>
      <w:r w:rsidRPr="00B715F8">
        <w:t>beviljats.</w:t>
      </w:r>
    </w:p>
    <w:p w:rsidR="00042120" w:rsidRPr="00B715F8" w:rsidRDefault="00042120" w:rsidP="00042120">
      <w:pPr>
        <w:pStyle w:val="Normaltindrag"/>
      </w:pPr>
      <w:r w:rsidRPr="00B715F8">
        <w:t>Nedan redovisas − i form av stapeldiagram − utvecklingen under de tio s</w:t>
      </w:r>
      <w:r w:rsidRPr="00B715F8">
        <w:t>e</w:t>
      </w:r>
      <w:r w:rsidRPr="00B715F8">
        <w:t>naste åren av fyra grundläggande finansiella mått − den totala avkastningen, den reala avkastningen (inflationsjusterad), eget kapital till marknadsvärde samt årliga beviljade forskningsmedel</w:t>
      </w:r>
    </w:p>
    <w:p w:rsidR="00042120" w:rsidRPr="00B715F8" w:rsidRDefault="00B715F8" w:rsidP="00291D3F">
      <w:r w:rsidRPr="00B715F8">
        <w:rPr>
          <w:noProof/>
        </w:rPr>
        <w:drawing>
          <wp:inline distT="0" distB="0" distL="0" distR="0">
            <wp:extent cx="3765550" cy="2908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65550" cy="2908300"/>
                    </a:xfrm>
                    <a:prstGeom prst="rect">
                      <a:avLst/>
                    </a:prstGeom>
                    <a:noFill/>
                    <a:ln>
                      <a:noFill/>
                    </a:ln>
                  </pic:spPr>
                </pic:pic>
              </a:graphicData>
            </a:graphic>
          </wp:inline>
        </w:drawing>
      </w:r>
    </w:p>
    <w:p w:rsidR="00042120" w:rsidRPr="00B715F8" w:rsidRDefault="00B715F8" w:rsidP="00291D3F">
      <w:r w:rsidRPr="00B715F8">
        <w:rPr>
          <w:noProof/>
        </w:rPr>
        <w:drawing>
          <wp:inline distT="0" distB="0" distL="0" distR="0">
            <wp:extent cx="3733800" cy="29464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33800" cy="2946400"/>
                    </a:xfrm>
                    <a:prstGeom prst="rect">
                      <a:avLst/>
                    </a:prstGeom>
                    <a:noFill/>
                    <a:ln>
                      <a:noFill/>
                    </a:ln>
                  </pic:spPr>
                </pic:pic>
              </a:graphicData>
            </a:graphic>
          </wp:inline>
        </w:drawing>
      </w:r>
    </w:p>
    <w:p w:rsidR="00042120" w:rsidRPr="00B715F8" w:rsidRDefault="00042120" w:rsidP="00042120">
      <w:pPr>
        <w:pStyle w:val="Normaltindrag"/>
      </w:pPr>
    </w:p>
    <w:p w:rsidR="000E66DA" w:rsidRPr="00B715F8" w:rsidRDefault="000E66DA" w:rsidP="00291D3F">
      <w:pPr>
        <w:pStyle w:val="Normaltindrag"/>
        <w:ind w:right="-1"/>
      </w:pPr>
    </w:p>
    <w:p w:rsidR="000E66DA" w:rsidRPr="00B715F8" w:rsidRDefault="000E66DA" w:rsidP="00042120">
      <w:pPr>
        <w:pStyle w:val="Normaltindrag"/>
      </w:pPr>
    </w:p>
    <w:p w:rsidR="006B00AC" w:rsidRPr="00B715F8" w:rsidRDefault="00B715F8" w:rsidP="00291D3F">
      <w:pPr>
        <w:ind w:right="-1"/>
      </w:pPr>
      <w:r w:rsidRPr="00B715F8">
        <w:rPr>
          <w:noProof/>
        </w:rPr>
        <w:drawing>
          <wp:inline distT="0" distB="0" distL="0" distR="0">
            <wp:extent cx="3816350" cy="26733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6350" cy="2673350"/>
                    </a:xfrm>
                    <a:prstGeom prst="rect">
                      <a:avLst/>
                    </a:prstGeom>
                    <a:noFill/>
                    <a:ln>
                      <a:noFill/>
                    </a:ln>
                  </pic:spPr>
                </pic:pic>
              </a:graphicData>
            </a:graphic>
          </wp:inline>
        </w:drawing>
      </w:r>
    </w:p>
    <w:p w:rsidR="00661E87" w:rsidRPr="00B715F8" w:rsidRDefault="00661E87" w:rsidP="00042120">
      <w:pPr>
        <w:pStyle w:val="Normaltindrag"/>
      </w:pPr>
    </w:p>
    <w:p w:rsidR="00042120" w:rsidRPr="00B715F8" w:rsidRDefault="00042120" w:rsidP="00042120">
      <w:pPr>
        <w:pStyle w:val="Normaltindrag"/>
      </w:pPr>
    </w:p>
    <w:p w:rsidR="00291D3F" w:rsidRPr="00B715F8" w:rsidRDefault="00291D3F" w:rsidP="00042120">
      <w:pPr>
        <w:pStyle w:val="Normaltindrag"/>
      </w:pPr>
    </w:p>
    <w:p w:rsidR="00291D3F" w:rsidRPr="00B715F8" w:rsidRDefault="00291D3F" w:rsidP="00042120">
      <w:pPr>
        <w:pStyle w:val="Normaltindrag"/>
      </w:pPr>
    </w:p>
    <w:p w:rsidR="00A31A24" w:rsidRPr="00B715F8" w:rsidRDefault="00A31A24" w:rsidP="00042120">
      <w:pPr>
        <w:pStyle w:val="Normaltindrag"/>
      </w:pPr>
    </w:p>
    <w:p w:rsidR="00A31A24" w:rsidRPr="00B715F8" w:rsidRDefault="00B715F8" w:rsidP="00042120">
      <w:pPr>
        <w:pStyle w:val="Normaltindrag"/>
      </w:pPr>
      <w:r w:rsidRPr="00B715F8">
        <w:rPr>
          <w:noProof/>
        </w:rPr>
        <w:drawing>
          <wp:inline distT="0" distB="0" distL="0" distR="0">
            <wp:extent cx="3784600" cy="29845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84600" cy="2984500"/>
                    </a:xfrm>
                    <a:prstGeom prst="rect">
                      <a:avLst/>
                    </a:prstGeom>
                    <a:noFill/>
                    <a:ln>
                      <a:noFill/>
                    </a:ln>
                  </pic:spPr>
                </pic:pic>
              </a:graphicData>
            </a:graphic>
          </wp:inline>
        </w:drawing>
      </w:r>
    </w:p>
    <w:p w:rsidR="00936D9D" w:rsidRPr="00B715F8" w:rsidRDefault="00936D9D" w:rsidP="00936D9D">
      <w:pPr>
        <w:pStyle w:val="Rubrik3"/>
        <w:pageBreakBefore/>
        <w:spacing w:before="0"/>
        <w:rPr>
          <w:i/>
          <w:noProof w:val="0"/>
        </w:rPr>
      </w:pPr>
      <w:bookmarkStart w:id="23" w:name="RANGE!A1"/>
      <w:bookmarkStart w:id="24" w:name="_Toc222129481"/>
      <w:r w:rsidRPr="00B715F8">
        <w:rPr>
          <w:i/>
          <w:noProof w:val="0"/>
        </w:rPr>
        <w:t>Tabell 1. Finansiellt resultat (KSEK)</w:t>
      </w:r>
      <w:bookmarkEnd w:id="23"/>
      <w:bookmarkEnd w:id="24"/>
    </w:p>
    <w:tbl>
      <w:tblPr>
        <w:tblW w:w="6124" w:type="dxa"/>
        <w:tblInd w:w="55" w:type="dxa"/>
        <w:tblLayout w:type="fixed"/>
        <w:tblCellMar>
          <w:left w:w="70" w:type="dxa"/>
          <w:right w:w="70" w:type="dxa"/>
        </w:tblCellMar>
        <w:tblLook w:val="0000" w:firstRow="0" w:lastRow="0" w:firstColumn="0" w:lastColumn="0" w:noHBand="0" w:noVBand="0"/>
      </w:tblPr>
      <w:tblGrid>
        <w:gridCol w:w="1535"/>
        <w:gridCol w:w="2449"/>
        <w:gridCol w:w="1070"/>
        <w:gridCol w:w="1070"/>
      </w:tblGrid>
      <w:tr w:rsidR="00042120" w:rsidRPr="00B715F8" w:rsidTr="00465C2D">
        <w:trPr>
          <w:trHeight w:val="20"/>
          <w:tblHeader/>
        </w:trPr>
        <w:tc>
          <w:tcPr>
            <w:tcW w:w="1535" w:type="dxa"/>
            <w:tcBorders>
              <w:top w:val="nil"/>
              <w:left w:val="nil"/>
              <w:bottom w:val="single" w:sz="4" w:space="0" w:color="auto"/>
              <w:right w:val="nil"/>
            </w:tcBorders>
            <w:noWrap/>
            <w:vAlign w:val="bottom"/>
          </w:tcPr>
          <w:p w:rsidR="00042120" w:rsidRPr="00B715F8" w:rsidRDefault="00042120" w:rsidP="00042120">
            <w:pPr>
              <w:spacing w:before="60" w:line="200" w:lineRule="exact"/>
              <w:jc w:val="left"/>
              <w:rPr>
                <w:b/>
                <w:bCs/>
                <w:sz w:val="16"/>
                <w:szCs w:val="16"/>
              </w:rPr>
            </w:pPr>
            <w:r w:rsidRPr="00B715F8">
              <w:rPr>
                <w:b/>
                <w:bCs/>
                <w:sz w:val="16"/>
                <w:szCs w:val="16"/>
              </w:rPr>
              <w:t>Tillgång</w:t>
            </w:r>
          </w:p>
        </w:tc>
        <w:tc>
          <w:tcPr>
            <w:tcW w:w="2449" w:type="dxa"/>
            <w:tcBorders>
              <w:top w:val="nil"/>
              <w:left w:val="nil"/>
              <w:bottom w:val="single" w:sz="4" w:space="0" w:color="auto"/>
              <w:right w:val="nil"/>
            </w:tcBorders>
            <w:noWrap/>
            <w:vAlign w:val="bottom"/>
          </w:tcPr>
          <w:p w:rsidR="00042120" w:rsidRPr="00B715F8" w:rsidRDefault="00042120" w:rsidP="00042120">
            <w:pPr>
              <w:spacing w:before="60" w:line="200" w:lineRule="exact"/>
              <w:jc w:val="left"/>
              <w:rPr>
                <w:b/>
                <w:bCs/>
                <w:sz w:val="16"/>
                <w:szCs w:val="16"/>
              </w:rPr>
            </w:pPr>
            <w:r w:rsidRPr="00B715F8">
              <w:rPr>
                <w:b/>
                <w:bCs/>
                <w:sz w:val="16"/>
                <w:szCs w:val="16"/>
              </w:rPr>
              <w:t>Intäkt/kostnad</w:t>
            </w:r>
          </w:p>
        </w:tc>
        <w:tc>
          <w:tcPr>
            <w:tcW w:w="1070" w:type="dxa"/>
            <w:tcBorders>
              <w:top w:val="nil"/>
              <w:left w:val="nil"/>
              <w:bottom w:val="single" w:sz="4" w:space="0" w:color="auto"/>
              <w:right w:val="nil"/>
            </w:tcBorders>
            <w:noWrap/>
            <w:vAlign w:val="bottom"/>
          </w:tcPr>
          <w:p w:rsidR="00042120" w:rsidRPr="00B715F8" w:rsidRDefault="00042120" w:rsidP="00042120">
            <w:pPr>
              <w:spacing w:before="60" w:line="200" w:lineRule="exact"/>
              <w:jc w:val="right"/>
              <w:rPr>
                <w:b/>
                <w:bCs/>
                <w:sz w:val="16"/>
                <w:szCs w:val="16"/>
              </w:rPr>
            </w:pPr>
            <w:r w:rsidRPr="00B715F8">
              <w:rPr>
                <w:b/>
                <w:bCs/>
                <w:sz w:val="16"/>
                <w:szCs w:val="16"/>
              </w:rPr>
              <w:t>2008</w:t>
            </w:r>
          </w:p>
        </w:tc>
        <w:tc>
          <w:tcPr>
            <w:tcW w:w="1070" w:type="dxa"/>
            <w:tcBorders>
              <w:top w:val="nil"/>
              <w:left w:val="nil"/>
              <w:bottom w:val="single" w:sz="4" w:space="0" w:color="auto"/>
              <w:right w:val="nil"/>
            </w:tcBorders>
            <w:noWrap/>
            <w:vAlign w:val="bottom"/>
          </w:tcPr>
          <w:p w:rsidR="00042120" w:rsidRPr="00B715F8" w:rsidRDefault="00042120" w:rsidP="00042120">
            <w:pPr>
              <w:spacing w:before="60" w:line="200" w:lineRule="exact"/>
              <w:jc w:val="right"/>
              <w:rPr>
                <w:b/>
                <w:bCs/>
                <w:sz w:val="16"/>
                <w:szCs w:val="16"/>
              </w:rPr>
            </w:pPr>
            <w:r w:rsidRPr="00B715F8">
              <w:rPr>
                <w:b/>
                <w:bCs/>
                <w:sz w:val="16"/>
                <w:szCs w:val="16"/>
              </w:rPr>
              <w:t>2007</w:t>
            </w:r>
          </w:p>
        </w:tc>
      </w:tr>
      <w:tr w:rsidR="00042120" w:rsidRPr="00B715F8" w:rsidTr="00465C2D">
        <w:trPr>
          <w:trHeight w:val="20"/>
        </w:trPr>
        <w:tc>
          <w:tcPr>
            <w:tcW w:w="1535" w:type="dxa"/>
            <w:tcBorders>
              <w:top w:val="single" w:sz="4" w:space="0" w:color="auto"/>
              <w:left w:val="nil"/>
              <w:bottom w:val="nil"/>
              <w:right w:val="nil"/>
            </w:tcBorders>
            <w:noWrap/>
            <w:vAlign w:val="bottom"/>
          </w:tcPr>
          <w:p w:rsidR="00042120" w:rsidRPr="00B715F8" w:rsidRDefault="00042120" w:rsidP="00042120">
            <w:pPr>
              <w:spacing w:before="60" w:line="200" w:lineRule="exact"/>
              <w:jc w:val="left"/>
              <w:rPr>
                <w:i/>
                <w:iCs/>
                <w:sz w:val="16"/>
                <w:szCs w:val="16"/>
              </w:rPr>
            </w:pPr>
            <w:r w:rsidRPr="00B715F8">
              <w:rPr>
                <w:i/>
                <w:iCs/>
                <w:sz w:val="16"/>
                <w:szCs w:val="16"/>
              </w:rPr>
              <w:t>Fastigheter</w:t>
            </w:r>
          </w:p>
        </w:tc>
        <w:tc>
          <w:tcPr>
            <w:tcW w:w="2449" w:type="dxa"/>
            <w:tcBorders>
              <w:top w:val="single" w:sz="4" w:space="0" w:color="auto"/>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Intäkter</w:t>
            </w:r>
          </w:p>
        </w:tc>
        <w:tc>
          <w:tcPr>
            <w:tcW w:w="1070" w:type="dxa"/>
            <w:tcBorders>
              <w:top w:val="single" w:sz="4" w:space="0" w:color="auto"/>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38 462</w:t>
            </w:r>
          </w:p>
        </w:tc>
        <w:tc>
          <w:tcPr>
            <w:tcW w:w="1070" w:type="dxa"/>
            <w:tcBorders>
              <w:top w:val="single" w:sz="4" w:space="0" w:color="auto"/>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36 236</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i/>
                <w:iCs/>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Realisationsvinster/förluster</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20 345</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23 283</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Avskrivningar</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6 560</w:t>
            </w:r>
          </w:p>
        </w:tc>
        <w:tc>
          <w:tcPr>
            <w:tcW w:w="1070" w:type="dxa"/>
            <w:tcBorders>
              <w:top w:val="nil"/>
              <w:left w:val="nil"/>
              <w:bottom w:val="nil"/>
              <w:right w:val="nil"/>
            </w:tcBorders>
            <w:noWrap/>
            <w:vAlign w:val="bottom"/>
          </w:tcPr>
          <w:p w:rsidR="00042120" w:rsidRPr="00B715F8" w:rsidRDefault="009403BB" w:rsidP="00042120">
            <w:pPr>
              <w:spacing w:before="60" w:line="200" w:lineRule="exact"/>
              <w:jc w:val="right"/>
              <w:rPr>
                <w:sz w:val="16"/>
                <w:szCs w:val="16"/>
              </w:rPr>
            </w:pPr>
            <w:r w:rsidRPr="00B715F8">
              <w:rPr>
                <w:sz w:val="16"/>
                <w:szCs w:val="16"/>
              </w:rPr>
              <w:t>–</w:t>
            </w:r>
            <w:r w:rsidR="00042120" w:rsidRPr="00B715F8">
              <w:rPr>
                <w:sz w:val="16"/>
                <w:szCs w:val="16"/>
              </w:rPr>
              <w:t>6 598</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Räntekostnader</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3 689</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3 155</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Övriga kostnader</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18 665</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24 632</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Återföring nedskrivning</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20 300</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4 900</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Förändring av ej realiserade vinster</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85 382</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27 674</w:t>
            </w:r>
          </w:p>
        </w:tc>
      </w:tr>
      <w:tr w:rsidR="00042120" w:rsidRPr="00B715F8" w:rsidTr="00465C2D">
        <w:trPr>
          <w:trHeight w:val="20"/>
        </w:trPr>
        <w:tc>
          <w:tcPr>
            <w:tcW w:w="1535" w:type="dxa"/>
            <w:tcBorders>
              <w:top w:val="single" w:sz="4" w:space="0" w:color="auto"/>
              <w:left w:val="nil"/>
              <w:bottom w:val="nil"/>
              <w:right w:val="nil"/>
            </w:tcBorders>
            <w:noWrap/>
            <w:vAlign w:val="bottom"/>
          </w:tcPr>
          <w:p w:rsidR="00042120" w:rsidRPr="00B715F8" w:rsidRDefault="00042120" w:rsidP="00042120">
            <w:pPr>
              <w:spacing w:before="60" w:line="200" w:lineRule="exact"/>
              <w:jc w:val="left"/>
              <w:rPr>
                <w:b/>
                <w:bCs/>
                <w:sz w:val="16"/>
                <w:szCs w:val="16"/>
              </w:rPr>
            </w:pPr>
            <w:r w:rsidRPr="00B715F8">
              <w:rPr>
                <w:b/>
                <w:bCs/>
                <w:sz w:val="16"/>
                <w:szCs w:val="16"/>
              </w:rPr>
              <w:t>Summa fastigh</w:t>
            </w:r>
            <w:r w:rsidRPr="00B715F8">
              <w:rPr>
                <w:b/>
                <w:bCs/>
                <w:sz w:val="16"/>
                <w:szCs w:val="16"/>
              </w:rPr>
              <w:t>e</w:t>
            </w:r>
            <w:r w:rsidRPr="00B715F8">
              <w:rPr>
                <w:b/>
                <w:bCs/>
                <w:sz w:val="16"/>
                <w:szCs w:val="16"/>
              </w:rPr>
              <w:t>ter</w:t>
            </w:r>
          </w:p>
        </w:tc>
        <w:tc>
          <w:tcPr>
            <w:tcW w:w="2449" w:type="dxa"/>
            <w:tcBorders>
              <w:top w:val="single" w:sz="4" w:space="0" w:color="auto"/>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 </w:t>
            </w:r>
          </w:p>
        </w:tc>
        <w:tc>
          <w:tcPr>
            <w:tcW w:w="1070" w:type="dxa"/>
            <w:tcBorders>
              <w:top w:val="single" w:sz="4" w:space="0" w:color="auto"/>
              <w:left w:val="nil"/>
              <w:bottom w:val="nil"/>
              <w:right w:val="nil"/>
            </w:tcBorders>
            <w:noWrap/>
            <w:vAlign w:val="bottom"/>
          </w:tcPr>
          <w:p w:rsidR="00042120" w:rsidRPr="00B715F8" w:rsidRDefault="00010124" w:rsidP="00042120">
            <w:pPr>
              <w:spacing w:before="60" w:line="200" w:lineRule="exact"/>
              <w:jc w:val="right"/>
              <w:rPr>
                <w:b/>
                <w:bCs/>
                <w:sz w:val="16"/>
                <w:szCs w:val="16"/>
              </w:rPr>
            </w:pPr>
            <w:r w:rsidRPr="00B715F8">
              <w:rPr>
                <w:b/>
                <w:bCs/>
                <w:sz w:val="16"/>
                <w:szCs w:val="16"/>
              </w:rPr>
              <w:t>–</w:t>
            </w:r>
            <w:r w:rsidR="00042120" w:rsidRPr="00B715F8">
              <w:rPr>
                <w:b/>
                <w:bCs/>
                <w:sz w:val="16"/>
                <w:szCs w:val="16"/>
              </w:rPr>
              <w:t>35 189</w:t>
            </w:r>
          </w:p>
        </w:tc>
        <w:tc>
          <w:tcPr>
            <w:tcW w:w="1070" w:type="dxa"/>
            <w:tcBorders>
              <w:top w:val="single" w:sz="4" w:space="0" w:color="auto"/>
              <w:left w:val="nil"/>
              <w:bottom w:val="nil"/>
              <w:right w:val="nil"/>
            </w:tcBorders>
            <w:noWrap/>
            <w:vAlign w:val="bottom"/>
          </w:tcPr>
          <w:p w:rsidR="00042120" w:rsidRPr="00B715F8" w:rsidRDefault="00042120" w:rsidP="00042120">
            <w:pPr>
              <w:spacing w:before="60" w:line="200" w:lineRule="exact"/>
              <w:jc w:val="right"/>
              <w:rPr>
                <w:b/>
                <w:bCs/>
                <w:sz w:val="16"/>
                <w:szCs w:val="16"/>
              </w:rPr>
            </w:pPr>
            <w:r w:rsidRPr="00B715F8">
              <w:rPr>
                <w:b/>
                <w:bCs/>
                <w:sz w:val="16"/>
                <w:szCs w:val="16"/>
              </w:rPr>
              <w:t>57 708</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i/>
                <w:iCs/>
                <w:sz w:val="16"/>
                <w:szCs w:val="16"/>
              </w:rPr>
            </w:pPr>
            <w:r w:rsidRPr="00B715F8">
              <w:rPr>
                <w:i/>
                <w:iCs/>
                <w:sz w:val="16"/>
                <w:szCs w:val="16"/>
              </w:rPr>
              <w:t>Aktier</w:t>
            </w: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Utdelningar</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198 401</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157 004</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Realisationsvinster/förluster</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116 887</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705 676</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Realisationsvinster/förluster akti</w:t>
            </w:r>
            <w:r w:rsidRPr="00B715F8">
              <w:rPr>
                <w:sz w:val="16"/>
                <w:szCs w:val="16"/>
              </w:rPr>
              <w:t>e</w:t>
            </w:r>
            <w:r w:rsidRPr="00B715F8">
              <w:rPr>
                <w:sz w:val="16"/>
                <w:szCs w:val="16"/>
              </w:rPr>
              <w:t>konv</w:t>
            </w:r>
            <w:r w:rsidR="00257BF6" w:rsidRPr="00B715F8">
              <w:rPr>
                <w:sz w:val="16"/>
                <w:szCs w:val="16"/>
              </w:rPr>
              <w:t>ertibler</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2 919</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Återföring nedskrivningar</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299 085</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37 090</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Nedskrivningar</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1 228 262</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299 085</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Ränteintäkt aktiekonvertibel</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151</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Förändring av ej realiserade vinster</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1 047 345</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548 652</w:t>
            </w:r>
          </w:p>
        </w:tc>
      </w:tr>
      <w:tr w:rsidR="00042120" w:rsidRPr="00B715F8" w:rsidTr="00465C2D">
        <w:trPr>
          <w:trHeight w:val="20"/>
        </w:trPr>
        <w:tc>
          <w:tcPr>
            <w:tcW w:w="1535" w:type="dxa"/>
            <w:tcBorders>
              <w:top w:val="single" w:sz="4" w:space="0" w:color="auto"/>
              <w:left w:val="nil"/>
              <w:bottom w:val="nil"/>
              <w:right w:val="nil"/>
            </w:tcBorders>
            <w:noWrap/>
            <w:vAlign w:val="bottom"/>
          </w:tcPr>
          <w:p w:rsidR="00042120" w:rsidRPr="00B715F8" w:rsidRDefault="00042120" w:rsidP="00042120">
            <w:pPr>
              <w:spacing w:before="60" w:line="200" w:lineRule="exact"/>
              <w:jc w:val="left"/>
              <w:rPr>
                <w:b/>
                <w:bCs/>
                <w:sz w:val="16"/>
                <w:szCs w:val="16"/>
              </w:rPr>
            </w:pPr>
            <w:r w:rsidRPr="00B715F8">
              <w:rPr>
                <w:b/>
                <w:bCs/>
                <w:sz w:val="16"/>
                <w:szCs w:val="16"/>
              </w:rPr>
              <w:t>Summa aktier</w:t>
            </w:r>
          </w:p>
        </w:tc>
        <w:tc>
          <w:tcPr>
            <w:tcW w:w="2449" w:type="dxa"/>
            <w:tcBorders>
              <w:top w:val="single" w:sz="4" w:space="0" w:color="auto"/>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 </w:t>
            </w:r>
          </w:p>
        </w:tc>
        <w:tc>
          <w:tcPr>
            <w:tcW w:w="1070" w:type="dxa"/>
            <w:tcBorders>
              <w:top w:val="single" w:sz="4" w:space="0" w:color="auto"/>
              <w:left w:val="nil"/>
              <w:bottom w:val="nil"/>
              <w:right w:val="nil"/>
            </w:tcBorders>
            <w:noWrap/>
            <w:vAlign w:val="bottom"/>
          </w:tcPr>
          <w:p w:rsidR="00042120" w:rsidRPr="00B715F8" w:rsidRDefault="00010124" w:rsidP="00042120">
            <w:pPr>
              <w:spacing w:before="60" w:line="200" w:lineRule="exact"/>
              <w:jc w:val="right"/>
              <w:rPr>
                <w:b/>
                <w:bCs/>
                <w:sz w:val="16"/>
                <w:szCs w:val="16"/>
              </w:rPr>
            </w:pPr>
            <w:r w:rsidRPr="00B715F8">
              <w:rPr>
                <w:b/>
                <w:bCs/>
                <w:sz w:val="16"/>
                <w:szCs w:val="16"/>
              </w:rPr>
              <w:t>–</w:t>
            </w:r>
            <w:r w:rsidR="00042120" w:rsidRPr="00B715F8">
              <w:rPr>
                <w:b/>
                <w:bCs/>
                <w:sz w:val="16"/>
                <w:szCs w:val="16"/>
              </w:rPr>
              <w:t>1 891 938</w:t>
            </w:r>
          </w:p>
        </w:tc>
        <w:tc>
          <w:tcPr>
            <w:tcW w:w="1070" w:type="dxa"/>
            <w:tcBorders>
              <w:top w:val="single" w:sz="4" w:space="0" w:color="auto"/>
              <w:left w:val="nil"/>
              <w:bottom w:val="nil"/>
              <w:right w:val="nil"/>
            </w:tcBorders>
            <w:noWrap/>
            <w:vAlign w:val="bottom"/>
          </w:tcPr>
          <w:p w:rsidR="00042120" w:rsidRPr="00B715F8" w:rsidRDefault="00042120" w:rsidP="00042120">
            <w:pPr>
              <w:spacing w:before="60" w:line="200" w:lineRule="exact"/>
              <w:jc w:val="right"/>
              <w:rPr>
                <w:b/>
                <w:bCs/>
                <w:sz w:val="16"/>
                <w:szCs w:val="16"/>
              </w:rPr>
            </w:pPr>
            <w:r w:rsidRPr="00B715F8">
              <w:rPr>
                <w:b/>
                <w:bCs/>
                <w:sz w:val="16"/>
                <w:szCs w:val="16"/>
              </w:rPr>
              <w:t>52 033</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i/>
                <w:iCs/>
                <w:sz w:val="16"/>
                <w:szCs w:val="16"/>
              </w:rPr>
            </w:pPr>
            <w:r w:rsidRPr="00B715F8">
              <w:rPr>
                <w:i/>
                <w:iCs/>
                <w:sz w:val="16"/>
                <w:szCs w:val="16"/>
              </w:rPr>
              <w:t>Hedgefonder</w:t>
            </w: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Utdelningar</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17 606</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460</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Realisationsvinster/förluster</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735</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w:t>
            </w:r>
          </w:p>
        </w:tc>
      </w:tr>
      <w:tr w:rsidR="00042120" w:rsidRPr="00B715F8" w:rsidTr="00465C2D">
        <w:trPr>
          <w:trHeight w:val="20"/>
        </w:trPr>
        <w:tc>
          <w:tcPr>
            <w:tcW w:w="1535" w:type="dxa"/>
            <w:tcBorders>
              <w:top w:val="nil"/>
              <w:left w:val="nil"/>
              <w:bottom w:val="single" w:sz="4" w:space="0" w:color="auto"/>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 </w:t>
            </w:r>
          </w:p>
        </w:tc>
        <w:tc>
          <w:tcPr>
            <w:tcW w:w="2449" w:type="dxa"/>
            <w:tcBorders>
              <w:top w:val="nil"/>
              <w:left w:val="nil"/>
              <w:bottom w:val="single" w:sz="4" w:space="0" w:color="auto"/>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Förändring av ej realiserade vinster</w:t>
            </w:r>
          </w:p>
        </w:tc>
        <w:tc>
          <w:tcPr>
            <w:tcW w:w="1070" w:type="dxa"/>
            <w:tcBorders>
              <w:top w:val="nil"/>
              <w:left w:val="nil"/>
              <w:bottom w:val="single" w:sz="4" w:space="0" w:color="auto"/>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6 323</w:t>
            </w:r>
          </w:p>
        </w:tc>
        <w:tc>
          <w:tcPr>
            <w:tcW w:w="1070" w:type="dxa"/>
            <w:tcBorders>
              <w:top w:val="nil"/>
              <w:left w:val="nil"/>
              <w:bottom w:val="single" w:sz="4" w:space="0" w:color="auto"/>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38 304</w:t>
            </w:r>
          </w:p>
        </w:tc>
      </w:tr>
      <w:tr w:rsidR="00936D9D" w:rsidRPr="00B715F8" w:rsidTr="00465C2D">
        <w:trPr>
          <w:trHeight w:val="20"/>
        </w:trPr>
        <w:tc>
          <w:tcPr>
            <w:tcW w:w="3984" w:type="dxa"/>
            <w:gridSpan w:val="2"/>
            <w:tcBorders>
              <w:top w:val="nil"/>
              <w:left w:val="nil"/>
              <w:bottom w:val="nil"/>
              <w:right w:val="nil"/>
            </w:tcBorders>
            <w:noWrap/>
            <w:vAlign w:val="bottom"/>
          </w:tcPr>
          <w:p w:rsidR="00936D9D" w:rsidRPr="00B715F8" w:rsidRDefault="00936D9D" w:rsidP="00042120">
            <w:pPr>
              <w:spacing w:before="60" w:line="200" w:lineRule="exact"/>
              <w:jc w:val="left"/>
              <w:rPr>
                <w:sz w:val="16"/>
                <w:szCs w:val="16"/>
              </w:rPr>
            </w:pPr>
            <w:r w:rsidRPr="00B715F8">
              <w:rPr>
                <w:b/>
                <w:bCs/>
                <w:sz w:val="16"/>
                <w:szCs w:val="16"/>
              </w:rPr>
              <w:t>Summa hedgefo</w:t>
            </w:r>
            <w:r w:rsidRPr="00B715F8">
              <w:rPr>
                <w:b/>
                <w:bCs/>
                <w:sz w:val="16"/>
                <w:szCs w:val="16"/>
              </w:rPr>
              <w:t>n</w:t>
            </w:r>
            <w:r w:rsidRPr="00B715F8">
              <w:rPr>
                <w:b/>
                <w:bCs/>
                <w:sz w:val="16"/>
                <w:szCs w:val="16"/>
              </w:rPr>
              <w:t>der</w:t>
            </w:r>
          </w:p>
        </w:tc>
        <w:tc>
          <w:tcPr>
            <w:tcW w:w="1070" w:type="dxa"/>
            <w:tcBorders>
              <w:top w:val="nil"/>
              <w:left w:val="nil"/>
              <w:bottom w:val="nil"/>
              <w:right w:val="nil"/>
            </w:tcBorders>
            <w:noWrap/>
            <w:vAlign w:val="bottom"/>
          </w:tcPr>
          <w:p w:rsidR="00936D9D" w:rsidRPr="00B715F8" w:rsidRDefault="00936D9D" w:rsidP="00042120">
            <w:pPr>
              <w:spacing w:before="60" w:line="200" w:lineRule="exact"/>
              <w:jc w:val="right"/>
              <w:rPr>
                <w:b/>
                <w:bCs/>
                <w:sz w:val="16"/>
                <w:szCs w:val="16"/>
              </w:rPr>
            </w:pPr>
            <w:r w:rsidRPr="00B715F8">
              <w:rPr>
                <w:b/>
                <w:bCs/>
                <w:sz w:val="16"/>
                <w:szCs w:val="16"/>
              </w:rPr>
              <w:t>10 548</w:t>
            </w:r>
          </w:p>
        </w:tc>
        <w:tc>
          <w:tcPr>
            <w:tcW w:w="1070" w:type="dxa"/>
            <w:tcBorders>
              <w:top w:val="nil"/>
              <w:left w:val="nil"/>
              <w:bottom w:val="nil"/>
              <w:right w:val="nil"/>
            </w:tcBorders>
            <w:noWrap/>
            <w:vAlign w:val="bottom"/>
          </w:tcPr>
          <w:p w:rsidR="00936D9D" w:rsidRPr="00B715F8" w:rsidRDefault="00936D9D" w:rsidP="00042120">
            <w:pPr>
              <w:spacing w:before="60" w:line="200" w:lineRule="exact"/>
              <w:jc w:val="right"/>
              <w:rPr>
                <w:b/>
                <w:bCs/>
                <w:sz w:val="16"/>
                <w:szCs w:val="16"/>
              </w:rPr>
            </w:pPr>
            <w:r w:rsidRPr="00B715F8">
              <w:rPr>
                <w:b/>
                <w:bCs/>
                <w:sz w:val="16"/>
                <w:szCs w:val="16"/>
              </w:rPr>
              <w:t>38 764</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b/>
                <w:bCs/>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left"/>
              <w:rPr>
                <w:b/>
                <w:bCs/>
                <w:sz w:val="16"/>
                <w:szCs w:val="16"/>
              </w:rPr>
            </w:pP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left"/>
              <w:rPr>
                <w:b/>
                <w:bCs/>
                <w:sz w:val="16"/>
                <w:szCs w:val="16"/>
              </w:rPr>
            </w:pPr>
          </w:p>
        </w:tc>
      </w:tr>
      <w:tr w:rsidR="00042120" w:rsidRPr="00B715F8" w:rsidTr="00465C2D">
        <w:trPr>
          <w:trHeight w:val="20"/>
        </w:trPr>
        <w:tc>
          <w:tcPr>
            <w:tcW w:w="3984" w:type="dxa"/>
            <w:gridSpan w:val="2"/>
            <w:tcBorders>
              <w:top w:val="nil"/>
              <w:left w:val="nil"/>
              <w:bottom w:val="nil"/>
              <w:right w:val="nil"/>
            </w:tcBorders>
            <w:noWrap/>
            <w:vAlign w:val="bottom"/>
          </w:tcPr>
          <w:p w:rsidR="00042120" w:rsidRPr="00B715F8" w:rsidRDefault="00042120" w:rsidP="00042120">
            <w:pPr>
              <w:spacing w:before="60" w:line="200" w:lineRule="exact"/>
              <w:jc w:val="left"/>
              <w:rPr>
                <w:i/>
                <w:iCs/>
                <w:sz w:val="16"/>
                <w:szCs w:val="16"/>
              </w:rPr>
            </w:pPr>
            <w:r w:rsidRPr="00B715F8">
              <w:rPr>
                <w:i/>
                <w:iCs/>
                <w:sz w:val="16"/>
                <w:szCs w:val="16"/>
              </w:rPr>
              <w:t>Onoterad fastighetsfond</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left"/>
              <w:rPr>
                <w:b/>
                <w:bCs/>
                <w:sz w:val="16"/>
                <w:szCs w:val="16"/>
              </w:rPr>
            </w:pP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left"/>
              <w:rPr>
                <w:b/>
                <w:bCs/>
                <w:sz w:val="16"/>
                <w:szCs w:val="16"/>
              </w:rPr>
            </w:pPr>
          </w:p>
        </w:tc>
      </w:tr>
      <w:tr w:rsidR="00042120" w:rsidRPr="00B715F8" w:rsidTr="00465C2D">
        <w:trPr>
          <w:trHeight w:val="20"/>
        </w:trPr>
        <w:tc>
          <w:tcPr>
            <w:tcW w:w="1535" w:type="dxa"/>
            <w:tcBorders>
              <w:top w:val="nil"/>
              <w:left w:val="nil"/>
              <w:bottom w:val="single" w:sz="4" w:space="0" w:color="auto"/>
              <w:right w:val="nil"/>
            </w:tcBorders>
            <w:noWrap/>
            <w:vAlign w:val="bottom"/>
          </w:tcPr>
          <w:p w:rsidR="00042120" w:rsidRPr="00B715F8" w:rsidRDefault="00042120" w:rsidP="00042120">
            <w:pPr>
              <w:spacing w:before="60" w:line="200" w:lineRule="exact"/>
              <w:jc w:val="left"/>
              <w:rPr>
                <w:i/>
                <w:iCs/>
                <w:sz w:val="16"/>
                <w:szCs w:val="16"/>
              </w:rPr>
            </w:pPr>
            <w:r w:rsidRPr="00B715F8">
              <w:rPr>
                <w:i/>
                <w:iCs/>
                <w:sz w:val="16"/>
                <w:szCs w:val="16"/>
              </w:rPr>
              <w:t>(Aberdeen)</w:t>
            </w:r>
          </w:p>
        </w:tc>
        <w:tc>
          <w:tcPr>
            <w:tcW w:w="2449" w:type="dxa"/>
            <w:tcBorders>
              <w:top w:val="nil"/>
              <w:left w:val="nil"/>
              <w:bottom w:val="single" w:sz="4" w:space="0" w:color="auto"/>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Förändring av ej realiserade vinster</w:t>
            </w:r>
          </w:p>
        </w:tc>
        <w:tc>
          <w:tcPr>
            <w:tcW w:w="1070" w:type="dxa"/>
            <w:tcBorders>
              <w:top w:val="nil"/>
              <w:left w:val="nil"/>
              <w:bottom w:val="single" w:sz="4" w:space="0" w:color="auto"/>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1 224</w:t>
            </w:r>
          </w:p>
        </w:tc>
        <w:tc>
          <w:tcPr>
            <w:tcW w:w="1070" w:type="dxa"/>
            <w:tcBorders>
              <w:top w:val="nil"/>
              <w:left w:val="nil"/>
              <w:bottom w:val="single" w:sz="4" w:space="0" w:color="auto"/>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2 283</w:t>
            </w:r>
          </w:p>
        </w:tc>
      </w:tr>
      <w:tr w:rsidR="00042120" w:rsidRPr="00B715F8" w:rsidTr="00465C2D">
        <w:trPr>
          <w:trHeight w:val="20"/>
        </w:trPr>
        <w:tc>
          <w:tcPr>
            <w:tcW w:w="3984" w:type="dxa"/>
            <w:gridSpan w:val="2"/>
            <w:tcBorders>
              <w:top w:val="nil"/>
              <w:left w:val="nil"/>
              <w:bottom w:val="nil"/>
              <w:right w:val="nil"/>
            </w:tcBorders>
            <w:noWrap/>
            <w:vAlign w:val="bottom"/>
          </w:tcPr>
          <w:p w:rsidR="00042120" w:rsidRPr="00B715F8" w:rsidRDefault="00042120" w:rsidP="00042120">
            <w:pPr>
              <w:spacing w:before="60" w:line="200" w:lineRule="exact"/>
              <w:jc w:val="left"/>
              <w:rPr>
                <w:b/>
                <w:bCs/>
                <w:sz w:val="16"/>
                <w:szCs w:val="16"/>
              </w:rPr>
            </w:pPr>
            <w:r w:rsidRPr="00B715F8">
              <w:rPr>
                <w:b/>
                <w:bCs/>
                <w:sz w:val="16"/>
                <w:szCs w:val="16"/>
              </w:rPr>
              <w:t>Summa onoterad fastighetsfond</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b/>
                <w:bCs/>
                <w:sz w:val="16"/>
                <w:szCs w:val="16"/>
              </w:rPr>
            </w:pPr>
            <w:r w:rsidRPr="00B715F8">
              <w:rPr>
                <w:b/>
                <w:bCs/>
                <w:sz w:val="16"/>
                <w:szCs w:val="16"/>
              </w:rPr>
              <w:t>1 224</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b/>
                <w:bCs/>
                <w:sz w:val="16"/>
                <w:szCs w:val="16"/>
              </w:rPr>
            </w:pPr>
            <w:r w:rsidRPr="00B715F8">
              <w:rPr>
                <w:b/>
                <w:bCs/>
                <w:sz w:val="16"/>
                <w:szCs w:val="16"/>
              </w:rPr>
              <w:t>2 283</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b/>
                <w:bCs/>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left"/>
              <w:rPr>
                <w:b/>
                <w:bCs/>
                <w:sz w:val="16"/>
                <w:szCs w:val="16"/>
              </w:rPr>
            </w:pP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left"/>
              <w:rPr>
                <w:b/>
                <w:bCs/>
                <w:sz w:val="16"/>
                <w:szCs w:val="16"/>
              </w:rPr>
            </w:pPr>
          </w:p>
        </w:tc>
      </w:tr>
      <w:tr w:rsidR="00042120" w:rsidRPr="00B715F8" w:rsidTr="00465C2D">
        <w:trPr>
          <w:trHeight w:val="20"/>
        </w:trPr>
        <w:tc>
          <w:tcPr>
            <w:tcW w:w="1535" w:type="dxa"/>
            <w:tcBorders>
              <w:top w:val="nil"/>
              <w:left w:val="nil"/>
              <w:bottom w:val="single" w:sz="4" w:space="0" w:color="auto"/>
              <w:right w:val="nil"/>
            </w:tcBorders>
            <w:noWrap/>
            <w:vAlign w:val="bottom"/>
          </w:tcPr>
          <w:p w:rsidR="00042120" w:rsidRPr="00B715F8" w:rsidRDefault="00042120" w:rsidP="00042120">
            <w:pPr>
              <w:spacing w:before="60" w:line="200" w:lineRule="exact"/>
              <w:jc w:val="left"/>
              <w:rPr>
                <w:i/>
                <w:iCs/>
                <w:sz w:val="16"/>
                <w:szCs w:val="16"/>
              </w:rPr>
            </w:pPr>
            <w:r w:rsidRPr="00B715F8">
              <w:rPr>
                <w:i/>
                <w:iCs/>
                <w:sz w:val="16"/>
                <w:szCs w:val="16"/>
              </w:rPr>
              <w:t>Vinstandelslån</w:t>
            </w:r>
          </w:p>
        </w:tc>
        <w:tc>
          <w:tcPr>
            <w:tcW w:w="2449" w:type="dxa"/>
            <w:tcBorders>
              <w:top w:val="nil"/>
              <w:left w:val="nil"/>
              <w:bottom w:val="single" w:sz="4" w:space="0" w:color="auto"/>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Ränteintäkter</w:t>
            </w:r>
          </w:p>
        </w:tc>
        <w:tc>
          <w:tcPr>
            <w:tcW w:w="1070" w:type="dxa"/>
            <w:tcBorders>
              <w:top w:val="nil"/>
              <w:left w:val="nil"/>
              <w:bottom w:val="single" w:sz="4" w:space="0" w:color="auto"/>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1 101</w:t>
            </w:r>
          </w:p>
        </w:tc>
        <w:tc>
          <w:tcPr>
            <w:tcW w:w="1070" w:type="dxa"/>
            <w:tcBorders>
              <w:top w:val="nil"/>
              <w:left w:val="nil"/>
              <w:bottom w:val="single" w:sz="4" w:space="0" w:color="auto"/>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14 468</w:t>
            </w:r>
          </w:p>
        </w:tc>
      </w:tr>
      <w:tr w:rsidR="00936D9D" w:rsidRPr="00B715F8" w:rsidTr="00465C2D">
        <w:trPr>
          <w:trHeight w:val="20"/>
        </w:trPr>
        <w:tc>
          <w:tcPr>
            <w:tcW w:w="3984" w:type="dxa"/>
            <w:gridSpan w:val="2"/>
            <w:tcBorders>
              <w:top w:val="nil"/>
              <w:left w:val="nil"/>
              <w:bottom w:val="nil"/>
              <w:right w:val="nil"/>
            </w:tcBorders>
            <w:noWrap/>
            <w:vAlign w:val="bottom"/>
          </w:tcPr>
          <w:p w:rsidR="00936D9D" w:rsidRPr="00B715F8" w:rsidRDefault="00936D9D" w:rsidP="00042120">
            <w:pPr>
              <w:spacing w:before="60" w:line="200" w:lineRule="exact"/>
              <w:jc w:val="left"/>
              <w:rPr>
                <w:sz w:val="16"/>
                <w:szCs w:val="16"/>
              </w:rPr>
            </w:pPr>
            <w:r w:rsidRPr="00B715F8">
              <w:rPr>
                <w:b/>
                <w:bCs/>
                <w:sz w:val="16"/>
                <w:szCs w:val="16"/>
              </w:rPr>
              <w:t>Summa vinstandel</w:t>
            </w:r>
            <w:r w:rsidRPr="00B715F8">
              <w:rPr>
                <w:b/>
                <w:bCs/>
                <w:sz w:val="16"/>
                <w:szCs w:val="16"/>
              </w:rPr>
              <w:t>s</w:t>
            </w:r>
            <w:r w:rsidRPr="00B715F8">
              <w:rPr>
                <w:b/>
                <w:bCs/>
                <w:sz w:val="16"/>
                <w:szCs w:val="16"/>
              </w:rPr>
              <w:t>lån</w:t>
            </w:r>
          </w:p>
        </w:tc>
        <w:tc>
          <w:tcPr>
            <w:tcW w:w="1070" w:type="dxa"/>
            <w:tcBorders>
              <w:top w:val="nil"/>
              <w:left w:val="nil"/>
              <w:bottom w:val="nil"/>
              <w:right w:val="nil"/>
            </w:tcBorders>
            <w:noWrap/>
            <w:vAlign w:val="bottom"/>
          </w:tcPr>
          <w:p w:rsidR="00936D9D" w:rsidRPr="00B715F8" w:rsidRDefault="00936D9D" w:rsidP="00042120">
            <w:pPr>
              <w:spacing w:before="60" w:line="200" w:lineRule="exact"/>
              <w:jc w:val="right"/>
              <w:rPr>
                <w:b/>
                <w:bCs/>
                <w:sz w:val="16"/>
                <w:szCs w:val="16"/>
              </w:rPr>
            </w:pPr>
            <w:r w:rsidRPr="00B715F8">
              <w:rPr>
                <w:b/>
                <w:bCs/>
                <w:sz w:val="16"/>
                <w:szCs w:val="16"/>
              </w:rPr>
              <w:t>1 101</w:t>
            </w:r>
          </w:p>
        </w:tc>
        <w:tc>
          <w:tcPr>
            <w:tcW w:w="1070" w:type="dxa"/>
            <w:tcBorders>
              <w:top w:val="nil"/>
              <w:left w:val="nil"/>
              <w:bottom w:val="nil"/>
              <w:right w:val="nil"/>
            </w:tcBorders>
            <w:noWrap/>
            <w:vAlign w:val="bottom"/>
          </w:tcPr>
          <w:p w:rsidR="00936D9D" w:rsidRPr="00B715F8" w:rsidRDefault="00936D9D" w:rsidP="00042120">
            <w:pPr>
              <w:spacing w:before="60" w:line="200" w:lineRule="exact"/>
              <w:jc w:val="right"/>
              <w:rPr>
                <w:b/>
                <w:bCs/>
                <w:sz w:val="16"/>
                <w:szCs w:val="16"/>
              </w:rPr>
            </w:pPr>
            <w:r w:rsidRPr="00B715F8">
              <w:rPr>
                <w:b/>
                <w:bCs/>
                <w:sz w:val="16"/>
                <w:szCs w:val="16"/>
              </w:rPr>
              <w:t>14 468</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b/>
                <w:bCs/>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left"/>
              <w:rPr>
                <w:b/>
                <w:bCs/>
                <w:sz w:val="16"/>
                <w:szCs w:val="16"/>
              </w:rPr>
            </w:pP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left"/>
              <w:rPr>
                <w:b/>
                <w:bCs/>
                <w:sz w:val="16"/>
                <w:szCs w:val="16"/>
              </w:rPr>
            </w:pP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b/>
                <w:bCs/>
                <w:sz w:val="16"/>
                <w:szCs w:val="16"/>
              </w:rPr>
            </w:pPr>
            <w:r w:rsidRPr="00B715F8">
              <w:rPr>
                <w:b/>
                <w:bCs/>
                <w:sz w:val="16"/>
                <w:szCs w:val="16"/>
              </w:rPr>
              <w:t>Räntebärande</w:t>
            </w: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i/>
                <w:iCs/>
                <w:sz w:val="16"/>
                <w:szCs w:val="16"/>
              </w:rPr>
            </w:pPr>
            <w:r w:rsidRPr="00B715F8">
              <w:rPr>
                <w:i/>
                <w:iCs/>
                <w:sz w:val="16"/>
                <w:szCs w:val="16"/>
              </w:rPr>
              <w:t>Bankmedel</w:t>
            </w: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Ränteintäkter</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12 923</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9 061</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i/>
                <w:iCs/>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Räntekostnader</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24</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26</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Valutakursvinster/förluster</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4 021</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701</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i/>
                <w:iCs/>
                <w:sz w:val="16"/>
                <w:szCs w:val="16"/>
              </w:rPr>
            </w:pPr>
            <w:r w:rsidRPr="00B715F8">
              <w:rPr>
                <w:i/>
                <w:iCs/>
                <w:sz w:val="16"/>
                <w:szCs w:val="16"/>
              </w:rPr>
              <w:t>Certifikat</w:t>
            </w: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Ränteintäkter</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64 297</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55 729</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i/>
                <w:iCs/>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Återföring nedskrivningar</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1 269</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i/>
                <w:iCs/>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Nedskrivningar</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1 269</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i/>
                <w:iCs/>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Förändring av ej realiserade vinster</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9 234</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w:t>
            </w:r>
          </w:p>
        </w:tc>
      </w:tr>
      <w:tr w:rsidR="00465C2D" w:rsidRPr="00B715F8" w:rsidTr="00465C2D">
        <w:trPr>
          <w:trHeight w:val="20"/>
        </w:trPr>
        <w:tc>
          <w:tcPr>
            <w:tcW w:w="1535" w:type="dxa"/>
            <w:tcBorders>
              <w:top w:val="nil"/>
              <w:left w:val="nil"/>
              <w:bottom w:val="nil"/>
              <w:right w:val="nil"/>
            </w:tcBorders>
            <w:noWrap/>
            <w:vAlign w:val="bottom"/>
          </w:tcPr>
          <w:p w:rsidR="00465C2D" w:rsidRPr="00B715F8" w:rsidRDefault="00465C2D" w:rsidP="00042120">
            <w:pPr>
              <w:spacing w:before="60" w:line="200" w:lineRule="exact"/>
              <w:jc w:val="left"/>
              <w:rPr>
                <w:i/>
                <w:iCs/>
                <w:sz w:val="16"/>
                <w:szCs w:val="16"/>
              </w:rPr>
            </w:pPr>
          </w:p>
        </w:tc>
        <w:tc>
          <w:tcPr>
            <w:tcW w:w="2449" w:type="dxa"/>
            <w:tcBorders>
              <w:top w:val="nil"/>
              <w:left w:val="nil"/>
              <w:bottom w:val="nil"/>
              <w:right w:val="nil"/>
            </w:tcBorders>
            <w:noWrap/>
            <w:vAlign w:val="bottom"/>
          </w:tcPr>
          <w:p w:rsidR="00465C2D" w:rsidRPr="00B715F8" w:rsidRDefault="00465C2D" w:rsidP="00042120">
            <w:pPr>
              <w:spacing w:before="60" w:line="200" w:lineRule="exact"/>
              <w:jc w:val="left"/>
              <w:rPr>
                <w:sz w:val="16"/>
                <w:szCs w:val="16"/>
              </w:rPr>
            </w:pPr>
          </w:p>
        </w:tc>
        <w:tc>
          <w:tcPr>
            <w:tcW w:w="1070" w:type="dxa"/>
            <w:tcBorders>
              <w:top w:val="nil"/>
              <w:left w:val="nil"/>
              <w:bottom w:val="nil"/>
              <w:right w:val="nil"/>
            </w:tcBorders>
            <w:noWrap/>
            <w:vAlign w:val="bottom"/>
          </w:tcPr>
          <w:p w:rsidR="00465C2D" w:rsidRPr="00B715F8" w:rsidRDefault="00465C2D" w:rsidP="00042120">
            <w:pPr>
              <w:spacing w:before="60" w:line="200" w:lineRule="exact"/>
              <w:jc w:val="right"/>
              <w:rPr>
                <w:sz w:val="16"/>
                <w:szCs w:val="16"/>
              </w:rPr>
            </w:pPr>
          </w:p>
        </w:tc>
        <w:tc>
          <w:tcPr>
            <w:tcW w:w="1070" w:type="dxa"/>
            <w:tcBorders>
              <w:top w:val="nil"/>
              <w:left w:val="nil"/>
              <w:bottom w:val="nil"/>
              <w:right w:val="nil"/>
            </w:tcBorders>
            <w:noWrap/>
            <w:vAlign w:val="bottom"/>
          </w:tcPr>
          <w:p w:rsidR="00465C2D" w:rsidRPr="00B715F8" w:rsidRDefault="00465C2D" w:rsidP="00042120">
            <w:pPr>
              <w:spacing w:before="60" w:line="200" w:lineRule="exact"/>
              <w:jc w:val="right"/>
              <w:rPr>
                <w:sz w:val="16"/>
                <w:szCs w:val="16"/>
              </w:rPr>
            </w:pPr>
          </w:p>
        </w:tc>
      </w:tr>
      <w:tr w:rsidR="00465C2D" w:rsidRPr="00B715F8" w:rsidTr="00465C2D">
        <w:trPr>
          <w:trHeight w:val="20"/>
        </w:trPr>
        <w:tc>
          <w:tcPr>
            <w:tcW w:w="1535" w:type="dxa"/>
            <w:tcBorders>
              <w:top w:val="nil"/>
              <w:left w:val="nil"/>
              <w:bottom w:val="nil"/>
              <w:right w:val="nil"/>
            </w:tcBorders>
            <w:noWrap/>
            <w:vAlign w:val="bottom"/>
          </w:tcPr>
          <w:p w:rsidR="00465C2D" w:rsidRPr="00B715F8" w:rsidRDefault="00465C2D" w:rsidP="00042120">
            <w:pPr>
              <w:spacing w:before="60" w:line="200" w:lineRule="exact"/>
              <w:jc w:val="left"/>
              <w:rPr>
                <w:i/>
                <w:iCs/>
                <w:sz w:val="16"/>
                <w:szCs w:val="16"/>
              </w:rPr>
            </w:pPr>
          </w:p>
        </w:tc>
        <w:tc>
          <w:tcPr>
            <w:tcW w:w="2449" w:type="dxa"/>
            <w:tcBorders>
              <w:top w:val="nil"/>
              <w:left w:val="nil"/>
              <w:bottom w:val="nil"/>
              <w:right w:val="nil"/>
            </w:tcBorders>
            <w:noWrap/>
            <w:vAlign w:val="bottom"/>
          </w:tcPr>
          <w:p w:rsidR="00465C2D" w:rsidRPr="00B715F8" w:rsidRDefault="00465C2D" w:rsidP="00042120">
            <w:pPr>
              <w:spacing w:before="60" w:line="200" w:lineRule="exact"/>
              <w:jc w:val="left"/>
              <w:rPr>
                <w:sz w:val="16"/>
                <w:szCs w:val="16"/>
              </w:rPr>
            </w:pPr>
          </w:p>
        </w:tc>
        <w:tc>
          <w:tcPr>
            <w:tcW w:w="1070" w:type="dxa"/>
            <w:tcBorders>
              <w:top w:val="nil"/>
              <w:left w:val="nil"/>
              <w:bottom w:val="nil"/>
              <w:right w:val="nil"/>
            </w:tcBorders>
            <w:noWrap/>
            <w:vAlign w:val="bottom"/>
          </w:tcPr>
          <w:p w:rsidR="00465C2D" w:rsidRPr="00B715F8" w:rsidRDefault="00465C2D" w:rsidP="00042120">
            <w:pPr>
              <w:spacing w:before="60" w:line="200" w:lineRule="exact"/>
              <w:jc w:val="right"/>
              <w:rPr>
                <w:sz w:val="16"/>
                <w:szCs w:val="16"/>
              </w:rPr>
            </w:pPr>
          </w:p>
        </w:tc>
        <w:tc>
          <w:tcPr>
            <w:tcW w:w="1070" w:type="dxa"/>
            <w:tcBorders>
              <w:top w:val="nil"/>
              <w:left w:val="nil"/>
              <w:bottom w:val="nil"/>
              <w:right w:val="nil"/>
            </w:tcBorders>
            <w:noWrap/>
            <w:vAlign w:val="bottom"/>
          </w:tcPr>
          <w:p w:rsidR="00465C2D" w:rsidRPr="00B715F8" w:rsidRDefault="00465C2D" w:rsidP="00042120">
            <w:pPr>
              <w:spacing w:before="60" w:line="200" w:lineRule="exact"/>
              <w:jc w:val="right"/>
              <w:rPr>
                <w:sz w:val="16"/>
                <w:szCs w:val="16"/>
              </w:rPr>
            </w:pP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i/>
                <w:iCs/>
                <w:sz w:val="16"/>
                <w:szCs w:val="16"/>
              </w:rPr>
            </w:pPr>
            <w:r w:rsidRPr="00B715F8">
              <w:rPr>
                <w:i/>
                <w:iCs/>
                <w:sz w:val="16"/>
                <w:szCs w:val="16"/>
              </w:rPr>
              <w:t>Obligationer</w:t>
            </w: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Ränteintäkter</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93 339</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104 969</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Realisationsvinster/förluster</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41 739</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16 427</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Återföring nedskrivningar</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84 213</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16 756</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Nedskrivningar</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1 565</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84 213</w:t>
            </w:r>
          </w:p>
        </w:tc>
      </w:tr>
      <w:tr w:rsidR="00042120" w:rsidRPr="00B715F8" w:rsidTr="00465C2D">
        <w:trPr>
          <w:trHeight w:val="20"/>
        </w:trPr>
        <w:tc>
          <w:tcPr>
            <w:tcW w:w="3984" w:type="dxa"/>
            <w:gridSpan w:val="2"/>
            <w:tcBorders>
              <w:top w:val="single" w:sz="4" w:space="0" w:color="auto"/>
              <w:left w:val="nil"/>
              <w:bottom w:val="nil"/>
              <w:right w:val="nil"/>
            </w:tcBorders>
            <w:noWrap/>
            <w:vAlign w:val="bottom"/>
          </w:tcPr>
          <w:p w:rsidR="00042120" w:rsidRPr="00B715F8" w:rsidRDefault="00042120" w:rsidP="00042120">
            <w:pPr>
              <w:spacing w:before="60" w:line="200" w:lineRule="exact"/>
              <w:jc w:val="left"/>
              <w:rPr>
                <w:b/>
                <w:bCs/>
                <w:sz w:val="16"/>
                <w:szCs w:val="16"/>
              </w:rPr>
            </w:pPr>
            <w:r w:rsidRPr="00B715F8">
              <w:rPr>
                <w:b/>
                <w:bCs/>
                <w:sz w:val="16"/>
                <w:szCs w:val="16"/>
              </w:rPr>
              <w:t>Summa räntebärande tillgångar</w:t>
            </w:r>
          </w:p>
        </w:tc>
        <w:tc>
          <w:tcPr>
            <w:tcW w:w="1070" w:type="dxa"/>
            <w:tcBorders>
              <w:top w:val="single" w:sz="4" w:space="0" w:color="auto"/>
              <w:left w:val="nil"/>
              <w:bottom w:val="nil"/>
              <w:right w:val="nil"/>
            </w:tcBorders>
            <w:noWrap/>
            <w:vAlign w:val="bottom"/>
          </w:tcPr>
          <w:p w:rsidR="00042120" w:rsidRPr="00B715F8" w:rsidRDefault="00042120" w:rsidP="00042120">
            <w:pPr>
              <w:spacing w:before="60" w:line="200" w:lineRule="exact"/>
              <w:jc w:val="right"/>
              <w:rPr>
                <w:b/>
                <w:bCs/>
                <w:sz w:val="16"/>
                <w:szCs w:val="16"/>
              </w:rPr>
            </w:pPr>
            <w:r w:rsidRPr="00B715F8">
              <w:rPr>
                <w:b/>
                <w:bCs/>
                <w:sz w:val="16"/>
                <w:szCs w:val="16"/>
              </w:rPr>
              <w:t>225 968</w:t>
            </w:r>
          </w:p>
        </w:tc>
        <w:tc>
          <w:tcPr>
            <w:tcW w:w="1070" w:type="dxa"/>
            <w:tcBorders>
              <w:top w:val="single" w:sz="4" w:space="0" w:color="auto"/>
              <w:left w:val="nil"/>
              <w:bottom w:val="nil"/>
              <w:right w:val="nil"/>
            </w:tcBorders>
            <w:noWrap/>
            <w:vAlign w:val="bottom"/>
          </w:tcPr>
          <w:p w:rsidR="00042120" w:rsidRPr="00B715F8" w:rsidRDefault="00042120" w:rsidP="00042120">
            <w:pPr>
              <w:spacing w:before="60" w:line="200" w:lineRule="exact"/>
              <w:jc w:val="right"/>
              <w:rPr>
                <w:b/>
                <w:bCs/>
                <w:sz w:val="16"/>
                <w:szCs w:val="16"/>
              </w:rPr>
            </w:pPr>
            <w:r w:rsidRPr="00B715F8">
              <w:rPr>
                <w:b/>
                <w:bCs/>
                <w:sz w:val="16"/>
                <w:szCs w:val="16"/>
              </w:rPr>
              <w:t>116 733</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b/>
                <w:bCs/>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left"/>
              <w:rPr>
                <w:b/>
                <w:bCs/>
                <w:sz w:val="16"/>
                <w:szCs w:val="16"/>
              </w:rPr>
            </w:pP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left"/>
              <w:rPr>
                <w:b/>
                <w:bCs/>
                <w:sz w:val="16"/>
                <w:szCs w:val="16"/>
              </w:rPr>
            </w:pP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b/>
                <w:bCs/>
                <w:sz w:val="16"/>
                <w:szCs w:val="16"/>
              </w:rPr>
            </w:pPr>
            <w:r w:rsidRPr="00B715F8">
              <w:rPr>
                <w:b/>
                <w:bCs/>
                <w:sz w:val="16"/>
                <w:szCs w:val="16"/>
              </w:rPr>
              <w:t>Valutaterminer</w:t>
            </w: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Ränteintäkter</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2 286</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1 230</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Räntekostnader</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3 296</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10 876</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Valutakursvinster/förluster</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73 069</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8 285</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Återföring nedskrivning</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1 121</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Nedskrivning</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11 644</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1 121</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Förändring av ej realiserade vinster</w:t>
            </w: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right"/>
              <w:rPr>
                <w:sz w:val="16"/>
                <w:szCs w:val="16"/>
              </w:rPr>
            </w:pPr>
            <w:r w:rsidRPr="00B715F8">
              <w:rPr>
                <w:sz w:val="16"/>
                <w:szCs w:val="16"/>
              </w:rPr>
              <w:t>0</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9 563</w:t>
            </w:r>
          </w:p>
        </w:tc>
      </w:tr>
      <w:tr w:rsidR="00042120" w:rsidRPr="00B715F8" w:rsidTr="00465C2D">
        <w:trPr>
          <w:trHeight w:val="20"/>
        </w:trPr>
        <w:tc>
          <w:tcPr>
            <w:tcW w:w="1535" w:type="dxa"/>
            <w:tcBorders>
              <w:top w:val="single" w:sz="4" w:space="0" w:color="auto"/>
              <w:left w:val="nil"/>
              <w:bottom w:val="nil"/>
              <w:right w:val="nil"/>
            </w:tcBorders>
            <w:noWrap/>
            <w:vAlign w:val="bottom"/>
          </w:tcPr>
          <w:p w:rsidR="00042120" w:rsidRPr="00B715F8" w:rsidRDefault="00042120" w:rsidP="00042120">
            <w:pPr>
              <w:spacing w:before="60" w:line="200" w:lineRule="exact"/>
              <w:jc w:val="left"/>
              <w:rPr>
                <w:b/>
                <w:bCs/>
                <w:sz w:val="16"/>
                <w:szCs w:val="16"/>
              </w:rPr>
            </w:pPr>
            <w:r w:rsidRPr="00B715F8">
              <w:rPr>
                <w:b/>
                <w:bCs/>
                <w:sz w:val="16"/>
                <w:szCs w:val="16"/>
              </w:rPr>
              <w:t>Summa valutate</w:t>
            </w:r>
            <w:r w:rsidRPr="00B715F8">
              <w:rPr>
                <w:b/>
                <w:bCs/>
                <w:sz w:val="16"/>
                <w:szCs w:val="16"/>
              </w:rPr>
              <w:t>r</w:t>
            </w:r>
            <w:r w:rsidRPr="00B715F8">
              <w:rPr>
                <w:b/>
                <w:bCs/>
                <w:sz w:val="16"/>
                <w:szCs w:val="16"/>
              </w:rPr>
              <w:t>miner</w:t>
            </w:r>
          </w:p>
        </w:tc>
        <w:tc>
          <w:tcPr>
            <w:tcW w:w="2449" w:type="dxa"/>
            <w:tcBorders>
              <w:top w:val="single" w:sz="4" w:space="0" w:color="auto"/>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 </w:t>
            </w:r>
          </w:p>
        </w:tc>
        <w:tc>
          <w:tcPr>
            <w:tcW w:w="1070" w:type="dxa"/>
            <w:tcBorders>
              <w:top w:val="single" w:sz="4" w:space="0" w:color="auto"/>
              <w:left w:val="nil"/>
              <w:bottom w:val="nil"/>
              <w:right w:val="nil"/>
            </w:tcBorders>
            <w:noWrap/>
            <w:vAlign w:val="bottom"/>
          </w:tcPr>
          <w:p w:rsidR="00042120" w:rsidRPr="00B715F8" w:rsidRDefault="00010124" w:rsidP="00042120">
            <w:pPr>
              <w:spacing w:before="60" w:line="200" w:lineRule="exact"/>
              <w:jc w:val="right"/>
              <w:rPr>
                <w:b/>
                <w:bCs/>
                <w:sz w:val="16"/>
                <w:szCs w:val="16"/>
              </w:rPr>
            </w:pPr>
            <w:r w:rsidRPr="00B715F8">
              <w:rPr>
                <w:b/>
                <w:bCs/>
                <w:sz w:val="16"/>
                <w:szCs w:val="16"/>
              </w:rPr>
              <w:t>–</w:t>
            </w:r>
            <w:r w:rsidR="00042120" w:rsidRPr="00B715F8">
              <w:rPr>
                <w:b/>
                <w:bCs/>
                <w:sz w:val="16"/>
                <w:szCs w:val="16"/>
              </w:rPr>
              <w:t>84 602</w:t>
            </w:r>
          </w:p>
        </w:tc>
        <w:tc>
          <w:tcPr>
            <w:tcW w:w="1070" w:type="dxa"/>
            <w:tcBorders>
              <w:top w:val="single" w:sz="4" w:space="0" w:color="auto"/>
              <w:left w:val="nil"/>
              <w:bottom w:val="nil"/>
              <w:right w:val="nil"/>
            </w:tcBorders>
            <w:noWrap/>
            <w:vAlign w:val="bottom"/>
          </w:tcPr>
          <w:p w:rsidR="00042120" w:rsidRPr="00B715F8" w:rsidRDefault="00010124" w:rsidP="00042120">
            <w:pPr>
              <w:spacing w:before="60" w:line="200" w:lineRule="exact"/>
              <w:jc w:val="right"/>
              <w:rPr>
                <w:b/>
                <w:bCs/>
                <w:sz w:val="16"/>
                <w:szCs w:val="16"/>
              </w:rPr>
            </w:pPr>
            <w:r w:rsidRPr="00B715F8">
              <w:rPr>
                <w:b/>
                <w:bCs/>
                <w:sz w:val="16"/>
                <w:szCs w:val="16"/>
              </w:rPr>
              <w:t>–</w:t>
            </w:r>
            <w:r w:rsidR="00042120" w:rsidRPr="00B715F8">
              <w:rPr>
                <w:b/>
                <w:bCs/>
                <w:sz w:val="16"/>
                <w:szCs w:val="16"/>
              </w:rPr>
              <w:t>28 615</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b/>
                <w:bCs/>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Finansiella kostnader</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3 715</w:t>
            </w:r>
          </w:p>
        </w:tc>
        <w:tc>
          <w:tcPr>
            <w:tcW w:w="1070" w:type="dxa"/>
            <w:tcBorders>
              <w:top w:val="nil"/>
              <w:left w:val="nil"/>
              <w:bottom w:val="nil"/>
              <w:right w:val="nil"/>
            </w:tcBorders>
            <w:noWrap/>
            <w:vAlign w:val="bottom"/>
          </w:tcPr>
          <w:p w:rsidR="00042120" w:rsidRPr="00B715F8" w:rsidRDefault="00010124" w:rsidP="00042120">
            <w:pPr>
              <w:spacing w:before="60" w:line="200" w:lineRule="exact"/>
              <w:jc w:val="right"/>
              <w:rPr>
                <w:sz w:val="16"/>
                <w:szCs w:val="16"/>
              </w:rPr>
            </w:pPr>
            <w:r w:rsidRPr="00B715F8">
              <w:rPr>
                <w:sz w:val="16"/>
                <w:szCs w:val="16"/>
              </w:rPr>
              <w:t>–</w:t>
            </w:r>
            <w:r w:rsidR="00042120" w:rsidRPr="00B715F8">
              <w:rPr>
                <w:sz w:val="16"/>
                <w:szCs w:val="16"/>
              </w:rPr>
              <w:t>4 130</w:t>
            </w:r>
          </w:p>
        </w:tc>
      </w:tr>
      <w:tr w:rsidR="00042120" w:rsidRPr="00B715F8" w:rsidTr="00465C2D">
        <w:trPr>
          <w:trHeight w:val="20"/>
        </w:trPr>
        <w:tc>
          <w:tcPr>
            <w:tcW w:w="1535" w:type="dxa"/>
            <w:tcBorders>
              <w:top w:val="single" w:sz="4" w:space="0" w:color="auto"/>
              <w:left w:val="nil"/>
              <w:bottom w:val="single" w:sz="4" w:space="0" w:color="auto"/>
              <w:right w:val="nil"/>
            </w:tcBorders>
            <w:noWrap/>
            <w:vAlign w:val="bottom"/>
          </w:tcPr>
          <w:p w:rsidR="00042120" w:rsidRPr="00B715F8" w:rsidRDefault="00042120" w:rsidP="00042120">
            <w:pPr>
              <w:spacing w:before="60" w:line="200" w:lineRule="exact"/>
              <w:jc w:val="left"/>
              <w:rPr>
                <w:b/>
                <w:bCs/>
                <w:sz w:val="16"/>
                <w:szCs w:val="16"/>
              </w:rPr>
            </w:pPr>
            <w:r w:rsidRPr="00B715F8">
              <w:rPr>
                <w:b/>
                <w:bCs/>
                <w:sz w:val="16"/>
                <w:szCs w:val="16"/>
              </w:rPr>
              <w:t>Finansiellt resu</w:t>
            </w:r>
            <w:r w:rsidRPr="00B715F8">
              <w:rPr>
                <w:b/>
                <w:bCs/>
                <w:sz w:val="16"/>
                <w:szCs w:val="16"/>
              </w:rPr>
              <w:t>l</w:t>
            </w:r>
            <w:r w:rsidRPr="00B715F8">
              <w:rPr>
                <w:b/>
                <w:bCs/>
                <w:sz w:val="16"/>
                <w:szCs w:val="16"/>
              </w:rPr>
              <w:t>tat</w:t>
            </w:r>
          </w:p>
        </w:tc>
        <w:tc>
          <w:tcPr>
            <w:tcW w:w="2449" w:type="dxa"/>
            <w:tcBorders>
              <w:top w:val="single" w:sz="4" w:space="0" w:color="auto"/>
              <w:left w:val="nil"/>
              <w:bottom w:val="single" w:sz="4" w:space="0" w:color="auto"/>
              <w:right w:val="nil"/>
            </w:tcBorders>
            <w:noWrap/>
            <w:vAlign w:val="bottom"/>
          </w:tcPr>
          <w:p w:rsidR="00042120" w:rsidRPr="00B715F8" w:rsidRDefault="00042120" w:rsidP="00042120">
            <w:pPr>
              <w:spacing w:before="60" w:line="200" w:lineRule="exact"/>
              <w:jc w:val="left"/>
              <w:rPr>
                <w:sz w:val="16"/>
                <w:szCs w:val="16"/>
              </w:rPr>
            </w:pPr>
            <w:r w:rsidRPr="00B715F8">
              <w:rPr>
                <w:sz w:val="16"/>
                <w:szCs w:val="16"/>
              </w:rPr>
              <w:t> </w:t>
            </w:r>
          </w:p>
        </w:tc>
        <w:tc>
          <w:tcPr>
            <w:tcW w:w="1070" w:type="dxa"/>
            <w:tcBorders>
              <w:top w:val="single" w:sz="4" w:space="0" w:color="auto"/>
              <w:left w:val="nil"/>
              <w:bottom w:val="single" w:sz="4" w:space="0" w:color="auto"/>
              <w:right w:val="nil"/>
            </w:tcBorders>
            <w:noWrap/>
            <w:vAlign w:val="bottom"/>
          </w:tcPr>
          <w:p w:rsidR="00042120" w:rsidRPr="00B715F8" w:rsidRDefault="00010124" w:rsidP="00042120">
            <w:pPr>
              <w:spacing w:before="60" w:line="200" w:lineRule="exact"/>
              <w:jc w:val="right"/>
              <w:rPr>
                <w:b/>
                <w:bCs/>
                <w:sz w:val="16"/>
                <w:szCs w:val="16"/>
              </w:rPr>
            </w:pPr>
            <w:r w:rsidRPr="00B715F8">
              <w:rPr>
                <w:b/>
                <w:bCs/>
                <w:sz w:val="16"/>
                <w:szCs w:val="16"/>
              </w:rPr>
              <w:t>–</w:t>
            </w:r>
            <w:r w:rsidR="00042120" w:rsidRPr="00B715F8">
              <w:rPr>
                <w:b/>
                <w:bCs/>
                <w:sz w:val="16"/>
                <w:szCs w:val="16"/>
              </w:rPr>
              <w:t>1 776 603</w:t>
            </w:r>
          </w:p>
        </w:tc>
        <w:tc>
          <w:tcPr>
            <w:tcW w:w="1070" w:type="dxa"/>
            <w:tcBorders>
              <w:top w:val="single" w:sz="4" w:space="0" w:color="auto"/>
              <w:left w:val="nil"/>
              <w:bottom w:val="single" w:sz="4" w:space="0" w:color="auto"/>
              <w:right w:val="nil"/>
            </w:tcBorders>
            <w:noWrap/>
            <w:vAlign w:val="bottom"/>
          </w:tcPr>
          <w:p w:rsidR="00042120" w:rsidRPr="00B715F8" w:rsidRDefault="00042120" w:rsidP="00042120">
            <w:pPr>
              <w:spacing w:before="60" w:line="200" w:lineRule="exact"/>
              <w:jc w:val="right"/>
              <w:rPr>
                <w:b/>
                <w:bCs/>
                <w:sz w:val="16"/>
                <w:szCs w:val="16"/>
              </w:rPr>
            </w:pPr>
            <w:r w:rsidRPr="00B715F8">
              <w:rPr>
                <w:b/>
                <w:bCs/>
                <w:sz w:val="16"/>
                <w:szCs w:val="16"/>
              </w:rPr>
              <w:t>249 244</w:t>
            </w:r>
          </w:p>
        </w:tc>
      </w:tr>
      <w:tr w:rsidR="00042120" w:rsidRPr="00B715F8" w:rsidTr="00465C2D">
        <w:trPr>
          <w:trHeight w:val="20"/>
        </w:trPr>
        <w:tc>
          <w:tcPr>
            <w:tcW w:w="1535"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2449"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c>
          <w:tcPr>
            <w:tcW w:w="1070" w:type="dxa"/>
            <w:tcBorders>
              <w:top w:val="nil"/>
              <w:left w:val="nil"/>
              <w:bottom w:val="nil"/>
              <w:right w:val="nil"/>
            </w:tcBorders>
            <w:noWrap/>
            <w:vAlign w:val="bottom"/>
          </w:tcPr>
          <w:p w:rsidR="00042120" w:rsidRPr="00B715F8" w:rsidRDefault="00042120" w:rsidP="00042120">
            <w:pPr>
              <w:spacing w:before="60" w:line="200" w:lineRule="exact"/>
              <w:jc w:val="left"/>
              <w:rPr>
                <w:sz w:val="16"/>
                <w:szCs w:val="16"/>
              </w:rPr>
            </w:pPr>
          </w:p>
        </w:tc>
      </w:tr>
    </w:tbl>
    <w:p w:rsidR="00BF2827" w:rsidRPr="00B715F8" w:rsidRDefault="00042120" w:rsidP="00042120">
      <w:pPr>
        <w:pStyle w:val="Normaltindrag"/>
        <w:sectPr w:rsidR="00BF2827" w:rsidRPr="00B715F8" w:rsidSect="006850F1">
          <w:headerReference w:type="even" r:id="rId30"/>
          <w:headerReference w:type="default" r:id="rId31"/>
          <w:footerReference w:type="even" r:id="rId32"/>
          <w:footerReference w:type="default" r:id="rId33"/>
          <w:headerReference w:type="first" r:id="rId34"/>
          <w:footerReference w:type="first" r:id="rId35"/>
          <w:pgSz w:w="11906" w:h="16838" w:code="9"/>
          <w:pgMar w:top="907" w:right="4649" w:bottom="4508" w:left="1304" w:header="340" w:footer="227" w:gutter="0"/>
          <w:cols w:space="720"/>
          <w:titlePg/>
        </w:sectPr>
      </w:pPr>
      <w:r w:rsidRPr="00B715F8">
        <w:t xml:space="preserve">.  </w:t>
      </w:r>
    </w:p>
    <w:p w:rsidR="00143FE6" w:rsidRPr="00B715F8" w:rsidRDefault="00143FE6" w:rsidP="00143FE6">
      <w:pPr>
        <w:pStyle w:val="Rubrik3"/>
        <w:pageBreakBefore/>
        <w:spacing w:before="0"/>
        <w:rPr>
          <w:i/>
          <w:noProof w:val="0"/>
        </w:rPr>
      </w:pPr>
      <w:bookmarkStart w:id="25" w:name="_Toc222129482"/>
      <w:r w:rsidRPr="00B715F8">
        <w:rPr>
          <w:i/>
          <w:noProof w:val="0"/>
        </w:rPr>
        <w:t>Resultaträkning (KSEK)</w:t>
      </w:r>
      <w:bookmarkEnd w:id="25"/>
    </w:p>
    <w:tbl>
      <w:tblPr>
        <w:tblW w:w="6010" w:type="dxa"/>
        <w:tblInd w:w="55" w:type="dxa"/>
        <w:tblLayout w:type="fixed"/>
        <w:tblCellMar>
          <w:left w:w="70" w:type="dxa"/>
          <w:right w:w="70" w:type="dxa"/>
        </w:tblCellMar>
        <w:tblLook w:val="0000" w:firstRow="0" w:lastRow="0" w:firstColumn="0" w:lastColumn="0" w:noHBand="0" w:noVBand="0"/>
      </w:tblPr>
      <w:tblGrid>
        <w:gridCol w:w="3452"/>
        <w:gridCol w:w="488"/>
        <w:gridCol w:w="1035"/>
        <w:gridCol w:w="1035"/>
      </w:tblGrid>
      <w:tr w:rsidR="00143FE6" w:rsidRPr="00B715F8" w:rsidTr="00CB08D5">
        <w:trPr>
          <w:trHeight w:val="20"/>
        </w:trPr>
        <w:tc>
          <w:tcPr>
            <w:tcW w:w="3452" w:type="dxa"/>
            <w:tcBorders>
              <w:left w:val="nil"/>
              <w:bottom w:val="single" w:sz="4" w:space="0" w:color="auto"/>
              <w:right w:val="nil"/>
            </w:tcBorders>
            <w:noWrap/>
            <w:vAlign w:val="bottom"/>
          </w:tcPr>
          <w:p w:rsidR="00143FE6" w:rsidRPr="00B715F8" w:rsidRDefault="00143FE6" w:rsidP="00143FE6">
            <w:pPr>
              <w:spacing w:before="60" w:line="200" w:lineRule="exact"/>
              <w:jc w:val="left"/>
              <w:rPr>
                <w:sz w:val="16"/>
                <w:szCs w:val="16"/>
              </w:rPr>
            </w:pPr>
          </w:p>
        </w:tc>
        <w:tc>
          <w:tcPr>
            <w:tcW w:w="488" w:type="dxa"/>
            <w:tcBorders>
              <w:left w:val="nil"/>
              <w:bottom w:val="single" w:sz="4" w:space="0" w:color="auto"/>
              <w:right w:val="nil"/>
            </w:tcBorders>
            <w:noWrap/>
            <w:vAlign w:val="bottom"/>
          </w:tcPr>
          <w:p w:rsidR="00143FE6" w:rsidRPr="00B715F8" w:rsidRDefault="00143FE6" w:rsidP="00143FE6">
            <w:pPr>
              <w:spacing w:before="60" w:line="200" w:lineRule="exact"/>
              <w:jc w:val="left"/>
              <w:rPr>
                <w:b/>
                <w:sz w:val="16"/>
                <w:szCs w:val="16"/>
              </w:rPr>
            </w:pPr>
            <w:r w:rsidRPr="00B715F8">
              <w:rPr>
                <w:b/>
                <w:sz w:val="16"/>
                <w:szCs w:val="16"/>
              </w:rPr>
              <w:t>Not</w:t>
            </w:r>
          </w:p>
        </w:tc>
        <w:tc>
          <w:tcPr>
            <w:tcW w:w="1035" w:type="dxa"/>
            <w:tcBorders>
              <w:left w:val="nil"/>
              <w:bottom w:val="single" w:sz="4" w:space="0" w:color="auto"/>
              <w:right w:val="nil"/>
            </w:tcBorders>
            <w:noWrap/>
            <w:vAlign w:val="bottom"/>
          </w:tcPr>
          <w:p w:rsidR="00143FE6" w:rsidRPr="00B715F8" w:rsidRDefault="00143FE6" w:rsidP="00143FE6">
            <w:pPr>
              <w:spacing w:before="60" w:line="200" w:lineRule="exact"/>
              <w:jc w:val="right"/>
              <w:rPr>
                <w:b/>
                <w:bCs/>
                <w:sz w:val="16"/>
                <w:szCs w:val="16"/>
              </w:rPr>
            </w:pPr>
            <w:r w:rsidRPr="00B715F8">
              <w:rPr>
                <w:b/>
                <w:bCs/>
                <w:sz w:val="16"/>
                <w:szCs w:val="16"/>
              </w:rPr>
              <w:t>2008</w:t>
            </w:r>
          </w:p>
        </w:tc>
        <w:tc>
          <w:tcPr>
            <w:tcW w:w="1035" w:type="dxa"/>
            <w:tcBorders>
              <w:left w:val="nil"/>
              <w:bottom w:val="single" w:sz="4" w:space="0" w:color="auto"/>
              <w:right w:val="nil"/>
            </w:tcBorders>
            <w:noWrap/>
            <w:vAlign w:val="bottom"/>
          </w:tcPr>
          <w:p w:rsidR="00143FE6" w:rsidRPr="00B715F8" w:rsidRDefault="00143FE6" w:rsidP="00143FE6">
            <w:pPr>
              <w:spacing w:before="60" w:line="200" w:lineRule="exact"/>
              <w:jc w:val="right"/>
              <w:rPr>
                <w:b/>
                <w:bCs/>
                <w:sz w:val="16"/>
                <w:szCs w:val="16"/>
              </w:rPr>
            </w:pPr>
            <w:r w:rsidRPr="00B715F8">
              <w:rPr>
                <w:b/>
                <w:bCs/>
                <w:sz w:val="16"/>
                <w:szCs w:val="16"/>
              </w:rPr>
              <w:t>2007</w:t>
            </w:r>
          </w:p>
        </w:tc>
      </w:tr>
      <w:tr w:rsidR="00143FE6" w:rsidRPr="00B715F8" w:rsidTr="00CB08D5">
        <w:trPr>
          <w:trHeight w:val="20"/>
        </w:trPr>
        <w:tc>
          <w:tcPr>
            <w:tcW w:w="3452" w:type="dxa"/>
            <w:tcBorders>
              <w:top w:val="single" w:sz="4" w:space="0" w:color="auto"/>
              <w:left w:val="nil"/>
              <w:bottom w:val="nil"/>
              <w:right w:val="nil"/>
            </w:tcBorders>
            <w:noWrap/>
            <w:vAlign w:val="bottom"/>
          </w:tcPr>
          <w:p w:rsidR="00143FE6" w:rsidRPr="00B715F8" w:rsidRDefault="00143FE6" w:rsidP="00143FE6">
            <w:pPr>
              <w:spacing w:before="60" w:line="200" w:lineRule="exact"/>
              <w:jc w:val="left"/>
              <w:rPr>
                <w:i/>
                <w:iCs/>
                <w:sz w:val="16"/>
                <w:szCs w:val="16"/>
              </w:rPr>
            </w:pPr>
            <w:r w:rsidRPr="00B715F8">
              <w:rPr>
                <w:i/>
                <w:iCs/>
                <w:sz w:val="16"/>
                <w:szCs w:val="16"/>
              </w:rPr>
              <w:t>Stiftelsens intäkter</w:t>
            </w:r>
          </w:p>
        </w:tc>
        <w:tc>
          <w:tcPr>
            <w:tcW w:w="488" w:type="dxa"/>
            <w:tcBorders>
              <w:top w:val="single" w:sz="4" w:space="0" w:color="auto"/>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1035" w:type="dxa"/>
            <w:tcBorders>
              <w:top w:val="single" w:sz="4" w:space="0" w:color="auto"/>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1035" w:type="dxa"/>
            <w:tcBorders>
              <w:top w:val="single" w:sz="4" w:space="0" w:color="auto"/>
              <w:left w:val="nil"/>
              <w:bottom w:val="nil"/>
              <w:right w:val="nil"/>
            </w:tcBorders>
            <w:noWrap/>
            <w:vAlign w:val="bottom"/>
          </w:tcPr>
          <w:p w:rsidR="00143FE6" w:rsidRPr="00B715F8" w:rsidRDefault="00143FE6" w:rsidP="00143FE6">
            <w:pPr>
              <w:spacing w:before="60" w:line="200" w:lineRule="exact"/>
              <w:jc w:val="left"/>
              <w:rPr>
                <w:sz w:val="16"/>
                <w:szCs w:val="16"/>
              </w:rPr>
            </w:pPr>
          </w:p>
        </w:tc>
      </w:tr>
      <w:tr w:rsidR="00143FE6" w:rsidRPr="00B715F8" w:rsidTr="00143FE6">
        <w:trPr>
          <w:trHeight w:val="20"/>
        </w:trPr>
        <w:tc>
          <w:tcPr>
            <w:tcW w:w="3452"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r w:rsidRPr="00B715F8">
              <w:rPr>
                <w:sz w:val="16"/>
                <w:szCs w:val="16"/>
              </w:rPr>
              <w:t>Utdelningar (aktier, fonder)</w:t>
            </w:r>
          </w:p>
        </w:tc>
        <w:tc>
          <w:tcPr>
            <w:tcW w:w="488" w:type="dxa"/>
            <w:tcBorders>
              <w:top w:val="nil"/>
              <w:left w:val="nil"/>
              <w:bottom w:val="nil"/>
              <w:right w:val="nil"/>
            </w:tcBorders>
            <w:noWrap/>
            <w:vAlign w:val="bottom"/>
          </w:tcPr>
          <w:p w:rsidR="00143FE6" w:rsidRPr="00B715F8" w:rsidRDefault="00143FE6" w:rsidP="00143FE6">
            <w:pPr>
              <w:spacing w:before="60" w:line="200" w:lineRule="exact"/>
              <w:jc w:val="right"/>
              <w:rPr>
                <w:sz w:val="16"/>
                <w:szCs w:val="16"/>
              </w:rPr>
            </w:pPr>
            <w:r w:rsidRPr="00B715F8">
              <w:rPr>
                <w:sz w:val="16"/>
                <w:szCs w:val="16"/>
              </w:rPr>
              <w:t>1</w:t>
            </w: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right"/>
              <w:rPr>
                <w:sz w:val="16"/>
                <w:szCs w:val="16"/>
              </w:rPr>
            </w:pPr>
            <w:r w:rsidRPr="00B715F8">
              <w:rPr>
                <w:sz w:val="16"/>
                <w:szCs w:val="16"/>
              </w:rPr>
              <w:t>216 007</w:t>
            </w: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right"/>
              <w:rPr>
                <w:sz w:val="16"/>
                <w:szCs w:val="16"/>
              </w:rPr>
            </w:pPr>
            <w:r w:rsidRPr="00B715F8">
              <w:rPr>
                <w:sz w:val="16"/>
                <w:szCs w:val="16"/>
              </w:rPr>
              <w:t>157 464</w:t>
            </w:r>
          </w:p>
        </w:tc>
      </w:tr>
      <w:tr w:rsidR="00143FE6" w:rsidRPr="00B715F8" w:rsidTr="00143FE6">
        <w:trPr>
          <w:trHeight w:val="20"/>
        </w:trPr>
        <w:tc>
          <w:tcPr>
            <w:tcW w:w="3452"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r w:rsidRPr="00B715F8">
              <w:rPr>
                <w:sz w:val="16"/>
                <w:szCs w:val="16"/>
              </w:rPr>
              <w:t>Ränteintäkter</w:t>
            </w:r>
          </w:p>
        </w:tc>
        <w:tc>
          <w:tcPr>
            <w:tcW w:w="488" w:type="dxa"/>
            <w:tcBorders>
              <w:top w:val="nil"/>
              <w:left w:val="nil"/>
              <w:bottom w:val="nil"/>
              <w:right w:val="nil"/>
            </w:tcBorders>
            <w:noWrap/>
            <w:vAlign w:val="bottom"/>
          </w:tcPr>
          <w:p w:rsidR="00143FE6" w:rsidRPr="00B715F8" w:rsidRDefault="00143FE6" w:rsidP="00143FE6">
            <w:pPr>
              <w:spacing w:before="60" w:line="200" w:lineRule="exact"/>
              <w:jc w:val="right"/>
              <w:rPr>
                <w:sz w:val="16"/>
                <w:szCs w:val="16"/>
              </w:rPr>
            </w:pPr>
            <w:r w:rsidRPr="00B715F8">
              <w:rPr>
                <w:sz w:val="16"/>
                <w:szCs w:val="16"/>
              </w:rPr>
              <w:t>2</w:t>
            </w: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right"/>
              <w:rPr>
                <w:sz w:val="16"/>
                <w:szCs w:val="16"/>
              </w:rPr>
            </w:pPr>
            <w:r w:rsidRPr="00B715F8">
              <w:rPr>
                <w:sz w:val="16"/>
                <w:szCs w:val="16"/>
              </w:rPr>
              <w:t>174 097</w:t>
            </w: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right"/>
              <w:rPr>
                <w:sz w:val="16"/>
                <w:szCs w:val="16"/>
              </w:rPr>
            </w:pPr>
            <w:r w:rsidRPr="00B715F8">
              <w:rPr>
                <w:sz w:val="16"/>
                <w:szCs w:val="16"/>
              </w:rPr>
              <w:t>185 457</w:t>
            </w:r>
          </w:p>
        </w:tc>
      </w:tr>
      <w:tr w:rsidR="00143FE6" w:rsidRPr="00B715F8" w:rsidTr="00143FE6">
        <w:trPr>
          <w:trHeight w:val="20"/>
        </w:trPr>
        <w:tc>
          <w:tcPr>
            <w:tcW w:w="3452"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r w:rsidRPr="00B715F8">
              <w:rPr>
                <w:sz w:val="16"/>
                <w:szCs w:val="16"/>
              </w:rPr>
              <w:t>Resultat fastigheter</w:t>
            </w:r>
          </w:p>
        </w:tc>
        <w:tc>
          <w:tcPr>
            <w:tcW w:w="488" w:type="dxa"/>
            <w:tcBorders>
              <w:top w:val="nil"/>
              <w:left w:val="nil"/>
              <w:bottom w:val="nil"/>
              <w:right w:val="nil"/>
            </w:tcBorders>
            <w:noWrap/>
            <w:vAlign w:val="bottom"/>
          </w:tcPr>
          <w:p w:rsidR="00143FE6" w:rsidRPr="00B715F8" w:rsidRDefault="00143FE6" w:rsidP="00143FE6">
            <w:pPr>
              <w:spacing w:before="60" w:line="200" w:lineRule="exact"/>
              <w:jc w:val="right"/>
              <w:rPr>
                <w:sz w:val="16"/>
                <w:szCs w:val="16"/>
              </w:rPr>
            </w:pPr>
            <w:r w:rsidRPr="00B715F8">
              <w:rPr>
                <w:sz w:val="16"/>
                <w:szCs w:val="16"/>
              </w:rPr>
              <w:t>3</w:t>
            </w: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right"/>
              <w:rPr>
                <w:sz w:val="16"/>
                <w:szCs w:val="16"/>
              </w:rPr>
            </w:pPr>
            <w:r w:rsidRPr="00B715F8">
              <w:rPr>
                <w:sz w:val="16"/>
                <w:szCs w:val="16"/>
              </w:rPr>
              <w:t>53 882</w:t>
            </w: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right"/>
              <w:rPr>
                <w:sz w:val="16"/>
                <w:szCs w:val="16"/>
              </w:rPr>
            </w:pPr>
            <w:r w:rsidRPr="00B715F8">
              <w:rPr>
                <w:sz w:val="16"/>
                <w:szCs w:val="16"/>
              </w:rPr>
              <w:t>33 189</w:t>
            </w:r>
          </w:p>
        </w:tc>
      </w:tr>
      <w:tr w:rsidR="00143FE6" w:rsidRPr="00B715F8" w:rsidTr="00143FE6">
        <w:trPr>
          <w:trHeight w:val="20"/>
        </w:trPr>
        <w:tc>
          <w:tcPr>
            <w:tcW w:w="3452" w:type="dxa"/>
            <w:tcBorders>
              <w:top w:val="nil"/>
              <w:left w:val="nil"/>
              <w:bottom w:val="nil"/>
              <w:right w:val="nil"/>
            </w:tcBorders>
            <w:vAlign w:val="bottom"/>
          </w:tcPr>
          <w:p w:rsidR="00143FE6" w:rsidRPr="00B715F8" w:rsidRDefault="00143FE6" w:rsidP="00143FE6">
            <w:pPr>
              <w:spacing w:before="60" w:line="200" w:lineRule="exact"/>
              <w:jc w:val="left"/>
              <w:rPr>
                <w:sz w:val="16"/>
                <w:szCs w:val="16"/>
              </w:rPr>
            </w:pPr>
            <w:r w:rsidRPr="00B715F8">
              <w:rPr>
                <w:sz w:val="16"/>
                <w:szCs w:val="16"/>
              </w:rPr>
              <w:t xml:space="preserve">Återförd nedskrivning certifikat </w:t>
            </w:r>
          </w:p>
        </w:tc>
        <w:tc>
          <w:tcPr>
            <w:tcW w:w="488"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right"/>
              <w:rPr>
                <w:sz w:val="16"/>
                <w:szCs w:val="16"/>
              </w:rPr>
            </w:pPr>
            <w:r w:rsidRPr="00B715F8">
              <w:rPr>
                <w:sz w:val="16"/>
                <w:szCs w:val="16"/>
              </w:rPr>
              <w:t>1 269</w:t>
            </w:r>
          </w:p>
        </w:tc>
        <w:tc>
          <w:tcPr>
            <w:tcW w:w="1035" w:type="dxa"/>
            <w:tcBorders>
              <w:top w:val="nil"/>
              <w:left w:val="nil"/>
              <w:bottom w:val="nil"/>
              <w:right w:val="nil"/>
            </w:tcBorders>
            <w:noWrap/>
            <w:vAlign w:val="bottom"/>
          </w:tcPr>
          <w:p w:rsidR="00143FE6" w:rsidRPr="00B715F8" w:rsidRDefault="00010124" w:rsidP="00143FE6">
            <w:pPr>
              <w:spacing w:before="60" w:line="200" w:lineRule="exact"/>
              <w:jc w:val="right"/>
              <w:rPr>
                <w:sz w:val="16"/>
                <w:szCs w:val="16"/>
              </w:rPr>
            </w:pPr>
            <w:r w:rsidRPr="00B715F8">
              <w:rPr>
                <w:sz w:val="16"/>
                <w:szCs w:val="16"/>
              </w:rPr>
              <w:t>–</w:t>
            </w:r>
            <w:r w:rsidR="00143FE6" w:rsidRPr="00B715F8">
              <w:rPr>
                <w:sz w:val="16"/>
                <w:szCs w:val="16"/>
              </w:rPr>
              <w:t>1 269</w:t>
            </w:r>
          </w:p>
        </w:tc>
      </w:tr>
      <w:tr w:rsidR="00143FE6" w:rsidRPr="00B715F8" w:rsidTr="00143FE6">
        <w:trPr>
          <w:trHeight w:val="20"/>
        </w:trPr>
        <w:tc>
          <w:tcPr>
            <w:tcW w:w="3452"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488"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r>
      <w:tr w:rsidR="00143FE6" w:rsidRPr="00B715F8" w:rsidTr="00143FE6">
        <w:trPr>
          <w:trHeight w:val="20"/>
        </w:trPr>
        <w:tc>
          <w:tcPr>
            <w:tcW w:w="3452"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488"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r>
      <w:tr w:rsidR="00143FE6" w:rsidRPr="00B715F8" w:rsidTr="00143FE6">
        <w:trPr>
          <w:trHeight w:val="20"/>
        </w:trPr>
        <w:tc>
          <w:tcPr>
            <w:tcW w:w="3452" w:type="dxa"/>
            <w:tcBorders>
              <w:top w:val="nil"/>
              <w:left w:val="nil"/>
              <w:bottom w:val="nil"/>
              <w:right w:val="nil"/>
            </w:tcBorders>
            <w:noWrap/>
            <w:vAlign w:val="bottom"/>
          </w:tcPr>
          <w:p w:rsidR="00143FE6" w:rsidRPr="00B715F8" w:rsidRDefault="00143FE6" w:rsidP="00143FE6">
            <w:pPr>
              <w:spacing w:before="60" w:line="200" w:lineRule="exact"/>
              <w:jc w:val="left"/>
              <w:rPr>
                <w:i/>
                <w:iCs/>
                <w:sz w:val="16"/>
                <w:szCs w:val="16"/>
              </w:rPr>
            </w:pPr>
            <w:r w:rsidRPr="00B715F8">
              <w:rPr>
                <w:i/>
                <w:iCs/>
                <w:sz w:val="16"/>
                <w:szCs w:val="16"/>
              </w:rPr>
              <w:t>Stiftelsens kostnader</w:t>
            </w:r>
          </w:p>
        </w:tc>
        <w:tc>
          <w:tcPr>
            <w:tcW w:w="488"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r>
      <w:tr w:rsidR="00143FE6" w:rsidRPr="00B715F8" w:rsidTr="00143FE6">
        <w:trPr>
          <w:trHeight w:val="20"/>
        </w:trPr>
        <w:tc>
          <w:tcPr>
            <w:tcW w:w="3452" w:type="dxa"/>
            <w:tcBorders>
              <w:top w:val="nil"/>
              <w:left w:val="nil"/>
              <w:bottom w:val="nil"/>
              <w:right w:val="nil"/>
            </w:tcBorders>
            <w:vAlign w:val="bottom"/>
          </w:tcPr>
          <w:p w:rsidR="00143FE6" w:rsidRPr="00B715F8" w:rsidRDefault="00143FE6" w:rsidP="00143FE6">
            <w:pPr>
              <w:spacing w:before="60" w:line="200" w:lineRule="exact"/>
              <w:jc w:val="left"/>
              <w:rPr>
                <w:sz w:val="16"/>
                <w:szCs w:val="16"/>
              </w:rPr>
            </w:pPr>
            <w:r w:rsidRPr="00B715F8">
              <w:rPr>
                <w:sz w:val="16"/>
                <w:szCs w:val="16"/>
              </w:rPr>
              <w:t>Resultat från avyttring och nedskrivning av fina</w:t>
            </w:r>
            <w:r w:rsidRPr="00B715F8">
              <w:rPr>
                <w:sz w:val="16"/>
                <w:szCs w:val="16"/>
              </w:rPr>
              <w:t>n</w:t>
            </w:r>
            <w:r w:rsidRPr="00B715F8">
              <w:rPr>
                <w:sz w:val="16"/>
                <w:szCs w:val="16"/>
              </w:rPr>
              <w:t>siella instr</w:t>
            </w:r>
            <w:r w:rsidRPr="00B715F8">
              <w:rPr>
                <w:sz w:val="16"/>
                <w:szCs w:val="16"/>
              </w:rPr>
              <w:t>u</w:t>
            </w:r>
            <w:r w:rsidRPr="00B715F8">
              <w:rPr>
                <w:sz w:val="16"/>
                <w:szCs w:val="16"/>
              </w:rPr>
              <w:t>ment</w:t>
            </w:r>
          </w:p>
        </w:tc>
        <w:tc>
          <w:tcPr>
            <w:tcW w:w="488" w:type="dxa"/>
            <w:tcBorders>
              <w:top w:val="nil"/>
              <w:left w:val="nil"/>
              <w:bottom w:val="nil"/>
              <w:right w:val="nil"/>
            </w:tcBorders>
            <w:noWrap/>
            <w:vAlign w:val="bottom"/>
          </w:tcPr>
          <w:p w:rsidR="00143FE6" w:rsidRPr="00B715F8" w:rsidRDefault="00143FE6" w:rsidP="00143FE6">
            <w:pPr>
              <w:spacing w:before="60" w:line="200" w:lineRule="exact"/>
              <w:jc w:val="right"/>
              <w:rPr>
                <w:sz w:val="16"/>
                <w:szCs w:val="16"/>
              </w:rPr>
            </w:pPr>
            <w:r w:rsidRPr="00B715F8">
              <w:rPr>
                <w:sz w:val="16"/>
                <w:szCs w:val="16"/>
              </w:rPr>
              <w:t>4</w:t>
            </w:r>
          </w:p>
        </w:tc>
        <w:tc>
          <w:tcPr>
            <w:tcW w:w="1035" w:type="dxa"/>
            <w:tcBorders>
              <w:top w:val="nil"/>
              <w:left w:val="nil"/>
              <w:bottom w:val="nil"/>
              <w:right w:val="nil"/>
            </w:tcBorders>
            <w:noWrap/>
            <w:vAlign w:val="bottom"/>
          </w:tcPr>
          <w:p w:rsidR="00143FE6" w:rsidRPr="00B715F8" w:rsidRDefault="00010124" w:rsidP="00143FE6">
            <w:pPr>
              <w:spacing w:before="60" w:line="200" w:lineRule="exact"/>
              <w:jc w:val="right"/>
              <w:rPr>
                <w:sz w:val="16"/>
                <w:szCs w:val="16"/>
              </w:rPr>
            </w:pPr>
            <w:r w:rsidRPr="00B715F8">
              <w:rPr>
                <w:sz w:val="16"/>
                <w:szCs w:val="16"/>
              </w:rPr>
              <w:t>–</w:t>
            </w:r>
            <w:r w:rsidR="00143FE6" w:rsidRPr="00B715F8">
              <w:rPr>
                <w:sz w:val="16"/>
                <w:szCs w:val="16"/>
              </w:rPr>
              <w:t>1 002 971</w:t>
            </w: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right"/>
              <w:rPr>
                <w:sz w:val="16"/>
                <w:szCs w:val="16"/>
              </w:rPr>
            </w:pPr>
            <w:r w:rsidRPr="00B715F8">
              <w:rPr>
                <w:sz w:val="16"/>
                <w:szCs w:val="16"/>
              </w:rPr>
              <w:t>392 652</w:t>
            </w:r>
          </w:p>
        </w:tc>
      </w:tr>
      <w:tr w:rsidR="00143FE6" w:rsidRPr="00B715F8" w:rsidTr="00143FE6">
        <w:trPr>
          <w:trHeight w:val="20"/>
        </w:trPr>
        <w:tc>
          <w:tcPr>
            <w:tcW w:w="3452"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r w:rsidRPr="00B715F8">
              <w:rPr>
                <w:sz w:val="16"/>
                <w:szCs w:val="16"/>
              </w:rPr>
              <w:t>Valutakursresultat m.m.</w:t>
            </w:r>
          </w:p>
        </w:tc>
        <w:tc>
          <w:tcPr>
            <w:tcW w:w="488" w:type="dxa"/>
            <w:tcBorders>
              <w:top w:val="nil"/>
              <w:left w:val="nil"/>
              <w:bottom w:val="nil"/>
              <w:right w:val="nil"/>
            </w:tcBorders>
            <w:noWrap/>
            <w:vAlign w:val="bottom"/>
          </w:tcPr>
          <w:p w:rsidR="00143FE6" w:rsidRPr="00B715F8" w:rsidRDefault="00143FE6" w:rsidP="00143FE6">
            <w:pPr>
              <w:spacing w:before="60" w:line="200" w:lineRule="exact"/>
              <w:jc w:val="right"/>
              <w:rPr>
                <w:sz w:val="16"/>
                <w:szCs w:val="16"/>
              </w:rPr>
            </w:pPr>
            <w:r w:rsidRPr="00B715F8">
              <w:rPr>
                <w:sz w:val="16"/>
                <w:szCs w:val="16"/>
              </w:rPr>
              <w:t>5</w:t>
            </w:r>
          </w:p>
        </w:tc>
        <w:tc>
          <w:tcPr>
            <w:tcW w:w="1035" w:type="dxa"/>
            <w:tcBorders>
              <w:top w:val="nil"/>
              <w:left w:val="nil"/>
              <w:bottom w:val="nil"/>
              <w:right w:val="nil"/>
            </w:tcBorders>
            <w:noWrap/>
            <w:vAlign w:val="bottom"/>
          </w:tcPr>
          <w:p w:rsidR="00143FE6" w:rsidRPr="00B715F8" w:rsidRDefault="00010124" w:rsidP="00143FE6">
            <w:pPr>
              <w:spacing w:before="60" w:line="200" w:lineRule="exact"/>
              <w:jc w:val="right"/>
              <w:rPr>
                <w:sz w:val="16"/>
                <w:szCs w:val="16"/>
              </w:rPr>
            </w:pPr>
            <w:r w:rsidRPr="00B715F8">
              <w:rPr>
                <w:sz w:val="16"/>
                <w:szCs w:val="16"/>
              </w:rPr>
              <w:t>–</w:t>
            </w:r>
            <w:r w:rsidR="00143FE6" w:rsidRPr="00B715F8">
              <w:rPr>
                <w:sz w:val="16"/>
                <w:szCs w:val="16"/>
              </w:rPr>
              <w:t>79 571</w:t>
            </w:r>
          </w:p>
        </w:tc>
        <w:tc>
          <w:tcPr>
            <w:tcW w:w="1035" w:type="dxa"/>
            <w:tcBorders>
              <w:top w:val="nil"/>
              <w:left w:val="nil"/>
              <w:bottom w:val="nil"/>
              <w:right w:val="nil"/>
            </w:tcBorders>
            <w:noWrap/>
            <w:vAlign w:val="bottom"/>
          </w:tcPr>
          <w:p w:rsidR="00143FE6" w:rsidRPr="00B715F8" w:rsidRDefault="00010124" w:rsidP="00143FE6">
            <w:pPr>
              <w:spacing w:before="60" w:line="200" w:lineRule="exact"/>
              <w:jc w:val="right"/>
              <w:rPr>
                <w:sz w:val="16"/>
                <w:szCs w:val="16"/>
              </w:rPr>
            </w:pPr>
            <w:r w:rsidRPr="00B715F8">
              <w:rPr>
                <w:sz w:val="16"/>
                <w:szCs w:val="16"/>
              </w:rPr>
              <w:t>–</w:t>
            </w:r>
            <w:r w:rsidR="00143FE6" w:rsidRPr="00B715F8">
              <w:rPr>
                <w:sz w:val="16"/>
                <w:szCs w:val="16"/>
              </w:rPr>
              <w:t>10 107</w:t>
            </w:r>
          </w:p>
        </w:tc>
      </w:tr>
      <w:tr w:rsidR="00143FE6" w:rsidRPr="00B715F8" w:rsidTr="00143FE6">
        <w:trPr>
          <w:trHeight w:val="20"/>
        </w:trPr>
        <w:tc>
          <w:tcPr>
            <w:tcW w:w="3452"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r w:rsidRPr="00B715F8">
              <w:rPr>
                <w:sz w:val="16"/>
                <w:szCs w:val="16"/>
              </w:rPr>
              <w:t>Finansiella kostnader</w:t>
            </w:r>
          </w:p>
        </w:tc>
        <w:tc>
          <w:tcPr>
            <w:tcW w:w="488" w:type="dxa"/>
            <w:tcBorders>
              <w:top w:val="nil"/>
              <w:left w:val="nil"/>
              <w:bottom w:val="nil"/>
              <w:right w:val="nil"/>
            </w:tcBorders>
            <w:noWrap/>
            <w:vAlign w:val="bottom"/>
          </w:tcPr>
          <w:p w:rsidR="00143FE6" w:rsidRPr="00B715F8" w:rsidRDefault="00143FE6" w:rsidP="00143FE6">
            <w:pPr>
              <w:spacing w:before="60" w:line="200" w:lineRule="exact"/>
              <w:jc w:val="right"/>
              <w:rPr>
                <w:sz w:val="16"/>
                <w:szCs w:val="16"/>
              </w:rPr>
            </w:pPr>
            <w:r w:rsidRPr="00B715F8">
              <w:rPr>
                <w:sz w:val="16"/>
                <w:szCs w:val="16"/>
              </w:rPr>
              <w:t>6</w:t>
            </w:r>
          </w:p>
        </w:tc>
        <w:tc>
          <w:tcPr>
            <w:tcW w:w="1035" w:type="dxa"/>
            <w:tcBorders>
              <w:top w:val="nil"/>
              <w:left w:val="nil"/>
              <w:bottom w:val="nil"/>
              <w:right w:val="nil"/>
            </w:tcBorders>
            <w:noWrap/>
            <w:vAlign w:val="bottom"/>
          </w:tcPr>
          <w:p w:rsidR="00143FE6" w:rsidRPr="00B715F8" w:rsidRDefault="00010124" w:rsidP="00143FE6">
            <w:pPr>
              <w:spacing w:before="60" w:line="200" w:lineRule="exact"/>
              <w:jc w:val="right"/>
              <w:rPr>
                <w:sz w:val="16"/>
                <w:szCs w:val="16"/>
              </w:rPr>
            </w:pPr>
            <w:r w:rsidRPr="00B715F8">
              <w:rPr>
                <w:sz w:val="16"/>
                <w:szCs w:val="16"/>
              </w:rPr>
              <w:t>–</w:t>
            </w:r>
            <w:r w:rsidR="00143FE6" w:rsidRPr="00B715F8">
              <w:rPr>
                <w:sz w:val="16"/>
                <w:szCs w:val="16"/>
              </w:rPr>
              <w:t>3 715</w:t>
            </w:r>
          </w:p>
        </w:tc>
        <w:tc>
          <w:tcPr>
            <w:tcW w:w="1035" w:type="dxa"/>
            <w:tcBorders>
              <w:top w:val="nil"/>
              <w:left w:val="nil"/>
              <w:bottom w:val="nil"/>
              <w:right w:val="nil"/>
            </w:tcBorders>
            <w:noWrap/>
            <w:vAlign w:val="bottom"/>
          </w:tcPr>
          <w:p w:rsidR="00143FE6" w:rsidRPr="00B715F8" w:rsidRDefault="00010124" w:rsidP="00143FE6">
            <w:pPr>
              <w:spacing w:before="60" w:line="200" w:lineRule="exact"/>
              <w:jc w:val="right"/>
              <w:rPr>
                <w:sz w:val="16"/>
                <w:szCs w:val="16"/>
              </w:rPr>
            </w:pPr>
            <w:r w:rsidRPr="00B715F8">
              <w:rPr>
                <w:sz w:val="16"/>
                <w:szCs w:val="16"/>
              </w:rPr>
              <w:t>–</w:t>
            </w:r>
            <w:r w:rsidR="00143FE6" w:rsidRPr="00B715F8">
              <w:rPr>
                <w:sz w:val="16"/>
                <w:szCs w:val="16"/>
              </w:rPr>
              <w:t>4 130</w:t>
            </w:r>
          </w:p>
        </w:tc>
      </w:tr>
      <w:tr w:rsidR="00143FE6" w:rsidRPr="00B715F8" w:rsidTr="00143FE6">
        <w:trPr>
          <w:trHeight w:val="20"/>
        </w:trPr>
        <w:tc>
          <w:tcPr>
            <w:tcW w:w="3452"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r w:rsidRPr="00B715F8">
              <w:rPr>
                <w:sz w:val="16"/>
                <w:szCs w:val="16"/>
              </w:rPr>
              <w:t>Personalkostnader</w:t>
            </w:r>
          </w:p>
        </w:tc>
        <w:tc>
          <w:tcPr>
            <w:tcW w:w="488" w:type="dxa"/>
            <w:tcBorders>
              <w:top w:val="nil"/>
              <w:left w:val="nil"/>
              <w:bottom w:val="nil"/>
              <w:right w:val="nil"/>
            </w:tcBorders>
            <w:noWrap/>
            <w:vAlign w:val="bottom"/>
          </w:tcPr>
          <w:p w:rsidR="00143FE6" w:rsidRPr="00B715F8" w:rsidRDefault="00143FE6" w:rsidP="00143FE6">
            <w:pPr>
              <w:spacing w:before="60" w:line="200" w:lineRule="exact"/>
              <w:jc w:val="right"/>
              <w:rPr>
                <w:sz w:val="16"/>
                <w:szCs w:val="16"/>
              </w:rPr>
            </w:pPr>
            <w:r w:rsidRPr="00B715F8">
              <w:rPr>
                <w:sz w:val="16"/>
                <w:szCs w:val="16"/>
              </w:rPr>
              <w:t>7,8,9</w:t>
            </w:r>
          </w:p>
        </w:tc>
        <w:tc>
          <w:tcPr>
            <w:tcW w:w="1035" w:type="dxa"/>
            <w:tcBorders>
              <w:top w:val="nil"/>
              <w:left w:val="nil"/>
              <w:bottom w:val="nil"/>
              <w:right w:val="nil"/>
            </w:tcBorders>
            <w:noWrap/>
            <w:vAlign w:val="bottom"/>
          </w:tcPr>
          <w:p w:rsidR="00143FE6" w:rsidRPr="00B715F8" w:rsidRDefault="00010124" w:rsidP="00143FE6">
            <w:pPr>
              <w:spacing w:before="60" w:line="200" w:lineRule="exact"/>
              <w:jc w:val="right"/>
              <w:rPr>
                <w:sz w:val="16"/>
                <w:szCs w:val="16"/>
              </w:rPr>
            </w:pPr>
            <w:r w:rsidRPr="00B715F8">
              <w:rPr>
                <w:sz w:val="16"/>
                <w:szCs w:val="16"/>
              </w:rPr>
              <w:t>–</w:t>
            </w:r>
            <w:r w:rsidR="00143FE6" w:rsidRPr="00B715F8">
              <w:rPr>
                <w:sz w:val="16"/>
                <w:szCs w:val="16"/>
              </w:rPr>
              <w:t>23 169</w:t>
            </w:r>
          </w:p>
        </w:tc>
        <w:tc>
          <w:tcPr>
            <w:tcW w:w="1035" w:type="dxa"/>
            <w:tcBorders>
              <w:top w:val="nil"/>
              <w:left w:val="nil"/>
              <w:bottom w:val="nil"/>
              <w:right w:val="nil"/>
            </w:tcBorders>
            <w:noWrap/>
            <w:vAlign w:val="bottom"/>
          </w:tcPr>
          <w:p w:rsidR="00143FE6" w:rsidRPr="00B715F8" w:rsidRDefault="00010124" w:rsidP="00143FE6">
            <w:pPr>
              <w:spacing w:before="60" w:line="200" w:lineRule="exact"/>
              <w:jc w:val="right"/>
              <w:rPr>
                <w:sz w:val="16"/>
                <w:szCs w:val="16"/>
              </w:rPr>
            </w:pPr>
            <w:r w:rsidRPr="00B715F8">
              <w:rPr>
                <w:sz w:val="16"/>
                <w:szCs w:val="16"/>
              </w:rPr>
              <w:t>–</w:t>
            </w:r>
            <w:r w:rsidR="00143FE6" w:rsidRPr="00B715F8">
              <w:rPr>
                <w:sz w:val="16"/>
                <w:szCs w:val="16"/>
              </w:rPr>
              <w:t>24 699</w:t>
            </w:r>
          </w:p>
        </w:tc>
      </w:tr>
      <w:tr w:rsidR="00143FE6" w:rsidRPr="00B715F8" w:rsidTr="00143FE6">
        <w:trPr>
          <w:trHeight w:val="20"/>
        </w:trPr>
        <w:tc>
          <w:tcPr>
            <w:tcW w:w="3452"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r w:rsidRPr="00B715F8">
              <w:rPr>
                <w:sz w:val="16"/>
                <w:szCs w:val="16"/>
              </w:rPr>
              <w:t>Externa kostnader</w:t>
            </w:r>
          </w:p>
        </w:tc>
        <w:tc>
          <w:tcPr>
            <w:tcW w:w="488" w:type="dxa"/>
            <w:tcBorders>
              <w:top w:val="nil"/>
              <w:left w:val="nil"/>
              <w:bottom w:val="nil"/>
              <w:right w:val="nil"/>
            </w:tcBorders>
            <w:noWrap/>
            <w:vAlign w:val="bottom"/>
          </w:tcPr>
          <w:p w:rsidR="00143FE6" w:rsidRPr="00B715F8" w:rsidRDefault="00143FE6" w:rsidP="00143FE6">
            <w:pPr>
              <w:spacing w:before="60" w:line="200" w:lineRule="exact"/>
              <w:jc w:val="right"/>
              <w:rPr>
                <w:sz w:val="16"/>
                <w:szCs w:val="16"/>
              </w:rPr>
            </w:pPr>
            <w:r w:rsidRPr="00B715F8">
              <w:rPr>
                <w:sz w:val="16"/>
                <w:szCs w:val="16"/>
              </w:rPr>
              <w:t>10</w:t>
            </w:r>
          </w:p>
        </w:tc>
        <w:tc>
          <w:tcPr>
            <w:tcW w:w="1035" w:type="dxa"/>
            <w:tcBorders>
              <w:top w:val="nil"/>
              <w:left w:val="nil"/>
              <w:bottom w:val="nil"/>
              <w:right w:val="nil"/>
            </w:tcBorders>
            <w:noWrap/>
            <w:vAlign w:val="bottom"/>
          </w:tcPr>
          <w:p w:rsidR="00143FE6" w:rsidRPr="00B715F8" w:rsidRDefault="00010124" w:rsidP="00143FE6">
            <w:pPr>
              <w:spacing w:before="60" w:line="200" w:lineRule="exact"/>
              <w:jc w:val="right"/>
              <w:rPr>
                <w:sz w:val="16"/>
                <w:szCs w:val="16"/>
              </w:rPr>
            </w:pPr>
            <w:r w:rsidRPr="00B715F8">
              <w:rPr>
                <w:sz w:val="16"/>
                <w:szCs w:val="16"/>
              </w:rPr>
              <w:t>–</w:t>
            </w:r>
            <w:r w:rsidR="00143FE6" w:rsidRPr="00B715F8">
              <w:rPr>
                <w:sz w:val="16"/>
                <w:szCs w:val="16"/>
              </w:rPr>
              <w:t>8 977</w:t>
            </w:r>
          </w:p>
        </w:tc>
        <w:tc>
          <w:tcPr>
            <w:tcW w:w="1035" w:type="dxa"/>
            <w:tcBorders>
              <w:top w:val="nil"/>
              <w:left w:val="nil"/>
              <w:bottom w:val="nil"/>
              <w:right w:val="nil"/>
            </w:tcBorders>
            <w:noWrap/>
            <w:vAlign w:val="bottom"/>
          </w:tcPr>
          <w:p w:rsidR="00143FE6" w:rsidRPr="00B715F8" w:rsidRDefault="00010124" w:rsidP="00143FE6">
            <w:pPr>
              <w:spacing w:before="60" w:line="200" w:lineRule="exact"/>
              <w:jc w:val="right"/>
              <w:rPr>
                <w:sz w:val="16"/>
                <w:szCs w:val="16"/>
              </w:rPr>
            </w:pPr>
            <w:r w:rsidRPr="00B715F8">
              <w:rPr>
                <w:sz w:val="16"/>
                <w:szCs w:val="16"/>
              </w:rPr>
              <w:t>–</w:t>
            </w:r>
            <w:r w:rsidR="00143FE6" w:rsidRPr="00B715F8">
              <w:rPr>
                <w:sz w:val="16"/>
                <w:szCs w:val="16"/>
              </w:rPr>
              <w:t>9 063</w:t>
            </w:r>
          </w:p>
        </w:tc>
      </w:tr>
      <w:tr w:rsidR="00143FE6" w:rsidRPr="00B715F8" w:rsidTr="00143FE6">
        <w:trPr>
          <w:trHeight w:val="20"/>
        </w:trPr>
        <w:tc>
          <w:tcPr>
            <w:tcW w:w="3452"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r w:rsidRPr="00B715F8">
              <w:rPr>
                <w:sz w:val="16"/>
                <w:szCs w:val="16"/>
              </w:rPr>
              <w:t>Avskrivningar inventarier</w:t>
            </w:r>
          </w:p>
        </w:tc>
        <w:tc>
          <w:tcPr>
            <w:tcW w:w="488"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1035" w:type="dxa"/>
            <w:tcBorders>
              <w:top w:val="nil"/>
              <w:left w:val="nil"/>
              <w:bottom w:val="nil"/>
              <w:right w:val="nil"/>
            </w:tcBorders>
            <w:noWrap/>
            <w:vAlign w:val="bottom"/>
          </w:tcPr>
          <w:p w:rsidR="00143FE6" w:rsidRPr="00B715F8" w:rsidRDefault="00010124" w:rsidP="00143FE6">
            <w:pPr>
              <w:spacing w:before="60" w:line="200" w:lineRule="exact"/>
              <w:jc w:val="right"/>
              <w:rPr>
                <w:sz w:val="16"/>
                <w:szCs w:val="16"/>
              </w:rPr>
            </w:pPr>
            <w:r w:rsidRPr="00B715F8">
              <w:rPr>
                <w:sz w:val="16"/>
                <w:szCs w:val="16"/>
              </w:rPr>
              <w:t>–</w:t>
            </w:r>
            <w:r w:rsidR="00143FE6" w:rsidRPr="00B715F8">
              <w:rPr>
                <w:sz w:val="16"/>
                <w:szCs w:val="16"/>
              </w:rPr>
              <w:t>590</w:t>
            </w:r>
          </w:p>
        </w:tc>
        <w:tc>
          <w:tcPr>
            <w:tcW w:w="1035" w:type="dxa"/>
            <w:tcBorders>
              <w:top w:val="nil"/>
              <w:left w:val="nil"/>
              <w:bottom w:val="nil"/>
              <w:right w:val="nil"/>
            </w:tcBorders>
            <w:noWrap/>
            <w:vAlign w:val="bottom"/>
          </w:tcPr>
          <w:p w:rsidR="00143FE6" w:rsidRPr="00B715F8" w:rsidRDefault="00010124" w:rsidP="00143FE6">
            <w:pPr>
              <w:spacing w:before="60" w:line="200" w:lineRule="exact"/>
              <w:jc w:val="right"/>
              <w:rPr>
                <w:sz w:val="16"/>
                <w:szCs w:val="16"/>
              </w:rPr>
            </w:pPr>
            <w:r w:rsidRPr="00B715F8">
              <w:rPr>
                <w:sz w:val="16"/>
                <w:szCs w:val="16"/>
              </w:rPr>
              <w:t>–</w:t>
            </w:r>
            <w:r w:rsidR="00143FE6" w:rsidRPr="00B715F8">
              <w:rPr>
                <w:sz w:val="16"/>
                <w:szCs w:val="16"/>
              </w:rPr>
              <w:t>657</w:t>
            </w:r>
          </w:p>
        </w:tc>
      </w:tr>
      <w:tr w:rsidR="00143FE6" w:rsidRPr="00B715F8" w:rsidTr="00143FE6">
        <w:trPr>
          <w:trHeight w:val="20"/>
        </w:trPr>
        <w:tc>
          <w:tcPr>
            <w:tcW w:w="3452"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r w:rsidRPr="00B715F8">
              <w:rPr>
                <w:sz w:val="16"/>
                <w:szCs w:val="16"/>
              </w:rPr>
              <w:t>Räntekostnader</w:t>
            </w:r>
          </w:p>
        </w:tc>
        <w:tc>
          <w:tcPr>
            <w:tcW w:w="488" w:type="dxa"/>
            <w:tcBorders>
              <w:top w:val="nil"/>
              <w:left w:val="nil"/>
              <w:bottom w:val="nil"/>
              <w:right w:val="nil"/>
            </w:tcBorders>
            <w:noWrap/>
            <w:vAlign w:val="bottom"/>
          </w:tcPr>
          <w:p w:rsidR="00143FE6" w:rsidRPr="00B715F8" w:rsidRDefault="00143FE6" w:rsidP="00143FE6">
            <w:pPr>
              <w:spacing w:before="60" w:line="200" w:lineRule="exact"/>
              <w:jc w:val="right"/>
              <w:rPr>
                <w:sz w:val="16"/>
                <w:szCs w:val="16"/>
              </w:rPr>
            </w:pPr>
            <w:r w:rsidRPr="00B715F8">
              <w:rPr>
                <w:sz w:val="16"/>
                <w:szCs w:val="16"/>
              </w:rPr>
              <w:t>11</w:t>
            </w:r>
          </w:p>
        </w:tc>
        <w:tc>
          <w:tcPr>
            <w:tcW w:w="1035" w:type="dxa"/>
            <w:tcBorders>
              <w:top w:val="nil"/>
              <w:left w:val="nil"/>
              <w:bottom w:val="nil"/>
              <w:right w:val="nil"/>
            </w:tcBorders>
            <w:noWrap/>
            <w:vAlign w:val="bottom"/>
          </w:tcPr>
          <w:p w:rsidR="00143FE6" w:rsidRPr="00B715F8" w:rsidRDefault="00010124" w:rsidP="00143FE6">
            <w:pPr>
              <w:spacing w:before="60" w:line="200" w:lineRule="exact"/>
              <w:jc w:val="right"/>
              <w:rPr>
                <w:sz w:val="16"/>
                <w:szCs w:val="16"/>
              </w:rPr>
            </w:pPr>
            <w:r w:rsidRPr="00B715F8">
              <w:rPr>
                <w:sz w:val="16"/>
                <w:szCs w:val="16"/>
              </w:rPr>
              <w:t>–</w:t>
            </w:r>
            <w:r w:rsidR="00143FE6" w:rsidRPr="00B715F8">
              <w:rPr>
                <w:sz w:val="16"/>
                <w:szCs w:val="16"/>
              </w:rPr>
              <w:t>7 009</w:t>
            </w:r>
          </w:p>
        </w:tc>
        <w:tc>
          <w:tcPr>
            <w:tcW w:w="1035" w:type="dxa"/>
            <w:tcBorders>
              <w:top w:val="nil"/>
              <w:left w:val="nil"/>
              <w:bottom w:val="nil"/>
              <w:right w:val="nil"/>
            </w:tcBorders>
            <w:noWrap/>
            <w:vAlign w:val="bottom"/>
          </w:tcPr>
          <w:p w:rsidR="00143FE6" w:rsidRPr="00B715F8" w:rsidRDefault="00010124" w:rsidP="00143FE6">
            <w:pPr>
              <w:spacing w:before="60" w:line="200" w:lineRule="exact"/>
              <w:jc w:val="right"/>
              <w:rPr>
                <w:sz w:val="16"/>
                <w:szCs w:val="16"/>
              </w:rPr>
            </w:pPr>
            <w:r w:rsidRPr="00B715F8">
              <w:rPr>
                <w:sz w:val="16"/>
                <w:szCs w:val="16"/>
              </w:rPr>
              <w:t>–</w:t>
            </w:r>
            <w:r w:rsidR="00143FE6" w:rsidRPr="00B715F8">
              <w:rPr>
                <w:sz w:val="16"/>
                <w:szCs w:val="16"/>
              </w:rPr>
              <w:t>14 057</w:t>
            </w:r>
          </w:p>
        </w:tc>
      </w:tr>
      <w:tr w:rsidR="00143FE6" w:rsidRPr="00B715F8" w:rsidTr="00143FE6">
        <w:trPr>
          <w:trHeight w:val="20"/>
        </w:trPr>
        <w:tc>
          <w:tcPr>
            <w:tcW w:w="3452" w:type="dxa"/>
            <w:tcBorders>
              <w:top w:val="single" w:sz="4" w:space="0" w:color="auto"/>
              <w:left w:val="nil"/>
              <w:bottom w:val="nil"/>
              <w:right w:val="nil"/>
            </w:tcBorders>
            <w:noWrap/>
            <w:vAlign w:val="bottom"/>
          </w:tcPr>
          <w:p w:rsidR="00143FE6" w:rsidRPr="00B715F8" w:rsidRDefault="00143FE6" w:rsidP="00143FE6">
            <w:pPr>
              <w:spacing w:before="60" w:line="200" w:lineRule="exact"/>
              <w:jc w:val="left"/>
              <w:rPr>
                <w:b/>
                <w:bCs/>
                <w:sz w:val="16"/>
                <w:szCs w:val="16"/>
              </w:rPr>
            </w:pPr>
            <w:r w:rsidRPr="00B715F8">
              <w:rPr>
                <w:b/>
                <w:bCs/>
                <w:sz w:val="16"/>
                <w:szCs w:val="16"/>
              </w:rPr>
              <w:t>Årets resultat</w:t>
            </w:r>
          </w:p>
        </w:tc>
        <w:tc>
          <w:tcPr>
            <w:tcW w:w="488" w:type="dxa"/>
            <w:tcBorders>
              <w:top w:val="single" w:sz="4" w:space="0" w:color="auto"/>
              <w:left w:val="nil"/>
              <w:bottom w:val="nil"/>
              <w:right w:val="nil"/>
            </w:tcBorders>
            <w:noWrap/>
            <w:vAlign w:val="bottom"/>
          </w:tcPr>
          <w:p w:rsidR="00143FE6" w:rsidRPr="00B715F8" w:rsidRDefault="00143FE6" w:rsidP="00143FE6">
            <w:pPr>
              <w:spacing w:before="60" w:line="200" w:lineRule="exact"/>
              <w:jc w:val="right"/>
              <w:rPr>
                <w:sz w:val="16"/>
                <w:szCs w:val="16"/>
              </w:rPr>
            </w:pPr>
            <w:r w:rsidRPr="00B715F8">
              <w:rPr>
                <w:sz w:val="16"/>
                <w:szCs w:val="16"/>
              </w:rPr>
              <w:t>23</w:t>
            </w:r>
          </w:p>
        </w:tc>
        <w:tc>
          <w:tcPr>
            <w:tcW w:w="1035" w:type="dxa"/>
            <w:tcBorders>
              <w:top w:val="single" w:sz="4" w:space="0" w:color="auto"/>
              <w:left w:val="nil"/>
              <w:bottom w:val="nil"/>
              <w:right w:val="nil"/>
            </w:tcBorders>
            <w:noWrap/>
            <w:vAlign w:val="bottom"/>
          </w:tcPr>
          <w:p w:rsidR="00143FE6" w:rsidRPr="00B715F8" w:rsidRDefault="00010124" w:rsidP="00143FE6">
            <w:pPr>
              <w:spacing w:before="60" w:line="200" w:lineRule="exact"/>
              <w:jc w:val="right"/>
              <w:rPr>
                <w:b/>
                <w:bCs/>
                <w:sz w:val="16"/>
                <w:szCs w:val="16"/>
              </w:rPr>
            </w:pPr>
            <w:r w:rsidRPr="00B715F8">
              <w:rPr>
                <w:b/>
                <w:bCs/>
                <w:sz w:val="16"/>
                <w:szCs w:val="16"/>
              </w:rPr>
              <w:t>–</w:t>
            </w:r>
            <w:r w:rsidR="00143FE6" w:rsidRPr="00B715F8">
              <w:rPr>
                <w:b/>
                <w:bCs/>
                <w:sz w:val="16"/>
                <w:szCs w:val="16"/>
              </w:rPr>
              <w:t>680 747</w:t>
            </w:r>
          </w:p>
        </w:tc>
        <w:tc>
          <w:tcPr>
            <w:tcW w:w="1035" w:type="dxa"/>
            <w:tcBorders>
              <w:top w:val="single" w:sz="4" w:space="0" w:color="auto"/>
              <w:left w:val="nil"/>
              <w:bottom w:val="nil"/>
              <w:right w:val="nil"/>
            </w:tcBorders>
            <w:noWrap/>
            <w:vAlign w:val="bottom"/>
          </w:tcPr>
          <w:p w:rsidR="00143FE6" w:rsidRPr="00B715F8" w:rsidRDefault="00143FE6" w:rsidP="00143FE6">
            <w:pPr>
              <w:spacing w:before="60" w:line="200" w:lineRule="exact"/>
              <w:jc w:val="right"/>
              <w:rPr>
                <w:b/>
                <w:bCs/>
                <w:sz w:val="16"/>
                <w:szCs w:val="16"/>
              </w:rPr>
            </w:pPr>
            <w:r w:rsidRPr="00B715F8">
              <w:rPr>
                <w:b/>
                <w:bCs/>
                <w:sz w:val="16"/>
                <w:szCs w:val="16"/>
              </w:rPr>
              <w:t>704 780</w:t>
            </w:r>
          </w:p>
        </w:tc>
      </w:tr>
      <w:tr w:rsidR="00143FE6" w:rsidRPr="00B715F8" w:rsidTr="00143FE6">
        <w:trPr>
          <w:trHeight w:val="20"/>
        </w:trPr>
        <w:tc>
          <w:tcPr>
            <w:tcW w:w="3452" w:type="dxa"/>
            <w:tcBorders>
              <w:top w:val="nil"/>
              <w:left w:val="nil"/>
              <w:bottom w:val="nil"/>
              <w:right w:val="nil"/>
            </w:tcBorders>
            <w:noWrap/>
            <w:vAlign w:val="bottom"/>
          </w:tcPr>
          <w:p w:rsidR="00143FE6" w:rsidRPr="00B715F8" w:rsidRDefault="00143FE6" w:rsidP="00143FE6">
            <w:pPr>
              <w:spacing w:before="60" w:line="200" w:lineRule="exact"/>
              <w:jc w:val="left"/>
              <w:rPr>
                <w:i/>
                <w:iCs/>
                <w:sz w:val="16"/>
                <w:szCs w:val="16"/>
              </w:rPr>
            </w:pPr>
          </w:p>
        </w:tc>
        <w:tc>
          <w:tcPr>
            <w:tcW w:w="488"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r>
      <w:tr w:rsidR="00143FE6" w:rsidRPr="00B715F8" w:rsidTr="00143FE6">
        <w:trPr>
          <w:trHeight w:val="20"/>
        </w:trPr>
        <w:tc>
          <w:tcPr>
            <w:tcW w:w="3452" w:type="dxa"/>
            <w:tcBorders>
              <w:top w:val="nil"/>
              <w:left w:val="nil"/>
              <w:bottom w:val="nil"/>
              <w:right w:val="nil"/>
            </w:tcBorders>
            <w:noWrap/>
            <w:vAlign w:val="bottom"/>
          </w:tcPr>
          <w:p w:rsidR="00143FE6" w:rsidRPr="00B715F8" w:rsidRDefault="00143FE6" w:rsidP="00143FE6">
            <w:pPr>
              <w:spacing w:before="60" w:line="200" w:lineRule="exact"/>
              <w:jc w:val="left"/>
              <w:rPr>
                <w:i/>
                <w:iCs/>
                <w:sz w:val="16"/>
                <w:szCs w:val="16"/>
              </w:rPr>
            </w:pPr>
          </w:p>
        </w:tc>
        <w:tc>
          <w:tcPr>
            <w:tcW w:w="488"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r>
      <w:tr w:rsidR="00143FE6" w:rsidRPr="00B715F8" w:rsidTr="00143FE6">
        <w:trPr>
          <w:trHeight w:val="20"/>
        </w:trPr>
        <w:tc>
          <w:tcPr>
            <w:tcW w:w="3452" w:type="dxa"/>
            <w:tcBorders>
              <w:top w:val="nil"/>
              <w:left w:val="nil"/>
              <w:bottom w:val="nil"/>
              <w:right w:val="nil"/>
            </w:tcBorders>
            <w:noWrap/>
            <w:vAlign w:val="bottom"/>
          </w:tcPr>
          <w:p w:rsidR="00143FE6" w:rsidRPr="00B715F8" w:rsidRDefault="00143FE6" w:rsidP="00143FE6">
            <w:pPr>
              <w:spacing w:before="60" w:line="200" w:lineRule="exact"/>
              <w:jc w:val="left"/>
              <w:rPr>
                <w:i/>
                <w:iCs/>
                <w:sz w:val="16"/>
                <w:szCs w:val="16"/>
              </w:rPr>
            </w:pPr>
          </w:p>
        </w:tc>
        <w:tc>
          <w:tcPr>
            <w:tcW w:w="488"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r>
      <w:tr w:rsidR="00143FE6" w:rsidRPr="00B715F8" w:rsidTr="00143FE6">
        <w:trPr>
          <w:trHeight w:val="20"/>
        </w:trPr>
        <w:tc>
          <w:tcPr>
            <w:tcW w:w="3452" w:type="dxa"/>
            <w:tcBorders>
              <w:top w:val="nil"/>
              <w:left w:val="nil"/>
              <w:bottom w:val="nil"/>
              <w:right w:val="nil"/>
            </w:tcBorders>
            <w:noWrap/>
            <w:vAlign w:val="bottom"/>
          </w:tcPr>
          <w:p w:rsidR="00143FE6" w:rsidRPr="00B715F8" w:rsidRDefault="00143FE6" w:rsidP="00143FE6">
            <w:pPr>
              <w:spacing w:before="60" w:line="200" w:lineRule="exact"/>
              <w:jc w:val="left"/>
              <w:rPr>
                <w:i/>
                <w:iCs/>
                <w:sz w:val="16"/>
                <w:szCs w:val="16"/>
              </w:rPr>
            </w:pPr>
          </w:p>
        </w:tc>
        <w:tc>
          <w:tcPr>
            <w:tcW w:w="488"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r>
      <w:tr w:rsidR="00143FE6" w:rsidRPr="00B715F8" w:rsidTr="00143FE6">
        <w:trPr>
          <w:trHeight w:val="20"/>
        </w:trPr>
        <w:tc>
          <w:tcPr>
            <w:tcW w:w="3452" w:type="dxa"/>
            <w:tcBorders>
              <w:top w:val="nil"/>
              <w:left w:val="nil"/>
              <w:bottom w:val="nil"/>
              <w:right w:val="nil"/>
            </w:tcBorders>
            <w:noWrap/>
            <w:vAlign w:val="bottom"/>
          </w:tcPr>
          <w:p w:rsidR="00143FE6" w:rsidRPr="00B715F8" w:rsidRDefault="00143FE6" w:rsidP="00143FE6">
            <w:pPr>
              <w:spacing w:before="60" w:line="200" w:lineRule="exact"/>
              <w:jc w:val="left"/>
              <w:rPr>
                <w:i/>
                <w:iCs/>
                <w:sz w:val="16"/>
                <w:szCs w:val="16"/>
              </w:rPr>
            </w:pPr>
          </w:p>
        </w:tc>
        <w:tc>
          <w:tcPr>
            <w:tcW w:w="488"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r>
      <w:tr w:rsidR="00143FE6" w:rsidRPr="00B715F8" w:rsidTr="00143FE6">
        <w:trPr>
          <w:trHeight w:val="20"/>
        </w:trPr>
        <w:tc>
          <w:tcPr>
            <w:tcW w:w="3452" w:type="dxa"/>
            <w:tcBorders>
              <w:top w:val="nil"/>
              <w:left w:val="nil"/>
              <w:bottom w:val="nil"/>
              <w:right w:val="nil"/>
            </w:tcBorders>
            <w:noWrap/>
            <w:vAlign w:val="bottom"/>
          </w:tcPr>
          <w:p w:rsidR="00143FE6" w:rsidRPr="00B715F8" w:rsidRDefault="00143FE6" w:rsidP="00143FE6">
            <w:pPr>
              <w:spacing w:before="60" w:line="200" w:lineRule="exact"/>
              <w:jc w:val="left"/>
              <w:rPr>
                <w:i/>
                <w:iCs/>
                <w:sz w:val="16"/>
                <w:szCs w:val="16"/>
              </w:rPr>
            </w:pPr>
          </w:p>
        </w:tc>
        <w:tc>
          <w:tcPr>
            <w:tcW w:w="488"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r>
      <w:tr w:rsidR="00143FE6" w:rsidRPr="00B715F8" w:rsidTr="00143FE6">
        <w:trPr>
          <w:trHeight w:val="20"/>
        </w:trPr>
        <w:tc>
          <w:tcPr>
            <w:tcW w:w="3452"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488"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1035"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r>
      <w:tr w:rsidR="00143FE6" w:rsidRPr="00B715F8" w:rsidTr="00143FE6">
        <w:trPr>
          <w:trHeight w:val="20"/>
        </w:trPr>
        <w:tc>
          <w:tcPr>
            <w:tcW w:w="3452"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r w:rsidRPr="00B715F8">
              <w:rPr>
                <w:sz w:val="16"/>
                <w:szCs w:val="16"/>
              </w:rPr>
              <w:t>Förändring av ej realiserade vin</w:t>
            </w:r>
            <w:r w:rsidRPr="00B715F8">
              <w:rPr>
                <w:sz w:val="16"/>
                <w:szCs w:val="16"/>
              </w:rPr>
              <w:t>s</w:t>
            </w:r>
            <w:r w:rsidRPr="00B715F8">
              <w:rPr>
                <w:sz w:val="16"/>
                <w:szCs w:val="16"/>
              </w:rPr>
              <w:t>ter</w:t>
            </w:r>
          </w:p>
        </w:tc>
        <w:tc>
          <w:tcPr>
            <w:tcW w:w="488" w:type="dxa"/>
            <w:tcBorders>
              <w:top w:val="nil"/>
              <w:left w:val="nil"/>
              <w:bottom w:val="nil"/>
              <w:right w:val="nil"/>
            </w:tcBorders>
            <w:noWrap/>
            <w:vAlign w:val="bottom"/>
          </w:tcPr>
          <w:p w:rsidR="00143FE6" w:rsidRPr="00B715F8" w:rsidRDefault="00143FE6" w:rsidP="00143FE6">
            <w:pPr>
              <w:spacing w:before="60" w:line="200" w:lineRule="exact"/>
              <w:jc w:val="right"/>
              <w:rPr>
                <w:sz w:val="16"/>
                <w:szCs w:val="16"/>
              </w:rPr>
            </w:pPr>
            <w:r w:rsidRPr="00B715F8">
              <w:rPr>
                <w:sz w:val="16"/>
                <w:szCs w:val="16"/>
              </w:rPr>
              <w:t>12</w:t>
            </w:r>
          </w:p>
        </w:tc>
        <w:tc>
          <w:tcPr>
            <w:tcW w:w="1035" w:type="dxa"/>
            <w:tcBorders>
              <w:top w:val="nil"/>
              <w:left w:val="nil"/>
              <w:bottom w:val="nil"/>
              <w:right w:val="nil"/>
            </w:tcBorders>
            <w:noWrap/>
            <w:vAlign w:val="bottom"/>
          </w:tcPr>
          <w:p w:rsidR="00143FE6" w:rsidRPr="00B715F8" w:rsidRDefault="00010124" w:rsidP="00143FE6">
            <w:pPr>
              <w:spacing w:before="60" w:line="200" w:lineRule="exact"/>
              <w:jc w:val="right"/>
              <w:rPr>
                <w:sz w:val="16"/>
                <w:szCs w:val="16"/>
              </w:rPr>
            </w:pPr>
            <w:r w:rsidRPr="00B715F8">
              <w:rPr>
                <w:sz w:val="16"/>
                <w:szCs w:val="16"/>
              </w:rPr>
              <w:t>–</w:t>
            </w:r>
            <w:r w:rsidR="00143FE6" w:rsidRPr="00B715F8">
              <w:rPr>
                <w:sz w:val="16"/>
                <w:szCs w:val="16"/>
              </w:rPr>
              <w:t>1 128 592</w:t>
            </w:r>
          </w:p>
        </w:tc>
        <w:tc>
          <w:tcPr>
            <w:tcW w:w="1035" w:type="dxa"/>
            <w:tcBorders>
              <w:top w:val="nil"/>
              <w:left w:val="nil"/>
              <w:bottom w:val="nil"/>
              <w:right w:val="nil"/>
            </w:tcBorders>
            <w:noWrap/>
            <w:vAlign w:val="bottom"/>
          </w:tcPr>
          <w:p w:rsidR="00143FE6" w:rsidRPr="00B715F8" w:rsidRDefault="00010124" w:rsidP="00143FE6">
            <w:pPr>
              <w:spacing w:before="60" w:line="200" w:lineRule="exact"/>
              <w:jc w:val="right"/>
              <w:rPr>
                <w:sz w:val="16"/>
                <w:szCs w:val="16"/>
              </w:rPr>
            </w:pPr>
            <w:r w:rsidRPr="00B715F8">
              <w:rPr>
                <w:sz w:val="16"/>
                <w:szCs w:val="16"/>
              </w:rPr>
              <w:t>–</w:t>
            </w:r>
            <w:r w:rsidR="00143FE6" w:rsidRPr="00B715F8">
              <w:rPr>
                <w:sz w:val="16"/>
                <w:szCs w:val="16"/>
              </w:rPr>
              <w:t>489 954</w:t>
            </w:r>
          </w:p>
        </w:tc>
      </w:tr>
      <w:tr w:rsidR="00143FE6" w:rsidRPr="00B715F8" w:rsidTr="00143FE6">
        <w:trPr>
          <w:trHeight w:val="20"/>
        </w:trPr>
        <w:tc>
          <w:tcPr>
            <w:tcW w:w="3452" w:type="dxa"/>
            <w:tcBorders>
              <w:top w:val="single" w:sz="4" w:space="0" w:color="auto"/>
              <w:left w:val="nil"/>
              <w:bottom w:val="single" w:sz="4" w:space="0" w:color="auto"/>
              <w:right w:val="nil"/>
            </w:tcBorders>
            <w:vAlign w:val="bottom"/>
          </w:tcPr>
          <w:p w:rsidR="00143FE6" w:rsidRPr="00B715F8" w:rsidRDefault="00143FE6" w:rsidP="00143FE6">
            <w:pPr>
              <w:spacing w:before="60" w:line="200" w:lineRule="exact"/>
              <w:jc w:val="left"/>
              <w:rPr>
                <w:b/>
                <w:bCs/>
                <w:sz w:val="16"/>
                <w:szCs w:val="16"/>
              </w:rPr>
            </w:pPr>
            <w:r w:rsidRPr="00B715F8">
              <w:rPr>
                <w:b/>
                <w:bCs/>
                <w:sz w:val="16"/>
                <w:szCs w:val="16"/>
              </w:rPr>
              <w:t>Förändring av eget kapital till marknadsvärde före beviljade forskningsmedel</w:t>
            </w:r>
          </w:p>
        </w:tc>
        <w:tc>
          <w:tcPr>
            <w:tcW w:w="488" w:type="dxa"/>
            <w:tcBorders>
              <w:top w:val="single" w:sz="4" w:space="0" w:color="auto"/>
              <w:left w:val="nil"/>
              <w:bottom w:val="single" w:sz="4" w:space="0" w:color="auto"/>
              <w:right w:val="nil"/>
            </w:tcBorders>
            <w:noWrap/>
            <w:vAlign w:val="bottom"/>
          </w:tcPr>
          <w:p w:rsidR="00143FE6" w:rsidRPr="00B715F8" w:rsidRDefault="00143FE6" w:rsidP="00143FE6">
            <w:pPr>
              <w:spacing w:before="60" w:line="200" w:lineRule="exact"/>
              <w:jc w:val="right"/>
              <w:rPr>
                <w:sz w:val="16"/>
                <w:szCs w:val="16"/>
              </w:rPr>
            </w:pPr>
            <w:r w:rsidRPr="00B715F8">
              <w:rPr>
                <w:sz w:val="16"/>
                <w:szCs w:val="16"/>
              </w:rPr>
              <w:t>24</w:t>
            </w:r>
          </w:p>
        </w:tc>
        <w:tc>
          <w:tcPr>
            <w:tcW w:w="1035" w:type="dxa"/>
            <w:tcBorders>
              <w:top w:val="single" w:sz="4" w:space="0" w:color="auto"/>
              <w:left w:val="nil"/>
              <w:bottom w:val="single" w:sz="4" w:space="0" w:color="auto"/>
              <w:right w:val="nil"/>
            </w:tcBorders>
            <w:noWrap/>
            <w:vAlign w:val="bottom"/>
          </w:tcPr>
          <w:p w:rsidR="00143FE6" w:rsidRPr="00B715F8" w:rsidRDefault="00010124" w:rsidP="00143FE6">
            <w:pPr>
              <w:spacing w:before="60" w:line="200" w:lineRule="exact"/>
              <w:jc w:val="right"/>
              <w:rPr>
                <w:b/>
                <w:bCs/>
                <w:sz w:val="16"/>
                <w:szCs w:val="16"/>
              </w:rPr>
            </w:pPr>
            <w:r w:rsidRPr="00B715F8">
              <w:rPr>
                <w:b/>
                <w:bCs/>
                <w:sz w:val="16"/>
                <w:szCs w:val="16"/>
              </w:rPr>
              <w:t>–</w:t>
            </w:r>
            <w:r w:rsidR="00143FE6" w:rsidRPr="00B715F8">
              <w:rPr>
                <w:b/>
                <w:bCs/>
                <w:sz w:val="16"/>
                <w:szCs w:val="16"/>
              </w:rPr>
              <w:t>1 809 339</w:t>
            </w:r>
          </w:p>
        </w:tc>
        <w:tc>
          <w:tcPr>
            <w:tcW w:w="1035" w:type="dxa"/>
            <w:tcBorders>
              <w:top w:val="single" w:sz="4" w:space="0" w:color="auto"/>
              <w:left w:val="nil"/>
              <w:bottom w:val="single" w:sz="4" w:space="0" w:color="auto"/>
              <w:right w:val="nil"/>
            </w:tcBorders>
            <w:noWrap/>
            <w:vAlign w:val="bottom"/>
          </w:tcPr>
          <w:p w:rsidR="00143FE6" w:rsidRPr="00B715F8" w:rsidRDefault="00143FE6" w:rsidP="00143FE6">
            <w:pPr>
              <w:spacing w:before="60" w:line="200" w:lineRule="exact"/>
              <w:jc w:val="right"/>
              <w:rPr>
                <w:b/>
                <w:bCs/>
                <w:sz w:val="16"/>
                <w:szCs w:val="16"/>
              </w:rPr>
            </w:pPr>
            <w:r w:rsidRPr="00B715F8">
              <w:rPr>
                <w:b/>
                <w:bCs/>
                <w:sz w:val="16"/>
                <w:szCs w:val="16"/>
              </w:rPr>
              <w:t>214 826</w:t>
            </w:r>
          </w:p>
        </w:tc>
      </w:tr>
    </w:tbl>
    <w:p w:rsidR="00143FE6" w:rsidRPr="00B715F8" w:rsidRDefault="00143FE6" w:rsidP="00143FE6"/>
    <w:p w:rsidR="00143FE6" w:rsidRPr="00B715F8" w:rsidRDefault="00143FE6" w:rsidP="00143FE6"/>
    <w:p w:rsidR="00143FE6" w:rsidRPr="00B715F8" w:rsidRDefault="00143FE6" w:rsidP="00143FE6">
      <w:pPr>
        <w:sectPr w:rsidR="00143FE6" w:rsidRPr="00B715F8" w:rsidSect="00143FE6">
          <w:headerReference w:type="even" r:id="rId36"/>
          <w:headerReference w:type="default" r:id="rId37"/>
          <w:footerReference w:type="even" r:id="rId38"/>
          <w:footerReference w:type="default" r:id="rId39"/>
          <w:headerReference w:type="first" r:id="rId40"/>
          <w:footerReference w:type="first" r:id="rId41"/>
          <w:pgSz w:w="11906" w:h="16838" w:code="9"/>
          <w:pgMar w:top="907" w:right="4649" w:bottom="4507" w:left="1304" w:header="340" w:footer="227" w:gutter="0"/>
          <w:cols w:space="720"/>
          <w:titlePg/>
          <w:docGrid w:linePitch="258"/>
        </w:sectPr>
      </w:pPr>
    </w:p>
    <w:p w:rsidR="00936D9D" w:rsidRPr="00B715F8" w:rsidRDefault="00936D9D" w:rsidP="00714B12">
      <w:pPr>
        <w:pStyle w:val="Rubrik3"/>
        <w:pageBreakBefore/>
        <w:spacing w:before="0"/>
        <w:ind w:left="-567"/>
        <w:rPr>
          <w:i/>
          <w:noProof w:val="0"/>
        </w:rPr>
      </w:pPr>
      <w:bookmarkStart w:id="26" w:name="_Toc222129483"/>
      <w:r w:rsidRPr="00B715F8">
        <w:rPr>
          <w:i/>
          <w:noProof w:val="0"/>
        </w:rPr>
        <w:t>Balansräkning (KSEK)</w:t>
      </w:r>
      <w:bookmarkEnd w:id="26"/>
    </w:p>
    <w:tbl>
      <w:tblPr>
        <w:tblW w:w="6521" w:type="dxa"/>
        <w:tblInd w:w="-497" w:type="dxa"/>
        <w:tblLayout w:type="fixed"/>
        <w:tblCellMar>
          <w:left w:w="70" w:type="dxa"/>
          <w:right w:w="70" w:type="dxa"/>
        </w:tblCellMar>
        <w:tblLook w:val="0000" w:firstRow="0" w:lastRow="0" w:firstColumn="0" w:lastColumn="0" w:noHBand="0" w:noVBand="0"/>
      </w:tblPr>
      <w:tblGrid>
        <w:gridCol w:w="2202"/>
        <w:gridCol w:w="563"/>
        <w:gridCol w:w="939"/>
        <w:gridCol w:w="939"/>
        <w:gridCol w:w="939"/>
        <w:gridCol w:w="939"/>
      </w:tblGrid>
      <w:tr w:rsidR="00936D9D" w:rsidRPr="00B715F8" w:rsidTr="00714B12">
        <w:trPr>
          <w:trHeight w:val="20"/>
          <w:tblHeader/>
        </w:trPr>
        <w:tc>
          <w:tcPr>
            <w:tcW w:w="2202" w:type="dxa"/>
            <w:tcBorders>
              <w:left w:val="nil"/>
              <w:right w:val="nil"/>
            </w:tcBorders>
            <w:noWrap/>
            <w:vAlign w:val="bottom"/>
          </w:tcPr>
          <w:p w:rsidR="00936D9D" w:rsidRPr="00B715F8" w:rsidRDefault="00936D9D" w:rsidP="00143FE6">
            <w:pPr>
              <w:spacing w:before="60" w:line="200" w:lineRule="exact"/>
              <w:jc w:val="left"/>
              <w:rPr>
                <w:sz w:val="16"/>
                <w:szCs w:val="16"/>
              </w:rPr>
            </w:pPr>
            <w:r w:rsidRPr="00B715F8">
              <w:rPr>
                <w:sz w:val="16"/>
                <w:szCs w:val="16"/>
              </w:rPr>
              <w:t> </w:t>
            </w:r>
          </w:p>
        </w:tc>
        <w:tc>
          <w:tcPr>
            <w:tcW w:w="563" w:type="dxa"/>
            <w:tcBorders>
              <w:left w:val="nil"/>
              <w:right w:val="nil"/>
            </w:tcBorders>
            <w:noWrap/>
            <w:vAlign w:val="bottom"/>
          </w:tcPr>
          <w:p w:rsidR="00936D9D" w:rsidRPr="00B715F8" w:rsidRDefault="00936D9D" w:rsidP="00143FE6">
            <w:pPr>
              <w:spacing w:before="60" w:line="200" w:lineRule="exact"/>
              <w:jc w:val="left"/>
              <w:rPr>
                <w:b/>
                <w:bCs/>
                <w:sz w:val="16"/>
                <w:szCs w:val="16"/>
              </w:rPr>
            </w:pPr>
            <w:r w:rsidRPr="00B715F8">
              <w:rPr>
                <w:b/>
                <w:bCs/>
                <w:sz w:val="16"/>
                <w:szCs w:val="16"/>
              </w:rPr>
              <w:t>Not</w:t>
            </w:r>
          </w:p>
        </w:tc>
        <w:tc>
          <w:tcPr>
            <w:tcW w:w="1878" w:type="dxa"/>
            <w:gridSpan w:val="2"/>
            <w:tcBorders>
              <w:left w:val="nil"/>
              <w:right w:val="nil"/>
            </w:tcBorders>
            <w:noWrap/>
            <w:vAlign w:val="bottom"/>
          </w:tcPr>
          <w:p w:rsidR="00936D9D" w:rsidRPr="00B715F8" w:rsidRDefault="00936D9D" w:rsidP="00143FE6">
            <w:pPr>
              <w:spacing w:before="60" w:line="200" w:lineRule="exact"/>
              <w:jc w:val="center"/>
              <w:rPr>
                <w:b/>
                <w:bCs/>
                <w:sz w:val="16"/>
                <w:szCs w:val="16"/>
              </w:rPr>
            </w:pPr>
            <w:r w:rsidRPr="00B715F8">
              <w:rPr>
                <w:b/>
                <w:bCs/>
                <w:sz w:val="16"/>
                <w:szCs w:val="16"/>
              </w:rPr>
              <w:t>2008</w:t>
            </w:r>
            <w:r w:rsidR="00010124" w:rsidRPr="00B715F8">
              <w:rPr>
                <w:b/>
                <w:bCs/>
                <w:sz w:val="16"/>
                <w:szCs w:val="16"/>
              </w:rPr>
              <w:t>-</w:t>
            </w:r>
            <w:r w:rsidRPr="00B715F8">
              <w:rPr>
                <w:b/>
                <w:bCs/>
                <w:sz w:val="16"/>
                <w:szCs w:val="16"/>
              </w:rPr>
              <w:t>12</w:t>
            </w:r>
            <w:r w:rsidR="00010124" w:rsidRPr="00B715F8">
              <w:rPr>
                <w:b/>
                <w:bCs/>
                <w:sz w:val="16"/>
                <w:szCs w:val="16"/>
              </w:rPr>
              <w:t>-</w:t>
            </w:r>
            <w:r w:rsidRPr="00B715F8">
              <w:rPr>
                <w:b/>
                <w:bCs/>
                <w:sz w:val="16"/>
                <w:szCs w:val="16"/>
              </w:rPr>
              <w:t>31</w:t>
            </w:r>
          </w:p>
        </w:tc>
        <w:tc>
          <w:tcPr>
            <w:tcW w:w="1878" w:type="dxa"/>
            <w:gridSpan w:val="2"/>
            <w:tcBorders>
              <w:left w:val="nil"/>
              <w:right w:val="nil"/>
            </w:tcBorders>
            <w:noWrap/>
            <w:vAlign w:val="bottom"/>
          </w:tcPr>
          <w:p w:rsidR="00936D9D" w:rsidRPr="00B715F8" w:rsidRDefault="00936D9D" w:rsidP="00143FE6">
            <w:pPr>
              <w:spacing w:before="60" w:line="200" w:lineRule="exact"/>
              <w:jc w:val="center"/>
              <w:rPr>
                <w:b/>
                <w:bCs/>
                <w:sz w:val="16"/>
                <w:szCs w:val="16"/>
              </w:rPr>
            </w:pPr>
            <w:r w:rsidRPr="00B715F8">
              <w:rPr>
                <w:b/>
                <w:bCs/>
                <w:sz w:val="16"/>
                <w:szCs w:val="16"/>
              </w:rPr>
              <w:t>2007-12-31</w:t>
            </w:r>
          </w:p>
        </w:tc>
      </w:tr>
      <w:tr w:rsidR="00936D9D" w:rsidRPr="00B715F8" w:rsidTr="00714B12">
        <w:trPr>
          <w:trHeight w:val="20"/>
          <w:tblHeader/>
        </w:trPr>
        <w:tc>
          <w:tcPr>
            <w:tcW w:w="2202" w:type="dxa"/>
            <w:tcBorders>
              <w:left w:val="nil"/>
              <w:bottom w:val="single" w:sz="4" w:space="0" w:color="auto"/>
              <w:right w:val="nil"/>
            </w:tcBorders>
            <w:noWrap/>
            <w:vAlign w:val="bottom"/>
          </w:tcPr>
          <w:p w:rsidR="00936D9D" w:rsidRPr="00B715F8" w:rsidRDefault="00936D9D" w:rsidP="00143FE6">
            <w:pPr>
              <w:spacing w:before="60" w:line="200" w:lineRule="exact"/>
              <w:jc w:val="left"/>
              <w:rPr>
                <w:sz w:val="16"/>
                <w:szCs w:val="16"/>
              </w:rPr>
            </w:pPr>
          </w:p>
        </w:tc>
        <w:tc>
          <w:tcPr>
            <w:tcW w:w="563" w:type="dxa"/>
            <w:tcBorders>
              <w:left w:val="nil"/>
              <w:bottom w:val="single" w:sz="4" w:space="0" w:color="auto"/>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left w:val="nil"/>
              <w:bottom w:val="single" w:sz="4" w:space="0" w:color="auto"/>
              <w:right w:val="nil"/>
            </w:tcBorders>
            <w:vAlign w:val="bottom"/>
          </w:tcPr>
          <w:p w:rsidR="00936D9D" w:rsidRPr="00B715F8" w:rsidRDefault="00936D9D" w:rsidP="00143FE6">
            <w:pPr>
              <w:spacing w:before="60" w:line="200" w:lineRule="exact"/>
              <w:jc w:val="right"/>
              <w:rPr>
                <w:sz w:val="16"/>
                <w:szCs w:val="16"/>
              </w:rPr>
            </w:pPr>
            <w:r w:rsidRPr="00B715F8">
              <w:rPr>
                <w:sz w:val="16"/>
                <w:szCs w:val="16"/>
              </w:rPr>
              <w:t>Bokförda värden</w:t>
            </w:r>
          </w:p>
        </w:tc>
        <w:tc>
          <w:tcPr>
            <w:tcW w:w="939" w:type="dxa"/>
            <w:tcBorders>
              <w:left w:val="nil"/>
              <w:bottom w:val="single" w:sz="4" w:space="0" w:color="auto"/>
              <w:right w:val="nil"/>
            </w:tcBorders>
            <w:vAlign w:val="bottom"/>
          </w:tcPr>
          <w:p w:rsidR="00936D9D" w:rsidRPr="00B715F8" w:rsidRDefault="00936D9D" w:rsidP="00143FE6">
            <w:pPr>
              <w:spacing w:before="60" w:line="200" w:lineRule="exact"/>
              <w:jc w:val="right"/>
              <w:rPr>
                <w:sz w:val="16"/>
                <w:szCs w:val="16"/>
              </w:rPr>
            </w:pPr>
            <w:r w:rsidRPr="00B715F8">
              <w:rPr>
                <w:sz w:val="16"/>
                <w:szCs w:val="16"/>
              </w:rPr>
              <w:t>Marknads-värden</w:t>
            </w:r>
          </w:p>
        </w:tc>
        <w:tc>
          <w:tcPr>
            <w:tcW w:w="939" w:type="dxa"/>
            <w:tcBorders>
              <w:left w:val="nil"/>
              <w:bottom w:val="single" w:sz="4" w:space="0" w:color="auto"/>
              <w:right w:val="nil"/>
            </w:tcBorders>
            <w:vAlign w:val="bottom"/>
          </w:tcPr>
          <w:p w:rsidR="00936D9D" w:rsidRPr="00B715F8" w:rsidRDefault="00936D9D" w:rsidP="00143FE6">
            <w:pPr>
              <w:spacing w:before="60" w:line="200" w:lineRule="exact"/>
              <w:jc w:val="right"/>
              <w:rPr>
                <w:sz w:val="16"/>
                <w:szCs w:val="16"/>
              </w:rPr>
            </w:pPr>
            <w:r w:rsidRPr="00B715F8">
              <w:rPr>
                <w:sz w:val="16"/>
                <w:szCs w:val="16"/>
              </w:rPr>
              <w:t>Bokförda värden</w:t>
            </w:r>
          </w:p>
        </w:tc>
        <w:tc>
          <w:tcPr>
            <w:tcW w:w="939" w:type="dxa"/>
            <w:tcBorders>
              <w:left w:val="nil"/>
              <w:bottom w:val="single" w:sz="4" w:space="0" w:color="auto"/>
              <w:right w:val="nil"/>
            </w:tcBorders>
            <w:vAlign w:val="bottom"/>
          </w:tcPr>
          <w:p w:rsidR="00936D9D" w:rsidRPr="00B715F8" w:rsidRDefault="00936D9D" w:rsidP="00143FE6">
            <w:pPr>
              <w:spacing w:before="60" w:line="200" w:lineRule="exact"/>
              <w:jc w:val="right"/>
              <w:rPr>
                <w:sz w:val="16"/>
                <w:szCs w:val="16"/>
              </w:rPr>
            </w:pPr>
            <w:r w:rsidRPr="00B715F8">
              <w:rPr>
                <w:sz w:val="16"/>
                <w:szCs w:val="16"/>
              </w:rPr>
              <w:t>Marknads-värden</w:t>
            </w:r>
          </w:p>
        </w:tc>
      </w:tr>
      <w:tr w:rsidR="00936D9D" w:rsidRPr="00B715F8" w:rsidTr="00714B12">
        <w:trPr>
          <w:trHeight w:val="20"/>
        </w:trPr>
        <w:tc>
          <w:tcPr>
            <w:tcW w:w="2202" w:type="dxa"/>
            <w:tcBorders>
              <w:top w:val="single" w:sz="4" w:space="0" w:color="auto"/>
              <w:left w:val="nil"/>
              <w:bottom w:val="nil"/>
              <w:right w:val="nil"/>
            </w:tcBorders>
            <w:noWrap/>
            <w:vAlign w:val="bottom"/>
          </w:tcPr>
          <w:p w:rsidR="00936D9D" w:rsidRPr="00B715F8" w:rsidRDefault="00936D9D" w:rsidP="00143FE6">
            <w:pPr>
              <w:spacing w:before="60" w:line="200" w:lineRule="exact"/>
              <w:jc w:val="left"/>
              <w:rPr>
                <w:b/>
                <w:bCs/>
                <w:sz w:val="16"/>
                <w:szCs w:val="16"/>
              </w:rPr>
            </w:pPr>
            <w:r w:rsidRPr="00B715F8">
              <w:rPr>
                <w:b/>
                <w:bCs/>
                <w:sz w:val="16"/>
                <w:szCs w:val="16"/>
              </w:rPr>
              <w:t>Tillgångar</w:t>
            </w:r>
          </w:p>
        </w:tc>
        <w:tc>
          <w:tcPr>
            <w:tcW w:w="563" w:type="dxa"/>
            <w:tcBorders>
              <w:top w:val="single" w:sz="4" w:space="0" w:color="auto"/>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left"/>
              <w:rPr>
                <w:sz w:val="16"/>
                <w:szCs w:val="16"/>
              </w:rPr>
            </w:pPr>
          </w:p>
        </w:tc>
      </w:tr>
      <w:tr w:rsidR="00936D9D" w:rsidRPr="00B715F8" w:rsidTr="00714B12">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i/>
                <w:iCs/>
                <w:sz w:val="16"/>
                <w:szCs w:val="16"/>
              </w:rPr>
            </w:pPr>
            <w:r w:rsidRPr="00B715F8">
              <w:rPr>
                <w:i/>
                <w:iCs/>
                <w:sz w:val="16"/>
                <w:szCs w:val="16"/>
              </w:rPr>
              <w:t>Anläggningstillgångar</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r>
      <w:tr w:rsidR="00936D9D" w:rsidRPr="00B715F8" w:rsidTr="00714B12">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b/>
                <w:bCs/>
                <w:sz w:val="16"/>
                <w:szCs w:val="16"/>
              </w:rPr>
            </w:pPr>
            <w:r w:rsidRPr="00B715F8">
              <w:rPr>
                <w:b/>
                <w:bCs/>
                <w:sz w:val="16"/>
                <w:szCs w:val="16"/>
              </w:rPr>
              <w:t>Materiella anläggningstil</w:t>
            </w:r>
            <w:r w:rsidRPr="00B715F8">
              <w:rPr>
                <w:b/>
                <w:bCs/>
                <w:sz w:val="16"/>
                <w:szCs w:val="16"/>
              </w:rPr>
              <w:t>l</w:t>
            </w:r>
            <w:r w:rsidRPr="00B715F8">
              <w:rPr>
                <w:b/>
                <w:bCs/>
                <w:sz w:val="16"/>
                <w:szCs w:val="16"/>
              </w:rPr>
              <w:t>gångar</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r>
      <w:tr w:rsidR="00936D9D" w:rsidRPr="00B715F8" w:rsidTr="00714B12">
        <w:trPr>
          <w:trHeight w:val="20"/>
        </w:trPr>
        <w:tc>
          <w:tcPr>
            <w:tcW w:w="2202" w:type="dxa"/>
            <w:tcBorders>
              <w:top w:val="nil"/>
              <w:left w:val="nil"/>
              <w:right w:val="nil"/>
            </w:tcBorders>
            <w:noWrap/>
            <w:vAlign w:val="bottom"/>
          </w:tcPr>
          <w:p w:rsidR="00936D9D" w:rsidRPr="00B715F8" w:rsidRDefault="00936D9D" w:rsidP="00143FE6">
            <w:pPr>
              <w:spacing w:before="60" w:line="200" w:lineRule="exact"/>
              <w:jc w:val="left"/>
              <w:rPr>
                <w:sz w:val="16"/>
                <w:szCs w:val="16"/>
              </w:rPr>
            </w:pPr>
            <w:r w:rsidRPr="00B715F8">
              <w:rPr>
                <w:sz w:val="16"/>
                <w:szCs w:val="16"/>
              </w:rPr>
              <w:t>Fastigheter</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14,15</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294 237</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671 000</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349 855</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812 000</w:t>
            </w:r>
          </w:p>
        </w:tc>
      </w:tr>
      <w:tr w:rsidR="00936D9D" w:rsidRPr="00B715F8" w:rsidTr="00714B12">
        <w:trPr>
          <w:trHeight w:val="20"/>
        </w:trPr>
        <w:tc>
          <w:tcPr>
            <w:tcW w:w="2202" w:type="dxa"/>
            <w:tcBorders>
              <w:top w:val="nil"/>
              <w:bottom w:val="nil"/>
              <w:right w:val="nil"/>
            </w:tcBorders>
            <w:vAlign w:val="bottom"/>
          </w:tcPr>
          <w:p w:rsidR="00936D9D" w:rsidRPr="00B715F8" w:rsidRDefault="00936D9D" w:rsidP="00143FE6">
            <w:pPr>
              <w:spacing w:before="60" w:line="200" w:lineRule="exact"/>
              <w:jc w:val="left"/>
              <w:rPr>
                <w:sz w:val="16"/>
                <w:szCs w:val="16"/>
              </w:rPr>
            </w:pPr>
            <w:r w:rsidRPr="00B715F8">
              <w:rPr>
                <w:sz w:val="16"/>
                <w:szCs w:val="16"/>
              </w:rPr>
              <w:t>Pågående nyanläggningar och fö</w:t>
            </w:r>
            <w:r w:rsidRPr="00B715F8">
              <w:rPr>
                <w:sz w:val="16"/>
                <w:szCs w:val="16"/>
              </w:rPr>
              <w:t>r</w:t>
            </w:r>
            <w:r w:rsidRPr="00B715F8">
              <w:rPr>
                <w:sz w:val="16"/>
                <w:szCs w:val="16"/>
              </w:rPr>
              <w:t>skott</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16</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1 617</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1 617</w:t>
            </w:r>
          </w:p>
        </w:tc>
      </w:tr>
      <w:tr w:rsidR="00936D9D" w:rsidRPr="00B715F8" w:rsidTr="00714B12">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r w:rsidRPr="00B715F8">
              <w:rPr>
                <w:sz w:val="16"/>
                <w:szCs w:val="16"/>
              </w:rPr>
              <w:t>Inventarier</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17</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991</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991</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1 565</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1 565</w:t>
            </w:r>
          </w:p>
        </w:tc>
      </w:tr>
      <w:tr w:rsidR="00936D9D" w:rsidRPr="00B715F8" w:rsidTr="00714B12">
        <w:trPr>
          <w:trHeight w:val="20"/>
        </w:trPr>
        <w:tc>
          <w:tcPr>
            <w:tcW w:w="2765" w:type="dxa"/>
            <w:gridSpan w:val="2"/>
            <w:tcBorders>
              <w:top w:val="single" w:sz="4" w:space="0" w:color="auto"/>
              <w:left w:val="nil"/>
              <w:bottom w:val="nil"/>
              <w:right w:val="nil"/>
            </w:tcBorders>
            <w:noWrap/>
            <w:vAlign w:val="bottom"/>
          </w:tcPr>
          <w:p w:rsidR="00936D9D" w:rsidRPr="00B715F8" w:rsidRDefault="00936D9D" w:rsidP="00143FE6">
            <w:pPr>
              <w:spacing w:before="60" w:line="200" w:lineRule="exact"/>
              <w:jc w:val="left"/>
              <w:rPr>
                <w:b/>
                <w:bCs/>
                <w:sz w:val="16"/>
                <w:szCs w:val="16"/>
              </w:rPr>
            </w:pPr>
            <w:r w:rsidRPr="00B715F8">
              <w:rPr>
                <w:b/>
                <w:bCs/>
                <w:sz w:val="16"/>
                <w:szCs w:val="16"/>
              </w:rPr>
              <w:t>Summa materiella anläggningstil</w:t>
            </w:r>
            <w:r w:rsidRPr="00B715F8">
              <w:rPr>
                <w:b/>
                <w:bCs/>
                <w:sz w:val="16"/>
                <w:szCs w:val="16"/>
              </w:rPr>
              <w:t>l</w:t>
            </w:r>
            <w:r w:rsidRPr="00B715F8">
              <w:rPr>
                <w:b/>
                <w:bCs/>
                <w:sz w:val="16"/>
                <w:szCs w:val="16"/>
              </w:rPr>
              <w:t>gångar</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295 228</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671 991</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353 037</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815 182</w:t>
            </w:r>
          </w:p>
        </w:tc>
      </w:tr>
      <w:tr w:rsidR="00936D9D" w:rsidRPr="00B715F8" w:rsidTr="00714B12">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r>
      <w:tr w:rsidR="00936D9D" w:rsidRPr="00B715F8" w:rsidTr="00714B12">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b/>
                <w:bCs/>
                <w:sz w:val="16"/>
                <w:szCs w:val="16"/>
              </w:rPr>
            </w:pPr>
            <w:r w:rsidRPr="00B715F8">
              <w:rPr>
                <w:b/>
                <w:bCs/>
                <w:sz w:val="16"/>
                <w:szCs w:val="16"/>
              </w:rPr>
              <w:t>Finansiella anläggningstil</w:t>
            </w:r>
            <w:r w:rsidRPr="00B715F8">
              <w:rPr>
                <w:b/>
                <w:bCs/>
                <w:sz w:val="16"/>
                <w:szCs w:val="16"/>
              </w:rPr>
              <w:t>l</w:t>
            </w:r>
            <w:r w:rsidRPr="00B715F8">
              <w:rPr>
                <w:b/>
                <w:bCs/>
                <w:sz w:val="16"/>
                <w:szCs w:val="16"/>
              </w:rPr>
              <w:t>gångar</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left"/>
              <w:rPr>
                <w:i/>
                <w:iCs/>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i/>
                <w:iCs/>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i/>
                <w:iCs/>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i/>
                <w:iCs/>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i/>
                <w:iCs/>
                <w:sz w:val="16"/>
                <w:szCs w:val="16"/>
              </w:rPr>
            </w:pPr>
          </w:p>
        </w:tc>
      </w:tr>
      <w:tr w:rsidR="00936D9D" w:rsidRPr="00B715F8" w:rsidTr="00714B12">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r w:rsidRPr="00B715F8">
              <w:rPr>
                <w:sz w:val="16"/>
                <w:szCs w:val="16"/>
              </w:rPr>
              <w:t>Obligationer</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18</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1 269 276</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1 269 276</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1 766 461</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1 766 461</w:t>
            </w:r>
          </w:p>
        </w:tc>
      </w:tr>
      <w:tr w:rsidR="00936D9D" w:rsidRPr="00B715F8" w:rsidTr="00714B12">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r w:rsidRPr="00B715F8">
              <w:rPr>
                <w:sz w:val="16"/>
                <w:szCs w:val="16"/>
              </w:rPr>
              <w:t>Aktier</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19</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3 672 516</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3 871 788</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3 502 959</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4 749 577</w:t>
            </w:r>
          </w:p>
        </w:tc>
      </w:tr>
      <w:tr w:rsidR="00936D9D" w:rsidRPr="00B715F8" w:rsidTr="00714B12">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r w:rsidRPr="00B715F8">
              <w:rPr>
                <w:sz w:val="16"/>
                <w:szCs w:val="16"/>
              </w:rPr>
              <w:t>Hedgefonder</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20</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355 705</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468 665</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420 131</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539 414</w:t>
            </w:r>
          </w:p>
        </w:tc>
      </w:tr>
      <w:tr w:rsidR="00936D9D" w:rsidRPr="00B715F8" w:rsidTr="00714B12">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r w:rsidRPr="00B715F8">
              <w:rPr>
                <w:sz w:val="16"/>
                <w:szCs w:val="16"/>
              </w:rPr>
              <w:t>Vinstandelslån</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20</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51 693</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51 693</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24 720</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24 720</w:t>
            </w:r>
          </w:p>
        </w:tc>
      </w:tr>
      <w:tr w:rsidR="00936D9D" w:rsidRPr="00B715F8" w:rsidTr="00714B12">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r w:rsidRPr="00B715F8">
              <w:rPr>
                <w:sz w:val="16"/>
                <w:szCs w:val="16"/>
              </w:rPr>
              <w:t>Onoterad fastighetsfond</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20</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50 000</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53 507</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50 000</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52 283</w:t>
            </w:r>
          </w:p>
        </w:tc>
      </w:tr>
      <w:tr w:rsidR="00936D9D" w:rsidRPr="00B715F8" w:rsidTr="00714B12">
        <w:trPr>
          <w:trHeight w:val="20"/>
        </w:trPr>
        <w:tc>
          <w:tcPr>
            <w:tcW w:w="2765" w:type="dxa"/>
            <w:gridSpan w:val="2"/>
            <w:tcBorders>
              <w:top w:val="single" w:sz="4" w:space="0" w:color="auto"/>
              <w:left w:val="nil"/>
              <w:bottom w:val="single" w:sz="4" w:space="0" w:color="auto"/>
              <w:right w:val="nil"/>
            </w:tcBorders>
            <w:noWrap/>
            <w:vAlign w:val="bottom"/>
          </w:tcPr>
          <w:p w:rsidR="00936D9D" w:rsidRPr="00B715F8" w:rsidRDefault="00936D9D" w:rsidP="00143FE6">
            <w:pPr>
              <w:spacing w:before="60" w:line="200" w:lineRule="exact"/>
              <w:jc w:val="left"/>
              <w:rPr>
                <w:b/>
                <w:bCs/>
                <w:sz w:val="16"/>
                <w:szCs w:val="16"/>
              </w:rPr>
            </w:pPr>
            <w:r w:rsidRPr="00B715F8">
              <w:rPr>
                <w:b/>
                <w:bCs/>
                <w:sz w:val="16"/>
                <w:szCs w:val="16"/>
              </w:rPr>
              <w:t>Summa finansiella anläggningstil</w:t>
            </w:r>
            <w:r w:rsidRPr="00B715F8">
              <w:rPr>
                <w:b/>
                <w:bCs/>
                <w:sz w:val="16"/>
                <w:szCs w:val="16"/>
              </w:rPr>
              <w:t>l</w:t>
            </w:r>
            <w:r w:rsidRPr="00B715F8">
              <w:rPr>
                <w:b/>
                <w:bCs/>
                <w:sz w:val="16"/>
                <w:szCs w:val="16"/>
              </w:rPr>
              <w:t>gångar</w:t>
            </w:r>
          </w:p>
        </w:tc>
        <w:tc>
          <w:tcPr>
            <w:tcW w:w="939" w:type="dxa"/>
            <w:tcBorders>
              <w:top w:val="single" w:sz="4" w:space="0" w:color="auto"/>
              <w:left w:val="nil"/>
              <w:bottom w:val="single" w:sz="4" w:space="0" w:color="auto"/>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5 399 190</w:t>
            </w:r>
          </w:p>
        </w:tc>
        <w:tc>
          <w:tcPr>
            <w:tcW w:w="939" w:type="dxa"/>
            <w:tcBorders>
              <w:top w:val="single" w:sz="4" w:space="0" w:color="auto"/>
              <w:left w:val="nil"/>
              <w:bottom w:val="single" w:sz="4" w:space="0" w:color="auto"/>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5 714 929</w:t>
            </w:r>
          </w:p>
        </w:tc>
        <w:tc>
          <w:tcPr>
            <w:tcW w:w="939" w:type="dxa"/>
            <w:tcBorders>
              <w:top w:val="single" w:sz="4" w:space="0" w:color="auto"/>
              <w:left w:val="nil"/>
              <w:bottom w:val="single" w:sz="4" w:space="0" w:color="auto"/>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5 764 271</w:t>
            </w:r>
          </w:p>
        </w:tc>
        <w:tc>
          <w:tcPr>
            <w:tcW w:w="939" w:type="dxa"/>
            <w:tcBorders>
              <w:top w:val="single" w:sz="4" w:space="0" w:color="auto"/>
              <w:left w:val="nil"/>
              <w:bottom w:val="single" w:sz="4" w:space="0" w:color="auto"/>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7 132 455</w:t>
            </w:r>
          </w:p>
        </w:tc>
      </w:tr>
      <w:tr w:rsidR="00936D9D" w:rsidRPr="00B715F8" w:rsidTr="00714B12">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b/>
                <w:bCs/>
                <w:sz w:val="16"/>
                <w:szCs w:val="16"/>
              </w:rPr>
            </w:pPr>
            <w:r w:rsidRPr="00B715F8">
              <w:rPr>
                <w:b/>
                <w:bCs/>
                <w:sz w:val="16"/>
                <w:szCs w:val="16"/>
              </w:rPr>
              <w:t>Summa anläggningstillgångar</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left"/>
              <w:rPr>
                <w:b/>
                <w:bCs/>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5 694 418</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6 386 920</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6 117 308</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7 947 637</w:t>
            </w:r>
          </w:p>
        </w:tc>
      </w:tr>
      <w:tr w:rsidR="00936D9D" w:rsidRPr="00B715F8" w:rsidTr="00714B12">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r>
      <w:tr w:rsidR="00936D9D" w:rsidRPr="00B715F8" w:rsidTr="00714B12">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i/>
                <w:iCs/>
                <w:sz w:val="16"/>
                <w:szCs w:val="16"/>
              </w:rPr>
            </w:pPr>
            <w:r w:rsidRPr="00B715F8">
              <w:rPr>
                <w:i/>
                <w:iCs/>
                <w:sz w:val="16"/>
                <w:szCs w:val="16"/>
              </w:rPr>
              <w:t>Omsättningstillgångar</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r>
      <w:tr w:rsidR="00936D9D" w:rsidRPr="00B715F8" w:rsidTr="00714B12">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r w:rsidRPr="00B715F8">
              <w:rPr>
                <w:sz w:val="16"/>
                <w:szCs w:val="16"/>
              </w:rPr>
              <w:t>Kortfristiga fordringar</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21</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187 267</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187 267</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8 276</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8 276</w:t>
            </w:r>
          </w:p>
        </w:tc>
      </w:tr>
      <w:tr w:rsidR="00936D9D" w:rsidRPr="00B715F8" w:rsidTr="00714B12">
        <w:trPr>
          <w:trHeight w:val="20"/>
        </w:trPr>
        <w:tc>
          <w:tcPr>
            <w:tcW w:w="2202" w:type="dxa"/>
            <w:tcBorders>
              <w:top w:val="nil"/>
              <w:left w:val="nil"/>
              <w:bottom w:val="nil"/>
              <w:right w:val="nil"/>
            </w:tcBorders>
            <w:vAlign w:val="bottom"/>
          </w:tcPr>
          <w:p w:rsidR="00936D9D" w:rsidRPr="00B715F8" w:rsidRDefault="00936D9D" w:rsidP="00143FE6">
            <w:pPr>
              <w:spacing w:before="60" w:line="200" w:lineRule="exact"/>
              <w:jc w:val="left"/>
              <w:rPr>
                <w:sz w:val="16"/>
                <w:szCs w:val="16"/>
              </w:rPr>
            </w:pPr>
            <w:r w:rsidRPr="00B715F8">
              <w:rPr>
                <w:sz w:val="16"/>
                <w:szCs w:val="16"/>
              </w:rPr>
              <w:t>Förutbetalda kostnader och up</w:t>
            </w:r>
            <w:r w:rsidRPr="00B715F8">
              <w:rPr>
                <w:sz w:val="16"/>
                <w:szCs w:val="16"/>
              </w:rPr>
              <w:t>p</w:t>
            </w:r>
            <w:r w:rsidRPr="00B715F8">
              <w:rPr>
                <w:sz w:val="16"/>
                <w:szCs w:val="16"/>
              </w:rPr>
              <w:t>lupna intäkter</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22</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48 035</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48 035</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61 351</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61 351</w:t>
            </w:r>
          </w:p>
        </w:tc>
      </w:tr>
      <w:tr w:rsidR="00936D9D" w:rsidRPr="00B715F8" w:rsidTr="00714B12">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r w:rsidRPr="00B715F8">
              <w:rPr>
                <w:sz w:val="16"/>
                <w:szCs w:val="16"/>
              </w:rPr>
              <w:t>Certifikat</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25</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1 040 428</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1 049 663</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1 745 794</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1 745 794</w:t>
            </w:r>
          </w:p>
        </w:tc>
      </w:tr>
      <w:tr w:rsidR="00936D9D" w:rsidRPr="00B715F8" w:rsidTr="00714B12">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r w:rsidRPr="00B715F8">
              <w:rPr>
                <w:sz w:val="16"/>
                <w:szCs w:val="16"/>
              </w:rPr>
              <w:t>Kassa och bank</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420 801</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420 801</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180 318</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180 318</w:t>
            </w:r>
          </w:p>
        </w:tc>
      </w:tr>
      <w:tr w:rsidR="00936D9D" w:rsidRPr="00B715F8" w:rsidTr="00714B12">
        <w:trPr>
          <w:trHeight w:val="20"/>
        </w:trPr>
        <w:tc>
          <w:tcPr>
            <w:tcW w:w="2202" w:type="dxa"/>
            <w:tcBorders>
              <w:top w:val="single" w:sz="4" w:space="0" w:color="auto"/>
              <w:left w:val="nil"/>
              <w:bottom w:val="nil"/>
              <w:right w:val="nil"/>
            </w:tcBorders>
            <w:noWrap/>
            <w:vAlign w:val="bottom"/>
          </w:tcPr>
          <w:p w:rsidR="00936D9D" w:rsidRPr="00B715F8" w:rsidRDefault="00936D9D" w:rsidP="00143FE6">
            <w:pPr>
              <w:spacing w:before="60" w:line="200" w:lineRule="exact"/>
              <w:jc w:val="left"/>
              <w:rPr>
                <w:b/>
                <w:bCs/>
                <w:sz w:val="16"/>
                <w:szCs w:val="16"/>
              </w:rPr>
            </w:pPr>
            <w:r w:rsidRPr="00B715F8">
              <w:rPr>
                <w:b/>
                <w:bCs/>
                <w:sz w:val="16"/>
                <w:szCs w:val="16"/>
              </w:rPr>
              <w:t>Summa omsättningstillgångar</w:t>
            </w:r>
          </w:p>
        </w:tc>
        <w:tc>
          <w:tcPr>
            <w:tcW w:w="563" w:type="dxa"/>
            <w:tcBorders>
              <w:top w:val="single" w:sz="4" w:space="0" w:color="auto"/>
              <w:left w:val="nil"/>
              <w:bottom w:val="nil"/>
              <w:right w:val="nil"/>
            </w:tcBorders>
            <w:noWrap/>
            <w:vAlign w:val="bottom"/>
          </w:tcPr>
          <w:p w:rsidR="00936D9D" w:rsidRPr="00B715F8" w:rsidRDefault="00936D9D" w:rsidP="00143FE6">
            <w:pPr>
              <w:spacing w:before="60" w:line="200" w:lineRule="exact"/>
              <w:jc w:val="left"/>
              <w:rPr>
                <w:b/>
                <w:bCs/>
                <w:sz w:val="16"/>
                <w:szCs w:val="16"/>
              </w:rPr>
            </w:pPr>
            <w:r w:rsidRPr="00B715F8">
              <w:rPr>
                <w:b/>
                <w:bCs/>
                <w:sz w:val="16"/>
                <w:szCs w:val="16"/>
              </w:rPr>
              <w:t> </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1 696 531</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1 705 766</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1 995 739</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1 995 739</w:t>
            </w:r>
          </w:p>
        </w:tc>
      </w:tr>
      <w:tr w:rsidR="00936D9D" w:rsidRPr="00B715F8" w:rsidTr="00714B12">
        <w:trPr>
          <w:trHeight w:val="20"/>
        </w:trPr>
        <w:tc>
          <w:tcPr>
            <w:tcW w:w="2202" w:type="dxa"/>
            <w:tcBorders>
              <w:top w:val="single" w:sz="4" w:space="0" w:color="auto"/>
              <w:left w:val="nil"/>
              <w:bottom w:val="nil"/>
              <w:right w:val="nil"/>
            </w:tcBorders>
            <w:noWrap/>
            <w:vAlign w:val="bottom"/>
          </w:tcPr>
          <w:p w:rsidR="00936D9D" w:rsidRPr="00B715F8" w:rsidRDefault="00936D9D" w:rsidP="00143FE6">
            <w:pPr>
              <w:spacing w:before="60" w:line="200" w:lineRule="exact"/>
              <w:jc w:val="left"/>
              <w:rPr>
                <w:b/>
                <w:bCs/>
                <w:sz w:val="16"/>
                <w:szCs w:val="16"/>
              </w:rPr>
            </w:pPr>
            <w:r w:rsidRPr="00B715F8">
              <w:rPr>
                <w:b/>
                <w:bCs/>
                <w:sz w:val="16"/>
                <w:szCs w:val="16"/>
              </w:rPr>
              <w:t>Summa tillgångar</w:t>
            </w:r>
          </w:p>
        </w:tc>
        <w:tc>
          <w:tcPr>
            <w:tcW w:w="563" w:type="dxa"/>
            <w:tcBorders>
              <w:top w:val="single" w:sz="4" w:space="0" w:color="auto"/>
              <w:left w:val="nil"/>
              <w:bottom w:val="nil"/>
              <w:right w:val="nil"/>
            </w:tcBorders>
            <w:noWrap/>
            <w:vAlign w:val="bottom"/>
          </w:tcPr>
          <w:p w:rsidR="00936D9D" w:rsidRPr="00B715F8" w:rsidRDefault="00936D9D" w:rsidP="00143FE6">
            <w:pPr>
              <w:spacing w:before="60" w:line="200" w:lineRule="exact"/>
              <w:jc w:val="left"/>
              <w:rPr>
                <w:b/>
                <w:bCs/>
                <w:sz w:val="16"/>
                <w:szCs w:val="16"/>
              </w:rPr>
            </w:pPr>
            <w:r w:rsidRPr="00B715F8">
              <w:rPr>
                <w:b/>
                <w:bCs/>
                <w:sz w:val="16"/>
                <w:szCs w:val="16"/>
              </w:rPr>
              <w:t> </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7 390 949</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8 092 686</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8 113 047</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9 943 376</w:t>
            </w:r>
          </w:p>
        </w:tc>
      </w:tr>
      <w:tr w:rsidR="00936D9D" w:rsidRPr="00B715F8" w:rsidTr="00714B12">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r>
      <w:tr w:rsidR="00936D9D" w:rsidRPr="00B715F8" w:rsidTr="00714B12">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b/>
                <w:bCs/>
                <w:sz w:val="16"/>
                <w:szCs w:val="16"/>
              </w:rPr>
            </w:pPr>
            <w:r w:rsidRPr="00B715F8">
              <w:rPr>
                <w:b/>
                <w:bCs/>
                <w:sz w:val="16"/>
                <w:szCs w:val="16"/>
              </w:rPr>
              <w:t>Eget kapital och skulder</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r>
      <w:tr w:rsidR="00936D9D" w:rsidRPr="00B715F8" w:rsidTr="00714B12">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i/>
                <w:iCs/>
                <w:sz w:val="16"/>
                <w:szCs w:val="16"/>
              </w:rPr>
            </w:pPr>
            <w:r w:rsidRPr="00B715F8">
              <w:rPr>
                <w:i/>
                <w:iCs/>
                <w:sz w:val="16"/>
                <w:szCs w:val="16"/>
              </w:rPr>
              <w:t>Bundet eget kapital</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23,24</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r>
      <w:tr w:rsidR="00936D9D" w:rsidRPr="00B715F8" w:rsidTr="00714B12">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r w:rsidRPr="00B715F8">
              <w:rPr>
                <w:sz w:val="16"/>
                <w:szCs w:val="16"/>
              </w:rPr>
              <w:t>Stiftelsekapital</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2 564 487</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2 564 487</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2 478 325</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2 478 325</w:t>
            </w:r>
          </w:p>
        </w:tc>
      </w:tr>
      <w:tr w:rsidR="00936D9D" w:rsidRPr="00B715F8" w:rsidTr="00714B12">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i/>
                <w:iCs/>
                <w:sz w:val="16"/>
                <w:szCs w:val="16"/>
              </w:rPr>
            </w:pPr>
            <w:r w:rsidRPr="00B715F8">
              <w:rPr>
                <w:i/>
                <w:iCs/>
                <w:sz w:val="16"/>
                <w:szCs w:val="16"/>
              </w:rPr>
              <w:t>Fritt eget kapital</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23,24</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p>
        </w:tc>
      </w:tr>
      <w:tr w:rsidR="00936D9D" w:rsidRPr="00B715F8" w:rsidTr="00714B12">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r w:rsidRPr="00B715F8">
              <w:rPr>
                <w:sz w:val="16"/>
                <w:szCs w:val="16"/>
              </w:rPr>
              <w:t>Kulturvetenskapliga donationen</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1 854 484</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1 854 484</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1 792 177</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1 792 177</w:t>
            </w:r>
          </w:p>
        </w:tc>
      </w:tr>
      <w:tr w:rsidR="00936D9D" w:rsidRPr="00B715F8" w:rsidTr="00714B12">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r w:rsidRPr="00B715F8">
              <w:rPr>
                <w:sz w:val="16"/>
                <w:szCs w:val="16"/>
              </w:rPr>
              <w:t>Balanserat resultat</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30</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2 166 991</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2 868 728</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3 334 439</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5 164 768</w:t>
            </w:r>
          </w:p>
        </w:tc>
      </w:tr>
      <w:tr w:rsidR="00936D9D" w:rsidRPr="00B715F8" w:rsidTr="00714B12">
        <w:trPr>
          <w:trHeight w:val="20"/>
        </w:trPr>
        <w:tc>
          <w:tcPr>
            <w:tcW w:w="2202" w:type="dxa"/>
            <w:tcBorders>
              <w:top w:val="single" w:sz="4" w:space="0" w:color="auto"/>
              <w:left w:val="nil"/>
              <w:bottom w:val="nil"/>
              <w:right w:val="nil"/>
            </w:tcBorders>
            <w:noWrap/>
            <w:vAlign w:val="bottom"/>
          </w:tcPr>
          <w:p w:rsidR="00936D9D" w:rsidRPr="00B715F8" w:rsidRDefault="00936D9D" w:rsidP="00143FE6">
            <w:pPr>
              <w:spacing w:before="60" w:line="200" w:lineRule="exact"/>
              <w:jc w:val="left"/>
              <w:rPr>
                <w:b/>
                <w:bCs/>
                <w:sz w:val="16"/>
                <w:szCs w:val="16"/>
              </w:rPr>
            </w:pPr>
            <w:r w:rsidRPr="00B715F8">
              <w:rPr>
                <w:b/>
                <w:bCs/>
                <w:sz w:val="16"/>
                <w:szCs w:val="16"/>
              </w:rPr>
              <w:t>Summa eget kapital</w:t>
            </w:r>
          </w:p>
        </w:tc>
        <w:tc>
          <w:tcPr>
            <w:tcW w:w="563" w:type="dxa"/>
            <w:tcBorders>
              <w:top w:val="single" w:sz="4" w:space="0" w:color="auto"/>
              <w:left w:val="nil"/>
              <w:bottom w:val="nil"/>
              <w:right w:val="nil"/>
            </w:tcBorders>
            <w:noWrap/>
            <w:vAlign w:val="bottom"/>
          </w:tcPr>
          <w:p w:rsidR="00936D9D" w:rsidRPr="00B715F8" w:rsidRDefault="00936D9D" w:rsidP="00143FE6">
            <w:pPr>
              <w:spacing w:before="60" w:line="200" w:lineRule="exact"/>
              <w:jc w:val="left"/>
              <w:rPr>
                <w:b/>
                <w:bCs/>
                <w:sz w:val="16"/>
                <w:szCs w:val="16"/>
              </w:rPr>
            </w:pPr>
            <w:r w:rsidRPr="00B715F8">
              <w:rPr>
                <w:b/>
                <w:bCs/>
                <w:sz w:val="16"/>
                <w:szCs w:val="16"/>
              </w:rPr>
              <w:t> </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6 585 962</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7 287 699</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7 604 941</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9 435 270</w:t>
            </w:r>
          </w:p>
        </w:tc>
      </w:tr>
      <w:tr w:rsidR="00936D9D" w:rsidRPr="00B715F8" w:rsidTr="00714B12">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r>
      <w:tr w:rsidR="00143FE6" w:rsidRPr="00B715F8" w:rsidTr="00714B12">
        <w:trPr>
          <w:trHeight w:val="20"/>
        </w:trPr>
        <w:tc>
          <w:tcPr>
            <w:tcW w:w="2202"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563"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939"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939"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939"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939"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r>
      <w:tr w:rsidR="00143FE6" w:rsidRPr="00B715F8" w:rsidTr="00714B12">
        <w:trPr>
          <w:trHeight w:val="20"/>
        </w:trPr>
        <w:tc>
          <w:tcPr>
            <w:tcW w:w="2202"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563"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939"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939"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939"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c>
          <w:tcPr>
            <w:tcW w:w="939" w:type="dxa"/>
            <w:tcBorders>
              <w:top w:val="nil"/>
              <w:left w:val="nil"/>
              <w:bottom w:val="nil"/>
              <w:right w:val="nil"/>
            </w:tcBorders>
            <w:noWrap/>
            <w:vAlign w:val="bottom"/>
          </w:tcPr>
          <w:p w:rsidR="00143FE6" w:rsidRPr="00B715F8" w:rsidRDefault="00143FE6" w:rsidP="00143FE6">
            <w:pPr>
              <w:spacing w:before="60" w:line="200" w:lineRule="exact"/>
              <w:jc w:val="left"/>
              <w:rPr>
                <w:sz w:val="16"/>
                <w:szCs w:val="16"/>
              </w:rPr>
            </w:pPr>
          </w:p>
        </w:tc>
      </w:tr>
    </w:tbl>
    <w:p w:rsidR="0082550A" w:rsidRPr="00B715F8" w:rsidRDefault="0082550A" w:rsidP="0082550A">
      <w:pPr>
        <w:spacing w:before="0" w:line="20" w:lineRule="exact"/>
      </w:pPr>
    </w:p>
    <w:tbl>
      <w:tblPr>
        <w:tblW w:w="6521" w:type="dxa"/>
        <w:tblInd w:w="55" w:type="dxa"/>
        <w:tblLayout w:type="fixed"/>
        <w:tblCellMar>
          <w:left w:w="70" w:type="dxa"/>
          <w:right w:w="70" w:type="dxa"/>
        </w:tblCellMar>
        <w:tblLook w:val="0000" w:firstRow="0" w:lastRow="0" w:firstColumn="0" w:lastColumn="0" w:noHBand="0" w:noVBand="0"/>
      </w:tblPr>
      <w:tblGrid>
        <w:gridCol w:w="2202"/>
        <w:gridCol w:w="563"/>
        <w:gridCol w:w="939"/>
        <w:gridCol w:w="939"/>
        <w:gridCol w:w="939"/>
        <w:gridCol w:w="939"/>
      </w:tblGrid>
      <w:tr w:rsidR="0082550A" w:rsidRPr="00B715F8" w:rsidTr="0082550A">
        <w:trPr>
          <w:trHeight w:val="20"/>
          <w:tblHeader/>
        </w:trPr>
        <w:tc>
          <w:tcPr>
            <w:tcW w:w="2202" w:type="dxa"/>
            <w:tcBorders>
              <w:left w:val="nil"/>
              <w:right w:val="nil"/>
            </w:tcBorders>
            <w:noWrap/>
            <w:vAlign w:val="bottom"/>
          </w:tcPr>
          <w:p w:rsidR="0082550A" w:rsidRPr="00B715F8" w:rsidRDefault="0082550A" w:rsidP="0082550A">
            <w:pPr>
              <w:spacing w:before="60" w:line="200" w:lineRule="exact"/>
              <w:jc w:val="left"/>
              <w:rPr>
                <w:sz w:val="16"/>
                <w:szCs w:val="16"/>
              </w:rPr>
            </w:pPr>
            <w:r w:rsidRPr="00B715F8">
              <w:rPr>
                <w:sz w:val="16"/>
                <w:szCs w:val="16"/>
              </w:rPr>
              <w:t> </w:t>
            </w:r>
          </w:p>
        </w:tc>
        <w:tc>
          <w:tcPr>
            <w:tcW w:w="563" w:type="dxa"/>
            <w:tcBorders>
              <w:left w:val="nil"/>
              <w:right w:val="nil"/>
            </w:tcBorders>
            <w:noWrap/>
            <w:vAlign w:val="bottom"/>
          </w:tcPr>
          <w:p w:rsidR="0082550A" w:rsidRPr="00B715F8" w:rsidRDefault="0082550A" w:rsidP="0082550A">
            <w:pPr>
              <w:spacing w:before="60" w:line="200" w:lineRule="exact"/>
              <w:jc w:val="left"/>
              <w:rPr>
                <w:b/>
                <w:bCs/>
                <w:sz w:val="16"/>
                <w:szCs w:val="16"/>
              </w:rPr>
            </w:pPr>
            <w:r w:rsidRPr="00B715F8">
              <w:rPr>
                <w:b/>
                <w:bCs/>
                <w:sz w:val="16"/>
                <w:szCs w:val="16"/>
              </w:rPr>
              <w:t>Not</w:t>
            </w:r>
          </w:p>
        </w:tc>
        <w:tc>
          <w:tcPr>
            <w:tcW w:w="1878" w:type="dxa"/>
            <w:gridSpan w:val="2"/>
            <w:tcBorders>
              <w:left w:val="nil"/>
              <w:right w:val="nil"/>
            </w:tcBorders>
            <w:noWrap/>
            <w:vAlign w:val="bottom"/>
          </w:tcPr>
          <w:p w:rsidR="0082550A" w:rsidRPr="00B715F8" w:rsidRDefault="0082550A" w:rsidP="0082550A">
            <w:pPr>
              <w:spacing w:before="60" w:line="200" w:lineRule="exact"/>
              <w:jc w:val="center"/>
              <w:rPr>
                <w:b/>
                <w:bCs/>
                <w:sz w:val="16"/>
                <w:szCs w:val="16"/>
              </w:rPr>
            </w:pPr>
            <w:r w:rsidRPr="00B715F8">
              <w:rPr>
                <w:b/>
                <w:bCs/>
                <w:sz w:val="16"/>
                <w:szCs w:val="16"/>
              </w:rPr>
              <w:t>2008-12-31</w:t>
            </w:r>
          </w:p>
        </w:tc>
        <w:tc>
          <w:tcPr>
            <w:tcW w:w="1878" w:type="dxa"/>
            <w:gridSpan w:val="2"/>
            <w:tcBorders>
              <w:left w:val="nil"/>
              <w:right w:val="nil"/>
            </w:tcBorders>
            <w:noWrap/>
            <w:vAlign w:val="bottom"/>
          </w:tcPr>
          <w:p w:rsidR="0082550A" w:rsidRPr="00B715F8" w:rsidRDefault="0082550A" w:rsidP="0082550A">
            <w:pPr>
              <w:spacing w:before="60" w:line="200" w:lineRule="exact"/>
              <w:jc w:val="center"/>
              <w:rPr>
                <w:b/>
                <w:bCs/>
                <w:sz w:val="16"/>
                <w:szCs w:val="16"/>
              </w:rPr>
            </w:pPr>
            <w:r w:rsidRPr="00B715F8">
              <w:rPr>
                <w:b/>
                <w:bCs/>
                <w:sz w:val="16"/>
                <w:szCs w:val="16"/>
              </w:rPr>
              <w:t>2007-12-31</w:t>
            </w:r>
          </w:p>
        </w:tc>
      </w:tr>
      <w:tr w:rsidR="0082550A" w:rsidRPr="00B715F8" w:rsidTr="0082550A">
        <w:trPr>
          <w:trHeight w:val="20"/>
          <w:tblHeader/>
        </w:trPr>
        <w:tc>
          <w:tcPr>
            <w:tcW w:w="2202" w:type="dxa"/>
            <w:tcBorders>
              <w:left w:val="nil"/>
              <w:bottom w:val="single" w:sz="4" w:space="0" w:color="auto"/>
              <w:right w:val="nil"/>
            </w:tcBorders>
            <w:noWrap/>
            <w:vAlign w:val="bottom"/>
          </w:tcPr>
          <w:p w:rsidR="0082550A" w:rsidRPr="00B715F8" w:rsidRDefault="0082550A" w:rsidP="0082550A">
            <w:pPr>
              <w:spacing w:before="60" w:line="200" w:lineRule="exact"/>
              <w:jc w:val="left"/>
              <w:rPr>
                <w:sz w:val="16"/>
                <w:szCs w:val="16"/>
              </w:rPr>
            </w:pPr>
          </w:p>
        </w:tc>
        <w:tc>
          <w:tcPr>
            <w:tcW w:w="563" w:type="dxa"/>
            <w:tcBorders>
              <w:left w:val="nil"/>
              <w:bottom w:val="single" w:sz="4" w:space="0" w:color="auto"/>
              <w:right w:val="nil"/>
            </w:tcBorders>
            <w:noWrap/>
            <w:vAlign w:val="bottom"/>
          </w:tcPr>
          <w:p w:rsidR="0082550A" w:rsidRPr="00B715F8" w:rsidRDefault="0082550A" w:rsidP="0082550A">
            <w:pPr>
              <w:spacing w:before="60" w:line="200" w:lineRule="exact"/>
              <w:jc w:val="left"/>
              <w:rPr>
                <w:sz w:val="16"/>
                <w:szCs w:val="16"/>
              </w:rPr>
            </w:pPr>
          </w:p>
        </w:tc>
        <w:tc>
          <w:tcPr>
            <w:tcW w:w="939" w:type="dxa"/>
            <w:tcBorders>
              <w:left w:val="nil"/>
              <w:bottom w:val="single" w:sz="4" w:space="0" w:color="auto"/>
              <w:right w:val="nil"/>
            </w:tcBorders>
            <w:vAlign w:val="bottom"/>
          </w:tcPr>
          <w:p w:rsidR="0082550A" w:rsidRPr="00B715F8" w:rsidRDefault="0082550A" w:rsidP="0082550A">
            <w:pPr>
              <w:spacing w:before="60" w:line="200" w:lineRule="exact"/>
              <w:jc w:val="right"/>
              <w:rPr>
                <w:sz w:val="16"/>
                <w:szCs w:val="16"/>
              </w:rPr>
            </w:pPr>
            <w:r w:rsidRPr="00B715F8">
              <w:rPr>
                <w:sz w:val="16"/>
                <w:szCs w:val="16"/>
              </w:rPr>
              <w:t>Bokförda värden</w:t>
            </w:r>
          </w:p>
        </w:tc>
        <w:tc>
          <w:tcPr>
            <w:tcW w:w="939" w:type="dxa"/>
            <w:tcBorders>
              <w:left w:val="nil"/>
              <w:bottom w:val="single" w:sz="4" w:space="0" w:color="auto"/>
              <w:right w:val="nil"/>
            </w:tcBorders>
            <w:vAlign w:val="bottom"/>
          </w:tcPr>
          <w:p w:rsidR="0082550A" w:rsidRPr="00B715F8" w:rsidRDefault="0082550A" w:rsidP="0082550A">
            <w:pPr>
              <w:spacing w:before="60" w:line="200" w:lineRule="exact"/>
              <w:jc w:val="right"/>
              <w:rPr>
                <w:sz w:val="16"/>
                <w:szCs w:val="16"/>
              </w:rPr>
            </w:pPr>
            <w:r w:rsidRPr="00B715F8">
              <w:rPr>
                <w:sz w:val="16"/>
                <w:szCs w:val="16"/>
              </w:rPr>
              <w:t>Marknads-värden</w:t>
            </w:r>
          </w:p>
        </w:tc>
        <w:tc>
          <w:tcPr>
            <w:tcW w:w="939" w:type="dxa"/>
            <w:tcBorders>
              <w:left w:val="nil"/>
              <w:bottom w:val="single" w:sz="4" w:space="0" w:color="auto"/>
              <w:right w:val="nil"/>
            </w:tcBorders>
            <w:vAlign w:val="bottom"/>
          </w:tcPr>
          <w:p w:rsidR="0082550A" w:rsidRPr="00B715F8" w:rsidRDefault="0082550A" w:rsidP="0082550A">
            <w:pPr>
              <w:spacing w:before="60" w:line="200" w:lineRule="exact"/>
              <w:jc w:val="right"/>
              <w:rPr>
                <w:sz w:val="16"/>
                <w:szCs w:val="16"/>
              </w:rPr>
            </w:pPr>
            <w:r w:rsidRPr="00B715F8">
              <w:rPr>
                <w:sz w:val="16"/>
                <w:szCs w:val="16"/>
              </w:rPr>
              <w:t>Bokförda värden</w:t>
            </w:r>
          </w:p>
        </w:tc>
        <w:tc>
          <w:tcPr>
            <w:tcW w:w="939" w:type="dxa"/>
            <w:tcBorders>
              <w:left w:val="nil"/>
              <w:bottom w:val="single" w:sz="4" w:space="0" w:color="auto"/>
              <w:right w:val="nil"/>
            </w:tcBorders>
            <w:vAlign w:val="bottom"/>
          </w:tcPr>
          <w:p w:rsidR="0082550A" w:rsidRPr="00B715F8" w:rsidRDefault="0082550A" w:rsidP="0082550A">
            <w:pPr>
              <w:spacing w:before="60" w:line="200" w:lineRule="exact"/>
              <w:jc w:val="right"/>
              <w:rPr>
                <w:sz w:val="16"/>
                <w:szCs w:val="16"/>
              </w:rPr>
            </w:pPr>
            <w:r w:rsidRPr="00B715F8">
              <w:rPr>
                <w:sz w:val="16"/>
                <w:szCs w:val="16"/>
              </w:rPr>
              <w:t>Marknads-värden</w:t>
            </w:r>
          </w:p>
        </w:tc>
      </w:tr>
      <w:tr w:rsidR="00936D9D" w:rsidRPr="00B715F8" w:rsidTr="0082550A">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i/>
                <w:iCs/>
                <w:sz w:val="16"/>
                <w:szCs w:val="16"/>
              </w:rPr>
            </w:pPr>
            <w:r w:rsidRPr="00B715F8">
              <w:rPr>
                <w:i/>
                <w:iCs/>
                <w:sz w:val="16"/>
                <w:szCs w:val="16"/>
              </w:rPr>
              <w:t>Avsättningar</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r>
      <w:tr w:rsidR="00936D9D" w:rsidRPr="00B715F8" w:rsidTr="0082550A">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r w:rsidRPr="00B715F8">
              <w:rPr>
                <w:sz w:val="16"/>
                <w:szCs w:val="16"/>
              </w:rPr>
              <w:t>Avsättningar för pensioner</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1 750</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1 750</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1 999</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1 999</w:t>
            </w:r>
          </w:p>
        </w:tc>
      </w:tr>
      <w:tr w:rsidR="00936D9D" w:rsidRPr="00B715F8" w:rsidTr="0082550A">
        <w:trPr>
          <w:trHeight w:val="20"/>
        </w:trPr>
        <w:tc>
          <w:tcPr>
            <w:tcW w:w="2202" w:type="dxa"/>
            <w:tcBorders>
              <w:top w:val="single" w:sz="4" w:space="0" w:color="auto"/>
              <w:left w:val="nil"/>
              <w:bottom w:val="nil"/>
              <w:right w:val="nil"/>
            </w:tcBorders>
            <w:noWrap/>
            <w:vAlign w:val="bottom"/>
          </w:tcPr>
          <w:p w:rsidR="00936D9D" w:rsidRPr="00B715F8" w:rsidRDefault="00936D9D" w:rsidP="00143FE6">
            <w:pPr>
              <w:spacing w:before="60" w:line="200" w:lineRule="exact"/>
              <w:jc w:val="left"/>
              <w:rPr>
                <w:b/>
                <w:bCs/>
                <w:sz w:val="16"/>
                <w:szCs w:val="16"/>
              </w:rPr>
            </w:pPr>
            <w:r w:rsidRPr="00B715F8">
              <w:rPr>
                <w:b/>
                <w:bCs/>
                <w:sz w:val="16"/>
                <w:szCs w:val="16"/>
              </w:rPr>
              <w:t>Summa avsättningar</w:t>
            </w:r>
          </w:p>
        </w:tc>
        <w:tc>
          <w:tcPr>
            <w:tcW w:w="563" w:type="dxa"/>
            <w:tcBorders>
              <w:top w:val="single" w:sz="4" w:space="0" w:color="auto"/>
              <w:left w:val="nil"/>
              <w:bottom w:val="nil"/>
              <w:right w:val="nil"/>
            </w:tcBorders>
            <w:noWrap/>
            <w:vAlign w:val="bottom"/>
          </w:tcPr>
          <w:p w:rsidR="00936D9D" w:rsidRPr="00B715F8" w:rsidRDefault="00936D9D" w:rsidP="00143FE6">
            <w:pPr>
              <w:spacing w:before="60" w:line="200" w:lineRule="exact"/>
              <w:jc w:val="left"/>
              <w:rPr>
                <w:b/>
                <w:bCs/>
                <w:sz w:val="16"/>
                <w:szCs w:val="16"/>
              </w:rPr>
            </w:pPr>
            <w:r w:rsidRPr="00B715F8">
              <w:rPr>
                <w:b/>
                <w:bCs/>
                <w:sz w:val="16"/>
                <w:szCs w:val="16"/>
              </w:rPr>
              <w:t> </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1 750</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1 750</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1 999</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1 999</w:t>
            </w:r>
          </w:p>
        </w:tc>
      </w:tr>
      <w:tr w:rsidR="00936D9D" w:rsidRPr="00B715F8" w:rsidTr="0082550A">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r>
      <w:tr w:rsidR="00936D9D" w:rsidRPr="00B715F8" w:rsidTr="0082550A">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i/>
                <w:iCs/>
                <w:sz w:val="16"/>
                <w:szCs w:val="16"/>
              </w:rPr>
            </w:pPr>
            <w:r w:rsidRPr="00B715F8">
              <w:rPr>
                <w:i/>
                <w:iCs/>
                <w:sz w:val="16"/>
                <w:szCs w:val="16"/>
              </w:rPr>
              <w:t>Långfristiga skulder</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r>
      <w:tr w:rsidR="00936D9D" w:rsidRPr="00B715F8" w:rsidTr="0082550A">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r w:rsidRPr="00B715F8">
              <w:rPr>
                <w:sz w:val="16"/>
                <w:szCs w:val="16"/>
              </w:rPr>
              <w:t>Inteckningslån</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45 100</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45 100</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85 100</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85 100</w:t>
            </w:r>
          </w:p>
        </w:tc>
      </w:tr>
      <w:tr w:rsidR="00936D9D" w:rsidRPr="00B715F8" w:rsidTr="0082550A">
        <w:trPr>
          <w:trHeight w:val="20"/>
        </w:trPr>
        <w:tc>
          <w:tcPr>
            <w:tcW w:w="2202" w:type="dxa"/>
            <w:tcBorders>
              <w:top w:val="single" w:sz="4" w:space="0" w:color="auto"/>
              <w:left w:val="nil"/>
              <w:bottom w:val="nil"/>
              <w:right w:val="nil"/>
            </w:tcBorders>
            <w:noWrap/>
            <w:vAlign w:val="bottom"/>
          </w:tcPr>
          <w:p w:rsidR="00936D9D" w:rsidRPr="00B715F8" w:rsidRDefault="00936D9D" w:rsidP="00143FE6">
            <w:pPr>
              <w:spacing w:before="60" w:line="200" w:lineRule="exact"/>
              <w:jc w:val="left"/>
              <w:rPr>
                <w:b/>
                <w:bCs/>
                <w:sz w:val="16"/>
                <w:szCs w:val="16"/>
              </w:rPr>
            </w:pPr>
            <w:r w:rsidRPr="00B715F8">
              <w:rPr>
                <w:b/>
                <w:bCs/>
                <w:sz w:val="16"/>
                <w:szCs w:val="16"/>
              </w:rPr>
              <w:t>Summa långfristiga skulder</w:t>
            </w:r>
          </w:p>
        </w:tc>
        <w:tc>
          <w:tcPr>
            <w:tcW w:w="563" w:type="dxa"/>
            <w:tcBorders>
              <w:top w:val="single" w:sz="4" w:space="0" w:color="auto"/>
              <w:left w:val="nil"/>
              <w:bottom w:val="nil"/>
              <w:right w:val="nil"/>
            </w:tcBorders>
            <w:noWrap/>
            <w:vAlign w:val="bottom"/>
          </w:tcPr>
          <w:p w:rsidR="00936D9D" w:rsidRPr="00B715F8" w:rsidRDefault="00936D9D" w:rsidP="00143FE6">
            <w:pPr>
              <w:spacing w:before="60" w:line="200" w:lineRule="exact"/>
              <w:jc w:val="left"/>
              <w:rPr>
                <w:b/>
                <w:bCs/>
                <w:sz w:val="16"/>
                <w:szCs w:val="16"/>
              </w:rPr>
            </w:pPr>
            <w:r w:rsidRPr="00B715F8">
              <w:rPr>
                <w:b/>
                <w:bCs/>
                <w:sz w:val="16"/>
                <w:szCs w:val="16"/>
              </w:rPr>
              <w:t> </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45 100</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45 100</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85 100</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85 100</w:t>
            </w:r>
          </w:p>
        </w:tc>
      </w:tr>
      <w:tr w:rsidR="00936D9D" w:rsidRPr="00B715F8" w:rsidTr="0082550A">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r>
      <w:tr w:rsidR="00936D9D" w:rsidRPr="00B715F8" w:rsidTr="0082550A">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i/>
                <w:iCs/>
                <w:sz w:val="16"/>
                <w:szCs w:val="16"/>
              </w:rPr>
            </w:pPr>
            <w:r w:rsidRPr="00B715F8">
              <w:rPr>
                <w:i/>
                <w:iCs/>
                <w:sz w:val="16"/>
                <w:szCs w:val="16"/>
              </w:rPr>
              <w:t>Kortfristiga skulder</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r>
      <w:tr w:rsidR="00936D9D" w:rsidRPr="00B715F8" w:rsidTr="0082550A">
        <w:trPr>
          <w:trHeight w:val="20"/>
        </w:trPr>
        <w:tc>
          <w:tcPr>
            <w:tcW w:w="2202" w:type="dxa"/>
            <w:tcBorders>
              <w:top w:val="nil"/>
              <w:left w:val="nil"/>
              <w:bottom w:val="nil"/>
              <w:right w:val="nil"/>
            </w:tcBorders>
            <w:vAlign w:val="bottom"/>
          </w:tcPr>
          <w:p w:rsidR="00936D9D" w:rsidRPr="00B715F8" w:rsidRDefault="00936D9D" w:rsidP="00143FE6">
            <w:pPr>
              <w:spacing w:before="60" w:line="200" w:lineRule="exact"/>
              <w:jc w:val="left"/>
              <w:rPr>
                <w:sz w:val="16"/>
                <w:szCs w:val="16"/>
              </w:rPr>
            </w:pPr>
            <w:r w:rsidRPr="00B715F8">
              <w:rPr>
                <w:sz w:val="16"/>
                <w:szCs w:val="16"/>
              </w:rPr>
              <w:t>Beviljade ej utbetalda fors</w:t>
            </w:r>
            <w:r w:rsidRPr="00B715F8">
              <w:rPr>
                <w:sz w:val="16"/>
                <w:szCs w:val="16"/>
              </w:rPr>
              <w:t>k</w:t>
            </w:r>
            <w:r w:rsidRPr="00B715F8">
              <w:rPr>
                <w:sz w:val="16"/>
                <w:szCs w:val="16"/>
              </w:rPr>
              <w:t>ningsm</w:t>
            </w:r>
            <w:r w:rsidRPr="00B715F8">
              <w:rPr>
                <w:sz w:val="16"/>
                <w:szCs w:val="16"/>
              </w:rPr>
              <w:t>e</w:t>
            </w:r>
            <w:r w:rsidRPr="00B715F8">
              <w:rPr>
                <w:sz w:val="16"/>
                <w:szCs w:val="16"/>
              </w:rPr>
              <w:t>del</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588 039</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588 039</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389 245</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389 245</w:t>
            </w:r>
          </w:p>
        </w:tc>
      </w:tr>
      <w:tr w:rsidR="00936D9D" w:rsidRPr="00B715F8" w:rsidTr="0082550A">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r w:rsidRPr="00B715F8">
              <w:rPr>
                <w:sz w:val="16"/>
                <w:szCs w:val="16"/>
              </w:rPr>
              <w:t>Leverantörsskulder</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2 319</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2 319</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4 675</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4 675</w:t>
            </w:r>
          </w:p>
        </w:tc>
      </w:tr>
      <w:tr w:rsidR="00936D9D" w:rsidRPr="00B715F8" w:rsidTr="0082550A">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r w:rsidRPr="00B715F8">
              <w:rPr>
                <w:sz w:val="16"/>
                <w:szCs w:val="16"/>
              </w:rPr>
              <w:t>Valutaterminer</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26</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11 644</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11 644</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1 121</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1 121</w:t>
            </w:r>
          </w:p>
        </w:tc>
      </w:tr>
      <w:tr w:rsidR="00936D9D" w:rsidRPr="00B715F8" w:rsidTr="0082550A">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r w:rsidRPr="00B715F8">
              <w:rPr>
                <w:sz w:val="16"/>
                <w:szCs w:val="16"/>
              </w:rPr>
              <w:t>Övriga kortfristiga skulder</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27</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149 619</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149 619</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17 523</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17 523</w:t>
            </w:r>
          </w:p>
        </w:tc>
      </w:tr>
      <w:tr w:rsidR="00936D9D" w:rsidRPr="00B715F8" w:rsidTr="0082550A">
        <w:trPr>
          <w:trHeight w:val="20"/>
        </w:trPr>
        <w:tc>
          <w:tcPr>
            <w:tcW w:w="2202" w:type="dxa"/>
            <w:tcBorders>
              <w:top w:val="nil"/>
              <w:left w:val="nil"/>
              <w:bottom w:val="nil"/>
              <w:right w:val="nil"/>
            </w:tcBorders>
            <w:vAlign w:val="bottom"/>
          </w:tcPr>
          <w:p w:rsidR="00936D9D" w:rsidRPr="00B715F8" w:rsidRDefault="00936D9D" w:rsidP="00143FE6">
            <w:pPr>
              <w:spacing w:before="60" w:line="200" w:lineRule="exact"/>
              <w:jc w:val="left"/>
              <w:rPr>
                <w:sz w:val="16"/>
                <w:szCs w:val="16"/>
              </w:rPr>
            </w:pPr>
            <w:r w:rsidRPr="00B715F8">
              <w:rPr>
                <w:sz w:val="16"/>
                <w:szCs w:val="16"/>
              </w:rPr>
              <w:t>Upplupna kostnader och föru</w:t>
            </w:r>
            <w:r w:rsidRPr="00B715F8">
              <w:rPr>
                <w:sz w:val="16"/>
                <w:szCs w:val="16"/>
              </w:rPr>
              <w:t>t</w:t>
            </w:r>
            <w:r w:rsidRPr="00B715F8">
              <w:rPr>
                <w:sz w:val="16"/>
                <w:szCs w:val="16"/>
              </w:rPr>
              <w:t>betalda intäkter</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28</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6 516</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6 516</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8 443</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8 443</w:t>
            </w:r>
          </w:p>
        </w:tc>
      </w:tr>
      <w:tr w:rsidR="00936D9D" w:rsidRPr="00B715F8" w:rsidTr="0082550A">
        <w:trPr>
          <w:trHeight w:val="20"/>
        </w:trPr>
        <w:tc>
          <w:tcPr>
            <w:tcW w:w="2202" w:type="dxa"/>
            <w:tcBorders>
              <w:top w:val="single" w:sz="4" w:space="0" w:color="auto"/>
              <w:left w:val="nil"/>
              <w:bottom w:val="single" w:sz="4" w:space="0" w:color="auto"/>
              <w:right w:val="nil"/>
            </w:tcBorders>
            <w:noWrap/>
            <w:vAlign w:val="bottom"/>
          </w:tcPr>
          <w:p w:rsidR="00936D9D" w:rsidRPr="00B715F8" w:rsidRDefault="00936D9D" w:rsidP="00143FE6">
            <w:pPr>
              <w:spacing w:before="60" w:line="200" w:lineRule="exact"/>
              <w:jc w:val="left"/>
              <w:rPr>
                <w:b/>
                <w:bCs/>
                <w:sz w:val="16"/>
                <w:szCs w:val="16"/>
              </w:rPr>
            </w:pPr>
            <w:r w:rsidRPr="00B715F8">
              <w:rPr>
                <w:b/>
                <w:bCs/>
                <w:sz w:val="16"/>
                <w:szCs w:val="16"/>
              </w:rPr>
              <w:t>Summa kortfristiga skulder</w:t>
            </w:r>
          </w:p>
        </w:tc>
        <w:tc>
          <w:tcPr>
            <w:tcW w:w="563" w:type="dxa"/>
            <w:tcBorders>
              <w:top w:val="single" w:sz="4" w:space="0" w:color="auto"/>
              <w:left w:val="nil"/>
              <w:bottom w:val="single" w:sz="4" w:space="0" w:color="auto"/>
              <w:right w:val="nil"/>
            </w:tcBorders>
            <w:noWrap/>
            <w:vAlign w:val="bottom"/>
          </w:tcPr>
          <w:p w:rsidR="00936D9D" w:rsidRPr="00B715F8" w:rsidRDefault="00936D9D" w:rsidP="00143FE6">
            <w:pPr>
              <w:spacing w:before="60" w:line="200" w:lineRule="exact"/>
              <w:jc w:val="left"/>
              <w:rPr>
                <w:b/>
                <w:bCs/>
                <w:sz w:val="16"/>
                <w:szCs w:val="16"/>
              </w:rPr>
            </w:pPr>
            <w:r w:rsidRPr="00B715F8">
              <w:rPr>
                <w:b/>
                <w:bCs/>
                <w:sz w:val="16"/>
                <w:szCs w:val="16"/>
              </w:rPr>
              <w:t> </w:t>
            </w:r>
          </w:p>
        </w:tc>
        <w:tc>
          <w:tcPr>
            <w:tcW w:w="939" w:type="dxa"/>
            <w:tcBorders>
              <w:top w:val="single" w:sz="4" w:space="0" w:color="auto"/>
              <w:left w:val="nil"/>
              <w:bottom w:val="single" w:sz="4" w:space="0" w:color="auto"/>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758 137</w:t>
            </w:r>
          </w:p>
        </w:tc>
        <w:tc>
          <w:tcPr>
            <w:tcW w:w="939" w:type="dxa"/>
            <w:tcBorders>
              <w:top w:val="single" w:sz="4" w:space="0" w:color="auto"/>
              <w:left w:val="nil"/>
              <w:bottom w:val="single" w:sz="4" w:space="0" w:color="auto"/>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758 137</w:t>
            </w:r>
          </w:p>
        </w:tc>
        <w:tc>
          <w:tcPr>
            <w:tcW w:w="939" w:type="dxa"/>
            <w:tcBorders>
              <w:top w:val="single" w:sz="4" w:space="0" w:color="auto"/>
              <w:left w:val="nil"/>
              <w:bottom w:val="single" w:sz="4" w:space="0" w:color="auto"/>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421 007</w:t>
            </w:r>
          </w:p>
        </w:tc>
        <w:tc>
          <w:tcPr>
            <w:tcW w:w="939" w:type="dxa"/>
            <w:tcBorders>
              <w:top w:val="single" w:sz="4" w:space="0" w:color="auto"/>
              <w:left w:val="nil"/>
              <w:bottom w:val="single" w:sz="4" w:space="0" w:color="auto"/>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421 007</w:t>
            </w:r>
          </w:p>
        </w:tc>
      </w:tr>
      <w:tr w:rsidR="00936D9D" w:rsidRPr="00B715F8" w:rsidTr="0082550A">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b/>
                <w:bCs/>
                <w:sz w:val="16"/>
                <w:szCs w:val="16"/>
              </w:rPr>
            </w:pPr>
            <w:r w:rsidRPr="00B715F8">
              <w:rPr>
                <w:b/>
                <w:bCs/>
                <w:sz w:val="16"/>
                <w:szCs w:val="16"/>
              </w:rPr>
              <w:t>Summa skulder och avsät</w:t>
            </w:r>
            <w:r w:rsidRPr="00B715F8">
              <w:rPr>
                <w:b/>
                <w:bCs/>
                <w:sz w:val="16"/>
                <w:szCs w:val="16"/>
              </w:rPr>
              <w:t>t</w:t>
            </w:r>
            <w:r w:rsidRPr="00B715F8">
              <w:rPr>
                <w:b/>
                <w:bCs/>
                <w:sz w:val="16"/>
                <w:szCs w:val="16"/>
              </w:rPr>
              <w:t>ningar</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left"/>
              <w:rPr>
                <w:b/>
                <w:bCs/>
                <w:sz w:val="16"/>
                <w:szCs w:val="16"/>
              </w:rPr>
            </w:pPr>
            <w:r w:rsidRPr="00B715F8">
              <w:rPr>
                <w:b/>
                <w:bCs/>
                <w:sz w:val="16"/>
                <w:szCs w:val="16"/>
              </w:rPr>
              <w:t> </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804 987</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804 987</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508 106</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508 106</w:t>
            </w:r>
          </w:p>
        </w:tc>
      </w:tr>
      <w:tr w:rsidR="00936D9D" w:rsidRPr="00B715F8" w:rsidTr="0082550A">
        <w:trPr>
          <w:trHeight w:val="20"/>
        </w:trPr>
        <w:tc>
          <w:tcPr>
            <w:tcW w:w="2202" w:type="dxa"/>
            <w:tcBorders>
              <w:top w:val="single" w:sz="4" w:space="0" w:color="auto"/>
              <w:left w:val="nil"/>
              <w:bottom w:val="nil"/>
              <w:right w:val="nil"/>
            </w:tcBorders>
            <w:noWrap/>
            <w:vAlign w:val="bottom"/>
          </w:tcPr>
          <w:p w:rsidR="00936D9D" w:rsidRPr="00B715F8" w:rsidRDefault="00936D9D" w:rsidP="00143FE6">
            <w:pPr>
              <w:spacing w:before="60" w:line="200" w:lineRule="exact"/>
              <w:jc w:val="left"/>
              <w:rPr>
                <w:b/>
                <w:bCs/>
                <w:sz w:val="16"/>
                <w:szCs w:val="16"/>
              </w:rPr>
            </w:pPr>
            <w:r w:rsidRPr="00B715F8">
              <w:rPr>
                <w:b/>
                <w:bCs/>
                <w:sz w:val="16"/>
                <w:szCs w:val="16"/>
              </w:rPr>
              <w:t>Summa eget kapital och skulder</w:t>
            </w:r>
          </w:p>
        </w:tc>
        <w:tc>
          <w:tcPr>
            <w:tcW w:w="563" w:type="dxa"/>
            <w:tcBorders>
              <w:top w:val="single" w:sz="4" w:space="0" w:color="auto"/>
              <w:left w:val="nil"/>
              <w:bottom w:val="nil"/>
              <w:right w:val="nil"/>
            </w:tcBorders>
            <w:noWrap/>
            <w:vAlign w:val="bottom"/>
          </w:tcPr>
          <w:p w:rsidR="00936D9D" w:rsidRPr="00B715F8" w:rsidRDefault="00936D9D" w:rsidP="00143FE6">
            <w:pPr>
              <w:spacing w:before="60" w:line="200" w:lineRule="exact"/>
              <w:jc w:val="left"/>
              <w:rPr>
                <w:b/>
                <w:bCs/>
                <w:sz w:val="16"/>
                <w:szCs w:val="16"/>
              </w:rPr>
            </w:pPr>
            <w:r w:rsidRPr="00B715F8">
              <w:rPr>
                <w:b/>
                <w:bCs/>
                <w:sz w:val="16"/>
                <w:szCs w:val="16"/>
              </w:rPr>
              <w:t> </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7 390 949</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8 092 686</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8 113 047</w:t>
            </w:r>
          </w:p>
        </w:tc>
        <w:tc>
          <w:tcPr>
            <w:tcW w:w="939" w:type="dxa"/>
            <w:tcBorders>
              <w:top w:val="single" w:sz="4" w:space="0" w:color="auto"/>
              <w:left w:val="nil"/>
              <w:bottom w:val="nil"/>
              <w:right w:val="nil"/>
            </w:tcBorders>
            <w:noWrap/>
            <w:vAlign w:val="bottom"/>
          </w:tcPr>
          <w:p w:rsidR="00936D9D" w:rsidRPr="00B715F8" w:rsidRDefault="00936D9D" w:rsidP="00143FE6">
            <w:pPr>
              <w:spacing w:before="60" w:line="200" w:lineRule="exact"/>
              <w:jc w:val="right"/>
              <w:rPr>
                <w:b/>
                <w:bCs/>
                <w:sz w:val="16"/>
                <w:szCs w:val="16"/>
              </w:rPr>
            </w:pPr>
            <w:r w:rsidRPr="00B715F8">
              <w:rPr>
                <w:b/>
                <w:bCs/>
                <w:sz w:val="16"/>
                <w:szCs w:val="16"/>
              </w:rPr>
              <w:t>9 943 376</w:t>
            </w:r>
          </w:p>
        </w:tc>
      </w:tr>
      <w:tr w:rsidR="00936D9D" w:rsidRPr="00B715F8" w:rsidTr="0082550A">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r>
      <w:tr w:rsidR="00936D9D" w:rsidRPr="00B715F8" w:rsidTr="0082550A">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i/>
                <w:iCs/>
                <w:sz w:val="16"/>
                <w:szCs w:val="16"/>
              </w:rPr>
            </w:pPr>
            <w:r w:rsidRPr="00B715F8">
              <w:rPr>
                <w:i/>
                <w:iCs/>
                <w:sz w:val="16"/>
                <w:szCs w:val="16"/>
              </w:rPr>
              <w:t>Ställda säkerheter</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29</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r>
      <w:tr w:rsidR="00936D9D" w:rsidRPr="00B715F8" w:rsidTr="0082550A">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r w:rsidRPr="00B715F8">
              <w:rPr>
                <w:sz w:val="16"/>
                <w:szCs w:val="16"/>
              </w:rPr>
              <w:t>Fastighetsinteckningar</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49 371</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90 611</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r>
      <w:tr w:rsidR="00936D9D" w:rsidRPr="00B715F8" w:rsidTr="0082550A">
        <w:trPr>
          <w:trHeight w:val="20"/>
        </w:trPr>
        <w:tc>
          <w:tcPr>
            <w:tcW w:w="2202" w:type="dxa"/>
            <w:tcBorders>
              <w:top w:val="nil"/>
              <w:left w:val="nil"/>
              <w:bottom w:val="nil"/>
              <w:right w:val="nil"/>
            </w:tcBorders>
            <w:noWrap/>
            <w:vAlign w:val="bottom"/>
          </w:tcPr>
          <w:p w:rsidR="00936D9D" w:rsidRPr="00B715F8" w:rsidRDefault="00936D9D" w:rsidP="00143FE6">
            <w:pPr>
              <w:spacing w:before="60" w:line="200" w:lineRule="exact"/>
              <w:jc w:val="left"/>
              <w:rPr>
                <w:i/>
                <w:iCs/>
                <w:sz w:val="16"/>
                <w:szCs w:val="16"/>
              </w:rPr>
            </w:pPr>
            <w:r w:rsidRPr="00B715F8">
              <w:rPr>
                <w:i/>
                <w:iCs/>
                <w:sz w:val="16"/>
                <w:szCs w:val="16"/>
              </w:rPr>
              <w:t>Ansvarsförbindelser</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r>
      <w:tr w:rsidR="00936D9D" w:rsidRPr="00B715F8" w:rsidTr="0082550A">
        <w:trPr>
          <w:trHeight w:val="20"/>
        </w:trPr>
        <w:tc>
          <w:tcPr>
            <w:tcW w:w="2202" w:type="dxa"/>
            <w:tcBorders>
              <w:top w:val="nil"/>
              <w:left w:val="nil"/>
              <w:bottom w:val="nil"/>
              <w:right w:val="nil"/>
            </w:tcBorders>
            <w:vAlign w:val="bottom"/>
          </w:tcPr>
          <w:p w:rsidR="00936D9D" w:rsidRPr="00B715F8" w:rsidRDefault="00936D9D" w:rsidP="00143FE6">
            <w:pPr>
              <w:spacing w:before="60" w:line="200" w:lineRule="exact"/>
              <w:jc w:val="left"/>
              <w:rPr>
                <w:sz w:val="16"/>
                <w:szCs w:val="16"/>
              </w:rPr>
            </w:pPr>
            <w:r w:rsidRPr="00B715F8">
              <w:rPr>
                <w:sz w:val="16"/>
                <w:szCs w:val="16"/>
              </w:rPr>
              <w:t>Beviljade anslag att utgå ur kommande års avkas</w:t>
            </w:r>
            <w:r w:rsidRPr="00B715F8">
              <w:rPr>
                <w:sz w:val="16"/>
                <w:szCs w:val="16"/>
              </w:rPr>
              <w:t>t</w:t>
            </w:r>
            <w:r w:rsidRPr="00B715F8">
              <w:rPr>
                <w:sz w:val="16"/>
                <w:szCs w:val="16"/>
              </w:rPr>
              <w:t>ning</w:t>
            </w:r>
          </w:p>
        </w:tc>
        <w:tc>
          <w:tcPr>
            <w:tcW w:w="563"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4 073</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right"/>
              <w:rPr>
                <w:sz w:val="16"/>
                <w:szCs w:val="16"/>
              </w:rPr>
            </w:pPr>
            <w:r w:rsidRPr="00B715F8">
              <w:rPr>
                <w:sz w:val="16"/>
                <w:szCs w:val="16"/>
              </w:rPr>
              <w:t>3 585</w:t>
            </w:r>
          </w:p>
        </w:tc>
        <w:tc>
          <w:tcPr>
            <w:tcW w:w="939" w:type="dxa"/>
            <w:tcBorders>
              <w:top w:val="nil"/>
              <w:left w:val="nil"/>
              <w:bottom w:val="nil"/>
              <w:right w:val="nil"/>
            </w:tcBorders>
            <w:noWrap/>
            <w:vAlign w:val="bottom"/>
          </w:tcPr>
          <w:p w:rsidR="00936D9D" w:rsidRPr="00B715F8" w:rsidRDefault="00936D9D" w:rsidP="00143FE6">
            <w:pPr>
              <w:spacing w:before="60" w:line="200" w:lineRule="exact"/>
              <w:jc w:val="left"/>
              <w:rPr>
                <w:sz w:val="16"/>
                <w:szCs w:val="16"/>
              </w:rPr>
            </w:pPr>
          </w:p>
        </w:tc>
      </w:tr>
    </w:tbl>
    <w:p w:rsidR="00BF2827" w:rsidRPr="00B715F8" w:rsidRDefault="00BF2827" w:rsidP="00BF2827"/>
    <w:p w:rsidR="00BF2827" w:rsidRPr="00B715F8" w:rsidRDefault="00BF2827" w:rsidP="00BF2827">
      <w:pPr>
        <w:pStyle w:val="Normaltindrag"/>
      </w:pPr>
      <w:bookmarkStart w:id="27" w:name="Nästa_Reservation"/>
      <w:bookmarkEnd w:id="27"/>
    </w:p>
    <w:p w:rsidR="00BF2827" w:rsidRPr="00B715F8" w:rsidRDefault="00BF2827" w:rsidP="00BF2827">
      <w:pPr>
        <w:pStyle w:val="Normaltindrag"/>
      </w:pPr>
    </w:p>
    <w:p w:rsidR="00BF2827" w:rsidRPr="00B715F8" w:rsidRDefault="00BF2827" w:rsidP="00BF2827">
      <w:pPr>
        <w:pStyle w:val="Normaltindrag"/>
        <w:sectPr w:rsidR="00BF2827" w:rsidRPr="00B715F8">
          <w:headerReference w:type="even" r:id="rId42"/>
          <w:headerReference w:type="default" r:id="rId43"/>
          <w:footerReference w:type="even" r:id="rId44"/>
          <w:footerReference w:type="default" r:id="rId45"/>
          <w:headerReference w:type="first" r:id="rId46"/>
          <w:footerReference w:type="first" r:id="rId47"/>
          <w:pgSz w:w="11906" w:h="16838" w:code="9"/>
          <w:pgMar w:top="907" w:right="4649" w:bottom="4508" w:left="1304" w:header="340" w:footer="227" w:gutter="0"/>
          <w:cols w:space="720"/>
          <w:titlePg/>
        </w:sectPr>
      </w:pPr>
    </w:p>
    <w:p w:rsidR="00583F80" w:rsidRPr="00B715F8" w:rsidRDefault="00583F80" w:rsidP="00583F80">
      <w:pPr>
        <w:pStyle w:val="Rubrik3"/>
        <w:spacing w:before="0"/>
        <w:rPr>
          <w:i/>
          <w:noProof w:val="0"/>
        </w:rPr>
      </w:pPr>
      <w:bookmarkStart w:id="28" w:name="_Toc222129484"/>
      <w:r w:rsidRPr="00B715F8">
        <w:rPr>
          <w:i/>
          <w:noProof w:val="0"/>
        </w:rPr>
        <w:t>Kassaflödesanalys (</w:t>
      </w:r>
      <w:r w:rsidR="009403BB" w:rsidRPr="00B715F8">
        <w:rPr>
          <w:i/>
          <w:noProof w:val="0"/>
        </w:rPr>
        <w:t>K</w:t>
      </w:r>
      <w:r w:rsidRPr="00B715F8">
        <w:rPr>
          <w:i/>
          <w:noProof w:val="0"/>
        </w:rPr>
        <w:t>SEK</w:t>
      </w:r>
      <w:r w:rsidRPr="00B715F8">
        <w:rPr>
          <w:i/>
          <w:iCs/>
          <w:noProof w:val="0"/>
        </w:rPr>
        <w:t>)</w:t>
      </w:r>
      <w:bookmarkEnd w:id="28"/>
    </w:p>
    <w:tbl>
      <w:tblPr>
        <w:tblW w:w="6010" w:type="dxa"/>
        <w:tblInd w:w="55" w:type="dxa"/>
        <w:tblLayout w:type="fixed"/>
        <w:tblCellMar>
          <w:left w:w="70" w:type="dxa"/>
          <w:right w:w="70" w:type="dxa"/>
        </w:tblCellMar>
        <w:tblLook w:val="0000" w:firstRow="0" w:lastRow="0" w:firstColumn="0" w:lastColumn="0" w:noHBand="0" w:noVBand="0"/>
      </w:tblPr>
      <w:tblGrid>
        <w:gridCol w:w="4196"/>
        <w:gridCol w:w="907"/>
        <w:gridCol w:w="907"/>
      </w:tblGrid>
      <w:tr w:rsidR="00583F80" w:rsidRPr="00B715F8" w:rsidTr="00CB08D5">
        <w:trPr>
          <w:trHeight w:val="20"/>
        </w:trPr>
        <w:tc>
          <w:tcPr>
            <w:tcW w:w="4196" w:type="dxa"/>
            <w:tcBorders>
              <w:top w:val="nil"/>
              <w:bottom w:val="single" w:sz="4" w:space="0" w:color="auto"/>
              <w:right w:val="nil"/>
            </w:tcBorders>
            <w:noWrap/>
            <w:vAlign w:val="bottom"/>
          </w:tcPr>
          <w:p w:rsidR="00583F80" w:rsidRPr="00B715F8" w:rsidRDefault="00583F80" w:rsidP="00583F80">
            <w:pPr>
              <w:spacing w:before="60" w:line="200" w:lineRule="exact"/>
              <w:jc w:val="left"/>
              <w:rPr>
                <w:sz w:val="16"/>
                <w:szCs w:val="16"/>
              </w:rPr>
            </w:pPr>
            <w:r w:rsidRPr="00B715F8">
              <w:rPr>
                <w:sz w:val="16"/>
                <w:szCs w:val="16"/>
              </w:rPr>
              <w:t> </w:t>
            </w:r>
          </w:p>
        </w:tc>
        <w:tc>
          <w:tcPr>
            <w:tcW w:w="907" w:type="dxa"/>
            <w:tcBorders>
              <w:top w:val="nil"/>
              <w:left w:val="nil"/>
              <w:bottom w:val="single" w:sz="4" w:space="0" w:color="auto"/>
              <w:right w:val="nil"/>
            </w:tcBorders>
            <w:noWrap/>
            <w:vAlign w:val="bottom"/>
          </w:tcPr>
          <w:p w:rsidR="00583F80" w:rsidRPr="00B715F8" w:rsidRDefault="00583F80" w:rsidP="00583F80">
            <w:pPr>
              <w:spacing w:before="60" w:line="200" w:lineRule="exact"/>
              <w:jc w:val="right"/>
              <w:rPr>
                <w:b/>
                <w:bCs/>
                <w:sz w:val="16"/>
                <w:szCs w:val="16"/>
              </w:rPr>
            </w:pPr>
            <w:r w:rsidRPr="00B715F8">
              <w:rPr>
                <w:b/>
                <w:bCs/>
                <w:sz w:val="16"/>
                <w:szCs w:val="16"/>
              </w:rPr>
              <w:t>2008</w:t>
            </w:r>
          </w:p>
        </w:tc>
        <w:tc>
          <w:tcPr>
            <w:tcW w:w="907" w:type="dxa"/>
            <w:tcBorders>
              <w:top w:val="nil"/>
              <w:left w:val="nil"/>
              <w:bottom w:val="single" w:sz="4" w:space="0" w:color="auto"/>
              <w:right w:val="nil"/>
            </w:tcBorders>
            <w:noWrap/>
            <w:vAlign w:val="bottom"/>
          </w:tcPr>
          <w:p w:rsidR="00583F80" w:rsidRPr="00B715F8" w:rsidRDefault="00583F80" w:rsidP="00583F80">
            <w:pPr>
              <w:spacing w:before="60" w:line="200" w:lineRule="exact"/>
              <w:jc w:val="right"/>
              <w:rPr>
                <w:b/>
                <w:bCs/>
                <w:sz w:val="16"/>
                <w:szCs w:val="16"/>
              </w:rPr>
            </w:pPr>
            <w:r w:rsidRPr="00B715F8">
              <w:rPr>
                <w:b/>
                <w:bCs/>
                <w:sz w:val="16"/>
                <w:szCs w:val="16"/>
              </w:rPr>
              <w:t>2007</w:t>
            </w:r>
          </w:p>
        </w:tc>
      </w:tr>
      <w:tr w:rsidR="00583F80" w:rsidRPr="00B715F8" w:rsidTr="00CB08D5">
        <w:trPr>
          <w:trHeight w:val="20"/>
        </w:trPr>
        <w:tc>
          <w:tcPr>
            <w:tcW w:w="4196" w:type="dxa"/>
            <w:tcBorders>
              <w:top w:val="single" w:sz="4" w:space="0" w:color="auto"/>
              <w:bottom w:val="nil"/>
              <w:right w:val="nil"/>
            </w:tcBorders>
            <w:noWrap/>
            <w:vAlign w:val="bottom"/>
          </w:tcPr>
          <w:p w:rsidR="00583F80" w:rsidRPr="00B715F8" w:rsidRDefault="00583F80" w:rsidP="00583F80">
            <w:pPr>
              <w:spacing w:before="60" w:line="200" w:lineRule="exact"/>
              <w:jc w:val="left"/>
              <w:rPr>
                <w:b/>
                <w:bCs/>
                <w:sz w:val="16"/>
                <w:szCs w:val="16"/>
              </w:rPr>
            </w:pPr>
            <w:r w:rsidRPr="00B715F8">
              <w:rPr>
                <w:b/>
                <w:bCs/>
                <w:sz w:val="16"/>
                <w:szCs w:val="16"/>
              </w:rPr>
              <w:t>Kassaflöde från den löpande verksamh</w:t>
            </w:r>
            <w:r w:rsidRPr="00B715F8">
              <w:rPr>
                <w:b/>
                <w:bCs/>
                <w:sz w:val="16"/>
                <w:szCs w:val="16"/>
              </w:rPr>
              <w:t>e</w:t>
            </w:r>
            <w:r w:rsidRPr="00B715F8">
              <w:rPr>
                <w:b/>
                <w:bCs/>
                <w:sz w:val="16"/>
                <w:szCs w:val="16"/>
              </w:rPr>
              <w:t xml:space="preserve">ten </w:t>
            </w:r>
          </w:p>
        </w:tc>
        <w:tc>
          <w:tcPr>
            <w:tcW w:w="907" w:type="dxa"/>
            <w:tcBorders>
              <w:top w:val="single" w:sz="4" w:space="0" w:color="auto"/>
              <w:left w:val="nil"/>
              <w:bottom w:val="nil"/>
              <w:right w:val="nil"/>
            </w:tcBorders>
            <w:noWrap/>
            <w:vAlign w:val="bottom"/>
          </w:tcPr>
          <w:p w:rsidR="00583F80" w:rsidRPr="00B715F8" w:rsidRDefault="00583F80" w:rsidP="00583F80">
            <w:pPr>
              <w:spacing w:before="60" w:line="200" w:lineRule="exact"/>
              <w:jc w:val="right"/>
              <w:rPr>
                <w:b/>
                <w:bCs/>
                <w:sz w:val="16"/>
                <w:szCs w:val="16"/>
              </w:rPr>
            </w:pPr>
          </w:p>
        </w:tc>
        <w:tc>
          <w:tcPr>
            <w:tcW w:w="907" w:type="dxa"/>
            <w:tcBorders>
              <w:top w:val="single" w:sz="4" w:space="0" w:color="auto"/>
              <w:left w:val="nil"/>
              <w:bottom w:val="nil"/>
              <w:right w:val="nil"/>
            </w:tcBorders>
            <w:noWrap/>
            <w:vAlign w:val="bottom"/>
          </w:tcPr>
          <w:p w:rsidR="00583F80" w:rsidRPr="00B715F8" w:rsidRDefault="00583F80" w:rsidP="00583F80">
            <w:pPr>
              <w:spacing w:before="60" w:line="200" w:lineRule="exact"/>
              <w:jc w:val="right"/>
              <w:rPr>
                <w:b/>
                <w:bCs/>
                <w:sz w:val="16"/>
                <w:szCs w:val="16"/>
              </w:rPr>
            </w:pP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sz w:val="16"/>
                <w:szCs w:val="16"/>
              </w:rPr>
            </w:pPr>
            <w:r w:rsidRPr="00B715F8">
              <w:rPr>
                <w:sz w:val="16"/>
                <w:szCs w:val="16"/>
              </w:rPr>
              <w:t>Årets resultat</w:t>
            </w:r>
          </w:p>
        </w:tc>
        <w:tc>
          <w:tcPr>
            <w:tcW w:w="907" w:type="dxa"/>
            <w:tcBorders>
              <w:top w:val="nil"/>
              <w:left w:val="nil"/>
              <w:bottom w:val="nil"/>
              <w:right w:val="nil"/>
            </w:tcBorders>
            <w:noWrap/>
            <w:vAlign w:val="bottom"/>
          </w:tcPr>
          <w:p w:rsidR="00583F80" w:rsidRPr="00B715F8" w:rsidRDefault="00010124" w:rsidP="00583F80">
            <w:pPr>
              <w:spacing w:before="60" w:line="200" w:lineRule="exact"/>
              <w:jc w:val="right"/>
              <w:rPr>
                <w:sz w:val="16"/>
                <w:szCs w:val="16"/>
              </w:rPr>
            </w:pPr>
            <w:r w:rsidRPr="00B715F8">
              <w:rPr>
                <w:sz w:val="16"/>
                <w:szCs w:val="16"/>
              </w:rPr>
              <w:t>–</w:t>
            </w:r>
            <w:r w:rsidR="00583F80" w:rsidRPr="00B715F8">
              <w:rPr>
                <w:sz w:val="16"/>
                <w:szCs w:val="16"/>
              </w:rPr>
              <w:t>680 747</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sz w:val="16"/>
                <w:szCs w:val="16"/>
              </w:rPr>
            </w:pPr>
            <w:r w:rsidRPr="00B715F8">
              <w:rPr>
                <w:sz w:val="16"/>
                <w:szCs w:val="16"/>
              </w:rPr>
              <w:t>704 780</w:t>
            </w: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i/>
                <w:iCs/>
                <w:sz w:val="16"/>
                <w:szCs w:val="16"/>
              </w:rPr>
            </w:pPr>
            <w:r w:rsidRPr="00B715F8">
              <w:rPr>
                <w:i/>
                <w:iCs/>
                <w:sz w:val="16"/>
                <w:szCs w:val="16"/>
              </w:rPr>
              <w:t>Justeringar för poster som ej ingår i kass</w:t>
            </w:r>
            <w:r w:rsidRPr="00B715F8">
              <w:rPr>
                <w:i/>
                <w:iCs/>
                <w:sz w:val="16"/>
                <w:szCs w:val="16"/>
              </w:rPr>
              <w:t>a</w:t>
            </w:r>
            <w:r w:rsidRPr="00B715F8">
              <w:rPr>
                <w:i/>
                <w:iCs/>
                <w:sz w:val="16"/>
                <w:szCs w:val="16"/>
              </w:rPr>
              <w:t xml:space="preserve">flödet: </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left"/>
              <w:rPr>
                <w:sz w:val="16"/>
                <w:szCs w:val="16"/>
              </w:rPr>
            </w:pP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left"/>
              <w:rPr>
                <w:sz w:val="16"/>
                <w:szCs w:val="16"/>
              </w:rPr>
            </w:pP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i/>
                <w:iCs/>
                <w:sz w:val="16"/>
                <w:szCs w:val="16"/>
              </w:rPr>
            </w:pPr>
            <w:r w:rsidRPr="00B715F8">
              <w:rPr>
                <w:i/>
                <w:iCs/>
                <w:sz w:val="16"/>
                <w:szCs w:val="16"/>
              </w:rPr>
              <w:t>Avskrivningar av materiella anläggning</w:t>
            </w:r>
            <w:r w:rsidRPr="00B715F8">
              <w:rPr>
                <w:i/>
                <w:iCs/>
                <w:sz w:val="16"/>
                <w:szCs w:val="16"/>
              </w:rPr>
              <w:t>s</w:t>
            </w:r>
            <w:r w:rsidRPr="00B715F8">
              <w:rPr>
                <w:i/>
                <w:iCs/>
                <w:sz w:val="16"/>
                <w:szCs w:val="16"/>
              </w:rPr>
              <w:t xml:space="preserve">tillgångar </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sz w:val="16"/>
                <w:szCs w:val="16"/>
              </w:rPr>
            </w:pPr>
            <w:r w:rsidRPr="00B715F8">
              <w:rPr>
                <w:sz w:val="16"/>
                <w:szCs w:val="16"/>
              </w:rPr>
              <w:t>7 150</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sz w:val="16"/>
                <w:szCs w:val="16"/>
              </w:rPr>
            </w:pPr>
            <w:r w:rsidRPr="00B715F8">
              <w:rPr>
                <w:sz w:val="16"/>
                <w:szCs w:val="16"/>
              </w:rPr>
              <w:t>7 255</w:t>
            </w: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i/>
                <w:iCs/>
                <w:sz w:val="16"/>
                <w:szCs w:val="16"/>
              </w:rPr>
            </w:pPr>
            <w:r w:rsidRPr="00B715F8">
              <w:rPr>
                <w:i/>
                <w:iCs/>
                <w:sz w:val="16"/>
                <w:szCs w:val="16"/>
              </w:rPr>
              <w:t>Återföring av nedskrivning materiella anläggningstillgån</w:t>
            </w:r>
            <w:r w:rsidRPr="00B715F8">
              <w:rPr>
                <w:i/>
                <w:iCs/>
                <w:sz w:val="16"/>
                <w:szCs w:val="16"/>
              </w:rPr>
              <w:t>g</w:t>
            </w:r>
            <w:r w:rsidRPr="00B715F8">
              <w:rPr>
                <w:i/>
                <w:iCs/>
                <w:sz w:val="16"/>
                <w:szCs w:val="16"/>
              </w:rPr>
              <w:t>ar</w:t>
            </w:r>
          </w:p>
        </w:tc>
        <w:tc>
          <w:tcPr>
            <w:tcW w:w="907" w:type="dxa"/>
            <w:tcBorders>
              <w:top w:val="nil"/>
              <w:left w:val="nil"/>
              <w:bottom w:val="nil"/>
              <w:right w:val="nil"/>
            </w:tcBorders>
            <w:noWrap/>
            <w:vAlign w:val="bottom"/>
          </w:tcPr>
          <w:p w:rsidR="00583F80" w:rsidRPr="00B715F8" w:rsidRDefault="00010124" w:rsidP="00583F80">
            <w:pPr>
              <w:spacing w:before="60" w:line="200" w:lineRule="exact"/>
              <w:jc w:val="right"/>
              <w:rPr>
                <w:sz w:val="16"/>
                <w:szCs w:val="16"/>
              </w:rPr>
            </w:pPr>
            <w:r w:rsidRPr="00B715F8">
              <w:rPr>
                <w:sz w:val="16"/>
                <w:szCs w:val="16"/>
              </w:rPr>
              <w:t>–</w:t>
            </w:r>
            <w:r w:rsidR="00583F80" w:rsidRPr="00B715F8">
              <w:rPr>
                <w:sz w:val="16"/>
                <w:szCs w:val="16"/>
              </w:rPr>
              <w:t>20 300</w:t>
            </w:r>
          </w:p>
        </w:tc>
        <w:tc>
          <w:tcPr>
            <w:tcW w:w="907" w:type="dxa"/>
            <w:tcBorders>
              <w:top w:val="nil"/>
              <w:left w:val="nil"/>
              <w:bottom w:val="nil"/>
              <w:right w:val="nil"/>
            </w:tcBorders>
            <w:noWrap/>
            <w:vAlign w:val="bottom"/>
          </w:tcPr>
          <w:p w:rsidR="00583F80" w:rsidRPr="00B715F8" w:rsidRDefault="00010124" w:rsidP="00583F80">
            <w:pPr>
              <w:spacing w:before="60" w:line="200" w:lineRule="exact"/>
              <w:jc w:val="right"/>
              <w:rPr>
                <w:sz w:val="16"/>
                <w:szCs w:val="16"/>
              </w:rPr>
            </w:pPr>
            <w:r w:rsidRPr="00B715F8">
              <w:rPr>
                <w:sz w:val="16"/>
                <w:szCs w:val="16"/>
              </w:rPr>
              <w:t>–</w:t>
            </w:r>
            <w:r w:rsidR="00583F80" w:rsidRPr="00B715F8">
              <w:rPr>
                <w:sz w:val="16"/>
                <w:szCs w:val="16"/>
              </w:rPr>
              <w:t>4 900</w:t>
            </w: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i/>
                <w:iCs/>
                <w:sz w:val="16"/>
                <w:szCs w:val="16"/>
              </w:rPr>
            </w:pPr>
            <w:r w:rsidRPr="00B715F8">
              <w:rPr>
                <w:i/>
                <w:iCs/>
                <w:sz w:val="16"/>
                <w:szCs w:val="16"/>
              </w:rPr>
              <w:t>Återföring av nedskrivning finansiella anläggningstillgån</w:t>
            </w:r>
            <w:r w:rsidRPr="00B715F8">
              <w:rPr>
                <w:i/>
                <w:iCs/>
                <w:sz w:val="16"/>
                <w:szCs w:val="16"/>
              </w:rPr>
              <w:t>g</w:t>
            </w:r>
            <w:r w:rsidRPr="00B715F8">
              <w:rPr>
                <w:i/>
                <w:iCs/>
                <w:sz w:val="16"/>
                <w:szCs w:val="16"/>
              </w:rPr>
              <w:t>ar</w:t>
            </w:r>
          </w:p>
        </w:tc>
        <w:tc>
          <w:tcPr>
            <w:tcW w:w="907" w:type="dxa"/>
            <w:tcBorders>
              <w:top w:val="nil"/>
              <w:left w:val="nil"/>
              <w:bottom w:val="nil"/>
              <w:right w:val="nil"/>
            </w:tcBorders>
            <w:noWrap/>
            <w:vAlign w:val="bottom"/>
          </w:tcPr>
          <w:p w:rsidR="00583F80" w:rsidRPr="00B715F8" w:rsidRDefault="00010124" w:rsidP="00583F80">
            <w:pPr>
              <w:spacing w:before="60" w:line="200" w:lineRule="exact"/>
              <w:jc w:val="right"/>
              <w:rPr>
                <w:sz w:val="16"/>
                <w:szCs w:val="16"/>
              </w:rPr>
            </w:pPr>
            <w:r w:rsidRPr="00B715F8">
              <w:rPr>
                <w:sz w:val="16"/>
                <w:szCs w:val="16"/>
              </w:rPr>
              <w:t>–</w:t>
            </w:r>
            <w:r w:rsidR="00583F80" w:rsidRPr="00B715F8">
              <w:rPr>
                <w:sz w:val="16"/>
                <w:szCs w:val="16"/>
              </w:rPr>
              <w:t>383 298</w:t>
            </w:r>
          </w:p>
        </w:tc>
        <w:tc>
          <w:tcPr>
            <w:tcW w:w="907" w:type="dxa"/>
            <w:tcBorders>
              <w:top w:val="nil"/>
              <w:left w:val="nil"/>
              <w:bottom w:val="nil"/>
              <w:right w:val="nil"/>
            </w:tcBorders>
            <w:noWrap/>
            <w:vAlign w:val="bottom"/>
          </w:tcPr>
          <w:p w:rsidR="00583F80" w:rsidRPr="00B715F8" w:rsidRDefault="00010124" w:rsidP="00583F80">
            <w:pPr>
              <w:spacing w:before="60" w:line="200" w:lineRule="exact"/>
              <w:jc w:val="right"/>
              <w:rPr>
                <w:sz w:val="16"/>
                <w:szCs w:val="16"/>
              </w:rPr>
            </w:pPr>
            <w:r w:rsidRPr="00B715F8">
              <w:rPr>
                <w:sz w:val="16"/>
                <w:szCs w:val="16"/>
              </w:rPr>
              <w:t>–</w:t>
            </w:r>
            <w:r w:rsidR="00583F80" w:rsidRPr="00B715F8">
              <w:rPr>
                <w:sz w:val="16"/>
                <w:szCs w:val="16"/>
              </w:rPr>
              <w:t>53 846</w:t>
            </w: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i/>
                <w:iCs/>
                <w:sz w:val="16"/>
                <w:szCs w:val="16"/>
              </w:rPr>
            </w:pPr>
            <w:r w:rsidRPr="00B715F8">
              <w:rPr>
                <w:i/>
                <w:iCs/>
                <w:sz w:val="16"/>
                <w:szCs w:val="16"/>
              </w:rPr>
              <w:t>Nedskrivningar av finansiella anläggningstillgån</w:t>
            </w:r>
            <w:r w:rsidRPr="00B715F8">
              <w:rPr>
                <w:i/>
                <w:iCs/>
                <w:sz w:val="16"/>
                <w:szCs w:val="16"/>
              </w:rPr>
              <w:t>g</w:t>
            </w:r>
            <w:r w:rsidRPr="00B715F8">
              <w:rPr>
                <w:i/>
                <w:iCs/>
                <w:sz w:val="16"/>
                <w:szCs w:val="16"/>
              </w:rPr>
              <w:t xml:space="preserve">ar </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sz w:val="16"/>
                <w:szCs w:val="16"/>
              </w:rPr>
            </w:pPr>
            <w:r w:rsidRPr="00B715F8">
              <w:rPr>
                <w:sz w:val="16"/>
                <w:szCs w:val="16"/>
              </w:rPr>
              <w:t>1 229 827</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sz w:val="16"/>
                <w:szCs w:val="16"/>
              </w:rPr>
            </w:pPr>
            <w:r w:rsidRPr="00B715F8">
              <w:rPr>
                <w:sz w:val="16"/>
                <w:szCs w:val="16"/>
              </w:rPr>
              <w:t>383 298</w:t>
            </w: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i/>
                <w:iCs/>
                <w:sz w:val="16"/>
                <w:szCs w:val="16"/>
              </w:rPr>
            </w:pPr>
            <w:r w:rsidRPr="00B715F8">
              <w:rPr>
                <w:i/>
                <w:iCs/>
                <w:sz w:val="16"/>
                <w:szCs w:val="16"/>
              </w:rPr>
              <w:t>Realisationsresultat materiella anläggningstil</w:t>
            </w:r>
            <w:r w:rsidRPr="00B715F8">
              <w:rPr>
                <w:i/>
                <w:iCs/>
                <w:sz w:val="16"/>
                <w:szCs w:val="16"/>
              </w:rPr>
              <w:t>l</w:t>
            </w:r>
            <w:r w:rsidRPr="00B715F8">
              <w:rPr>
                <w:i/>
                <w:iCs/>
                <w:sz w:val="16"/>
                <w:szCs w:val="16"/>
              </w:rPr>
              <w:t>gångar</w:t>
            </w:r>
          </w:p>
        </w:tc>
        <w:tc>
          <w:tcPr>
            <w:tcW w:w="907" w:type="dxa"/>
            <w:tcBorders>
              <w:top w:val="nil"/>
              <w:left w:val="nil"/>
              <w:bottom w:val="nil"/>
              <w:right w:val="nil"/>
            </w:tcBorders>
            <w:noWrap/>
            <w:vAlign w:val="bottom"/>
          </w:tcPr>
          <w:p w:rsidR="00583F80" w:rsidRPr="00B715F8" w:rsidRDefault="00010124" w:rsidP="00583F80">
            <w:pPr>
              <w:spacing w:before="60" w:line="200" w:lineRule="exact"/>
              <w:jc w:val="right"/>
              <w:rPr>
                <w:sz w:val="16"/>
                <w:szCs w:val="16"/>
              </w:rPr>
            </w:pPr>
            <w:r w:rsidRPr="00B715F8">
              <w:rPr>
                <w:sz w:val="16"/>
                <w:szCs w:val="16"/>
              </w:rPr>
              <w:t>–</w:t>
            </w:r>
            <w:r w:rsidR="00583F80" w:rsidRPr="00B715F8">
              <w:rPr>
                <w:sz w:val="16"/>
                <w:szCs w:val="16"/>
              </w:rPr>
              <w:t>20 345</w:t>
            </w:r>
          </w:p>
        </w:tc>
        <w:tc>
          <w:tcPr>
            <w:tcW w:w="907" w:type="dxa"/>
            <w:tcBorders>
              <w:top w:val="nil"/>
              <w:left w:val="nil"/>
              <w:bottom w:val="nil"/>
              <w:right w:val="nil"/>
            </w:tcBorders>
            <w:noWrap/>
            <w:vAlign w:val="bottom"/>
          </w:tcPr>
          <w:p w:rsidR="00583F80" w:rsidRPr="00B715F8" w:rsidRDefault="00010124" w:rsidP="00583F80">
            <w:pPr>
              <w:spacing w:before="60" w:line="200" w:lineRule="exact"/>
              <w:jc w:val="right"/>
              <w:rPr>
                <w:sz w:val="16"/>
                <w:szCs w:val="16"/>
              </w:rPr>
            </w:pPr>
            <w:r w:rsidRPr="00B715F8">
              <w:rPr>
                <w:sz w:val="16"/>
                <w:szCs w:val="16"/>
              </w:rPr>
              <w:t>–</w:t>
            </w:r>
            <w:r w:rsidR="00583F80" w:rsidRPr="00B715F8">
              <w:rPr>
                <w:sz w:val="16"/>
                <w:szCs w:val="16"/>
              </w:rPr>
              <w:t>23 283</w:t>
            </w: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i/>
                <w:iCs/>
                <w:sz w:val="16"/>
                <w:szCs w:val="16"/>
              </w:rPr>
            </w:pPr>
            <w:r w:rsidRPr="00B715F8">
              <w:rPr>
                <w:i/>
                <w:iCs/>
                <w:sz w:val="16"/>
                <w:szCs w:val="16"/>
              </w:rPr>
              <w:t>Realisationsresultat finansiella anläggningstil</w:t>
            </w:r>
            <w:r w:rsidRPr="00B715F8">
              <w:rPr>
                <w:i/>
                <w:iCs/>
                <w:sz w:val="16"/>
                <w:szCs w:val="16"/>
              </w:rPr>
              <w:t>l</w:t>
            </w:r>
            <w:r w:rsidRPr="00B715F8">
              <w:rPr>
                <w:i/>
                <w:iCs/>
                <w:sz w:val="16"/>
                <w:szCs w:val="16"/>
              </w:rPr>
              <w:t>gångar</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sz w:val="16"/>
                <w:szCs w:val="16"/>
              </w:rPr>
            </w:pPr>
            <w:r w:rsidRPr="00B715F8">
              <w:rPr>
                <w:sz w:val="16"/>
                <w:szCs w:val="16"/>
              </w:rPr>
              <w:t>156 443</w:t>
            </w:r>
          </w:p>
        </w:tc>
        <w:tc>
          <w:tcPr>
            <w:tcW w:w="907" w:type="dxa"/>
            <w:tcBorders>
              <w:top w:val="nil"/>
              <w:left w:val="nil"/>
              <w:bottom w:val="nil"/>
              <w:right w:val="nil"/>
            </w:tcBorders>
            <w:noWrap/>
            <w:vAlign w:val="bottom"/>
          </w:tcPr>
          <w:p w:rsidR="00583F80" w:rsidRPr="00B715F8" w:rsidRDefault="00010124" w:rsidP="00583F80">
            <w:pPr>
              <w:spacing w:before="60" w:line="200" w:lineRule="exact"/>
              <w:jc w:val="right"/>
              <w:rPr>
                <w:sz w:val="16"/>
                <w:szCs w:val="16"/>
              </w:rPr>
            </w:pPr>
            <w:r w:rsidRPr="00B715F8">
              <w:rPr>
                <w:sz w:val="16"/>
                <w:szCs w:val="16"/>
              </w:rPr>
              <w:t>–</w:t>
            </w:r>
            <w:r w:rsidR="00583F80" w:rsidRPr="00B715F8">
              <w:rPr>
                <w:sz w:val="16"/>
                <w:szCs w:val="16"/>
              </w:rPr>
              <w:t>722 104</w:t>
            </w: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i/>
                <w:iCs/>
                <w:sz w:val="16"/>
                <w:szCs w:val="16"/>
              </w:rPr>
            </w:pPr>
            <w:r w:rsidRPr="00B715F8">
              <w:rPr>
                <w:i/>
                <w:iCs/>
                <w:sz w:val="16"/>
                <w:szCs w:val="16"/>
              </w:rPr>
              <w:t>Förändring av avsättningar till pensioner</w:t>
            </w:r>
          </w:p>
        </w:tc>
        <w:tc>
          <w:tcPr>
            <w:tcW w:w="907" w:type="dxa"/>
            <w:tcBorders>
              <w:top w:val="nil"/>
              <w:left w:val="nil"/>
              <w:bottom w:val="nil"/>
              <w:right w:val="nil"/>
            </w:tcBorders>
            <w:noWrap/>
            <w:vAlign w:val="bottom"/>
          </w:tcPr>
          <w:p w:rsidR="00583F80" w:rsidRPr="00B715F8" w:rsidRDefault="00010124" w:rsidP="00583F80">
            <w:pPr>
              <w:spacing w:before="60" w:line="200" w:lineRule="exact"/>
              <w:jc w:val="right"/>
              <w:rPr>
                <w:sz w:val="16"/>
                <w:szCs w:val="16"/>
              </w:rPr>
            </w:pPr>
            <w:r w:rsidRPr="00B715F8">
              <w:rPr>
                <w:sz w:val="16"/>
                <w:szCs w:val="16"/>
              </w:rPr>
              <w:t>–</w:t>
            </w:r>
            <w:r w:rsidR="00583F80" w:rsidRPr="00B715F8">
              <w:rPr>
                <w:sz w:val="16"/>
                <w:szCs w:val="16"/>
              </w:rPr>
              <w:t>249</w:t>
            </w:r>
          </w:p>
        </w:tc>
        <w:tc>
          <w:tcPr>
            <w:tcW w:w="907" w:type="dxa"/>
            <w:tcBorders>
              <w:top w:val="nil"/>
              <w:left w:val="nil"/>
              <w:bottom w:val="nil"/>
              <w:right w:val="nil"/>
            </w:tcBorders>
            <w:noWrap/>
            <w:vAlign w:val="bottom"/>
          </w:tcPr>
          <w:p w:rsidR="00583F80" w:rsidRPr="00B715F8" w:rsidRDefault="00010124" w:rsidP="00583F80">
            <w:pPr>
              <w:spacing w:before="60" w:line="200" w:lineRule="exact"/>
              <w:jc w:val="right"/>
              <w:rPr>
                <w:sz w:val="16"/>
                <w:szCs w:val="16"/>
              </w:rPr>
            </w:pPr>
            <w:r w:rsidRPr="00B715F8">
              <w:rPr>
                <w:sz w:val="16"/>
                <w:szCs w:val="16"/>
              </w:rPr>
              <w:t>–</w:t>
            </w:r>
            <w:r w:rsidR="00583F80" w:rsidRPr="00B715F8">
              <w:rPr>
                <w:sz w:val="16"/>
                <w:szCs w:val="16"/>
              </w:rPr>
              <w:t>48</w:t>
            </w: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sz w:val="16"/>
                <w:szCs w:val="16"/>
              </w:rPr>
            </w:pPr>
            <w:r w:rsidRPr="00B715F8">
              <w:rPr>
                <w:sz w:val="16"/>
                <w:szCs w:val="16"/>
              </w:rPr>
              <w:t xml:space="preserve">Förändringar räntefordran </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sz w:val="16"/>
                <w:szCs w:val="16"/>
              </w:rPr>
            </w:pPr>
            <w:r w:rsidRPr="00B715F8">
              <w:rPr>
                <w:sz w:val="16"/>
                <w:szCs w:val="16"/>
              </w:rPr>
              <w:t>13 237</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sz w:val="16"/>
                <w:szCs w:val="16"/>
              </w:rPr>
            </w:pPr>
            <w:r w:rsidRPr="00B715F8">
              <w:rPr>
                <w:sz w:val="16"/>
                <w:szCs w:val="16"/>
              </w:rPr>
              <w:t>185</w:t>
            </w: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sz w:val="16"/>
                <w:szCs w:val="16"/>
              </w:rPr>
            </w:pPr>
            <w:r w:rsidRPr="00B715F8">
              <w:rPr>
                <w:sz w:val="16"/>
                <w:szCs w:val="16"/>
              </w:rPr>
              <w:t xml:space="preserve">Förändringar ränteskuld </w:t>
            </w:r>
          </w:p>
        </w:tc>
        <w:tc>
          <w:tcPr>
            <w:tcW w:w="907" w:type="dxa"/>
            <w:tcBorders>
              <w:top w:val="nil"/>
              <w:left w:val="nil"/>
              <w:bottom w:val="nil"/>
              <w:right w:val="nil"/>
            </w:tcBorders>
            <w:noWrap/>
            <w:vAlign w:val="bottom"/>
          </w:tcPr>
          <w:p w:rsidR="00583F80" w:rsidRPr="00B715F8" w:rsidRDefault="00010124" w:rsidP="00583F80">
            <w:pPr>
              <w:spacing w:before="60" w:line="200" w:lineRule="exact"/>
              <w:jc w:val="right"/>
              <w:rPr>
                <w:sz w:val="16"/>
                <w:szCs w:val="16"/>
              </w:rPr>
            </w:pPr>
            <w:r w:rsidRPr="00B715F8">
              <w:rPr>
                <w:sz w:val="16"/>
                <w:szCs w:val="16"/>
              </w:rPr>
              <w:t>–</w:t>
            </w:r>
            <w:r w:rsidR="00583F80" w:rsidRPr="00B715F8">
              <w:rPr>
                <w:sz w:val="16"/>
                <w:szCs w:val="16"/>
              </w:rPr>
              <w:t>717</w:t>
            </w:r>
          </w:p>
        </w:tc>
        <w:tc>
          <w:tcPr>
            <w:tcW w:w="907" w:type="dxa"/>
            <w:tcBorders>
              <w:top w:val="nil"/>
              <w:left w:val="nil"/>
              <w:bottom w:val="nil"/>
              <w:right w:val="nil"/>
            </w:tcBorders>
            <w:noWrap/>
            <w:vAlign w:val="bottom"/>
          </w:tcPr>
          <w:p w:rsidR="00583F80" w:rsidRPr="00B715F8" w:rsidRDefault="00010124" w:rsidP="00583F80">
            <w:pPr>
              <w:spacing w:before="60" w:line="200" w:lineRule="exact"/>
              <w:jc w:val="right"/>
              <w:rPr>
                <w:sz w:val="16"/>
                <w:szCs w:val="16"/>
              </w:rPr>
            </w:pPr>
            <w:r w:rsidRPr="00B715F8">
              <w:rPr>
                <w:sz w:val="16"/>
                <w:szCs w:val="16"/>
              </w:rPr>
              <w:t>–</w:t>
            </w:r>
            <w:r w:rsidR="00583F80" w:rsidRPr="00B715F8">
              <w:rPr>
                <w:sz w:val="16"/>
                <w:szCs w:val="16"/>
              </w:rPr>
              <w:t>160</w:t>
            </w:r>
          </w:p>
        </w:tc>
      </w:tr>
      <w:tr w:rsidR="00583F80" w:rsidRPr="00B715F8" w:rsidTr="006A07F2">
        <w:trPr>
          <w:trHeight w:val="20"/>
        </w:trPr>
        <w:tc>
          <w:tcPr>
            <w:tcW w:w="4196" w:type="dxa"/>
            <w:tcBorders>
              <w:top w:val="single" w:sz="4" w:space="0" w:color="auto"/>
              <w:bottom w:val="nil"/>
              <w:right w:val="nil"/>
            </w:tcBorders>
            <w:noWrap/>
            <w:vAlign w:val="bottom"/>
          </w:tcPr>
          <w:p w:rsidR="00583F80" w:rsidRPr="00B715F8" w:rsidRDefault="00583F80" w:rsidP="00583F80">
            <w:pPr>
              <w:spacing w:before="60" w:line="200" w:lineRule="exact"/>
              <w:jc w:val="left"/>
              <w:rPr>
                <w:b/>
                <w:bCs/>
                <w:sz w:val="16"/>
                <w:szCs w:val="16"/>
              </w:rPr>
            </w:pPr>
            <w:r w:rsidRPr="00B715F8">
              <w:rPr>
                <w:b/>
                <w:bCs/>
                <w:sz w:val="16"/>
                <w:szCs w:val="16"/>
              </w:rPr>
              <w:t>Kassaflöde från den löpande verksamh</w:t>
            </w:r>
            <w:r w:rsidRPr="00B715F8">
              <w:rPr>
                <w:b/>
                <w:bCs/>
                <w:sz w:val="16"/>
                <w:szCs w:val="16"/>
              </w:rPr>
              <w:t>e</w:t>
            </w:r>
            <w:r w:rsidRPr="00B715F8">
              <w:rPr>
                <w:b/>
                <w:bCs/>
                <w:sz w:val="16"/>
                <w:szCs w:val="16"/>
              </w:rPr>
              <w:t xml:space="preserve">ten före </w:t>
            </w:r>
          </w:p>
        </w:tc>
        <w:tc>
          <w:tcPr>
            <w:tcW w:w="907" w:type="dxa"/>
            <w:tcBorders>
              <w:top w:val="single" w:sz="4" w:space="0" w:color="auto"/>
              <w:left w:val="nil"/>
              <w:bottom w:val="nil"/>
              <w:right w:val="nil"/>
            </w:tcBorders>
            <w:noWrap/>
            <w:vAlign w:val="bottom"/>
          </w:tcPr>
          <w:p w:rsidR="00583F80" w:rsidRPr="00B715F8" w:rsidRDefault="00583F80" w:rsidP="00583F80">
            <w:pPr>
              <w:spacing w:before="60" w:line="200" w:lineRule="exact"/>
              <w:jc w:val="left"/>
              <w:rPr>
                <w:b/>
                <w:bCs/>
                <w:sz w:val="16"/>
                <w:szCs w:val="16"/>
              </w:rPr>
            </w:pPr>
            <w:r w:rsidRPr="00B715F8">
              <w:rPr>
                <w:b/>
                <w:bCs/>
                <w:sz w:val="16"/>
                <w:szCs w:val="16"/>
              </w:rPr>
              <w:t> </w:t>
            </w:r>
          </w:p>
        </w:tc>
        <w:tc>
          <w:tcPr>
            <w:tcW w:w="907" w:type="dxa"/>
            <w:tcBorders>
              <w:top w:val="single" w:sz="4" w:space="0" w:color="auto"/>
              <w:left w:val="nil"/>
              <w:bottom w:val="nil"/>
              <w:right w:val="nil"/>
            </w:tcBorders>
            <w:noWrap/>
            <w:vAlign w:val="bottom"/>
          </w:tcPr>
          <w:p w:rsidR="00583F80" w:rsidRPr="00B715F8" w:rsidRDefault="00583F80" w:rsidP="00583F80">
            <w:pPr>
              <w:spacing w:before="60" w:line="200" w:lineRule="exact"/>
              <w:jc w:val="left"/>
              <w:rPr>
                <w:b/>
                <w:bCs/>
                <w:sz w:val="16"/>
                <w:szCs w:val="16"/>
              </w:rPr>
            </w:pPr>
            <w:r w:rsidRPr="00B715F8">
              <w:rPr>
                <w:b/>
                <w:bCs/>
                <w:sz w:val="16"/>
                <w:szCs w:val="16"/>
              </w:rPr>
              <w:t> </w:t>
            </w: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b/>
                <w:bCs/>
                <w:sz w:val="16"/>
                <w:szCs w:val="16"/>
              </w:rPr>
            </w:pPr>
            <w:r w:rsidRPr="00B715F8">
              <w:rPr>
                <w:b/>
                <w:bCs/>
                <w:sz w:val="16"/>
                <w:szCs w:val="16"/>
              </w:rPr>
              <w:t xml:space="preserve">förändringar av rörelsekapital </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b/>
                <w:bCs/>
                <w:sz w:val="16"/>
                <w:szCs w:val="16"/>
              </w:rPr>
            </w:pPr>
            <w:r w:rsidRPr="00B715F8">
              <w:rPr>
                <w:b/>
                <w:bCs/>
                <w:sz w:val="16"/>
                <w:szCs w:val="16"/>
              </w:rPr>
              <w:t>301 001</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b/>
                <w:bCs/>
                <w:sz w:val="16"/>
                <w:szCs w:val="16"/>
              </w:rPr>
            </w:pPr>
            <w:r w:rsidRPr="00B715F8">
              <w:rPr>
                <w:b/>
                <w:bCs/>
                <w:sz w:val="16"/>
                <w:szCs w:val="16"/>
              </w:rPr>
              <w:t>291 177</w:t>
            </w: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E518ED">
            <w:pPr>
              <w:spacing w:before="0" w:line="180" w:lineRule="exact"/>
              <w:jc w:val="left"/>
              <w:rPr>
                <w:b/>
                <w:bCs/>
                <w:sz w:val="16"/>
                <w:szCs w:val="16"/>
              </w:rPr>
            </w:pPr>
            <w:r w:rsidRPr="00B715F8">
              <w:rPr>
                <w:b/>
                <w:bCs/>
                <w:sz w:val="16"/>
                <w:szCs w:val="16"/>
              </w:rPr>
              <w:t> </w:t>
            </w:r>
          </w:p>
        </w:tc>
        <w:tc>
          <w:tcPr>
            <w:tcW w:w="907" w:type="dxa"/>
            <w:tcBorders>
              <w:top w:val="nil"/>
              <w:left w:val="nil"/>
              <w:bottom w:val="nil"/>
              <w:right w:val="nil"/>
            </w:tcBorders>
            <w:noWrap/>
            <w:vAlign w:val="bottom"/>
          </w:tcPr>
          <w:p w:rsidR="00583F80" w:rsidRPr="00B715F8" w:rsidRDefault="00583F80" w:rsidP="00E518ED">
            <w:pPr>
              <w:spacing w:before="0" w:line="180" w:lineRule="exact"/>
              <w:jc w:val="left"/>
              <w:rPr>
                <w:i/>
                <w:iCs/>
                <w:sz w:val="16"/>
                <w:szCs w:val="16"/>
              </w:rPr>
            </w:pPr>
          </w:p>
        </w:tc>
        <w:tc>
          <w:tcPr>
            <w:tcW w:w="907" w:type="dxa"/>
            <w:tcBorders>
              <w:top w:val="nil"/>
              <w:left w:val="nil"/>
              <w:bottom w:val="nil"/>
              <w:right w:val="nil"/>
            </w:tcBorders>
            <w:noWrap/>
            <w:vAlign w:val="bottom"/>
          </w:tcPr>
          <w:p w:rsidR="00583F80" w:rsidRPr="00B715F8" w:rsidRDefault="00583F80" w:rsidP="00E518ED">
            <w:pPr>
              <w:spacing w:before="0" w:line="180" w:lineRule="exact"/>
              <w:jc w:val="left"/>
              <w:rPr>
                <w:i/>
                <w:iCs/>
                <w:sz w:val="16"/>
                <w:szCs w:val="16"/>
              </w:rPr>
            </w:pP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b/>
                <w:bCs/>
                <w:sz w:val="16"/>
                <w:szCs w:val="16"/>
              </w:rPr>
            </w:pPr>
            <w:r w:rsidRPr="00B715F8">
              <w:rPr>
                <w:b/>
                <w:bCs/>
                <w:sz w:val="16"/>
                <w:szCs w:val="16"/>
              </w:rPr>
              <w:t>Kassaflöde från förändringar i rörels</w:t>
            </w:r>
            <w:r w:rsidRPr="00B715F8">
              <w:rPr>
                <w:b/>
                <w:bCs/>
                <w:sz w:val="16"/>
                <w:szCs w:val="16"/>
              </w:rPr>
              <w:t>e</w:t>
            </w:r>
            <w:r w:rsidRPr="00B715F8">
              <w:rPr>
                <w:b/>
                <w:bCs/>
                <w:sz w:val="16"/>
                <w:szCs w:val="16"/>
              </w:rPr>
              <w:t xml:space="preserve">kapitalet </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left"/>
              <w:rPr>
                <w:sz w:val="16"/>
                <w:szCs w:val="16"/>
              </w:rPr>
            </w:pP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left"/>
              <w:rPr>
                <w:sz w:val="16"/>
                <w:szCs w:val="16"/>
              </w:rPr>
            </w:pP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sz w:val="16"/>
                <w:szCs w:val="16"/>
              </w:rPr>
            </w:pPr>
            <w:r w:rsidRPr="00B715F8">
              <w:rPr>
                <w:sz w:val="16"/>
                <w:szCs w:val="16"/>
              </w:rPr>
              <w:t xml:space="preserve">Förändring av kortfristiga fordringar </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sz w:val="16"/>
                <w:szCs w:val="16"/>
              </w:rPr>
            </w:pPr>
            <w:r w:rsidRPr="00B715F8">
              <w:rPr>
                <w:sz w:val="16"/>
                <w:szCs w:val="16"/>
              </w:rPr>
              <w:t>526 453</w:t>
            </w:r>
          </w:p>
        </w:tc>
        <w:tc>
          <w:tcPr>
            <w:tcW w:w="907" w:type="dxa"/>
            <w:tcBorders>
              <w:top w:val="nil"/>
              <w:left w:val="nil"/>
              <w:bottom w:val="nil"/>
              <w:right w:val="nil"/>
            </w:tcBorders>
            <w:noWrap/>
            <w:vAlign w:val="bottom"/>
          </w:tcPr>
          <w:p w:rsidR="00583F80" w:rsidRPr="00B715F8" w:rsidRDefault="00010124" w:rsidP="00583F80">
            <w:pPr>
              <w:spacing w:before="60" w:line="200" w:lineRule="exact"/>
              <w:jc w:val="right"/>
              <w:rPr>
                <w:sz w:val="16"/>
                <w:szCs w:val="16"/>
              </w:rPr>
            </w:pPr>
            <w:r w:rsidRPr="00B715F8">
              <w:rPr>
                <w:sz w:val="16"/>
                <w:szCs w:val="16"/>
              </w:rPr>
              <w:t>–</w:t>
            </w:r>
            <w:r w:rsidR="00583F80" w:rsidRPr="00B715F8">
              <w:rPr>
                <w:sz w:val="16"/>
                <w:szCs w:val="16"/>
              </w:rPr>
              <w:t>520 556</w:t>
            </w: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sz w:val="16"/>
                <w:szCs w:val="16"/>
              </w:rPr>
            </w:pPr>
            <w:r w:rsidRPr="00B715F8">
              <w:rPr>
                <w:sz w:val="16"/>
                <w:szCs w:val="16"/>
              </w:rPr>
              <w:t xml:space="preserve">Förändring av kortfristiga skulder </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sz w:val="16"/>
                <w:szCs w:val="16"/>
              </w:rPr>
            </w:pPr>
            <w:r w:rsidRPr="00B715F8">
              <w:rPr>
                <w:sz w:val="16"/>
                <w:szCs w:val="16"/>
              </w:rPr>
              <w:t>139 052</w:t>
            </w:r>
          </w:p>
        </w:tc>
        <w:tc>
          <w:tcPr>
            <w:tcW w:w="907" w:type="dxa"/>
            <w:tcBorders>
              <w:top w:val="nil"/>
              <w:left w:val="nil"/>
              <w:bottom w:val="nil"/>
              <w:right w:val="nil"/>
            </w:tcBorders>
            <w:noWrap/>
            <w:vAlign w:val="bottom"/>
          </w:tcPr>
          <w:p w:rsidR="00583F80" w:rsidRPr="00B715F8" w:rsidRDefault="00010124" w:rsidP="00583F80">
            <w:pPr>
              <w:spacing w:before="60" w:line="200" w:lineRule="exact"/>
              <w:jc w:val="right"/>
              <w:rPr>
                <w:sz w:val="16"/>
                <w:szCs w:val="16"/>
              </w:rPr>
            </w:pPr>
            <w:r w:rsidRPr="00B715F8">
              <w:rPr>
                <w:sz w:val="16"/>
                <w:szCs w:val="16"/>
              </w:rPr>
              <w:t>–</w:t>
            </w:r>
            <w:r w:rsidR="00583F80" w:rsidRPr="00B715F8">
              <w:rPr>
                <w:sz w:val="16"/>
                <w:szCs w:val="16"/>
              </w:rPr>
              <w:t>54 997</w:t>
            </w:r>
          </w:p>
        </w:tc>
      </w:tr>
      <w:tr w:rsidR="00583F80" w:rsidRPr="00B715F8" w:rsidTr="006A07F2">
        <w:trPr>
          <w:trHeight w:val="20"/>
        </w:trPr>
        <w:tc>
          <w:tcPr>
            <w:tcW w:w="4196" w:type="dxa"/>
            <w:tcBorders>
              <w:top w:val="single" w:sz="4" w:space="0" w:color="auto"/>
              <w:bottom w:val="nil"/>
              <w:right w:val="nil"/>
            </w:tcBorders>
            <w:noWrap/>
            <w:vAlign w:val="bottom"/>
          </w:tcPr>
          <w:p w:rsidR="00583F80" w:rsidRPr="00B715F8" w:rsidRDefault="00583F80" w:rsidP="00583F80">
            <w:pPr>
              <w:spacing w:before="60" w:line="200" w:lineRule="exact"/>
              <w:jc w:val="left"/>
              <w:rPr>
                <w:b/>
                <w:bCs/>
                <w:sz w:val="16"/>
                <w:szCs w:val="16"/>
              </w:rPr>
            </w:pPr>
            <w:r w:rsidRPr="00B715F8">
              <w:rPr>
                <w:b/>
                <w:bCs/>
                <w:sz w:val="16"/>
                <w:szCs w:val="16"/>
              </w:rPr>
              <w:t>Kassaflöde från den löpande verksamh</w:t>
            </w:r>
            <w:r w:rsidRPr="00B715F8">
              <w:rPr>
                <w:b/>
                <w:bCs/>
                <w:sz w:val="16"/>
                <w:szCs w:val="16"/>
              </w:rPr>
              <w:t>e</w:t>
            </w:r>
            <w:r w:rsidRPr="00B715F8">
              <w:rPr>
                <w:b/>
                <w:bCs/>
                <w:sz w:val="16"/>
                <w:szCs w:val="16"/>
              </w:rPr>
              <w:t xml:space="preserve">ten </w:t>
            </w:r>
          </w:p>
        </w:tc>
        <w:tc>
          <w:tcPr>
            <w:tcW w:w="907" w:type="dxa"/>
            <w:tcBorders>
              <w:top w:val="single" w:sz="4" w:space="0" w:color="auto"/>
              <w:left w:val="nil"/>
              <w:bottom w:val="nil"/>
              <w:right w:val="nil"/>
            </w:tcBorders>
            <w:noWrap/>
            <w:vAlign w:val="bottom"/>
          </w:tcPr>
          <w:p w:rsidR="00583F80" w:rsidRPr="00B715F8" w:rsidRDefault="00583F80" w:rsidP="00583F80">
            <w:pPr>
              <w:spacing w:before="60" w:line="200" w:lineRule="exact"/>
              <w:jc w:val="right"/>
              <w:rPr>
                <w:b/>
                <w:bCs/>
                <w:sz w:val="16"/>
                <w:szCs w:val="16"/>
              </w:rPr>
            </w:pPr>
            <w:r w:rsidRPr="00B715F8">
              <w:rPr>
                <w:b/>
                <w:bCs/>
                <w:sz w:val="16"/>
                <w:szCs w:val="16"/>
              </w:rPr>
              <w:t>966 506</w:t>
            </w:r>
          </w:p>
        </w:tc>
        <w:tc>
          <w:tcPr>
            <w:tcW w:w="907" w:type="dxa"/>
            <w:tcBorders>
              <w:top w:val="single" w:sz="4" w:space="0" w:color="auto"/>
              <w:left w:val="nil"/>
              <w:bottom w:val="nil"/>
              <w:right w:val="nil"/>
            </w:tcBorders>
            <w:noWrap/>
            <w:vAlign w:val="bottom"/>
          </w:tcPr>
          <w:p w:rsidR="00583F80" w:rsidRPr="00B715F8" w:rsidRDefault="00010124" w:rsidP="00583F80">
            <w:pPr>
              <w:spacing w:before="60" w:line="200" w:lineRule="exact"/>
              <w:jc w:val="right"/>
              <w:rPr>
                <w:b/>
                <w:bCs/>
                <w:sz w:val="16"/>
                <w:szCs w:val="16"/>
              </w:rPr>
            </w:pPr>
            <w:r w:rsidRPr="00B715F8">
              <w:rPr>
                <w:b/>
                <w:bCs/>
                <w:sz w:val="16"/>
                <w:szCs w:val="16"/>
              </w:rPr>
              <w:t>–</w:t>
            </w:r>
            <w:r w:rsidR="00583F80" w:rsidRPr="00B715F8">
              <w:rPr>
                <w:b/>
                <w:bCs/>
                <w:sz w:val="16"/>
                <w:szCs w:val="16"/>
              </w:rPr>
              <w:t>284 376</w:t>
            </w: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E518ED">
            <w:pPr>
              <w:spacing w:before="0" w:line="180" w:lineRule="exact"/>
              <w:jc w:val="left"/>
              <w:rPr>
                <w:b/>
                <w:bCs/>
                <w:sz w:val="16"/>
                <w:szCs w:val="16"/>
              </w:rPr>
            </w:pPr>
            <w:r w:rsidRPr="00B715F8">
              <w:rPr>
                <w:b/>
                <w:bCs/>
                <w:sz w:val="16"/>
                <w:szCs w:val="16"/>
              </w:rPr>
              <w:t> </w:t>
            </w:r>
          </w:p>
        </w:tc>
        <w:tc>
          <w:tcPr>
            <w:tcW w:w="907" w:type="dxa"/>
            <w:tcBorders>
              <w:top w:val="nil"/>
              <w:left w:val="nil"/>
              <w:bottom w:val="nil"/>
              <w:right w:val="nil"/>
            </w:tcBorders>
            <w:noWrap/>
            <w:vAlign w:val="bottom"/>
          </w:tcPr>
          <w:p w:rsidR="00583F80" w:rsidRPr="00B715F8" w:rsidRDefault="00583F80" w:rsidP="00E518ED">
            <w:pPr>
              <w:spacing w:before="0" w:line="180" w:lineRule="exact"/>
              <w:jc w:val="left"/>
              <w:rPr>
                <w:b/>
                <w:bCs/>
                <w:sz w:val="16"/>
                <w:szCs w:val="16"/>
              </w:rPr>
            </w:pPr>
          </w:p>
        </w:tc>
        <w:tc>
          <w:tcPr>
            <w:tcW w:w="907" w:type="dxa"/>
            <w:tcBorders>
              <w:top w:val="nil"/>
              <w:left w:val="nil"/>
              <w:bottom w:val="nil"/>
              <w:right w:val="nil"/>
            </w:tcBorders>
            <w:noWrap/>
            <w:vAlign w:val="bottom"/>
          </w:tcPr>
          <w:p w:rsidR="00583F80" w:rsidRPr="00B715F8" w:rsidRDefault="00583F80" w:rsidP="00E518ED">
            <w:pPr>
              <w:spacing w:before="0" w:line="180" w:lineRule="exact"/>
              <w:jc w:val="left"/>
              <w:rPr>
                <w:b/>
                <w:bCs/>
                <w:sz w:val="16"/>
                <w:szCs w:val="16"/>
              </w:rPr>
            </w:pP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b/>
                <w:bCs/>
                <w:sz w:val="16"/>
                <w:szCs w:val="16"/>
              </w:rPr>
            </w:pPr>
            <w:r w:rsidRPr="00B715F8">
              <w:rPr>
                <w:b/>
                <w:bCs/>
                <w:sz w:val="16"/>
                <w:szCs w:val="16"/>
              </w:rPr>
              <w:t>Kassaflöde från investeringsverksamh</w:t>
            </w:r>
            <w:r w:rsidRPr="00B715F8">
              <w:rPr>
                <w:b/>
                <w:bCs/>
                <w:sz w:val="16"/>
                <w:szCs w:val="16"/>
              </w:rPr>
              <w:t>e</w:t>
            </w:r>
            <w:r w:rsidRPr="00B715F8">
              <w:rPr>
                <w:b/>
                <w:bCs/>
                <w:sz w:val="16"/>
                <w:szCs w:val="16"/>
              </w:rPr>
              <w:t xml:space="preserve">ten </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left"/>
              <w:rPr>
                <w:sz w:val="16"/>
                <w:szCs w:val="16"/>
              </w:rPr>
            </w:pP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left"/>
              <w:rPr>
                <w:sz w:val="16"/>
                <w:szCs w:val="16"/>
              </w:rPr>
            </w:pP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sz w:val="16"/>
                <w:szCs w:val="16"/>
              </w:rPr>
            </w:pPr>
            <w:r w:rsidRPr="00B715F8">
              <w:rPr>
                <w:sz w:val="16"/>
                <w:szCs w:val="16"/>
              </w:rPr>
              <w:t xml:space="preserve">Förvärv av materiella anläggningstillgångar </w:t>
            </w:r>
          </w:p>
        </w:tc>
        <w:tc>
          <w:tcPr>
            <w:tcW w:w="907" w:type="dxa"/>
            <w:tcBorders>
              <w:top w:val="nil"/>
              <w:left w:val="nil"/>
              <w:bottom w:val="nil"/>
              <w:right w:val="nil"/>
            </w:tcBorders>
            <w:noWrap/>
            <w:vAlign w:val="bottom"/>
          </w:tcPr>
          <w:p w:rsidR="00583F80" w:rsidRPr="00B715F8" w:rsidRDefault="00010124" w:rsidP="00583F80">
            <w:pPr>
              <w:spacing w:before="60" w:line="200" w:lineRule="exact"/>
              <w:jc w:val="right"/>
              <w:rPr>
                <w:sz w:val="16"/>
                <w:szCs w:val="16"/>
              </w:rPr>
            </w:pPr>
            <w:r w:rsidRPr="00B715F8">
              <w:rPr>
                <w:sz w:val="16"/>
                <w:szCs w:val="16"/>
              </w:rPr>
              <w:t>–</w:t>
            </w:r>
            <w:r w:rsidR="00583F80" w:rsidRPr="00B715F8">
              <w:rPr>
                <w:sz w:val="16"/>
                <w:szCs w:val="16"/>
              </w:rPr>
              <w:t>2 932</w:t>
            </w:r>
          </w:p>
        </w:tc>
        <w:tc>
          <w:tcPr>
            <w:tcW w:w="907" w:type="dxa"/>
            <w:tcBorders>
              <w:top w:val="nil"/>
              <w:left w:val="nil"/>
              <w:bottom w:val="nil"/>
              <w:right w:val="nil"/>
            </w:tcBorders>
            <w:noWrap/>
            <w:vAlign w:val="bottom"/>
          </w:tcPr>
          <w:p w:rsidR="00583F80" w:rsidRPr="00B715F8" w:rsidRDefault="00010124" w:rsidP="00583F80">
            <w:pPr>
              <w:spacing w:before="60" w:line="200" w:lineRule="exact"/>
              <w:jc w:val="right"/>
              <w:rPr>
                <w:sz w:val="16"/>
                <w:szCs w:val="16"/>
              </w:rPr>
            </w:pPr>
            <w:r w:rsidRPr="00B715F8">
              <w:rPr>
                <w:sz w:val="16"/>
                <w:szCs w:val="16"/>
              </w:rPr>
              <w:t>–</w:t>
            </w:r>
            <w:r w:rsidR="00583F80" w:rsidRPr="00B715F8">
              <w:rPr>
                <w:sz w:val="16"/>
                <w:szCs w:val="16"/>
              </w:rPr>
              <w:t>15 089</w:t>
            </w: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sz w:val="16"/>
                <w:szCs w:val="16"/>
              </w:rPr>
            </w:pPr>
            <w:r w:rsidRPr="00B715F8">
              <w:rPr>
                <w:sz w:val="16"/>
                <w:szCs w:val="16"/>
              </w:rPr>
              <w:t>Försäljning av materiella anläggningstil</w:t>
            </w:r>
            <w:r w:rsidRPr="00B715F8">
              <w:rPr>
                <w:sz w:val="16"/>
                <w:szCs w:val="16"/>
              </w:rPr>
              <w:t>l</w:t>
            </w:r>
            <w:r w:rsidRPr="00B715F8">
              <w:rPr>
                <w:sz w:val="16"/>
                <w:szCs w:val="16"/>
              </w:rPr>
              <w:t xml:space="preserve">gångar </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sz w:val="16"/>
                <w:szCs w:val="16"/>
              </w:rPr>
            </w:pPr>
            <w:r w:rsidRPr="00B715F8">
              <w:rPr>
                <w:sz w:val="16"/>
                <w:szCs w:val="16"/>
              </w:rPr>
              <w:t>92 620</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sz w:val="16"/>
                <w:szCs w:val="16"/>
              </w:rPr>
            </w:pPr>
            <w:r w:rsidRPr="00B715F8">
              <w:rPr>
                <w:sz w:val="16"/>
                <w:szCs w:val="16"/>
              </w:rPr>
              <w:t>37 130</w:t>
            </w: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sz w:val="16"/>
                <w:szCs w:val="16"/>
              </w:rPr>
            </w:pPr>
            <w:r w:rsidRPr="00B715F8">
              <w:rPr>
                <w:sz w:val="16"/>
                <w:szCs w:val="16"/>
              </w:rPr>
              <w:t>Pågående nyanläggningar och förskott</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sz w:val="16"/>
                <w:szCs w:val="16"/>
              </w:rPr>
            </w:pPr>
            <w:r w:rsidRPr="00B715F8">
              <w:rPr>
                <w:sz w:val="16"/>
                <w:szCs w:val="16"/>
              </w:rPr>
              <w:t>1 617</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sz w:val="16"/>
                <w:szCs w:val="16"/>
              </w:rPr>
            </w:pPr>
            <w:r w:rsidRPr="00B715F8">
              <w:rPr>
                <w:sz w:val="16"/>
                <w:szCs w:val="16"/>
              </w:rPr>
              <w:t>1 146</w:t>
            </w: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sz w:val="16"/>
                <w:szCs w:val="16"/>
              </w:rPr>
            </w:pPr>
            <w:r w:rsidRPr="00B715F8">
              <w:rPr>
                <w:sz w:val="16"/>
                <w:szCs w:val="16"/>
              </w:rPr>
              <w:t xml:space="preserve">Förvärv av finansiella anläggningstillgångar </w:t>
            </w:r>
          </w:p>
        </w:tc>
        <w:tc>
          <w:tcPr>
            <w:tcW w:w="907" w:type="dxa"/>
            <w:tcBorders>
              <w:top w:val="nil"/>
              <w:left w:val="nil"/>
              <w:bottom w:val="nil"/>
              <w:right w:val="nil"/>
            </w:tcBorders>
            <w:noWrap/>
            <w:vAlign w:val="bottom"/>
          </w:tcPr>
          <w:p w:rsidR="00583F80" w:rsidRPr="00B715F8" w:rsidRDefault="00010124" w:rsidP="00583F80">
            <w:pPr>
              <w:spacing w:before="60" w:line="200" w:lineRule="exact"/>
              <w:jc w:val="right"/>
              <w:rPr>
                <w:sz w:val="16"/>
                <w:szCs w:val="16"/>
              </w:rPr>
            </w:pPr>
            <w:r w:rsidRPr="00B715F8">
              <w:rPr>
                <w:sz w:val="16"/>
                <w:szCs w:val="16"/>
              </w:rPr>
              <w:t>–</w:t>
            </w:r>
            <w:r w:rsidR="00583F80" w:rsidRPr="00B715F8">
              <w:rPr>
                <w:sz w:val="16"/>
                <w:szCs w:val="16"/>
              </w:rPr>
              <w:t>3 200 250</w:t>
            </w:r>
          </w:p>
        </w:tc>
        <w:tc>
          <w:tcPr>
            <w:tcW w:w="907" w:type="dxa"/>
            <w:tcBorders>
              <w:top w:val="nil"/>
              <w:left w:val="nil"/>
              <w:bottom w:val="nil"/>
              <w:right w:val="nil"/>
            </w:tcBorders>
            <w:noWrap/>
            <w:vAlign w:val="bottom"/>
          </w:tcPr>
          <w:p w:rsidR="00583F80" w:rsidRPr="00B715F8" w:rsidRDefault="00010124" w:rsidP="00583F80">
            <w:pPr>
              <w:spacing w:before="60" w:line="200" w:lineRule="exact"/>
              <w:jc w:val="right"/>
              <w:rPr>
                <w:sz w:val="16"/>
                <w:szCs w:val="16"/>
              </w:rPr>
            </w:pPr>
            <w:r w:rsidRPr="00B715F8">
              <w:rPr>
                <w:sz w:val="16"/>
                <w:szCs w:val="16"/>
              </w:rPr>
              <w:t>–</w:t>
            </w:r>
            <w:r w:rsidR="00583F80" w:rsidRPr="00B715F8">
              <w:rPr>
                <w:sz w:val="16"/>
                <w:szCs w:val="16"/>
              </w:rPr>
              <w:t>3 116 209</w:t>
            </w: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sz w:val="16"/>
                <w:szCs w:val="16"/>
              </w:rPr>
            </w:pPr>
            <w:r w:rsidRPr="00B715F8">
              <w:rPr>
                <w:sz w:val="16"/>
                <w:szCs w:val="16"/>
              </w:rPr>
              <w:t>Försäljning av finansiella anläggningstil</w:t>
            </w:r>
            <w:r w:rsidRPr="00B715F8">
              <w:rPr>
                <w:sz w:val="16"/>
                <w:szCs w:val="16"/>
              </w:rPr>
              <w:t>l</w:t>
            </w:r>
            <w:r w:rsidRPr="00B715F8">
              <w:rPr>
                <w:sz w:val="16"/>
                <w:szCs w:val="16"/>
              </w:rPr>
              <w:t xml:space="preserve">gångar </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sz w:val="16"/>
                <w:szCs w:val="16"/>
              </w:rPr>
            </w:pPr>
            <w:r w:rsidRPr="00B715F8">
              <w:rPr>
                <w:sz w:val="16"/>
                <w:szCs w:val="16"/>
              </w:rPr>
              <w:t>2 562 360</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sz w:val="16"/>
                <w:szCs w:val="16"/>
              </w:rPr>
            </w:pPr>
            <w:r w:rsidRPr="00B715F8">
              <w:rPr>
                <w:sz w:val="16"/>
                <w:szCs w:val="16"/>
              </w:rPr>
              <w:t>3 657 109</w:t>
            </w:r>
          </w:p>
        </w:tc>
      </w:tr>
      <w:tr w:rsidR="00583F80" w:rsidRPr="00B715F8" w:rsidTr="006A07F2">
        <w:trPr>
          <w:trHeight w:val="20"/>
        </w:trPr>
        <w:tc>
          <w:tcPr>
            <w:tcW w:w="4196" w:type="dxa"/>
            <w:tcBorders>
              <w:top w:val="single" w:sz="4" w:space="0" w:color="auto"/>
              <w:bottom w:val="nil"/>
              <w:right w:val="nil"/>
            </w:tcBorders>
            <w:noWrap/>
            <w:vAlign w:val="bottom"/>
          </w:tcPr>
          <w:p w:rsidR="00583F80" w:rsidRPr="00B715F8" w:rsidRDefault="00583F80" w:rsidP="00583F80">
            <w:pPr>
              <w:spacing w:before="60" w:line="200" w:lineRule="exact"/>
              <w:jc w:val="left"/>
              <w:rPr>
                <w:b/>
                <w:bCs/>
                <w:sz w:val="16"/>
                <w:szCs w:val="16"/>
              </w:rPr>
            </w:pPr>
            <w:r w:rsidRPr="00B715F8">
              <w:rPr>
                <w:b/>
                <w:bCs/>
                <w:sz w:val="16"/>
                <w:szCs w:val="16"/>
              </w:rPr>
              <w:t>Kassaflöde från investeringsverksamh</w:t>
            </w:r>
            <w:r w:rsidRPr="00B715F8">
              <w:rPr>
                <w:b/>
                <w:bCs/>
                <w:sz w:val="16"/>
                <w:szCs w:val="16"/>
              </w:rPr>
              <w:t>e</w:t>
            </w:r>
            <w:r w:rsidRPr="00B715F8">
              <w:rPr>
                <w:b/>
                <w:bCs/>
                <w:sz w:val="16"/>
                <w:szCs w:val="16"/>
              </w:rPr>
              <w:t xml:space="preserve">ten </w:t>
            </w:r>
          </w:p>
        </w:tc>
        <w:tc>
          <w:tcPr>
            <w:tcW w:w="907" w:type="dxa"/>
            <w:tcBorders>
              <w:top w:val="single" w:sz="4" w:space="0" w:color="auto"/>
              <w:left w:val="nil"/>
              <w:bottom w:val="nil"/>
              <w:right w:val="nil"/>
            </w:tcBorders>
            <w:noWrap/>
            <w:vAlign w:val="bottom"/>
          </w:tcPr>
          <w:p w:rsidR="00583F80" w:rsidRPr="00B715F8" w:rsidRDefault="00010124" w:rsidP="00583F80">
            <w:pPr>
              <w:spacing w:before="60" w:line="200" w:lineRule="exact"/>
              <w:jc w:val="right"/>
              <w:rPr>
                <w:b/>
                <w:bCs/>
                <w:sz w:val="16"/>
                <w:szCs w:val="16"/>
              </w:rPr>
            </w:pPr>
            <w:r w:rsidRPr="00B715F8">
              <w:rPr>
                <w:b/>
                <w:bCs/>
                <w:sz w:val="16"/>
                <w:szCs w:val="16"/>
              </w:rPr>
              <w:t>–</w:t>
            </w:r>
            <w:r w:rsidR="00583F80" w:rsidRPr="00B715F8">
              <w:rPr>
                <w:b/>
                <w:bCs/>
                <w:sz w:val="16"/>
                <w:szCs w:val="16"/>
              </w:rPr>
              <w:t>546 585</w:t>
            </w:r>
          </w:p>
        </w:tc>
        <w:tc>
          <w:tcPr>
            <w:tcW w:w="907" w:type="dxa"/>
            <w:tcBorders>
              <w:top w:val="single" w:sz="4" w:space="0" w:color="auto"/>
              <w:left w:val="nil"/>
              <w:bottom w:val="nil"/>
              <w:right w:val="nil"/>
            </w:tcBorders>
            <w:noWrap/>
            <w:vAlign w:val="bottom"/>
          </w:tcPr>
          <w:p w:rsidR="00583F80" w:rsidRPr="00B715F8" w:rsidRDefault="00583F80" w:rsidP="00583F80">
            <w:pPr>
              <w:spacing w:before="60" w:line="200" w:lineRule="exact"/>
              <w:jc w:val="right"/>
              <w:rPr>
                <w:b/>
                <w:bCs/>
                <w:sz w:val="16"/>
                <w:szCs w:val="16"/>
              </w:rPr>
            </w:pPr>
            <w:r w:rsidRPr="00B715F8">
              <w:rPr>
                <w:b/>
                <w:bCs/>
                <w:sz w:val="16"/>
                <w:szCs w:val="16"/>
              </w:rPr>
              <w:t>564 087</w:t>
            </w: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E518ED">
            <w:pPr>
              <w:spacing w:before="0" w:line="180" w:lineRule="exact"/>
              <w:jc w:val="left"/>
              <w:rPr>
                <w:b/>
                <w:bCs/>
                <w:sz w:val="16"/>
                <w:szCs w:val="16"/>
              </w:rPr>
            </w:pPr>
            <w:r w:rsidRPr="00B715F8">
              <w:rPr>
                <w:b/>
                <w:bCs/>
                <w:sz w:val="16"/>
                <w:szCs w:val="16"/>
              </w:rPr>
              <w:t> </w:t>
            </w:r>
          </w:p>
        </w:tc>
        <w:tc>
          <w:tcPr>
            <w:tcW w:w="907" w:type="dxa"/>
            <w:tcBorders>
              <w:top w:val="nil"/>
              <w:left w:val="nil"/>
              <w:bottom w:val="nil"/>
              <w:right w:val="nil"/>
            </w:tcBorders>
            <w:noWrap/>
            <w:vAlign w:val="bottom"/>
          </w:tcPr>
          <w:p w:rsidR="00583F80" w:rsidRPr="00B715F8" w:rsidRDefault="00583F80" w:rsidP="00E518ED">
            <w:pPr>
              <w:spacing w:before="0" w:line="180" w:lineRule="exact"/>
              <w:jc w:val="left"/>
              <w:rPr>
                <w:b/>
                <w:bCs/>
                <w:sz w:val="16"/>
                <w:szCs w:val="16"/>
              </w:rPr>
            </w:pPr>
          </w:p>
        </w:tc>
        <w:tc>
          <w:tcPr>
            <w:tcW w:w="907" w:type="dxa"/>
            <w:tcBorders>
              <w:top w:val="nil"/>
              <w:left w:val="nil"/>
              <w:bottom w:val="nil"/>
              <w:right w:val="nil"/>
            </w:tcBorders>
            <w:noWrap/>
            <w:vAlign w:val="bottom"/>
          </w:tcPr>
          <w:p w:rsidR="00583F80" w:rsidRPr="00B715F8" w:rsidRDefault="00583F80" w:rsidP="00E518ED">
            <w:pPr>
              <w:spacing w:before="0" w:line="180" w:lineRule="exact"/>
              <w:jc w:val="left"/>
              <w:rPr>
                <w:b/>
                <w:bCs/>
                <w:sz w:val="16"/>
                <w:szCs w:val="16"/>
              </w:rPr>
            </w:pP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b/>
                <w:bCs/>
                <w:sz w:val="16"/>
                <w:szCs w:val="16"/>
              </w:rPr>
            </w:pPr>
            <w:r w:rsidRPr="00B715F8">
              <w:rPr>
                <w:b/>
                <w:bCs/>
                <w:sz w:val="16"/>
                <w:szCs w:val="16"/>
              </w:rPr>
              <w:t xml:space="preserve">Kassaflöde långfristig finansiering </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left"/>
              <w:rPr>
                <w:i/>
                <w:iCs/>
                <w:sz w:val="16"/>
                <w:szCs w:val="16"/>
              </w:rPr>
            </w:pP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left"/>
              <w:rPr>
                <w:i/>
                <w:iCs/>
                <w:sz w:val="16"/>
                <w:szCs w:val="16"/>
              </w:rPr>
            </w:pP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sz w:val="16"/>
                <w:szCs w:val="16"/>
              </w:rPr>
            </w:pPr>
            <w:r w:rsidRPr="00B715F8">
              <w:rPr>
                <w:sz w:val="16"/>
                <w:szCs w:val="16"/>
              </w:rPr>
              <w:t xml:space="preserve">Förändring av långfristiga skulder </w:t>
            </w:r>
          </w:p>
        </w:tc>
        <w:tc>
          <w:tcPr>
            <w:tcW w:w="907" w:type="dxa"/>
            <w:tcBorders>
              <w:top w:val="nil"/>
              <w:left w:val="nil"/>
              <w:bottom w:val="nil"/>
              <w:right w:val="nil"/>
            </w:tcBorders>
            <w:noWrap/>
            <w:vAlign w:val="bottom"/>
          </w:tcPr>
          <w:p w:rsidR="00583F80" w:rsidRPr="00B715F8" w:rsidRDefault="00010124" w:rsidP="00583F80">
            <w:pPr>
              <w:spacing w:before="60" w:line="200" w:lineRule="exact"/>
              <w:jc w:val="right"/>
              <w:rPr>
                <w:sz w:val="16"/>
                <w:szCs w:val="16"/>
              </w:rPr>
            </w:pPr>
            <w:r w:rsidRPr="00B715F8">
              <w:rPr>
                <w:sz w:val="16"/>
                <w:szCs w:val="16"/>
              </w:rPr>
              <w:t>–</w:t>
            </w:r>
            <w:r w:rsidR="00583F80" w:rsidRPr="00B715F8">
              <w:rPr>
                <w:sz w:val="16"/>
                <w:szCs w:val="16"/>
              </w:rPr>
              <w:t>40 000</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sz w:val="16"/>
                <w:szCs w:val="16"/>
              </w:rPr>
            </w:pPr>
            <w:r w:rsidRPr="00B715F8">
              <w:rPr>
                <w:sz w:val="16"/>
                <w:szCs w:val="16"/>
              </w:rPr>
              <w:t>−</w:t>
            </w:r>
          </w:p>
        </w:tc>
      </w:tr>
      <w:tr w:rsidR="00583F80" w:rsidRPr="00B715F8" w:rsidTr="006A07F2">
        <w:trPr>
          <w:trHeight w:val="20"/>
        </w:trPr>
        <w:tc>
          <w:tcPr>
            <w:tcW w:w="4196" w:type="dxa"/>
            <w:tcBorders>
              <w:top w:val="single" w:sz="4" w:space="0" w:color="auto"/>
              <w:bottom w:val="nil"/>
              <w:right w:val="nil"/>
            </w:tcBorders>
            <w:noWrap/>
            <w:vAlign w:val="bottom"/>
          </w:tcPr>
          <w:p w:rsidR="00583F80" w:rsidRPr="00B715F8" w:rsidRDefault="00583F80" w:rsidP="00583F80">
            <w:pPr>
              <w:spacing w:before="60" w:line="200" w:lineRule="exact"/>
              <w:jc w:val="left"/>
              <w:rPr>
                <w:b/>
                <w:bCs/>
                <w:sz w:val="16"/>
                <w:szCs w:val="16"/>
              </w:rPr>
            </w:pPr>
            <w:r w:rsidRPr="00B715F8">
              <w:rPr>
                <w:b/>
                <w:bCs/>
                <w:sz w:val="16"/>
                <w:szCs w:val="16"/>
              </w:rPr>
              <w:t>Kassaflöde långfristig finansiering</w:t>
            </w:r>
          </w:p>
        </w:tc>
        <w:tc>
          <w:tcPr>
            <w:tcW w:w="907" w:type="dxa"/>
            <w:tcBorders>
              <w:top w:val="single" w:sz="4" w:space="0" w:color="auto"/>
              <w:left w:val="nil"/>
              <w:bottom w:val="nil"/>
              <w:right w:val="nil"/>
            </w:tcBorders>
            <w:noWrap/>
            <w:vAlign w:val="bottom"/>
          </w:tcPr>
          <w:p w:rsidR="00583F80" w:rsidRPr="00B715F8" w:rsidRDefault="00010124" w:rsidP="00583F80">
            <w:pPr>
              <w:spacing w:before="60" w:line="200" w:lineRule="exact"/>
              <w:jc w:val="right"/>
              <w:rPr>
                <w:b/>
                <w:bCs/>
                <w:sz w:val="16"/>
                <w:szCs w:val="16"/>
              </w:rPr>
            </w:pPr>
            <w:r w:rsidRPr="00B715F8">
              <w:rPr>
                <w:b/>
                <w:bCs/>
                <w:sz w:val="16"/>
                <w:szCs w:val="16"/>
              </w:rPr>
              <w:t>–</w:t>
            </w:r>
            <w:r w:rsidR="00583F80" w:rsidRPr="00B715F8">
              <w:rPr>
                <w:b/>
                <w:bCs/>
                <w:sz w:val="16"/>
                <w:szCs w:val="16"/>
              </w:rPr>
              <w:t>40 000</w:t>
            </w:r>
          </w:p>
        </w:tc>
        <w:tc>
          <w:tcPr>
            <w:tcW w:w="907" w:type="dxa"/>
            <w:tcBorders>
              <w:top w:val="single" w:sz="4" w:space="0" w:color="auto"/>
              <w:left w:val="nil"/>
              <w:bottom w:val="nil"/>
              <w:right w:val="nil"/>
            </w:tcBorders>
            <w:noWrap/>
            <w:vAlign w:val="bottom"/>
          </w:tcPr>
          <w:p w:rsidR="00583F80" w:rsidRPr="00B715F8" w:rsidRDefault="00583F80" w:rsidP="00583F80">
            <w:pPr>
              <w:spacing w:before="60" w:line="200" w:lineRule="exact"/>
              <w:jc w:val="right"/>
              <w:rPr>
                <w:b/>
                <w:bCs/>
                <w:sz w:val="16"/>
                <w:szCs w:val="16"/>
              </w:rPr>
            </w:pPr>
            <w:r w:rsidRPr="00B715F8">
              <w:rPr>
                <w:b/>
                <w:bCs/>
                <w:sz w:val="16"/>
                <w:szCs w:val="16"/>
              </w:rPr>
              <w:t>0</w:t>
            </w: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E518ED">
            <w:pPr>
              <w:spacing w:before="0" w:line="180" w:lineRule="exact"/>
              <w:jc w:val="left"/>
              <w:rPr>
                <w:sz w:val="16"/>
                <w:szCs w:val="16"/>
              </w:rPr>
            </w:pPr>
            <w:r w:rsidRPr="00B715F8">
              <w:rPr>
                <w:sz w:val="16"/>
                <w:szCs w:val="16"/>
              </w:rPr>
              <w:t> </w:t>
            </w:r>
          </w:p>
        </w:tc>
        <w:tc>
          <w:tcPr>
            <w:tcW w:w="907" w:type="dxa"/>
            <w:tcBorders>
              <w:top w:val="nil"/>
              <w:left w:val="nil"/>
              <w:bottom w:val="nil"/>
              <w:right w:val="nil"/>
            </w:tcBorders>
            <w:noWrap/>
            <w:vAlign w:val="bottom"/>
          </w:tcPr>
          <w:p w:rsidR="00583F80" w:rsidRPr="00B715F8" w:rsidRDefault="00583F80" w:rsidP="00E518ED">
            <w:pPr>
              <w:spacing w:before="0" w:line="180" w:lineRule="exact"/>
              <w:jc w:val="left"/>
              <w:rPr>
                <w:sz w:val="16"/>
                <w:szCs w:val="16"/>
              </w:rPr>
            </w:pPr>
          </w:p>
        </w:tc>
        <w:tc>
          <w:tcPr>
            <w:tcW w:w="907" w:type="dxa"/>
            <w:tcBorders>
              <w:top w:val="nil"/>
              <w:left w:val="nil"/>
              <w:bottom w:val="nil"/>
              <w:right w:val="nil"/>
            </w:tcBorders>
            <w:noWrap/>
            <w:vAlign w:val="bottom"/>
          </w:tcPr>
          <w:p w:rsidR="00583F80" w:rsidRPr="00B715F8" w:rsidRDefault="00583F80" w:rsidP="00E518ED">
            <w:pPr>
              <w:spacing w:before="0" w:line="180" w:lineRule="exact"/>
              <w:jc w:val="left"/>
              <w:rPr>
                <w:sz w:val="16"/>
                <w:szCs w:val="16"/>
              </w:rPr>
            </w:pP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b/>
                <w:bCs/>
                <w:sz w:val="16"/>
                <w:szCs w:val="16"/>
              </w:rPr>
            </w:pPr>
            <w:r w:rsidRPr="00B715F8">
              <w:rPr>
                <w:b/>
                <w:bCs/>
                <w:sz w:val="16"/>
                <w:szCs w:val="16"/>
              </w:rPr>
              <w:t xml:space="preserve">Kassaflöde från anslagsverksamheten </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left"/>
              <w:rPr>
                <w:sz w:val="16"/>
                <w:szCs w:val="16"/>
              </w:rPr>
            </w:pP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left"/>
              <w:rPr>
                <w:sz w:val="16"/>
                <w:szCs w:val="16"/>
              </w:rPr>
            </w:pP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sz w:val="16"/>
                <w:szCs w:val="16"/>
              </w:rPr>
            </w:pPr>
            <w:r w:rsidRPr="00B715F8">
              <w:rPr>
                <w:sz w:val="16"/>
                <w:szCs w:val="16"/>
              </w:rPr>
              <w:t>Förändring av beviljade ej utbetalda anslag</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sz w:val="16"/>
                <w:szCs w:val="16"/>
              </w:rPr>
            </w:pPr>
            <w:r w:rsidRPr="00B715F8">
              <w:rPr>
                <w:sz w:val="16"/>
                <w:szCs w:val="16"/>
              </w:rPr>
              <w:t>198 794</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sz w:val="16"/>
                <w:szCs w:val="16"/>
              </w:rPr>
            </w:pPr>
            <w:r w:rsidRPr="00B715F8">
              <w:rPr>
                <w:sz w:val="16"/>
                <w:szCs w:val="16"/>
              </w:rPr>
              <w:t>96 926</w:t>
            </w: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sz w:val="16"/>
                <w:szCs w:val="16"/>
              </w:rPr>
            </w:pPr>
            <w:r w:rsidRPr="00B715F8">
              <w:rPr>
                <w:sz w:val="16"/>
                <w:szCs w:val="16"/>
              </w:rPr>
              <w:t>Återbetalade anslag</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sz w:val="16"/>
                <w:szCs w:val="16"/>
              </w:rPr>
            </w:pPr>
            <w:r w:rsidRPr="00B715F8">
              <w:rPr>
                <w:sz w:val="16"/>
                <w:szCs w:val="16"/>
              </w:rPr>
              <w:t>782</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sz w:val="16"/>
                <w:szCs w:val="16"/>
              </w:rPr>
            </w:pPr>
            <w:r w:rsidRPr="00B715F8">
              <w:rPr>
                <w:sz w:val="16"/>
                <w:szCs w:val="16"/>
              </w:rPr>
              <w:t>458</w:t>
            </w: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sz w:val="16"/>
                <w:szCs w:val="16"/>
              </w:rPr>
            </w:pPr>
            <w:r w:rsidRPr="00B715F8">
              <w:rPr>
                <w:sz w:val="16"/>
                <w:szCs w:val="16"/>
              </w:rPr>
              <w:t xml:space="preserve">Årets beviljade anslag </w:t>
            </w:r>
          </w:p>
        </w:tc>
        <w:tc>
          <w:tcPr>
            <w:tcW w:w="907" w:type="dxa"/>
            <w:tcBorders>
              <w:top w:val="nil"/>
              <w:left w:val="nil"/>
              <w:bottom w:val="nil"/>
              <w:right w:val="nil"/>
            </w:tcBorders>
            <w:noWrap/>
            <w:vAlign w:val="bottom"/>
          </w:tcPr>
          <w:p w:rsidR="00583F80" w:rsidRPr="00B715F8" w:rsidRDefault="00010124" w:rsidP="00583F80">
            <w:pPr>
              <w:spacing w:before="60" w:line="200" w:lineRule="exact"/>
              <w:jc w:val="right"/>
              <w:rPr>
                <w:sz w:val="16"/>
                <w:szCs w:val="16"/>
              </w:rPr>
            </w:pPr>
            <w:r w:rsidRPr="00B715F8">
              <w:rPr>
                <w:sz w:val="16"/>
                <w:szCs w:val="16"/>
              </w:rPr>
              <w:t>–</w:t>
            </w:r>
            <w:r w:rsidR="00583F80" w:rsidRPr="00B715F8">
              <w:rPr>
                <w:sz w:val="16"/>
                <w:szCs w:val="16"/>
              </w:rPr>
              <w:t>339 014</w:t>
            </w:r>
          </w:p>
        </w:tc>
        <w:tc>
          <w:tcPr>
            <w:tcW w:w="907" w:type="dxa"/>
            <w:tcBorders>
              <w:top w:val="nil"/>
              <w:left w:val="nil"/>
              <w:bottom w:val="nil"/>
              <w:right w:val="nil"/>
            </w:tcBorders>
            <w:noWrap/>
            <w:vAlign w:val="bottom"/>
          </w:tcPr>
          <w:p w:rsidR="00583F80" w:rsidRPr="00B715F8" w:rsidRDefault="00010124" w:rsidP="00583F80">
            <w:pPr>
              <w:spacing w:before="60" w:line="200" w:lineRule="exact"/>
              <w:jc w:val="right"/>
              <w:rPr>
                <w:sz w:val="16"/>
                <w:szCs w:val="16"/>
              </w:rPr>
            </w:pPr>
            <w:r w:rsidRPr="00B715F8">
              <w:rPr>
                <w:sz w:val="16"/>
                <w:szCs w:val="16"/>
              </w:rPr>
              <w:t>–</w:t>
            </w:r>
            <w:r w:rsidR="00583F80" w:rsidRPr="00B715F8">
              <w:rPr>
                <w:sz w:val="16"/>
                <w:szCs w:val="16"/>
              </w:rPr>
              <w:t>352 269</w:t>
            </w:r>
          </w:p>
        </w:tc>
      </w:tr>
      <w:tr w:rsidR="00583F80" w:rsidRPr="00B715F8" w:rsidTr="006A07F2">
        <w:trPr>
          <w:trHeight w:val="20"/>
        </w:trPr>
        <w:tc>
          <w:tcPr>
            <w:tcW w:w="4196" w:type="dxa"/>
            <w:tcBorders>
              <w:top w:val="single" w:sz="4" w:space="0" w:color="auto"/>
              <w:bottom w:val="nil"/>
              <w:right w:val="nil"/>
            </w:tcBorders>
            <w:noWrap/>
            <w:vAlign w:val="bottom"/>
          </w:tcPr>
          <w:p w:rsidR="00583F80" w:rsidRPr="00B715F8" w:rsidRDefault="00583F80" w:rsidP="00583F80">
            <w:pPr>
              <w:spacing w:before="60" w:line="200" w:lineRule="exact"/>
              <w:jc w:val="left"/>
              <w:rPr>
                <w:b/>
                <w:bCs/>
                <w:sz w:val="16"/>
                <w:szCs w:val="16"/>
              </w:rPr>
            </w:pPr>
            <w:r w:rsidRPr="00B715F8">
              <w:rPr>
                <w:b/>
                <w:bCs/>
                <w:sz w:val="16"/>
                <w:szCs w:val="16"/>
              </w:rPr>
              <w:t xml:space="preserve">Kassaflöde från anslagsverksamheten </w:t>
            </w:r>
          </w:p>
        </w:tc>
        <w:tc>
          <w:tcPr>
            <w:tcW w:w="907" w:type="dxa"/>
            <w:tcBorders>
              <w:top w:val="single" w:sz="4" w:space="0" w:color="auto"/>
              <w:left w:val="nil"/>
              <w:bottom w:val="nil"/>
              <w:right w:val="nil"/>
            </w:tcBorders>
            <w:noWrap/>
            <w:vAlign w:val="bottom"/>
          </w:tcPr>
          <w:p w:rsidR="00583F80" w:rsidRPr="00B715F8" w:rsidRDefault="00010124" w:rsidP="00583F80">
            <w:pPr>
              <w:spacing w:before="60" w:line="200" w:lineRule="exact"/>
              <w:jc w:val="right"/>
              <w:rPr>
                <w:b/>
                <w:bCs/>
                <w:sz w:val="16"/>
                <w:szCs w:val="16"/>
              </w:rPr>
            </w:pPr>
            <w:r w:rsidRPr="00B715F8">
              <w:rPr>
                <w:b/>
                <w:bCs/>
                <w:sz w:val="16"/>
                <w:szCs w:val="16"/>
              </w:rPr>
              <w:t>–</w:t>
            </w:r>
            <w:r w:rsidR="00583F80" w:rsidRPr="00B715F8">
              <w:rPr>
                <w:b/>
                <w:bCs/>
                <w:sz w:val="16"/>
                <w:szCs w:val="16"/>
              </w:rPr>
              <w:t>139 438</w:t>
            </w:r>
          </w:p>
        </w:tc>
        <w:tc>
          <w:tcPr>
            <w:tcW w:w="907" w:type="dxa"/>
            <w:tcBorders>
              <w:top w:val="single" w:sz="4" w:space="0" w:color="auto"/>
              <w:left w:val="nil"/>
              <w:bottom w:val="nil"/>
              <w:right w:val="nil"/>
            </w:tcBorders>
            <w:noWrap/>
            <w:vAlign w:val="bottom"/>
          </w:tcPr>
          <w:p w:rsidR="00583F80" w:rsidRPr="00B715F8" w:rsidRDefault="00010124" w:rsidP="00583F80">
            <w:pPr>
              <w:spacing w:before="60" w:line="200" w:lineRule="exact"/>
              <w:jc w:val="right"/>
              <w:rPr>
                <w:b/>
                <w:bCs/>
                <w:sz w:val="16"/>
                <w:szCs w:val="16"/>
              </w:rPr>
            </w:pPr>
            <w:r w:rsidRPr="00B715F8">
              <w:rPr>
                <w:b/>
                <w:bCs/>
                <w:sz w:val="16"/>
                <w:szCs w:val="16"/>
              </w:rPr>
              <w:t>–</w:t>
            </w:r>
            <w:r w:rsidR="00583F80" w:rsidRPr="00B715F8">
              <w:rPr>
                <w:b/>
                <w:bCs/>
                <w:sz w:val="16"/>
                <w:szCs w:val="16"/>
              </w:rPr>
              <w:t>254 885</w:t>
            </w: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E518ED">
            <w:pPr>
              <w:spacing w:before="0" w:line="180" w:lineRule="exact"/>
              <w:jc w:val="left"/>
              <w:rPr>
                <w:b/>
                <w:bCs/>
                <w:sz w:val="16"/>
                <w:szCs w:val="16"/>
              </w:rPr>
            </w:pPr>
            <w:r w:rsidRPr="00B715F8">
              <w:rPr>
                <w:b/>
                <w:bCs/>
                <w:sz w:val="16"/>
                <w:szCs w:val="16"/>
              </w:rPr>
              <w:t> </w:t>
            </w:r>
          </w:p>
        </w:tc>
        <w:tc>
          <w:tcPr>
            <w:tcW w:w="907" w:type="dxa"/>
            <w:tcBorders>
              <w:top w:val="nil"/>
              <w:left w:val="nil"/>
              <w:bottom w:val="nil"/>
              <w:right w:val="nil"/>
            </w:tcBorders>
            <w:noWrap/>
            <w:vAlign w:val="bottom"/>
          </w:tcPr>
          <w:p w:rsidR="00583F80" w:rsidRPr="00B715F8" w:rsidRDefault="00583F80" w:rsidP="00E518ED">
            <w:pPr>
              <w:spacing w:before="0" w:line="180" w:lineRule="exact"/>
              <w:jc w:val="left"/>
              <w:rPr>
                <w:b/>
                <w:bCs/>
                <w:sz w:val="16"/>
                <w:szCs w:val="16"/>
              </w:rPr>
            </w:pPr>
          </w:p>
        </w:tc>
        <w:tc>
          <w:tcPr>
            <w:tcW w:w="907" w:type="dxa"/>
            <w:tcBorders>
              <w:top w:val="nil"/>
              <w:left w:val="nil"/>
              <w:bottom w:val="nil"/>
              <w:right w:val="nil"/>
            </w:tcBorders>
            <w:noWrap/>
            <w:vAlign w:val="bottom"/>
          </w:tcPr>
          <w:p w:rsidR="00583F80" w:rsidRPr="00B715F8" w:rsidRDefault="00583F80" w:rsidP="00E518ED">
            <w:pPr>
              <w:spacing w:before="0" w:line="180" w:lineRule="exact"/>
              <w:jc w:val="left"/>
              <w:rPr>
                <w:b/>
                <w:bCs/>
                <w:sz w:val="16"/>
                <w:szCs w:val="16"/>
              </w:rPr>
            </w:pP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b/>
                <w:bCs/>
                <w:sz w:val="16"/>
                <w:szCs w:val="16"/>
              </w:rPr>
            </w:pPr>
            <w:r w:rsidRPr="00B715F8">
              <w:rPr>
                <w:b/>
                <w:bCs/>
                <w:sz w:val="16"/>
                <w:szCs w:val="16"/>
              </w:rPr>
              <w:t xml:space="preserve">Årets kassaflöde </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b/>
                <w:bCs/>
                <w:sz w:val="16"/>
                <w:szCs w:val="16"/>
              </w:rPr>
            </w:pPr>
            <w:r w:rsidRPr="00B715F8">
              <w:rPr>
                <w:b/>
                <w:bCs/>
                <w:sz w:val="16"/>
                <w:szCs w:val="16"/>
              </w:rPr>
              <w:t>240 483</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b/>
                <w:bCs/>
                <w:sz w:val="16"/>
                <w:szCs w:val="16"/>
              </w:rPr>
            </w:pPr>
            <w:r w:rsidRPr="00B715F8">
              <w:rPr>
                <w:b/>
                <w:bCs/>
                <w:sz w:val="16"/>
                <w:szCs w:val="16"/>
              </w:rPr>
              <w:t>24 826</w:t>
            </w: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E518ED">
            <w:pPr>
              <w:spacing w:before="0" w:line="180" w:lineRule="exact"/>
              <w:jc w:val="left"/>
              <w:rPr>
                <w:i/>
                <w:iCs/>
                <w:sz w:val="16"/>
                <w:szCs w:val="16"/>
              </w:rPr>
            </w:pPr>
            <w:r w:rsidRPr="00B715F8">
              <w:rPr>
                <w:i/>
                <w:iCs/>
                <w:sz w:val="16"/>
                <w:szCs w:val="16"/>
              </w:rPr>
              <w:t> </w:t>
            </w:r>
          </w:p>
        </w:tc>
        <w:tc>
          <w:tcPr>
            <w:tcW w:w="907" w:type="dxa"/>
            <w:tcBorders>
              <w:top w:val="nil"/>
              <w:left w:val="nil"/>
              <w:bottom w:val="nil"/>
              <w:right w:val="nil"/>
            </w:tcBorders>
            <w:noWrap/>
            <w:vAlign w:val="bottom"/>
          </w:tcPr>
          <w:p w:rsidR="00583F80" w:rsidRPr="00B715F8" w:rsidRDefault="00583F80" w:rsidP="00E518ED">
            <w:pPr>
              <w:spacing w:before="0" w:line="180" w:lineRule="exact"/>
              <w:jc w:val="left"/>
              <w:rPr>
                <w:sz w:val="16"/>
                <w:szCs w:val="16"/>
              </w:rPr>
            </w:pPr>
          </w:p>
        </w:tc>
        <w:tc>
          <w:tcPr>
            <w:tcW w:w="907" w:type="dxa"/>
            <w:tcBorders>
              <w:top w:val="nil"/>
              <w:left w:val="nil"/>
              <w:bottom w:val="nil"/>
              <w:right w:val="nil"/>
            </w:tcBorders>
            <w:noWrap/>
            <w:vAlign w:val="bottom"/>
          </w:tcPr>
          <w:p w:rsidR="00583F80" w:rsidRPr="00B715F8" w:rsidRDefault="00583F80" w:rsidP="00E518ED">
            <w:pPr>
              <w:spacing w:before="0" w:line="180" w:lineRule="exact"/>
              <w:jc w:val="left"/>
              <w:rPr>
                <w:sz w:val="16"/>
                <w:szCs w:val="16"/>
              </w:rPr>
            </w:pP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sz w:val="16"/>
                <w:szCs w:val="16"/>
              </w:rPr>
            </w:pPr>
            <w:r w:rsidRPr="00B715F8">
              <w:rPr>
                <w:sz w:val="16"/>
                <w:szCs w:val="16"/>
              </w:rPr>
              <w:t>Kassa, bank vid årets ingång</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sz w:val="16"/>
                <w:szCs w:val="16"/>
              </w:rPr>
            </w:pPr>
            <w:r w:rsidRPr="00B715F8">
              <w:rPr>
                <w:sz w:val="16"/>
                <w:szCs w:val="16"/>
              </w:rPr>
              <w:t>180 318</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sz w:val="16"/>
                <w:szCs w:val="16"/>
              </w:rPr>
            </w:pPr>
            <w:r w:rsidRPr="00B715F8">
              <w:rPr>
                <w:sz w:val="16"/>
                <w:szCs w:val="16"/>
              </w:rPr>
              <w:t>155 492</w:t>
            </w:r>
          </w:p>
        </w:tc>
      </w:tr>
      <w:tr w:rsidR="00583F80" w:rsidRPr="00B715F8" w:rsidTr="006A07F2">
        <w:trPr>
          <w:trHeight w:val="20"/>
        </w:trPr>
        <w:tc>
          <w:tcPr>
            <w:tcW w:w="4196" w:type="dxa"/>
            <w:tcBorders>
              <w:top w:val="nil"/>
              <w:bottom w:val="nil"/>
              <w:right w:val="nil"/>
            </w:tcBorders>
            <w:noWrap/>
            <w:vAlign w:val="bottom"/>
          </w:tcPr>
          <w:p w:rsidR="00583F80" w:rsidRPr="00B715F8" w:rsidRDefault="00583F80" w:rsidP="00583F80">
            <w:pPr>
              <w:spacing w:before="60" w:line="200" w:lineRule="exact"/>
              <w:jc w:val="left"/>
              <w:rPr>
                <w:sz w:val="16"/>
                <w:szCs w:val="16"/>
              </w:rPr>
            </w:pPr>
            <w:r w:rsidRPr="00B715F8">
              <w:rPr>
                <w:sz w:val="16"/>
                <w:szCs w:val="16"/>
              </w:rPr>
              <w:t xml:space="preserve">Kassa, bank vid årets utgång </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sz w:val="16"/>
                <w:szCs w:val="16"/>
              </w:rPr>
            </w:pPr>
            <w:r w:rsidRPr="00B715F8">
              <w:rPr>
                <w:sz w:val="16"/>
                <w:szCs w:val="16"/>
              </w:rPr>
              <w:t>420 801</w:t>
            </w:r>
          </w:p>
        </w:tc>
        <w:tc>
          <w:tcPr>
            <w:tcW w:w="907" w:type="dxa"/>
            <w:tcBorders>
              <w:top w:val="nil"/>
              <w:left w:val="nil"/>
              <w:bottom w:val="nil"/>
              <w:right w:val="nil"/>
            </w:tcBorders>
            <w:noWrap/>
            <w:vAlign w:val="bottom"/>
          </w:tcPr>
          <w:p w:rsidR="00583F80" w:rsidRPr="00B715F8" w:rsidRDefault="00583F80" w:rsidP="00583F80">
            <w:pPr>
              <w:spacing w:before="60" w:line="200" w:lineRule="exact"/>
              <w:jc w:val="right"/>
              <w:rPr>
                <w:sz w:val="16"/>
                <w:szCs w:val="16"/>
              </w:rPr>
            </w:pPr>
            <w:r w:rsidRPr="00B715F8">
              <w:rPr>
                <w:sz w:val="16"/>
                <w:szCs w:val="16"/>
              </w:rPr>
              <w:t>180 318</w:t>
            </w:r>
          </w:p>
        </w:tc>
      </w:tr>
    </w:tbl>
    <w:p w:rsidR="00E518ED" w:rsidRPr="00B715F8" w:rsidRDefault="00E518ED" w:rsidP="00E518ED">
      <w:pPr>
        <w:spacing w:before="0" w:line="20" w:lineRule="exact"/>
      </w:pPr>
    </w:p>
    <w:p w:rsidR="00E518ED" w:rsidRPr="00B715F8" w:rsidRDefault="00E518ED" w:rsidP="00E518ED">
      <w:pPr>
        <w:pStyle w:val="Normaltindrag"/>
        <w:sectPr w:rsidR="00E518ED" w:rsidRPr="00B715F8">
          <w:headerReference w:type="even" r:id="rId48"/>
          <w:headerReference w:type="default" r:id="rId49"/>
          <w:footerReference w:type="even" r:id="rId50"/>
          <w:footerReference w:type="default" r:id="rId51"/>
          <w:headerReference w:type="first" r:id="rId52"/>
          <w:footerReference w:type="first" r:id="rId53"/>
          <w:pgSz w:w="11906" w:h="16838" w:code="9"/>
          <w:pgMar w:top="907" w:right="4649" w:bottom="4508" w:left="1304" w:header="340" w:footer="227" w:gutter="0"/>
          <w:cols w:space="720"/>
          <w:titlePg/>
        </w:sectPr>
      </w:pPr>
    </w:p>
    <w:p w:rsidR="00E518ED" w:rsidRPr="00B715F8" w:rsidRDefault="00E518ED" w:rsidP="00E518ED">
      <w:pPr>
        <w:pStyle w:val="Rubrik1"/>
        <w:rPr>
          <w:noProof w:val="0"/>
        </w:rPr>
      </w:pPr>
      <w:bookmarkStart w:id="29" w:name="_Toc190856452"/>
      <w:bookmarkStart w:id="30" w:name="_Toc222129485"/>
      <w:r w:rsidRPr="00B715F8">
        <w:rPr>
          <w:noProof w:val="0"/>
        </w:rPr>
        <w:t>Redovisnings- och värderingsprinciper</w:t>
      </w:r>
      <w:bookmarkEnd w:id="29"/>
      <w:bookmarkEnd w:id="30"/>
    </w:p>
    <w:p w:rsidR="00E10966" w:rsidRPr="00B715F8" w:rsidRDefault="00E10966" w:rsidP="00E10966">
      <w:r w:rsidRPr="00B715F8">
        <w:t xml:space="preserve">Årsredovisningen har upprättats enligt </w:t>
      </w:r>
      <w:r w:rsidR="009403BB" w:rsidRPr="00B715F8">
        <w:t xml:space="preserve">årsredovisningslagen </w:t>
      </w:r>
      <w:r w:rsidRPr="00B715F8">
        <w:t>och Bokföring</w:t>
      </w:r>
      <w:r w:rsidRPr="00B715F8">
        <w:t>s</w:t>
      </w:r>
      <w:r w:rsidRPr="00B715F8">
        <w:t>nämndens allmänna råd. Redovisnings- och värderingsprinciper är oförändr</w:t>
      </w:r>
      <w:r w:rsidRPr="00B715F8">
        <w:t>a</w:t>
      </w:r>
      <w:r w:rsidR="009403BB" w:rsidRPr="00B715F8">
        <w:t>de, så</w:t>
      </w:r>
      <w:r w:rsidRPr="00B715F8">
        <w:t xml:space="preserve">när som på tillägg av aktiekonvertibler (se avsnittet </w:t>
      </w:r>
      <w:r w:rsidR="009403BB" w:rsidRPr="00B715F8">
        <w:t xml:space="preserve">Finansiella </w:t>
      </w:r>
      <w:r w:rsidRPr="00B715F8">
        <w:t>anläg</w:t>
      </w:r>
      <w:r w:rsidRPr="00B715F8">
        <w:t>g</w:t>
      </w:r>
      <w:r w:rsidRPr="00B715F8">
        <w:t>ningstil</w:t>
      </w:r>
      <w:r w:rsidRPr="00B715F8">
        <w:t>l</w:t>
      </w:r>
      <w:r w:rsidRPr="00B715F8">
        <w:t>gångar).</w:t>
      </w:r>
    </w:p>
    <w:p w:rsidR="00E10966" w:rsidRPr="00B715F8" w:rsidRDefault="00E10966" w:rsidP="00E10966">
      <w:pPr>
        <w:pStyle w:val="Rubrik2"/>
      </w:pPr>
      <w:bookmarkStart w:id="31" w:name="_Toc222129486"/>
      <w:r w:rsidRPr="00B715F8">
        <w:t>Värdering materiella anläggningstillgångar</w:t>
      </w:r>
      <w:bookmarkEnd w:id="31"/>
    </w:p>
    <w:p w:rsidR="00E10966" w:rsidRPr="00B715F8" w:rsidRDefault="00E10966" w:rsidP="00E10966">
      <w:pPr>
        <w:pStyle w:val="R3"/>
        <w:spacing w:before="240"/>
      </w:pPr>
      <w:r w:rsidRPr="00B715F8">
        <w:t>Värdering bokförda värden</w:t>
      </w:r>
    </w:p>
    <w:p w:rsidR="00E10966" w:rsidRPr="00B715F8" w:rsidRDefault="00E10966" w:rsidP="00E10966">
      <w:r w:rsidRPr="00B715F8">
        <w:t>Materiella anläggningstillgångar värderas till historiskt a</w:t>
      </w:r>
      <w:r w:rsidRPr="00B715F8">
        <w:t>n</w:t>
      </w:r>
      <w:r w:rsidRPr="00B715F8">
        <w:t>skaffningsvärde med avdrag för nedskrivningar och linjära avskrivningar.</w:t>
      </w:r>
    </w:p>
    <w:p w:rsidR="00E10966" w:rsidRPr="00B715F8" w:rsidRDefault="00E10966" w:rsidP="00B87A96">
      <w:r w:rsidRPr="00B715F8">
        <w:t>Härvid tillämpas följande procentsatser för årlig avskrivning:</w:t>
      </w:r>
    </w:p>
    <w:p w:rsidR="00E10966" w:rsidRPr="00B715F8" w:rsidRDefault="00E10966" w:rsidP="00E10966">
      <w:pPr>
        <w:tabs>
          <w:tab w:val="left" w:pos="426"/>
          <w:tab w:val="right" w:pos="2552"/>
        </w:tabs>
      </w:pPr>
      <w:r w:rsidRPr="00B715F8">
        <w:t>Byggnader</w:t>
      </w:r>
      <w:r w:rsidRPr="00B715F8">
        <w:tab/>
        <w:t>2</w:t>
      </w:r>
      <w:r w:rsidR="006904A7" w:rsidRPr="00B715F8">
        <w:t xml:space="preserve"> </w:t>
      </w:r>
      <w:r w:rsidRPr="00B715F8">
        <w:t>%</w:t>
      </w:r>
    </w:p>
    <w:p w:rsidR="00E10966" w:rsidRPr="00B715F8" w:rsidRDefault="00E10966" w:rsidP="00E10966">
      <w:pPr>
        <w:tabs>
          <w:tab w:val="left" w:pos="426"/>
          <w:tab w:val="right" w:pos="2552"/>
        </w:tabs>
      </w:pPr>
      <w:r w:rsidRPr="00B715F8">
        <w:t>Inventarier</w:t>
      </w:r>
      <w:r w:rsidRPr="00B715F8">
        <w:tab/>
        <w:t>20</w:t>
      </w:r>
      <w:r w:rsidR="006904A7" w:rsidRPr="00B715F8">
        <w:t xml:space="preserve"> </w:t>
      </w:r>
      <w:r w:rsidRPr="00B715F8">
        <w:t>%</w:t>
      </w:r>
    </w:p>
    <w:p w:rsidR="00E10966" w:rsidRPr="00B715F8" w:rsidRDefault="00E10966" w:rsidP="00E10966">
      <w:pPr>
        <w:tabs>
          <w:tab w:val="left" w:pos="426"/>
          <w:tab w:val="right" w:pos="2552"/>
        </w:tabs>
      </w:pPr>
      <w:r w:rsidRPr="00B715F8">
        <w:t>Datorer</w:t>
      </w:r>
      <w:r w:rsidRPr="00B715F8">
        <w:tab/>
        <w:t>33,33</w:t>
      </w:r>
      <w:r w:rsidR="006904A7" w:rsidRPr="00B715F8">
        <w:t xml:space="preserve"> </w:t>
      </w:r>
      <w:r w:rsidRPr="00B715F8">
        <w:t>%</w:t>
      </w:r>
    </w:p>
    <w:p w:rsidR="00E10966" w:rsidRPr="00B715F8" w:rsidRDefault="00E10966" w:rsidP="00E10966">
      <w:pPr>
        <w:tabs>
          <w:tab w:val="left" w:pos="426"/>
          <w:tab w:val="right" w:pos="2552"/>
        </w:tabs>
      </w:pPr>
      <w:r w:rsidRPr="00B715F8">
        <w:t>Mark värderas till historiskt anskaffningsvärde med avdrag för erforde</w:t>
      </w:r>
      <w:r w:rsidRPr="00B715F8">
        <w:t>r</w:t>
      </w:r>
      <w:r w:rsidRPr="00B715F8">
        <w:t xml:space="preserve">liga nedskrivningar. </w:t>
      </w:r>
    </w:p>
    <w:p w:rsidR="00E10966" w:rsidRPr="00B715F8" w:rsidRDefault="00E10966" w:rsidP="00E10966">
      <w:pPr>
        <w:tabs>
          <w:tab w:val="left" w:pos="426"/>
          <w:tab w:val="right" w:pos="2552"/>
        </w:tabs>
      </w:pPr>
      <w:r w:rsidRPr="00B715F8">
        <w:t>Investeringar i såväl egenutvecklad som förvärvad programvara kos</w:t>
      </w:r>
      <w:r w:rsidRPr="00B715F8">
        <w:t>t</w:t>
      </w:r>
      <w:r w:rsidRPr="00B715F8">
        <w:t>nadsförs löpande.</w:t>
      </w:r>
    </w:p>
    <w:p w:rsidR="00E10966" w:rsidRPr="00B715F8" w:rsidRDefault="00E10966" w:rsidP="00E10966">
      <w:pPr>
        <w:tabs>
          <w:tab w:val="left" w:pos="426"/>
          <w:tab w:val="right" w:pos="2552"/>
        </w:tabs>
      </w:pPr>
      <w:r w:rsidRPr="00B715F8">
        <w:t>Pågående nyanläggningar och förskott upptas till anskaf</w:t>
      </w:r>
      <w:r w:rsidRPr="00B715F8">
        <w:t>f</w:t>
      </w:r>
      <w:r w:rsidRPr="00B715F8">
        <w:t>ningsvärde. När arbetet färdigställts förs utgifter som är värdehöjande till balansposten fasti</w:t>
      </w:r>
      <w:r w:rsidRPr="00B715F8">
        <w:t>g</w:t>
      </w:r>
      <w:r w:rsidRPr="00B715F8">
        <w:t>heter och övriga utgifter till resultaträkningen.</w:t>
      </w:r>
    </w:p>
    <w:p w:rsidR="00E10966" w:rsidRPr="00B715F8" w:rsidRDefault="00E10966" w:rsidP="00E10966">
      <w:pPr>
        <w:pStyle w:val="R3"/>
        <w:spacing w:before="240"/>
      </w:pPr>
      <w:r w:rsidRPr="00B715F8">
        <w:t>Värdering marknadsvärden</w:t>
      </w:r>
    </w:p>
    <w:p w:rsidR="00E10966" w:rsidRPr="00B715F8" w:rsidRDefault="00E10966" w:rsidP="00E10966">
      <w:r w:rsidRPr="00B715F8">
        <w:t>Marknadsvärde för fastigheter baseras på externa värderingar utförda av välrenommerade värderingsfirmor. Inventarier och datorer värderas till bo</w:t>
      </w:r>
      <w:r w:rsidRPr="00B715F8">
        <w:t>k</w:t>
      </w:r>
      <w:r w:rsidRPr="00B715F8">
        <w:t>fört värde.</w:t>
      </w:r>
    </w:p>
    <w:p w:rsidR="00E10966" w:rsidRPr="00B715F8" w:rsidRDefault="00E10966" w:rsidP="00E10966">
      <w:pPr>
        <w:pStyle w:val="Rubrik2"/>
      </w:pPr>
      <w:bookmarkStart w:id="32" w:name="_Toc222129487"/>
      <w:r w:rsidRPr="00B715F8">
        <w:t>Värdering finansiella anläggningstillgångar</w:t>
      </w:r>
      <w:bookmarkEnd w:id="32"/>
    </w:p>
    <w:p w:rsidR="00E10966" w:rsidRPr="00B715F8" w:rsidRDefault="00E10966" w:rsidP="00E10966">
      <w:pPr>
        <w:pStyle w:val="R3"/>
        <w:spacing w:before="240"/>
      </w:pPr>
      <w:r w:rsidRPr="00B715F8">
        <w:t>Värdering bokförda värden</w:t>
      </w:r>
    </w:p>
    <w:p w:rsidR="00E10966" w:rsidRPr="00B715F8" w:rsidRDefault="00E10966" w:rsidP="00E10966">
      <w:r w:rsidRPr="00B715F8">
        <w:t>Aktierelaterade värdepapper (inkl</w:t>
      </w:r>
      <w:r w:rsidR="009403BB" w:rsidRPr="00B715F8">
        <w:t>usive</w:t>
      </w:r>
      <w:r w:rsidRPr="00B715F8">
        <w:t xml:space="preserve"> aktiekonvertibler) värderas individ</w:t>
      </w:r>
      <w:r w:rsidRPr="00B715F8">
        <w:t>u</w:t>
      </w:r>
      <w:r w:rsidRPr="00B715F8">
        <w:t>ellt till historiskt anskaffningsvärde minskat med erforderliga nedskrivningar. Upplupen ränta på aktiekonvertibler redovisas som upplupen intäkt i balan</w:t>
      </w:r>
      <w:r w:rsidRPr="00B715F8">
        <w:t>s</w:t>
      </w:r>
      <w:r w:rsidRPr="00B715F8">
        <w:t>räkningen.</w:t>
      </w:r>
    </w:p>
    <w:p w:rsidR="00E10966" w:rsidRPr="00B715F8" w:rsidRDefault="00E10966" w:rsidP="00E10966">
      <w:pPr>
        <w:pStyle w:val="Normaltindrag"/>
      </w:pPr>
      <w:r w:rsidRPr="00B715F8">
        <w:t>Hedgefonder och vinstandelslån värderas kollektivt var grupp för sig till historiskt anskaffningsvärde minskat med erforderliga nedskrivningar.</w:t>
      </w:r>
    </w:p>
    <w:p w:rsidR="00E10966" w:rsidRPr="00B715F8" w:rsidRDefault="00E10966" w:rsidP="00E10966">
      <w:pPr>
        <w:pStyle w:val="Normaltindrag"/>
      </w:pPr>
      <w:r w:rsidRPr="00B715F8">
        <w:t>Räntebärande värdepapper värderas kollektivt till historiskt anskaffning</w:t>
      </w:r>
      <w:r w:rsidRPr="00B715F8">
        <w:t>s</w:t>
      </w:r>
      <w:r w:rsidRPr="00B715F8">
        <w:t>värde minskat med erforderliga nedskrivningar. Upplupen ränta på kupong</w:t>
      </w:r>
      <w:r w:rsidR="00B87A96" w:rsidRPr="00B715F8">
        <w:softHyphen/>
      </w:r>
      <w:r w:rsidRPr="00B715F8">
        <w:t>o</w:t>
      </w:r>
      <w:r w:rsidRPr="00B715F8">
        <w:t>b</w:t>
      </w:r>
      <w:r w:rsidRPr="00B715F8">
        <w:t>ligationer redovisas som upplupen intäkt i balansräkningen. Instrument utan kupon</w:t>
      </w:r>
      <w:r w:rsidRPr="00B715F8">
        <w:t>g</w:t>
      </w:r>
      <w:r w:rsidRPr="00B715F8">
        <w:t>ränta värderas till upplupet anskaffningsvärde.</w:t>
      </w:r>
    </w:p>
    <w:p w:rsidR="00E10966" w:rsidRPr="00B715F8" w:rsidRDefault="00E10966" w:rsidP="00E10966">
      <w:pPr>
        <w:pStyle w:val="Normaltindrag"/>
      </w:pPr>
      <w:r w:rsidRPr="00B715F8">
        <w:t>Utländska värdepapper värderas utifrån anskaffningsdagens valutakurs.</w:t>
      </w:r>
    </w:p>
    <w:p w:rsidR="00E10966" w:rsidRPr="00B715F8" w:rsidRDefault="00E10966" w:rsidP="00E10966">
      <w:pPr>
        <w:pStyle w:val="R3"/>
      </w:pPr>
      <w:r w:rsidRPr="00B715F8">
        <w:t>Värdering marknadsvärden</w:t>
      </w:r>
    </w:p>
    <w:p w:rsidR="00E10966" w:rsidRPr="00B715F8" w:rsidRDefault="00E10966" w:rsidP="00E10966">
      <w:r w:rsidRPr="00B715F8">
        <w:t>Räntebärande och aktierelaterade värdepapper (inkl</w:t>
      </w:r>
      <w:r w:rsidR="00B87A96" w:rsidRPr="00B715F8">
        <w:t>usive</w:t>
      </w:r>
      <w:r w:rsidRPr="00B715F8">
        <w:t xml:space="preserve"> aktiekonvertibler) värderas till verkligt värde. Med verkligt värde avses senaste betalkurs på b</w:t>
      </w:r>
      <w:r w:rsidRPr="00B715F8">
        <w:t>a</w:t>
      </w:r>
      <w:r w:rsidRPr="00B715F8">
        <w:t>lansdagen eller om sådan saknas senaste köpkurs.</w:t>
      </w:r>
    </w:p>
    <w:p w:rsidR="00E10966" w:rsidRPr="00B715F8" w:rsidRDefault="00E10966" w:rsidP="00E10966">
      <w:pPr>
        <w:pStyle w:val="Normaltindrag"/>
      </w:pPr>
      <w:r w:rsidRPr="00B715F8">
        <w:t>Hedgefonder och vinstandelslån värderas till verkligt vä</w:t>
      </w:r>
      <w:r w:rsidRPr="00B715F8">
        <w:t>r</w:t>
      </w:r>
      <w:r w:rsidRPr="00B715F8">
        <w:t>de. Med verkligt värde menas det värde som rapporterats från respektive fondförvaltare.</w:t>
      </w:r>
    </w:p>
    <w:p w:rsidR="00E10966" w:rsidRPr="00B715F8" w:rsidRDefault="00E10966" w:rsidP="00E10966">
      <w:pPr>
        <w:pStyle w:val="Normaltindrag"/>
      </w:pPr>
      <w:r w:rsidRPr="00B715F8">
        <w:t>Utländska värdepapper värderas utifrån balansdagens valut</w:t>
      </w:r>
      <w:r w:rsidRPr="00B715F8">
        <w:t>a</w:t>
      </w:r>
      <w:r w:rsidRPr="00B715F8">
        <w:t>kurs.</w:t>
      </w:r>
    </w:p>
    <w:p w:rsidR="00E10966" w:rsidRPr="00B715F8" w:rsidRDefault="00E10966" w:rsidP="00E10966">
      <w:pPr>
        <w:pStyle w:val="Rubrik2"/>
        <w:tabs>
          <w:tab w:val="left" w:pos="284"/>
          <w:tab w:val="right" w:pos="3969"/>
        </w:tabs>
      </w:pPr>
      <w:bookmarkStart w:id="33" w:name="_Toc222129488"/>
      <w:r w:rsidRPr="00B715F8">
        <w:t>Värdering omsättningstillgångar</w:t>
      </w:r>
      <w:bookmarkEnd w:id="33"/>
    </w:p>
    <w:p w:rsidR="00E10966" w:rsidRPr="00B715F8" w:rsidRDefault="00E10966" w:rsidP="00E10966">
      <w:pPr>
        <w:pStyle w:val="R3"/>
        <w:spacing w:before="235"/>
      </w:pPr>
      <w:r w:rsidRPr="00B715F8">
        <w:t>Värdering bokfört värde</w:t>
      </w:r>
    </w:p>
    <w:p w:rsidR="00E10966" w:rsidRPr="00B715F8" w:rsidRDefault="00E10966" w:rsidP="00E10966">
      <w:r w:rsidRPr="00B715F8">
        <w:t>Fordringar upptas till det belopp som efter individuell prö</w:t>
      </w:r>
      <w:r w:rsidRPr="00B715F8">
        <w:t>v</w:t>
      </w:r>
      <w:r w:rsidRPr="00B715F8">
        <w:t>ning beräknas bli betalt.</w:t>
      </w:r>
    </w:p>
    <w:p w:rsidR="00E10966" w:rsidRPr="00B715F8" w:rsidRDefault="00E10966" w:rsidP="00E10966">
      <w:pPr>
        <w:pStyle w:val="Normaltindrag"/>
      </w:pPr>
      <w:r w:rsidRPr="00B715F8">
        <w:t>Fordringar i utländsk valuta värderas utifrån balansdagens valutakurs.</w:t>
      </w:r>
    </w:p>
    <w:p w:rsidR="00E10966" w:rsidRPr="00B715F8" w:rsidRDefault="00E10966" w:rsidP="00E10966">
      <w:pPr>
        <w:pStyle w:val="Normaltindrag"/>
      </w:pPr>
      <w:r w:rsidRPr="00B715F8">
        <w:t>Utestående valutaterminskontrakt värderas kollektivt e</w:t>
      </w:r>
      <w:r w:rsidRPr="00B715F8">
        <w:t>n</w:t>
      </w:r>
      <w:r w:rsidRPr="00B715F8">
        <w:t>ligt lägsta värdets princip (LVP). Det innebär att om tillgångskollektivet valut</w:t>
      </w:r>
      <w:r w:rsidRPr="00B715F8">
        <w:t>a</w:t>
      </w:r>
      <w:r w:rsidRPr="00B715F8">
        <w:t>terminer har negativt marknadsvärde redovisas detta som skuld och motsvarande ne</w:t>
      </w:r>
      <w:r w:rsidRPr="00B715F8">
        <w:t>d</w:t>
      </w:r>
      <w:r w:rsidRPr="00B715F8">
        <w:t>skrivning görs. Skillnaden mellan terminskurs och avistakurs peri</w:t>
      </w:r>
      <w:r w:rsidRPr="00B715F8">
        <w:t>o</w:t>
      </w:r>
      <w:r w:rsidRPr="00B715F8">
        <w:t>diseras över terminskontraktets löptid och redovisas som upplupen räntei</w:t>
      </w:r>
      <w:r w:rsidRPr="00B715F8">
        <w:t>n</w:t>
      </w:r>
      <w:r w:rsidRPr="00B715F8">
        <w:t>täkt.</w:t>
      </w:r>
    </w:p>
    <w:p w:rsidR="00E10966" w:rsidRPr="00B715F8" w:rsidRDefault="00E10966" w:rsidP="00E10966">
      <w:pPr>
        <w:pStyle w:val="Normaltindrag"/>
      </w:pPr>
      <w:r w:rsidRPr="00B715F8">
        <w:t>Certifikat värderas kollektivt enligt lägsta värdets princip (LVP). Det inn</w:t>
      </w:r>
      <w:r w:rsidRPr="00B715F8">
        <w:t>e</w:t>
      </w:r>
      <w:r w:rsidRPr="00B715F8">
        <w:t>bär att om kollektivet certifikat har ett bo</w:t>
      </w:r>
      <w:r w:rsidRPr="00B715F8">
        <w:t>k</w:t>
      </w:r>
      <w:r w:rsidRPr="00B715F8">
        <w:t>fört värde som är högre än verkligt värde görs erforderlig nedskrivning på mellanskillnaden. Upplupen ränta på certif</w:t>
      </w:r>
      <w:r w:rsidRPr="00B715F8">
        <w:t>i</w:t>
      </w:r>
      <w:r w:rsidRPr="00B715F8">
        <w:t>kat redovisas som upplupen intäkt i balansräkningen.</w:t>
      </w:r>
    </w:p>
    <w:p w:rsidR="00E10966" w:rsidRPr="00B715F8" w:rsidRDefault="00E10966" w:rsidP="00E10966">
      <w:pPr>
        <w:pStyle w:val="Normaltindrag"/>
      </w:pPr>
      <w:r w:rsidRPr="00B715F8">
        <w:t>Banktillgodohavanden i utländsk valuta värderas till balansdagens valut</w:t>
      </w:r>
      <w:r w:rsidRPr="00B715F8">
        <w:t>a</w:t>
      </w:r>
      <w:r w:rsidRPr="00B715F8">
        <w:t>kurs.</w:t>
      </w:r>
    </w:p>
    <w:p w:rsidR="00E10966" w:rsidRPr="00B715F8" w:rsidRDefault="00E10966" w:rsidP="00E10966">
      <w:pPr>
        <w:pStyle w:val="R3"/>
      </w:pPr>
      <w:r w:rsidRPr="00B715F8">
        <w:t>Värdering marknadsvärden</w:t>
      </w:r>
    </w:p>
    <w:p w:rsidR="00E10966" w:rsidRPr="00B715F8" w:rsidRDefault="00E10966" w:rsidP="00E10966">
      <w:r w:rsidRPr="00B715F8">
        <w:t>Som marknadsvärde används bokfört värde utom för valut</w:t>
      </w:r>
      <w:r w:rsidRPr="00B715F8">
        <w:t>a</w:t>
      </w:r>
      <w:r w:rsidRPr="00B715F8">
        <w:t>terminskontrakt och certifikat som värderas till verkligt vä</w:t>
      </w:r>
      <w:r w:rsidRPr="00B715F8">
        <w:t>r</w:t>
      </w:r>
      <w:r w:rsidRPr="00B715F8">
        <w:t>de.</w:t>
      </w:r>
    </w:p>
    <w:p w:rsidR="00E10966" w:rsidRPr="00B715F8" w:rsidRDefault="00E10966" w:rsidP="00E10966">
      <w:pPr>
        <w:pStyle w:val="R3"/>
      </w:pPr>
      <w:r w:rsidRPr="00B715F8">
        <w:t>Värdering skulder</w:t>
      </w:r>
    </w:p>
    <w:p w:rsidR="00E10966" w:rsidRPr="00B715F8" w:rsidRDefault="00E10966" w:rsidP="00E10966">
      <w:r w:rsidRPr="00B715F8">
        <w:t>Skulder i utländsk valuta värderas utifrån balansdagens val</w:t>
      </w:r>
      <w:r w:rsidRPr="00B715F8">
        <w:t>u</w:t>
      </w:r>
      <w:r w:rsidRPr="00B715F8">
        <w:t>takurs.</w:t>
      </w:r>
    </w:p>
    <w:p w:rsidR="00E10966" w:rsidRPr="00B715F8" w:rsidRDefault="00E10966" w:rsidP="00E10966">
      <w:pPr>
        <w:pStyle w:val="Rubrik2"/>
      </w:pPr>
      <w:bookmarkStart w:id="34" w:name="_Toc222129489"/>
      <w:r w:rsidRPr="00B715F8">
        <w:t>Beviljade forskningsmedel</w:t>
      </w:r>
      <w:bookmarkEnd w:id="34"/>
    </w:p>
    <w:p w:rsidR="00E10966" w:rsidRPr="00B715F8" w:rsidRDefault="00E10966" w:rsidP="00E10966">
      <w:r w:rsidRPr="00B715F8">
        <w:t>Beviljade forskningsmedel redovisas direkt mot fritt eget kapital. Beviljade medel skuldförs vid beslutstillfället.</w:t>
      </w:r>
    </w:p>
    <w:p w:rsidR="00E10966" w:rsidRPr="00B715F8" w:rsidRDefault="00E10966" w:rsidP="00E10966">
      <w:pPr>
        <w:pStyle w:val="Rubrik2"/>
      </w:pPr>
      <w:bookmarkStart w:id="35" w:name="_Toc222129490"/>
      <w:r w:rsidRPr="00B715F8">
        <w:t>Eget kapital</w:t>
      </w:r>
      <w:bookmarkEnd w:id="35"/>
    </w:p>
    <w:p w:rsidR="00E10966" w:rsidRPr="00B715F8" w:rsidRDefault="00E10966" w:rsidP="00E10966">
      <w:pPr>
        <w:pStyle w:val="R3"/>
        <w:spacing w:before="235"/>
      </w:pPr>
      <w:r w:rsidRPr="00B715F8">
        <w:t>Till bokfört värde</w:t>
      </w:r>
    </w:p>
    <w:p w:rsidR="00E10966" w:rsidRPr="00B715F8" w:rsidRDefault="00E10966" w:rsidP="00E10966">
      <w:r w:rsidRPr="00B715F8">
        <w:t>Bokfört eget kapital utgörs av bundet och fritt eget kapital. Bundet eget kap</w:t>
      </w:r>
      <w:r w:rsidRPr="00B715F8">
        <w:t>i</w:t>
      </w:r>
      <w:r w:rsidRPr="00B715F8">
        <w:t>tal (stiftelsekapital) består av Jubileumsdonationen (Riksbankens donation) och Erik Rönnbergs don</w:t>
      </w:r>
      <w:r w:rsidRPr="00B715F8">
        <w:t>a</w:t>
      </w:r>
      <w:r w:rsidRPr="00B715F8">
        <w:t>tioner. Enligt donationsvillkoren skall realvärdet för dessa donationer upprätthållas över tiden. Detta sker genom en årlig avsät</w:t>
      </w:r>
      <w:r w:rsidRPr="00B715F8">
        <w:t>t</w:t>
      </w:r>
      <w:r w:rsidRPr="00B715F8">
        <w:t>ning till bundet eget kapital, med ett belopp beräknat utifrån konsumentpri</w:t>
      </w:r>
      <w:r w:rsidRPr="00B715F8">
        <w:t>s</w:t>
      </w:r>
      <w:r w:rsidRPr="00B715F8">
        <w:t>index utveckling mellan åren. Det bundna egna kapitalet är ej tillgängligt för utdelning.</w:t>
      </w:r>
    </w:p>
    <w:p w:rsidR="00E10966" w:rsidRPr="00B715F8" w:rsidRDefault="00E10966" w:rsidP="00E10966">
      <w:pPr>
        <w:pStyle w:val="Normaltindrag"/>
      </w:pPr>
      <w:r w:rsidRPr="00B715F8">
        <w:t>Fritt eget kapital består av Kulturvetenskapliga donationen och balanserat resultat. För denna donation gäller, som framgår av donation</w:t>
      </w:r>
      <w:r w:rsidRPr="00B715F8">
        <w:t>s</w:t>
      </w:r>
      <w:r w:rsidRPr="00B715F8">
        <w:t>villkoren, att dess hela kapital får användas för anslag till forskning. Inom ramen för fritt eget kapital görs emellertid ändå en avsättning för bevarande av donationens realvärde.</w:t>
      </w:r>
    </w:p>
    <w:p w:rsidR="00E10966" w:rsidRPr="00B715F8" w:rsidRDefault="00E10966" w:rsidP="00E10966">
      <w:pPr>
        <w:pStyle w:val="Normaltindrag"/>
      </w:pPr>
      <w:r w:rsidRPr="00B715F8">
        <w:t>Balanserat resultat består av vinstmedel med avdrag för avsättning för b</w:t>
      </w:r>
      <w:r w:rsidRPr="00B715F8">
        <w:t>e</w:t>
      </w:r>
      <w:r w:rsidRPr="00B715F8">
        <w:t>varande av donationernas realvärden samt för beviljade fors</w:t>
      </w:r>
      <w:r w:rsidRPr="00B715F8">
        <w:t>k</w:t>
      </w:r>
      <w:r w:rsidRPr="00B715F8">
        <w:t>ningsmedel. Enligt styrelsebeslut 1992 skall balanserat resultat som lägst uppgå till ett belopp motsvarande tre års utdelning av forskningsmedel i normal omfat</w:t>
      </w:r>
      <w:r w:rsidRPr="00B715F8">
        <w:t>t</w:t>
      </w:r>
      <w:r w:rsidRPr="00B715F8">
        <w:t>ning.</w:t>
      </w:r>
    </w:p>
    <w:p w:rsidR="00E10966" w:rsidRPr="00B715F8" w:rsidRDefault="00E10966" w:rsidP="00BC5318">
      <w:pPr>
        <w:pStyle w:val="R3"/>
      </w:pPr>
      <w:r w:rsidRPr="00B715F8">
        <w:t>Till marknadsvärde</w:t>
      </w:r>
    </w:p>
    <w:p w:rsidR="00E10966" w:rsidRPr="00B715F8" w:rsidRDefault="00E10966" w:rsidP="00BC5318">
      <w:r w:rsidRPr="00B715F8">
        <w:t>Eget kapital till marknadsvärde motsvarar stiftelsens nett</w:t>
      </w:r>
      <w:r w:rsidRPr="00B715F8">
        <w:t>o</w:t>
      </w:r>
      <w:r w:rsidRPr="00B715F8">
        <w:t>förmögenhet vid värdering av tillgångar och skulder till marknadsvärden</w:t>
      </w:r>
      <w:r w:rsidR="00BC5318" w:rsidRPr="00B715F8">
        <w:t>.</w:t>
      </w:r>
    </w:p>
    <w:p w:rsidR="00BC5318" w:rsidRPr="00B715F8" w:rsidRDefault="00BC5318" w:rsidP="00BC5318">
      <w:pPr>
        <w:pStyle w:val="Normaltindrag"/>
      </w:pPr>
    </w:p>
    <w:p w:rsidR="00BC5318" w:rsidRPr="00B715F8" w:rsidRDefault="00BC5318" w:rsidP="00BC5318">
      <w:pPr>
        <w:pStyle w:val="Normaltindrag"/>
        <w:sectPr w:rsidR="00BC5318" w:rsidRPr="00B715F8" w:rsidSect="00E10966">
          <w:headerReference w:type="even" r:id="rId54"/>
          <w:headerReference w:type="default" r:id="rId55"/>
          <w:footerReference w:type="even" r:id="rId56"/>
          <w:footerReference w:type="default" r:id="rId57"/>
          <w:headerReference w:type="first" r:id="rId58"/>
          <w:footerReference w:type="first" r:id="rId59"/>
          <w:pgSz w:w="11906" w:h="16838" w:code="9"/>
          <w:pgMar w:top="907" w:right="4649" w:bottom="4507" w:left="1304" w:header="340" w:footer="227" w:gutter="0"/>
          <w:cols w:space="720"/>
          <w:titlePg/>
          <w:docGrid w:linePitch="258"/>
        </w:sectPr>
      </w:pPr>
    </w:p>
    <w:p w:rsidR="00BC5318" w:rsidRPr="00B715F8" w:rsidRDefault="00BC5318" w:rsidP="00BC5318">
      <w:pPr>
        <w:pStyle w:val="Rubrik1"/>
        <w:rPr>
          <w:noProof w:val="0"/>
        </w:rPr>
      </w:pPr>
      <w:bookmarkStart w:id="36" w:name="_Toc222129491"/>
      <w:r w:rsidRPr="00B715F8">
        <w:rPr>
          <w:noProof w:val="0"/>
        </w:rPr>
        <w:t>Noter</w:t>
      </w:r>
      <w:r w:rsidR="0081065C" w:rsidRPr="00B715F8">
        <w:rPr>
          <w:noProof w:val="0"/>
        </w:rPr>
        <w:t xml:space="preserve"> (belopp i </w:t>
      </w:r>
      <w:r w:rsidR="009403BB" w:rsidRPr="00B715F8">
        <w:rPr>
          <w:noProof w:val="0"/>
        </w:rPr>
        <w:t>K</w:t>
      </w:r>
      <w:r w:rsidR="0081065C" w:rsidRPr="00B715F8">
        <w:rPr>
          <w:noProof w:val="0"/>
        </w:rPr>
        <w:t>SEK)</w:t>
      </w:r>
      <w:bookmarkEnd w:id="36"/>
    </w:p>
    <w:tbl>
      <w:tblPr>
        <w:tblW w:w="6092" w:type="dxa"/>
        <w:tblInd w:w="47" w:type="dxa"/>
        <w:tblLayout w:type="fixed"/>
        <w:tblCellMar>
          <w:left w:w="70" w:type="dxa"/>
          <w:right w:w="70" w:type="dxa"/>
        </w:tblCellMar>
        <w:tblLook w:val="0000" w:firstRow="0" w:lastRow="0" w:firstColumn="0" w:lastColumn="0" w:noHBand="0" w:noVBand="0"/>
      </w:tblPr>
      <w:tblGrid>
        <w:gridCol w:w="748"/>
        <w:gridCol w:w="3295"/>
        <w:gridCol w:w="15"/>
        <w:gridCol w:w="1002"/>
        <w:gridCol w:w="15"/>
        <w:gridCol w:w="1002"/>
        <w:gridCol w:w="15"/>
      </w:tblGrid>
      <w:tr w:rsidR="00BC5318" w:rsidRPr="00B715F8" w:rsidTr="00494ACC">
        <w:trPr>
          <w:trHeight w:val="20"/>
        </w:trPr>
        <w:tc>
          <w:tcPr>
            <w:tcW w:w="748" w:type="dxa"/>
            <w:tcBorders>
              <w:top w:val="double" w:sz="6" w:space="0" w:color="auto"/>
              <w:left w:val="double" w:sz="6" w:space="0" w:color="auto"/>
              <w:bottom w:val="dashed"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rFonts w:ascii="Times" w:hAnsi="Times"/>
                <w:b/>
                <w:spacing w:val="-4"/>
                <w:sz w:val="18"/>
                <w:szCs w:val="18"/>
              </w:rPr>
              <w:t>Not 1</w:t>
            </w:r>
            <w:r w:rsidR="009403BB" w:rsidRPr="00B715F8">
              <w:rPr>
                <w:rFonts w:ascii="Times" w:hAnsi="Times"/>
                <w:b/>
                <w:spacing w:val="-4"/>
                <w:sz w:val="18"/>
                <w:szCs w:val="18"/>
              </w:rPr>
              <w:t>.</w:t>
            </w:r>
          </w:p>
        </w:tc>
        <w:tc>
          <w:tcPr>
            <w:tcW w:w="3310" w:type="dxa"/>
            <w:gridSpan w:val="2"/>
            <w:tcBorders>
              <w:top w:val="double" w:sz="6" w:space="0" w:color="auto"/>
              <w:left w:val="nil"/>
              <w:bottom w:val="dashed" w:sz="4" w:space="0" w:color="auto"/>
              <w:right w:val="nil"/>
            </w:tcBorders>
            <w:noWrap/>
            <w:vAlign w:val="bottom"/>
          </w:tcPr>
          <w:p w:rsidR="00BC5318" w:rsidRPr="00B715F8" w:rsidRDefault="00BC5318" w:rsidP="00BC5318">
            <w:pPr>
              <w:spacing w:before="60" w:line="200" w:lineRule="exact"/>
              <w:jc w:val="left"/>
              <w:rPr>
                <w:b/>
                <w:sz w:val="18"/>
                <w:szCs w:val="18"/>
              </w:rPr>
            </w:pPr>
            <w:r w:rsidRPr="00B715F8">
              <w:rPr>
                <w:b/>
                <w:sz w:val="18"/>
                <w:szCs w:val="18"/>
              </w:rPr>
              <w:t>Utdelningar</w:t>
            </w:r>
          </w:p>
        </w:tc>
        <w:tc>
          <w:tcPr>
            <w:tcW w:w="1017" w:type="dxa"/>
            <w:gridSpan w:val="2"/>
            <w:tcBorders>
              <w:top w:val="double" w:sz="6" w:space="0" w:color="auto"/>
              <w:left w:val="nil"/>
              <w:bottom w:val="dashed" w:sz="4" w:space="0" w:color="auto"/>
            </w:tcBorders>
            <w:noWrap/>
            <w:vAlign w:val="bottom"/>
          </w:tcPr>
          <w:p w:rsidR="00BC5318" w:rsidRPr="00B715F8" w:rsidRDefault="00BC5318" w:rsidP="00BC5318">
            <w:pPr>
              <w:spacing w:before="60" w:line="200" w:lineRule="exact"/>
              <w:jc w:val="center"/>
              <w:rPr>
                <w:sz w:val="18"/>
                <w:szCs w:val="18"/>
              </w:rPr>
            </w:pPr>
            <w:r w:rsidRPr="00B715F8">
              <w:rPr>
                <w:sz w:val="18"/>
                <w:szCs w:val="18"/>
              </w:rPr>
              <w:t> </w:t>
            </w:r>
          </w:p>
        </w:tc>
        <w:tc>
          <w:tcPr>
            <w:tcW w:w="1017" w:type="dxa"/>
            <w:gridSpan w:val="2"/>
            <w:tcBorders>
              <w:top w:val="double" w:sz="6" w:space="0" w:color="auto"/>
              <w:left w:val="nil"/>
              <w:bottom w:val="dashed" w:sz="4" w:space="0" w:color="auto"/>
              <w:right w:val="double" w:sz="6" w:space="0" w:color="auto"/>
            </w:tcBorders>
            <w:noWrap/>
            <w:vAlign w:val="bottom"/>
          </w:tcPr>
          <w:p w:rsidR="00BC5318" w:rsidRPr="00B715F8" w:rsidRDefault="00BC5318" w:rsidP="00BC5318">
            <w:pPr>
              <w:spacing w:before="60" w:line="200" w:lineRule="exact"/>
              <w:jc w:val="center"/>
              <w:rPr>
                <w:sz w:val="18"/>
                <w:szCs w:val="18"/>
              </w:rPr>
            </w:pPr>
            <w:r w:rsidRPr="00B715F8">
              <w:rPr>
                <w:sz w:val="18"/>
                <w:szCs w:val="18"/>
              </w:rPr>
              <w:t> </w:t>
            </w:r>
          </w:p>
        </w:tc>
      </w:tr>
      <w:tr w:rsidR="00BC5318" w:rsidRPr="00B715F8" w:rsidTr="00494ACC">
        <w:trPr>
          <w:trHeight w:val="20"/>
        </w:trPr>
        <w:tc>
          <w:tcPr>
            <w:tcW w:w="748" w:type="dxa"/>
            <w:tcBorders>
              <w:top w:val="nil"/>
              <w:left w:val="double" w:sz="6" w:space="0" w:color="auto"/>
              <w:bottom w:val="single" w:sz="8"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8"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1017" w:type="dxa"/>
            <w:gridSpan w:val="2"/>
            <w:tcBorders>
              <w:top w:val="nil"/>
              <w:left w:val="nil"/>
              <w:bottom w:val="single" w:sz="8" w:space="0" w:color="auto"/>
              <w:right w:val="nil"/>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2008</w:t>
            </w:r>
          </w:p>
        </w:tc>
        <w:tc>
          <w:tcPr>
            <w:tcW w:w="1017" w:type="dxa"/>
            <w:gridSpan w:val="2"/>
            <w:tcBorders>
              <w:top w:val="nil"/>
              <w:left w:val="single" w:sz="4" w:space="0" w:color="auto"/>
              <w:bottom w:val="single" w:sz="8" w:space="0" w:color="auto"/>
              <w:right w:val="double" w:sz="6"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2007</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single" w:sz="4" w:space="0" w:color="auto"/>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Aktier</w:t>
            </w:r>
          </w:p>
        </w:tc>
        <w:tc>
          <w:tcPr>
            <w:tcW w:w="1017" w:type="dxa"/>
            <w:gridSpan w:val="2"/>
            <w:tcBorders>
              <w:top w:val="single" w:sz="4" w:space="0" w:color="auto"/>
              <w:left w:val="nil"/>
              <w:bottom w:val="single" w:sz="4" w:space="0" w:color="auto"/>
              <w:right w:val="nil"/>
            </w:tcBorders>
            <w:noWrap/>
            <w:vAlign w:val="bottom"/>
          </w:tcPr>
          <w:p w:rsidR="00BC5318" w:rsidRPr="00B715F8" w:rsidRDefault="00BC5318" w:rsidP="00BC5318">
            <w:pPr>
              <w:spacing w:before="60" w:line="200" w:lineRule="exact"/>
              <w:jc w:val="right"/>
              <w:rPr>
                <w:sz w:val="18"/>
                <w:szCs w:val="18"/>
              </w:rPr>
            </w:pPr>
            <w:r w:rsidRPr="00B715F8">
              <w:rPr>
                <w:sz w:val="18"/>
                <w:szCs w:val="18"/>
              </w:rPr>
              <w:t>198 401</w:t>
            </w:r>
          </w:p>
        </w:tc>
        <w:tc>
          <w:tcPr>
            <w:tcW w:w="1017" w:type="dxa"/>
            <w:gridSpan w:val="2"/>
            <w:tcBorders>
              <w:top w:val="single" w:sz="4" w:space="0" w:color="auto"/>
              <w:left w:val="single" w:sz="4" w:space="0" w:color="auto"/>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157 004</w:t>
            </w:r>
          </w:p>
        </w:tc>
      </w:tr>
      <w:tr w:rsidR="00BC5318" w:rsidRPr="00B715F8" w:rsidTr="00494ACC">
        <w:trPr>
          <w:trHeight w:val="20"/>
        </w:trPr>
        <w:tc>
          <w:tcPr>
            <w:tcW w:w="748" w:type="dxa"/>
            <w:tcBorders>
              <w:top w:val="nil"/>
              <w:left w:val="double" w:sz="6" w:space="0" w:color="auto"/>
              <w:bottom w:val="nil"/>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Hedgefonder och Aberdeen Fa</w:t>
            </w:r>
            <w:r w:rsidRPr="00B715F8">
              <w:rPr>
                <w:sz w:val="18"/>
                <w:szCs w:val="18"/>
              </w:rPr>
              <w:t>s</w:t>
            </w:r>
            <w:r w:rsidRPr="00B715F8">
              <w:rPr>
                <w:sz w:val="18"/>
                <w:szCs w:val="18"/>
              </w:rPr>
              <w:t>tighetsfond</w:t>
            </w:r>
          </w:p>
        </w:tc>
        <w:tc>
          <w:tcPr>
            <w:tcW w:w="1017" w:type="dxa"/>
            <w:gridSpan w:val="2"/>
            <w:tcBorders>
              <w:top w:val="nil"/>
              <w:left w:val="nil"/>
              <w:bottom w:val="single" w:sz="4" w:space="0" w:color="auto"/>
              <w:right w:val="nil"/>
            </w:tcBorders>
            <w:noWrap/>
            <w:vAlign w:val="bottom"/>
          </w:tcPr>
          <w:p w:rsidR="00BC5318" w:rsidRPr="00B715F8" w:rsidRDefault="00BC5318" w:rsidP="00BC5318">
            <w:pPr>
              <w:spacing w:before="60" w:line="200" w:lineRule="exact"/>
              <w:jc w:val="right"/>
              <w:rPr>
                <w:sz w:val="18"/>
                <w:szCs w:val="18"/>
              </w:rPr>
            </w:pPr>
            <w:r w:rsidRPr="00B715F8">
              <w:rPr>
                <w:sz w:val="18"/>
                <w:szCs w:val="18"/>
              </w:rPr>
              <w:t>17 606</w:t>
            </w:r>
          </w:p>
        </w:tc>
        <w:tc>
          <w:tcPr>
            <w:tcW w:w="1017" w:type="dxa"/>
            <w:gridSpan w:val="2"/>
            <w:tcBorders>
              <w:top w:val="nil"/>
              <w:left w:val="single" w:sz="4" w:space="0" w:color="auto"/>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460</w:t>
            </w:r>
          </w:p>
        </w:tc>
      </w:tr>
      <w:tr w:rsidR="00BC5318" w:rsidRPr="00B715F8" w:rsidTr="00494ACC">
        <w:trPr>
          <w:trHeight w:val="20"/>
        </w:trPr>
        <w:tc>
          <w:tcPr>
            <w:tcW w:w="748" w:type="dxa"/>
            <w:tcBorders>
              <w:top w:val="single" w:sz="4" w:space="0" w:color="auto"/>
              <w:left w:val="double" w:sz="6" w:space="0" w:color="auto"/>
              <w:bottom w:val="double" w:sz="6"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double" w:sz="6" w:space="0" w:color="auto"/>
              <w:right w:val="single" w:sz="4" w:space="0" w:color="auto"/>
            </w:tcBorders>
            <w:noWrap/>
            <w:vAlign w:val="bottom"/>
          </w:tcPr>
          <w:p w:rsidR="00BC5318" w:rsidRPr="00B715F8" w:rsidRDefault="00BC5318" w:rsidP="00BC5318">
            <w:pPr>
              <w:spacing w:before="60" w:line="200" w:lineRule="exact"/>
              <w:jc w:val="left"/>
              <w:rPr>
                <w:b/>
                <w:bCs/>
                <w:sz w:val="18"/>
                <w:szCs w:val="18"/>
              </w:rPr>
            </w:pPr>
            <w:r w:rsidRPr="00B715F8">
              <w:rPr>
                <w:b/>
                <w:bCs/>
                <w:sz w:val="18"/>
                <w:szCs w:val="18"/>
              </w:rPr>
              <w:t>Summa</w:t>
            </w:r>
          </w:p>
        </w:tc>
        <w:tc>
          <w:tcPr>
            <w:tcW w:w="1017" w:type="dxa"/>
            <w:gridSpan w:val="2"/>
            <w:tcBorders>
              <w:top w:val="nil"/>
              <w:left w:val="nil"/>
              <w:bottom w:val="double" w:sz="6" w:space="0" w:color="auto"/>
              <w:right w:val="nil"/>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216 007</w:t>
            </w:r>
          </w:p>
        </w:tc>
        <w:tc>
          <w:tcPr>
            <w:tcW w:w="1017" w:type="dxa"/>
            <w:gridSpan w:val="2"/>
            <w:tcBorders>
              <w:top w:val="nil"/>
              <w:left w:val="single" w:sz="4" w:space="0" w:color="auto"/>
              <w:bottom w:val="double" w:sz="6" w:space="0" w:color="auto"/>
              <w:right w:val="double" w:sz="6"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157 464</w:t>
            </w:r>
          </w:p>
        </w:tc>
      </w:tr>
      <w:tr w:rsidR="00BC5318" w:rsidRPr="00B715F8" w:rsidTr="00494ACC">
        <w:trPr>
          <w:trHeight w:val="20"/>
        </w:trPr>
        <w:tc>
          <w:tcPr>
            <w:tcW w:w="748" w:type="dxa"/>
            <w:tcBorders>
              <w:top w:val="nil"/>
              <w:left w:val="nil"/>
              <w:bottom w:val="nil"/>
              <w:right w:val="nil"/>
            </w:tcBorders>
            <w:noWrap/>
            <w:vAlign w:val="bottom"/>
          </w:tcPr>
          <w:p w:rsidR="00BC5318" w:rsidRPr="00B715F8" w:rsidRDefault="00BC5318" w:rsidP="00BC5318">
            <w:pPr>
              <w:spacing w:before="60" w:line="200" w:lineRule="exact"/>
              <w:jc w:val="left"/>
              <w:rPr>
                <w:b/>
                <w:bCs/>
                <w:i/>
                <w:iCs/>
                <w:sz w:val="18"/>
                <w:szCs w:val="18"/>
              </w:rPr>
            </w:pPr>
          </w:p>
        </w:tc>
        <w:tc>
          <w:tcPr>
            <w:tcW w:w="3310"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r>
      <w:tr w:rsidR="00BC5318" w:rsidRPr="00B715F8" w:rsidTr="00494ACC">
        <w:trPr>
          <w:trHeight w:val="20"/>
        </w:trPr>
        <w:tc>
          <w:tcPr>
            <w:tcW w:w="748" w:type="dxa"/>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3310"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1017" w:type="dxa"/>
            <w:gridSpan w:val="2"/>
            <w:tcBorders>
              <w:top w:val="nil"/>
              <w:left w:val="nil"/>
              <w:bottom w:val="double" w:sz="6" w:space="0" w:color="auto"/>
              <w:right w:val="nil"/>
            </w:tcBorders>
            <w:noWrap/>
            <w:vAlign w:val="bottom"/>
          </w:tcPr>
          <w:p w:rsidR="00BC5318" w:rsidRPr="00B715F8" w:rsidRDefault="00BC5318"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r>
      <w:tr w:rsidR="00BC5318" w:rsidRPr="00B715F8" w:rsidTr="00494ACC">
        <w:trPr>
          <w:trHeight w:val="20"/>
        </w:trPr>
        <w:tc>
          <w:tcPr>
            <w:tcW w:w="748" w:type="dxa"/>
            <w:tcBorders>
              <w:top w:val="double" w:sz="6" w:space="0" w:color="auto"/>
              <w:left w:val="double" w:sz="6" w:space="0" w:color="auto"/>
              <w:bottom w:val="dashed" w:sz="4" w:space="0" w:color="auto"/>
              <w:right w:val="single" w:sz="4" w:space="0" w:color="auto"/>
            </w:tcBorders>
            <w:noWrap/>
            <w:vAlign w:val="bottom"/>
          </w:tcPr>
          <w:p w:rsidR="00BC5318" w:rsidRPr="00B715F8" w:rsidRDefault="005034ED" w:rsidP="00BC5318">
            <w:pPr>
              <w:spacing w:before="60" w:line="200" w:lineRule="exact"/>
              <w:jc w:val="left"/>
              <w:rPr>
                <w:sz w:val="18"/>
                <w:szCs w:val="18"/>
              </w:rPr>
            </w:pPr>
            <w:r w:rsidRPr="00B715F8">
              <w:rPr>
                <w:rFonts w:ascii="Times" w:hAnsi="Times"/>
                <w:b/>
                <w:spacing w:val="-4"/>
                <w:sz w:val="18"/>
                <w:szCs w:val="18"/>
              </w:rPr>
              <w:t>Not 2</w:t>
            </w:r>
            <w:r w:rsidR="009403BB" w:rsidRPr="00B715F8">
              <w:rPr>
                <w:rFonts w:ascii="Times" w:hAnsi="Times"/>
                <w:b/>
                <w:spacing w:val="-4"/>
                <w:sz w:val="18"/>
                <w:szCs w:val="18"/>
              </w:rPr>
              <w:t>.</w:t>
            </w:r>
          </w:p>
        </w:tc>
        <w:tc>
          <w:tcPr>
            <w:tcW w:w="3310" w:type="dxa"/>
            <w:gridSpan w:val="2"/>
            <w:tcBorders>
              <w:top w:val="double" w:sz="6" w:space="0" w:color="auto"/>
              <w:left w:val="nil"/>
              <w:bottom w:val="dashed" w:sz="4" w:space="0" w:color="auto"/>
              <w:right w:val="nil"/>
            </w:tcBorders>
            <w:noWrap/>
            <w:vAlign w:val="bottom"/>
          </w:tcPr>
          <w:p w:rsidR="00BC5318" w:rsidRPr="00B715F8" w:rsidRDefault="00BC5318" w:rsidP="00BC5318">
            <w:pPr>
              <w:spacing w:before="60" w:line="200" w:lineRule="exact"/>
              <w:jc w:val="left"/>
              <w:rPr>
                <w:b/>
                <w:sz w:val="18"/>
                <w:szCs w:val="18"/>
              </w:rPr>
            </w:pPr>
            <w:r w:rsidRPr="00B715F8">
              <w:rPr>
                <w:b/>
                <w:sz w:val="18"/>
                <w:szCs w:val="18"/>
              </w:rPr>
              <w:t>Ränteintäkter</w:t>
            </w:r>
          </w:p>
        </w:tc>
        <w:tc>
          <w:tcPr>
            <w:tcW w:w="1017" w:type="dxa"/>
            <w:gridSpan w:val="2"/>
            <w:tcBorders>
              <w:top w:val="double" w:sz="6" w:space="0" w:color="auto"/>
              <w:left w:val="nil"/>
              <w:bottom w:val="dashed" w:sz="4" w:space="0" w:color="auto"/>
            </w:tcBorders>
            <w:noWrap/>
            <w:vAlign w:val="bottom"/>
          </w:tcPr>
          <w:p w:rsidR="00BC5318" w:rsidRPr="00B715F8" w:rsidRDefault="00BC5318" w:rsidP="00BC5318">
            <w:pPr>
              <w:spacing w:before="60" w:line="200" w:lineRule="exact"/>
              <w:jc w:val="center"/>
              <w:rPr>
                <w:sz w:val="18"/>
                <w:szCs w:val="18"/>
              </w:rPr>
            </w:pPr>
            <w:r w:rsidRPr="00B715F8">
              <w:rPr>
                <w:sz w:val="18"/>
                <w:szCs w:val="18"/>
              </w:rPr>
              <w:t> </w:t>
            </w:r>
          </w:p>
        </w:tc>
        <w:tc>
          <w:tcPr>
            <w:tcW w:w="1017" w:type="dxa"/>
            <w:gridSpan w:val="2"/>
            <w:tcBorders>
              <w:top w:val="double" w:sz="6" w:space="0" w:color="auto"/>
              <w:left w:val="nil"/>
              <w:bottom w:val="dashed" w:sz="4" w:space="0" w:color="auto"/>
              <w:right w:val="double" w:sz="6" w:space="0" w:color="auto"/>
            </w:tcBorders>
            <w:noWrap/>
            <w:vAlign w:val="bottom"/>
          </w:tcPr>
          <w:p w:rsidR="00BC5318" w:rsidRPr="00B715F8" w:rsidRDefault="00BC5318" w:rsidP="00BC5318">
            <w:pPr>
              <w:spacing w:before="60" w:line="200" w:lineRule="exact"/>
              <w:jc w:val="center"/>
              <w:rPr>
                <w:sz w:val="18"/>
                <w:szCs w:val="18"/>
              </w:rPr>
            </w:pPr>
            <w:r w:rsidRPr="00B715F8">
              <w:rPr>
                <w:sz w:val="18"/>
                <w:szCs w:val="18"/>
              </w:rPr>
              <w:t> </w:t>
            </w:r>
          </w:p>
        </w:tc>
      </w:tr>
      <w:tr w:rsidR="00BC5318" w:rsidRPr="00B715F8" w:rsidTr="00494ACC">
        <w:trPr>
          <w:trHeight w:val="20"/>
        </w:trPr>
        <w:tc>
          <w:tcPr>
            <w:tcW w:w="748" w:type="dxa"/>
            <w:tcBorders>
              <w:top w:val="nil"/>
              <w:left w:val="double" w:sz="6" w:space="0" w:color="auto"/>
              <w:bottom w:val="single" w:sz="8"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8"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1017" w:type="dxa"/>
            <w:gridSpan w:val="2"/>
            <w:tcBorders>
              <w:top w:val="nil"/>
              <w:left w:val="nil"/>
              <w:bottom w:val="single" w:sz="8" w:space="0" w:color="auto"/>
              <w:right w:val="nil"/>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2008</w:t>
            </w:r>
          </w:p>
        </w:tc>
        <w:tc>
          <w:tcPr>
            <w:tcW w:w="1017" w:type="dxa"/>
            <w:gridSpan w:val="2"/>
            <w:tcBorders>
              <w:top w:val="nil"/>
              <w:left w:val="single" w:sz="4" w:space="0" w:color="auto"/>
              <w:bottom w:val="single" w:sz="8" w:space="0" w:color="auto"/>
              <w:right w:val="double" w:sz="6"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2007</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single" w:sz="4" w:space="0" w:color="auto"/>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Obligationer</w:t>
            </w:r>
          </w:p>
        </w:tc>
        <w:tc>
          <w:tcPr>
            <w:tcW w:w="1017" w:type="dxa"/>
            <w:gridSpan w:val="2"/>
            <w:tcBorders>
              <w:top w:val="single" w:sz="4" w:space="0" w:color="auto"/>
              <w:left w:val="nil"/>
              <w:bottom w:val="single" w:sz="4" w:space="0" w:color="auto"/>
              <w:right w:val="nil"/>
            </w:tcBorders>
            <w:noWrap/>
            <w:vAlign w:val="bottom"/>
          </w:tcPr>
          <w:p w:rsidR="00BC5318" w:rsidRPr="00B715F8" w:rsidRDefault="00BC5318" w:rsidP="00BC5318">
            <w:pPr>
              <w:spacing w:before="60" w:line="200" w:lineRule="exact"/>
              <w:jc w:val="right"/>
              <w:rPr>
                <w:sz w:val="18"/>
                <w:szCs w:val="18"/>
              </w:rPr>
            </w:pPr>
            <w:r w:rsidRPr="00B715F8">
              <w:rPr>
                <w:sz w:val="18"/>
                <w:szCs w:val="18"/>
              </w:rPr>
              <w:t>93 339</w:t>
            </w:r>
          </w:p>
        </w:tc>
        <w:tc>
          <w:tcPr>
            <w:tcW w:w="1017" w:type="dxa"/>
            <w:gridSpan w:val="2"/>
            <w:tcBorders>
              <w:top w:val="single" w:sz="4" w:space="0" w:color="auto"/>
              <w:left w:val="single" w:sz="4" w:space="0" w:color="auto"/>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104 969</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Vinstandelslån</w:t>
            </w:r>
          </w:p>
        </w:tc>
        <w:tc>
          <w:tcPr>
            <w:tcW w:w="1017" w:type="dxa"/>
            <w:gridSpan w:val="2"/>
            <w:tcBorders>
              <w:top w:val="nil"/>
              <w:left w:val="nil"/>
              <w:bottom w:val="single" w:sz="4" w:space="0" w:color="auto"/>
              <w:right w:val="nil"/>
            </w:tcBorders>
            <w:noWrap/>
            <w:vAlign w:val="bottom"/>
          </w:tcPr>
          <w:p w:rsidR="00BC5318" w:rsidRPr="00B715F8" w:rsidRDefault="00BC5318" w:rsidP="00BC5318">
            <w:pPr>
              <w:spacing w:before="60" w:line="200" w:lineRule="exact"/>
              <w:jc w:val="right"/>
              <w:rPr>
                <w:sz w:val="18"/>
                <w:szCs w:val="18"/>
              </w:rPr>
            </w:pPr>
            <w:r w:rsidRPr="00B715F8">
              <w:rPr>
                <w:sz w:val="18"/>
                <w:szCs w:val="18"/>
              </w:rPr>
              <w:t>1 101</w:t>
            </w:r>
          </w:p>
        </w:tc>
        <w:tc>
          <w:tcPr>
            <w:tcW w:w="1017" w:type="dxa"/>
            <w:gridSpan w:val="2"/>
            <w:tcBorders>
              <w:top w:val="nil"/>
              <w:left w:val="single" w:sz="4" w:space="0" w:color="auto"/>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14 468</w:t>
            </w:r>
          </w:p>
        </w:tc>
      </w:tr>
      <w:tr w:rsidR="00BC5318" w:rsidRPr="00B715F8" w:rsidTr="00494ACC">
        <w:trPr>
          <w:trHeight w:val="20"/>
        </w:trPr>
        <w:tc>
          <w:tcPr>
            <w:tcW w:w="748" w:type="dxa"/>
            <w:tcBorders>
              <w:top w:val="nil"/>
              <w:left w:val="double" w:sz="6" w:space="0" w:color="auto"/>
              <w:bottom w:val="nil"/>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Aktiekonvertibler</w:t>
            </w:r>
          </w:p>
        </w:tc>
        <w:tc>
          <w:tcPr>
            <w:tcW w:w="1017" w:type="dxa"/>
            <w:gridSpan w:val="2"/>
            <w:tcBorders>
              <w:top w:val="nil"/>
              <w:left w:val="nil"/>
              <w:bottom w:val="single" w:sz="4" w:space="0" w:color="auto"/>
              <w:right w:val="nil"/>
            </w:tcBorders>
            <w:noWrap/>
            <w:vAlign w:val="bottom"/>
          </w:tcPr>
          <w:p w:rsidR="00BC5318" w:rsidRPr="00B715F8" w:rsidRDefault="00BC5318" w:rsidP="00BC5318">
            <w:pPr>
              <w:spacing w:before="60" w:line="200" w:lineRule="exact"/>
              <w:jc w:val="right"/>
              <w:rPr>
                <w:sz w:val="18"/>
                <w:szCs w:val="18"/>
              </w:rPr>
            </w:pPr>
            <w:r w:rsidRPr="00B715F8">
              <w:rPr>
                <w:sz w:val="18"/>
                <w:szCs w:val="18"/>
              </w:rPr>
              <w:t>151</w:t>
            </w:r>
          </w:p>
        </w:tc>
        <w:tc>
          <w:tcPr>
            <w:tcW w:w="1017" w:type="dxa"/>
            <w:gridSpan w:val="2"/>
            <w:tcBorders>
              <w:top w:val="nil"/>
              <w:left w:val="single" w:sz="4" w:space="0" w:color="auto"/>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w:t>
            </w:r>
          </w:p>
        </w:tc>
      </w:tr>
      <w:tr w:rsidR="00BC5318" w:rsidRPr="00B715F8" w:rsidTr="00494ACC">
        <w:trPr>
          <w:trHeight w:val="20"/>
        </w:trPr>
        <w:tc>
          <w:tcPr>
            <w:tcW w:w="748" w:type="dxa"/>
            <w:tcBorders>
              <w:top w:val="single" w:sz="4" w:space="0" w:color="auto"/>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Certifikat</w:t>
            </w:r>
          </w:p>
        </w:tc>
        <w:tc>
          <w:tcPr>
            <w:tcW w:w="1017" w:type="dxa"/>
            <w:gridSpan w:val="2"/>
            <w:tcBorders>
              <w:top w:val="nil"/>
              <w:left w:val="nil"/>
              <w:bottom w:val="single" w:sz="4" w:space="0" w:color="auto"/>
              <w:right w:val="nil"/>
            </w:tcBorders>
            <w:noWrap/>
            <w:vAlign w:val="bottom"/>
          </w:tcPr>
          <w:p w:rsidR="00BC5318" w:rsidRPr="00B715F8" w:rsidRDefault="00BC5318" w:rsidP="00BC5318">
            <w:pPr>
              <w:spacing w:before="60" w:line="200" w:lineRule="exact"/>
              <w:jc w:val="right"/>
              <w:rPr>
                <w:sz w:val="18"/>
                <w:szCs w:val="18"/>
              </w:rPr>
            </w:pPr>
            <w:r w:rsidRPr="00B715F8">
              <w:rPr>
                <w:sz w:val="18"/>
                <w:szCs w:val="18"/>
              </w:rPr>
              <w:t>64 297</w:t>
            </w:r>
          </w:p>
        </w:tc>
        <w:tc>
          <w:tcPr>
            <w:tcW w:w="1017" w:type="dxa"/>
            <w:gridSpan w:val="2"/>
            <w:tcBorders>
              <w:top w:val="nil"/>
              <w:left w:val="single" w:sz="4" w:space="0" w:color="auto"/>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55 729</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nil"/>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Valutaterminer</w:t>
            </w:r>
          </w:p>
        </w:tc>
        <w:tc>
          <w:tcPr>
            <w:tcW w:w="1017" w:type="dxa"/>
            <w:gridSpan w:val="2"/>
            <w:tcBorders>
              <w:top w:val="nil"/>
              <w:left w:val="nil"/>
              <w:bottom w:val="single" w:sz="4" w:space="0" w:color="auto"/>
              <w:right w:val="nil"/>
            </w:tcBorders>
            <w:noWrap/>
            <w:vAlign w:val="bottom"/>
          </w:tcPr>
          <w:p w:rsidR="00BC5318" w:rsidRPr="00B715F8" w:rsidRDefault="00BC5318" w:rsidP="00BC5318">
            <w:pPr>
              <w:spacing w:before="60" w:line="200" w:lineRule="exact"/>
              <w:jc w:val="right"/>
              <w:rPr>
                <w:sz w:val="18"/>
                <w:szCs w:val="18"/>
              </w:rPr>
            </w:pPr>
            <w:r w:rsidRPr="00B715F8">
              <w:rPr>
                <w:sz w:val="18"/>
                <w:szCs w:val="18"/>
              </w:rPr>
              <w:t>2 286</w:t>
            </w:r>
          </w:p>
        </w:tc>
        <w:tc>
          <w:tcPr>
            <w:tcW w:w="1017" w:type="dxa"/>
            <w:gridSpan w:val="2"/>
            <w:tcBorders>
              <w:top w:val="nil"/>
              <w:left w:val="single" w:sz="4" w:space="0" w:color="auto"/>
              <w:bottom w:val="nil"/>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1 230</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single" w:sz="4" w:space="0" w:color="auto"/>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Bank</w:t>
            </w:r>
          </w:p>
        </w:tc>
        <w:tc>
          <w:tcPr>
            <w:tcW w:w="1017" w:type="dxa"/>
            <w:gridSpan w:val="2"/>
            <w:tcBorders>
              <w:top w:val="nil"/>
              <w:left w:val="nil"/>
              <w:bottom w:val="single" w:sz="4" w:space="0" w:color="auto"/>
              <w:right w:val="nil"/>
            </w:tcBorders>
            <w:noWrap/>
            <w:vAlign w:val="bottom"/>
          </w:tcPr>
          <w:p w:rsidR="00BC5318" w:rsidRPr="00B715F8" w:rsidRDefault="00BC5318" w:rsidP="00BC5318">
            <w:pPr>
              <w:spacing w:before="60" w:line="200" w:lineRule="exact"/>
              <w:jc w:val="right"/>
              <w:rPr>
                <w:sz w:val="18"/>
                <w:szCs w:val="18"/>
              </w:rPr>
            </w:pPr>
            <w:r w:rsidRPr="00B715F8">
              <w:rPr>
                <w:sz w:val="18"/>
                <w:szCs w:val="18"/>
              </w:rPr>
              <w:t>12 923</w:t>
            </w:r>
          </w:p>
        </w:tc>
        <w:tc>
          <w:tcPr>
            <w:tcW w:w="1017" w:type="dxa"/>
            <w:gridSpan w:val="2"/>
            <w:tcBorders>
              <w:top w:val="single" w:sz="4" w:space="0" w:color="auto"/>
              <w:left w:val="single" w:sz="4" w:space="0" w:color="auto"/>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9 061</w:t>
            </w:r>
          </w:p>
        </w:tc>
      </w:tr>
      <w:tr w:rsidR="00BC5318" w:rsidRPr="00B715F8" w:rsidTr="00494ACC">
        <w:trPr>
          <w:trHeight w:val="20"/>
        </w:trPr>
        <w:tc>
          <w:tcPr>
            <w:tcW w:w="748" w:type="dxa"/>
            <w:tcBorders>
              <w:top w:val="nil"/>
              <w:left w:val="double" w:sz="6" w:space="0" w:color="auto"/>
              <w:bottom w:val="double" w:sz="6"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double" w:sz="6" w:space="0" w:color="auto"/>
              <w:right w:val="single" w:sz="4" w:space="0" w:color="auto"/>
            </w:tcBorders>
            <w:noWrap/>
            <w:vAlign w:val="bottom"/>
          </w:tcPr>
          <w:p w:rsidR="00BC5318" w:rsidRPr="00B715F8" w:rsidRDefault="00BC5318" w:rsidP="00BC5318">
            <w:pPr>
              <w:spacing w:before="60" w:line="200" w:lineRule="exact"/>
              <w:jc w:val="left"/>
              <w:rPr>
                <w:b/>
                <w:bCs/>
                <w:sz w:val="18"/>
                <w:szCs w:val="18"/>
              </w:rPr>
            </w:pPr>
            <w:r w:rsidRPr="00B715F8">
              <w:rPr>
                <w:b/>
                <w:bCs/>
                <w:sz w:val="18"/>
                <w:szCs w:val="18"/>
              </w:rPr>
              <w:t>Summa</w:t>
            </w:r>
          </w:p>
        </w:tc>
        <w:tc>
          <w:tcPr>
            <w:tcW w:w="1017" w:type="dxa"/>
            <w:gridSpan w:val="2"/>
            <w:tcBorders>
              <w:top w:val="nil"/>
              <w:left w:val="nil"/>
              <w:bottom w:val="double" w:sz="6" w:space="0" w:color="auto"/>
              <w:right w:val="nil"/>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174 097</w:t>
            </w:r>
          </w:p>
        </w:tc>
        <w:tc>
          <w:tcPr>
            <w:tcW w:w="1017" w:type="dxa"/>
            <w:gridSpan w:val="2"/>
            <w:tcBorders>
              <w:top w:val="nil"/>
              <w:left w:val="single" w:sz="4" w:space="0" w:color="auto"/>
              <w:bottom w:val="double" w:sz="6" w:space="0" w:color="auto"/>
              <w:right w:val="double" w:sz="6"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185 457</w:t>
            </w:r>
          </w:p>
        </w:tc>
      </w:tr>
      <w:tr w:rsidR="00BC5318" w:rsidRPr="00B715F8" w:rsidTr="00494ACC">
        <w:trPr>
          <w:trHeight w:val="20"/>
        </w:trPr>
        <w:tc>
          <w:tcPr>
            <w:tcW w:w="748" w:type="dxa"/>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3310"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r>
      <w:tr w:rsidR="00BC5318" w:rsidRPr="00B715F8" w:rsidTr="00494ACC">
        <w:trPr>
          <w:trHeight w:val="20"/>
        </w:trPr>
        <w:tc>
          <w:tcPr>
            <w:tcW w:w="748" w:type="dxa"/>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3310"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r>
      <w:tr w:rsidR="00BC5318" w:rsidRPr="00B715F8" w:rsidTr="00494ACC">
        <w:trPr>
          <w:trHeight w:val="20"/>
        </w:trPr>
        <w:tc>
          <w:tcPr>
            <w:tcW w:w="748" w:type="dxa"/>
            <w:tcBorders>
              <w:top w:val="double" w:sz="6" w:space="0" w:color="auto"/>
              <w:left w:val="double" w:sz="6" w:space="0" w:color="auto"/>
              <w:bottom w:val="dashed"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rFonts w:ascii="Times" w:hAnsi="Times"/>
                <w:b/>
                <w:spacing w:val="-4"/>
                <w:sz w:val="18"/>
                <w:szCs w:val="18"/>
              </w:rPr>
              <w:t>Not 3</w:t>
            </w:r>
            <w:r w:rsidRPr="00B715F8">
              <w:rPr>
                <w:sz w:val="18"/>
                <w:szCs w:val="18"/>
              </w:rPr>
              <w:t>.</w:t>
            </w:r>
          </w:p>
        </w:tc>
        <w:tc>
          <w:tcPr>
            <w:tcW w:w="3310" w:type="dxa"/>
            <w:gridSpan w:val="2"/>
            <w:tcBorders>
              <w:top w:val="double" w:sz="6" w:space="0" w:color="auto"/>
              <w:left w:val="nil"/>
              <w:bottom w:val="dashed" w:sz="4" w:space="0" w:color="auto"/>
              <w:right w:val="nil"/>
            </w:tcBorders>
            <w:noWrap/>
            <w:vAlign w:val="bottom"/>
          </w:tcPr>
          <w:p w:rsidR="00BC5318" w:rsidRPr="00B715F8" w:rsidRDefault="00BC5318" w:rsidP="00BC5318">
            <w:pPr>
              <w:spacing w:before="60" w:line="200" w:lineRule="exact"/>
              <w:jc w:val="left"/>
              <w:rPr>
                <w:b/>
                <w:sz w:val="18"/>
                <w:szCs w:val="18"/>
              </w:rPr>
            </w:pPr>
            <w:r w:rsidRPr="00B715F8">
              <w:rPr>
                <w:b/>
                <w:sz w:val="18"/>
                <w:szCs w:val="18"/>
              </w:rPr>
              <w:t>Resultat fastigheter</w:t>
            </w:r>
          </w:p>
        </w:tc>
        <w:tc>
          <w:tcPr>
            <w:tcW w:w="1017" w:type="dxa"/>
            <w:gridSpan w:val="2"/>
            <w:tcBorders>
              <w:top w:val="double" w:sz="6" w:space="0" w:color="auto"/>
              <w:left w:val="nil"/>
              <w:bottom w:val="dashed" w:sz="4" w:space="0" w:color="auto"/>
              <w:right w:val="nil"/>
            </w:tcBorders>
            <w:noWrap/>
            <w:vAlign w:val="bottom"/>
          </w:tcPr>
          <w:p w:rsidR="00BC5318" w:rsidRPr="00B715F8" w:rsidRDefault="00BC5318" w:rsidP="00BC5318">
            <w:pPr>
              <w:spacing w:before="60" w:line="200" w:lineRule="exact"/>
              <w:jc w:val="center"/>
              <w:rPr>
                <w:sz w:val="18"/>
                <w:szCs w:val="18"/>
              </w:rPr>
            </w:pPr>
            <w:r w:rsidRPr="00B715F8">
              <w:rPr>
                <w:sz w:val="18"/>
                <w:szCs w:val="18"/>
              </w:rPr>
              <w:t> </w:t>
            </w:r>
          </w:p>
        </w:tc>
        <w:tc>
          <w:tcPr>
            <w:tcW w:w="1017" w:type="dxa"/>
            <w:gridSpan w:val="2"/>
            <w:tcBorders>
              <w:top w:val="double" w:sz="6" w:space="0" w:color="auto"/>
              <w:left w:val="nil"/>
              <w:bottom w:val="dashed" w:sz="4" w:space="0" w:color="auto"/>
              <w:right w:val="double" w:sz="6" w:space="0" w:color="auto"/>
            </w:tcBorders>
            <w:noWrap/>
            <w:vAlign w:val="bottom"/>
          </w:tcPr>
          <w:p w:rsidR="00BC5318" w:rsidRPr="00B715F8" w:rsidRDefault="00BC5318" w:rsidP="00BC5318">
            <w:pPr>
              <w:spacing w:before="60" w:line="200" w:lineRule="exact"/>
              <w:jc w:val="center"/>
              <w:rPr>
                <w:sz w:val="18"/>
                <w:szCs w:val="18"/>
              </w:rPr>
            </w:pPr>
            <w:r w:rsidRPr="00B715F8">
              <w:rPr>
                <w:sz w:val="18"/>
                <w:szCs w:val="18"/>
              </w:rPr>
              <w:t> </w:t>
            </w:r>
          </w:p>
        </w:tc>
      </w:tr>
      <w:tr w:rsidR="00BC5318" w:rsidRPr="00B715F8" w:rsidTr="00494ACC">
        <w:trPr>
          <w:trHeight w:val="20"/>
        </w:trPr>
        <w:tc>
          <w:tcPr>
            <w:tcW w:w="748" w:type="dxa"/>
            <w:tcBorders>
              <w:top w:val="nil"/>
              <w:left w:val="double" w:sz="6" w:space="0" w:color="auto"/>
              <w:bottom w:val="single" w:sz="8"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8"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1017" w:type="dxa"/>
            <w:gridSpan w:val="2"/>
            <w:tcBorders>
              <w:top w:val="nil"/>
              <w:left w:val="nil"/>
              <w:bottom w:val="single" w:sz="8" w:space="0" w:color="auto"/>
              <w:right w:val="single" w:sz="4"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2008</w:t>
            </w:r>
          </w:p>
        </w:tc>
        <w:tc>
          <w:tcPr>
            <w:tcW w:w="1017" w:type="dxa"/>
            <w:gridSpan w:val="2"/>
            <w:tcBorders>
              <w:top w:val="nil"/>
              <w:left w:val="nil"/>
              <w:bottom w:val="single" w:sz="8" w:space="0" w:color="auto"/>
              <w:right w:val="double" w:sz="6"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2007</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Realisationsresultat</w:t>
            </w:r>
          </w:p>
        </w:tc>
        <w:tc>
          <w:tcPr>
            <w:tcW w:w="1017"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20 345</w:t>
            </w:r>
          </w:p>
        </w:tc>
        <w:tc>
          <w:tcPr>
            <w:tcW w:w="1017" w:type="dxa"/>
            <w:gridSpan w:val="2"/>
            <w:tcBorders>
              <w:top w:val="nil"/>
              <w:left w:val="nil"/>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23 283</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Hyresintäkter</w:t>
            </w:r>
          </w:p>
        </w:tc>
        <w:tc>
          <w:tcPr>
            <w:tcW w:w="1017"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38 462</w:t>
            </w:r>
          </w:p>
        </w:tc>
        <w:tc>
          <w:tcPr>
            <w:tcW w:w="1017" w:type="dxa"/>
            <w:gridSpan w:val="2"/>
            <w:tcBorders>
              <w:top w:val="nil"/>
              <w:left w:val="nil"/>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36 236</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Avskrivningar</w:t>
            </w:r>
          </w:p>
        </w:tc>
        <w:tc>
          <w:tcPr>
            <w:tcW w:w="1017" w:type="dxa"/>
            <w:gridSpan w:val="2"/>
            <w:tcBorders>
              <w:top w:val="nil"/>
              <w:left w:val="nil"/>
              <w:bottom w:val="single" w:sz="4" w:space="0" w:color="auto"/>
              <w:right w:val="single" w:sz="4" w:space="0" w:color="auto"/>
            </w:tcBorders>
            <w:noWrap/>
            <w:vAlign w:val="bottom"/>
          </w:tcPr>
          <w:p w:rsidR="00BC5318" w:rsidRPr="00B715F8" w:rsidRDefault="00010124" w:rsidP="00BC5318">
            <w:pPr>
              <w:spacing w:before="60" w:line="200" w:lineRule="exact"/>
              <w:jc w:val="right"/>
              <w:rPr>
                <w:sz w:val="18"/>
                <w:szCs w:val="18"/>
              </w:rPr>
            </w:pPr>
            <w:r w:rsidRPr="00B715F8">
              <w:rPr>
                <w:sz w:val="18"/>
                <w:szCs w:val="18"/>
              </w:rPr>
              <w:t>–</w:t>
            </w:r>
            <w:r w:rsidR="00BC5318" w:rsidRPr="00B715F8">
              <w:rPr>
                <w:sz w:val="18"/>
                <w:szCs w:val="18"/>
              </w:rPr>
              <w:t>6 560</w:t>
            </w:r>
          </w:p>
        </w:tc>
        <w:tc>
          <w:tcPr>
            <w:tcW w:w="1017" w:type="dxa"/>
            <w:gridSpan w:val="2"/>
            <w:tcBorders>
              <w:top w:val="nil"/>
              <w:left w:val="nil"/>
              <w:bottom w:val="single" w:sz="4" w:space="0" w:color="auto"/>
              <w:right w:val="double" w:sz="6" w:space="0" w:color="auto"/>
            </w:tcBorders>
            <w:noWrap/>
            <w:vAlign w:val="bottom"/>
          </w:tcPr>
          <w:p w:rsidR="00BC5318" w:rsidRPr="00B715F8" w:rsidRDefault="00010124" w:rsidP="00BC5318">
            <w:pPr>
              <w:spacing w:before="60" w:line="200" w:lineRule="exact"/>
              <w:jc w:val="right"/>
              <w:rPr>
                <w:sz w:val="18"/>
                <w:szCs w:val="18"/>
              </w:rPr>
            </w:pPr>
            <w:r w:rsidRPr="00B715F8">
              <w:rPr>
                <w:sz w:val="18"/>
                <w:szCs w:val="18"/>
              </w:rPr>
              <w:t>–</w:t>
            </w:r>
            <w:r w:rsidR="00BC5318" w:rsidRPr="00B715F8">
              <w:rPr>
                <w:sz w:val="18"/>
                <w:szCs w:val="18"/>
              </w:rPr>
              <w:t>6 598</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Återförd nedskrivning</w:t>
            </w:r>
          </w:p>
        </w:tc>
        <w:tc>
          <w:tcPr>
            <w:tcW w:w="1017"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20 300</w:t>
            </w:r>
          </w:p>
        </w:tc>
        <w:tc>
          <w:tcPr>
            <w:tcW w:w="1017" w:type="dxa"/>
            <w:gridSpan w:val="2"/>
            <w:tcBorders>
              <w:top w:val="nil"/>
              <w:left w:val="nil"/>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4 900</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Övriga kostnader</w:t>
            </w:r>
          </w:p>
        </w:tc>
        <w:tc>
          <w:tcPr>
            <w:tcW w:w="1017" w:type="dxa"/>
            <w:gridSpan w:val="2"/>
            <w:tcBorders>
              <w:top w:val="nil"/>
              <w:left w:val="nil"/>
              <w:bottom w:val="single" w:sz="4" w:space="0" w:color="auto"/>
              <w:right w:val="single" w:sz="4" w:space="0" w:color="auto"/>
            </w:tcBorders>
            <w:noWrap/>
            <w:vAlign w:val="bottom"/>
          </w:tcPr>
          <w:p w:rsidR="00BC5318" w:rsidRPr="00B715F8" w:rsidRDefault="00010124" w:rsidP="00BC5318">
            <w:pPr>
              <w:spacing w:before="60" w:line="200" w:lineRule="exact"/>
              <w:jc w:val="right"/>
              <w:rPr>
                <w:sz w:val="18"/>
                <w:szCs w:val="18"/>
              </w:rPr>
            </w:pPr>
            <w:r w:rsidRPr="00B715F8">
              <w:rPr>
                <w:sz w:val="18"/>
                <w:szCs w:val="18"/>
              </w:rPr>
              <w:t>–</w:t>
            </w:r>
            <w:r w:rsidR="00BC5318" w:rsidRPr="00B715F8">
              <w:rPr>
                <w:sz w:val="18"/>
                <w:szCs w:val="18"/>
              </w:rPr>
              <w:t>18 665</w:t>
            </w:r>
          </w:p>
        </w:tc>
        <w:tc>
          <w:tcPr>
            <w:tcW w:w="1017" w:type="dxa"/>
            <w:gridSpan w:val="2"/>
            <w:tcBorders>
              <w:top w:val="nil"/>
              <w:left w:val="nil"/>
              <w:bottom w:val="single" w:sz="4" w:space="0" w:color="auto"/>
              <w:right w:val="double" w:sz="6" w:space="0" w:color="auto"/>
            </w:tcBorders>
            <w:noWrap/>
            <w:vAlign w:val="bottom"/>
          </w:tcPr>
          <w:p w:rsidR="00BC5318" w:rsidRPr="00B715F8" w:rsidRDefault="00010124" w:rsidP="00BC5318">
            <w:pPr>
              <w:spacing w:before="60" w:line="200" w:lineRule="exact"/>
              <w:jc w:val="right"/>
              <w:rPr>
                <w:sz w:val="18"/>
                <w:szCs w:val="18"/>
              </w:rPr>
            </w:pPr>
            <w:r w:rsidRPr="00B715F8">
              <w:rPr>
                <w:sz w:val="18"/>
                <w:szCs w:val="18"/>
              </w:rPr>
              <w:t>–</w:t>
            </w:r>
            <w:r w:rsidR="00BC5318" w:rsidRPr="00B715F8">
              <w:rPr>
                <w:sz w:val="18"/>
                <w:szCs w:val="18"/>
              </w:rPr>
              <w:t>24 632</w:t>
            </w:r>
          </w:p>
        </w:tc>
      </w:tr>
      <w:tr w:rsidR="00BC5318" w:rsidRPr="00B715F8" w:rsidTr="00494ACC">
        <w:trPr>
          <w:trHeight w:val="20"/>
        </w:trPr>
        <w:tc>
          <w:tcPr>
            <w:tcW w:w="748" w:type="dxa"/>
            <w:tcBorders>
              <w:top w:val="nil"/>
              <w:left w:val="double" w:sz="6" w:space="0" w:color="auto"/>
              <w:bottom w:val="double" w:sz="6"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double" w:sz="6" w:space="0" w:color="auto"/>
              <w:right w:val="single" w:sz="4" w:space="0" w:color="auto"/>
            </w:tcBorders>
            <w:noWrap/>
            <w:vAlign w:val="bottom"/>
          </w:tcPr>
          <w:p w:rsidR="00BC5318" w:rsidRPr="00B715F8" w:rsidRDefault="00BC5318" w:rsidP="00BC5318">
            <w:pPr>
              <w:spacing w:before="60" w:line="200" w:lineRule="exact"/>
              <w:jc w:val="left"/>
              <w:rPr>
                <w:b/>
                <w:bCs/>
                <w:sz w:val="18"/>
                <w:szCs w:val="18"/>
              </w:rPr>
            </w:pPr>
            <w:r w:rsidRPr="00B715F8">
              <w:rPr>
                <w:b/>
                <w:bCs/>
                <w:sz w:val="18"/>
                <w:szCs w:val="18"/>
              </w:rPr>
              <w:t>Summa</w:t>
            </w:r>
          </w:p>
        </w:tc>
        <w:tc>
          <w:tcPr>
            <w:tcW w:w="1017" w:type="dxa"/>
            <w:gridSpan w:val="2"/>
            <w:tcBorders>
              <w:top w:val="nil"/>
              <w:left w:val="nil"/>
              <w:bottom w:val="double" w:sz="6" w:space="0" w:color="auto"/>
              <w:right w:val="single" w:sz="4"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53 882</w:t>
            </w:r>
          </w:p>
        </w:tc>
        <w:tc>
          <w:tcPr>
            <w:tcW w:w="1017" w:type="dxa"/>
            <w:gridSpan w:val="2"/>
            <w:tcBorders>
              <w:top w:val="nil"/>
              <w:left w:val="nil"/>
              <w:bottom w:val="double" w:sz="6" w:space="0" w:color="auto"/>
              <w:right w:val="double" w:sz="6"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33 189</w:t>
            </w:r>
          </w:p>
        </w:tc>
      </w:tr>
      <w:tr w:rsidR="005034ED" w:rsidRPr="00B715F8" w:rsidTr="00494ACC">
        <w:trPr>
          <w:gridAfter w:val="1"/>
          <w:wAfter w:w="15" w:type="dxa"/>
          <w:trHeight w:val="20"/>
        </w:trPr>
        <w:tc>
          <w:tcPr>
            <w:tcW w:w="6077" w:type="dxa"/>
            <w:gridSpan w:val="6"/>
            <w:tcBorders>
              <w:top w:val="nil"/>
              <w:left w:val="nil"/>
              <w:bottom w:val="nil"/>
              <w:right w:val="nil"/>
            </w:tcBorders>
            <w:noWrap/>
            <w:vAlign w:val="bottom"/>
          </w:tcPr>
          <w:p w:rsidR="005034ED" w:rsidRPr="00B715F8" w:rsidRDefault="005034ED" w:rsidP="00BC5318">
            <w:pPr>
              <w:spacing w:before="60" w:line="200" w:lineRule="exact"/>
              <w:jc w:val="left"/>
              <w:rPr>
                <w:sz w:val="18"/>
                <w:szCs w:val="18"/>
              </w:rPr>
            </w:pPr>
            <w:r w:rsidRPr="00B715F8">
              <w:rPr>
                <w:sz w:val="18"/>
                <w:szCs w:val="18"/>
              </w:rPr>
              <w:t>Av fastighetsintäkterna utgör 3 869 (3 559) en beräknad internhyra för stiftelsens egna lokaler.</w:t>
            </w:r>
          </w:p>
        </w:tc>
      </w:tr>
      <w:tr w:rsidR="00BC5318" w:rsidRPr="00B715F8" w:rsidTr="00494ACC">
        <w:trPr>
          <w:gridAfter w:val="1"/>
          <w:wAfter w:w="15" w:type="dxa"/>
          <w:trHeight w:val="20"/>
        </w:trPr>
        <w:tc>
          <w:tcPr>
            <w:tcW w:w="6077" w:type="dxa"/>
            <w:gridSpan w:val="6"/>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r>
      <w:tr w:rsidR="00BC5318" w:rsidRPr="00B715F8" w:rsidTr="00494ACC">
        <w:trPr>
          <w:gridAfter w:val="1"/>
          <w:wAfter w:w="15" w:type="dxa"/>
          <w:trHeight w:val="20"/>
        </w:trPr>
        <w:tc>
          <w:tcPr>
            <w:tcW w:w="4043"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r w:rsidRPr="00B715F8">
              <w:rPr>
                <w:sz w:val="18"/>
                <w:szCs w:val="18"/>
              </w:rPr>
              <w:t>Se även not 11, 14 och 15.</w:t>
            </w: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r>
      <w:tr w:rsidR="00BC5318" w:rsidRPr="00B715F8" w:rsidTr="00494ACC">
        <w:trPr>
          <w:trHeight w:val="20"/>
        </w:trPr>
        <w:tc>
          <w:tcPr>
            <w:tcW w:w="748" w:type="dxa"/>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3310"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r>
      <w:tr w:rsidR="00BC5318" w:rsidRPr="00B715F8" w:rsidTr="00494ACC">
        <w:trPr>
          <w:trHeight w:val="20"/>
        </w:trPr>
        <w:tc>
          <w:tcPr>
            <w:tcW w:w="748" w:type="dxa"/>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3310"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r>
      <w:tr w:rsidR="00AD576A" w:rsidRPr="00B715F8" w:rsidTr="00494ACC">
        <w:trPr>
          <w:trHeight w:val="20"/>
        </w:trPr>
        <w:tc>
          <w:tcPr>
            <w:tcW w:w="748" w:type="dxa"/>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c>
          <w:tcPr>
            <w:tcW w:w="3310" w:type="dxa"/>
            <w:gridSpan w:val="2"/>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r>
      <w:tr w:rsidR="00AD576A" w:rsidRPr="00B715F8" w:rsidTr="00494ACC">
        <w:trPr>
          <w:trHeight w:val="20"/>
        </w:trPr>
        <w:tc>
          <w:tcPr>
            <w:tcW w:w="748" w:type="dxa"/>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c>
          <w:tcPr>
            <w:tcW w:w="3310" w:type="dxa"/>
            <w:gridSpan w:val="2"/>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r>
      <w:tr w:rsidR="00AD576A" w:rsidRPr="00B715F8" w:rsidTr="00494ACC">
        <w:trPr>
          <w:trHeight w:val="20"/>
        </w:trPr>
        <w:tc>
          <w:tcPr>
            <w:tcW w:w="748" w:type="dxa"/>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c>
          <w:tcPr>
            <w:tcW w:w="3310" w:type="dxa"/>
            <w:gridSpan w:val="2"/>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r>
      <w:tr w:rsidR="00AD576A" w:rsidRPr="00B715F8" w:rsidTr="00494ACC">
        <w:trPr>
          <w:trHeight w:val="20"/>
        </w:trPr>
        <w:tc>
          <w:tcPr>
            <w:tcW w:w="748" w:type="dxa"/>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c>
          <w:tcPr>
            <w:tcW w:w="3310" w:type="dxa"/>
            <w:gridSpan w:val="2"/>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r>
      <w:tr w:rsidR="00AD576A" w:rsidRPr="00B715F8" w:rsidTr="00494ACC">
        <w:trPr>
          <w:trHeight w:val="20"/>
        </w:trPr>
        <w:tc>
          <w:tcPr>
            <w:tcW w:w="748" w:type="dxa"/>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c>
          <w:tcPr>
            <w:tcW w:w="3310" w:type="dxa"/>
            <w:gridSpan w:val="2"/>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r>
      <w:tr w:rsidR="00AD576A" w:rsidRPr="00B715F8" w:rsidTr="00494ACC">
        <w:trPr>
          <w:trHeight w:val="20"/>
        </w:trPr>
        <w:tc>
          <w:tcPr>
            <w:tcW w:w="748" w:type="dxa"/>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c>
          <w:tcPr>
            <w:tcW w:w="3310" w:type="dxa"/>
            <w:gridSpan w:val="2"/>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r>
      <w:tr w:rsidR="00EA6773" w:rsidRPr="00B715F8" w:rsidTr="00494ACC">
        <w:trPr>
          <w:trHeight w:val="20"/>
        </w:trPr>
        <w:tc>
          <w:tcPr>
            <w:tcW w:w="748" w:type="dxa"/>
            <w:tcBorders>
              <w:top w:val="double" w:sz="6" w:space="0" w:color="auto"/>
              <w:left w:val="double" w:sz="6" w:space="0" w:color="auto"/>
              <w:bottom w:val="dashed" w:sz="4" w:space="0" w:color="auto"/>
              <w:right w:val="single" w:sz="4" w:space="0" w:color="auto"/>
            </w:tcBorders>
            <w:noWrap/>
            <w:vAlign w:val="bottom"/>
          </w:tcPr>
          <w:p w:rsidR="00EA6773" w:rsidRPr="00B715F8" w:rsidRDefault="00EA6773" w:rsidP="00BC5318">
            <w:pPr>
              <w:spacing w:before="60" w:line="200" w:lineRule="exact"/>
              <w:jc w:val="left"/>
              <w:rPr>
                <w:sz w:val="18"/>
                <w:szCs w:val="18"/>
              </w:rPr>
            </w:pPr>
            <w:r w:rsidRPr="00B715F8">
              <w:rPr>
                <w:rFonts w:ascii="Times" w:hAnsi="Times"/>
                <w:b/>
                <w:spacing w:val="-4"/>
                <w:sz w:val="18"/>
                <w:szCs w:val="18"/>
              </w:rPr>
              <w:t>Not 4</w:t>
            </w:r>
            <w:r w:rsidR="009403BB" w:rsidRPr="00B715F8">
              <w:rPr>
                <w:rFonts w:ascii="Times" w:hAnsi="Times"/>
                <w:b/>
                <w:spacing w:val="-4"/>
                <w:sz w:val="18"/>
                <w:szCs w:val="18"/>
              </w:rPr>
              <w:t>.</w:t>
            </w:r>
          </w:p>
        </w:tc>
        <w:tc>
          <w:tcPr>
            <w:tcW w:w="5344" w:type="dxa"/>
            <w:gridSpan w:val="6"/>
            <w:tcBorders>
              <w:top w:val="double" w:sz="6" w:space="0" w:color="auto"/>
              <w:left w:val="single" w:sz="4" w:space="0" w:color="auto"/>
              <w:bottom w:val="dashed" w:sz="4" w:space="0" w:color="auto"/>
              <w:right w:val="double" w:sz="6" w:space="0" w:color="auto"/>
            </w:tcBorders>
            <w:noWrap/>
            <w:vAlign w:val="bottom"/>
          </w:tcPr>
          <w:p w:rsidR="00EA6773" w:rsidRPr="00B715F8" w:rsidRDefault="00EA6773" w:rsidP="00BC5318">
            <w:pPr>
              <w:spacing w:before="60" w:line="200" w:lineRule="exact"/>
              <w:jc w:val="center"/>
              <w:rPr>
                <w:sz w:val="18"/>
                <w:szCs w:val="18"/>
              </w:rPr>
            </w:pPr>
            <w:r w:rsidRPr="00B715F8">
              <w:rPr>
                <w:b/>
                <w:sz w:val="18"/>
                <w:szCs w:val="18"/>
              </w:rPr>
              <w:t>Resultat från avyttring och nedskrivning av finans</w:t>
            </w:r>
            <w:r w:rsidRPr="00B715F8">
              <w:rPr>
                <w:b/>
                <w:sz w:val="18"/>
                <w:szCs w:val="18"/>
              </w:rPr>
              <w:t>i</w:t>
            </w:r>
            <w:r w:rsidRPr="00B715F8">
              <w:rPr>
                <w:b/>
                <w:sz w:val="18"/>
                <w:szCs w:val="18"/>
              </w:rPr>
              <w:t>ella instrument</w:t>
            </w:r>
            <w:r w:rsidRPr="00B715F8">
              <w:rPr>
                <w:sz w:val="18"/>
                <w:szCs w:val="18"/>
              </w:rPr>
              <w:t> </w:t>
            </w:r>
          </w:p>
        </w:tc>
      </w:tr>
      <w:tr w:rsidR="00BC5318" w:rsidRPr="00B715F8" w:rsidTr="00494ACC">
        <w:trPr>
          <w:trHeight w:val="20"/>
        </w:trPr>
        <w:tc>
          <w:tcPr>
            <w:tcW w:w="748" w:type="dxa"/>
            <w:tcBorders>
              <w:top w:val="nil"/>
              <w:left w:val="double" w:sz="6" w:space="0" w:color="auto"/>
              <w:bottom w:val="single" w:sz="8"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8"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1017" w:type="dxa"/>
            <w:gridSpan w:val="2"/>
            <w:tcBorders>
              <w:top w:val="nil"/>
              <w:left w:val="nil"/>
              <w:bottom w:val="single" w:sz="8" w:space="0" w:color="auto"/>
              <w:right w:val="single" w:sz="4"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2008</w:t>
            </w:r>
          </w:p>
        </w:tc>
        <w:tc>
          <w:tcPr>
            <w:tcW w:w="1017" w:type="dxa"/>
            <w:gridSpan w:val="2"/>
            <w:tcBorders>
              <w:top w:val="nil"/>
              <w:left w:val="nil"/>
              <w:bottom w:val="single" w:sz="8" w:space="0" w:color="auto"/>
              <w:right w:val="double" w:sz="6"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2007</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single" w:sz="4" w:space="0" w:color="auto"/>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Realisationsresultat obligationer</w:t>
            </w:r>
          </w:p>
        </w:tc>
        <w:tc>
          <w:tcPr>
            <w:tcW w:w="1017" w:type="dxa"/>
            <w:gridSpan w:val="2"/>
            <w:tcBorders>
              <w:top w:val="single" w:sz="4" w:space="0" w:color="auto"/>
              <w:left w:val="nil"/>
              <w:bottom w:val="single" w:sz="4" w:space="0" w:color="auto"/>
              <w:right w:val="single" w:sz="4" w:space="0" w:color="auto"/>
            </w:tcBorders>
            <w:noWrap/>
            <w:vAlign w:val="bottom"/>
          </w:tcPr>
          <w:p w:rsidR="00BC5318" w:rsidRPr="00B715F8" w:rsidRDefault="00010124" w:rsidP="00BC5318">
            <w:pPr>
              <w:spacing w:before="60" w:line="200" w:lineRule="exact"/>
              <w:jc w:val="right"/>
              <w:rPr>
                <w:sz w:val="18"/>
                <w:szCs w:val="18"/>
              </w:rPr>
            </w:pPr>
            <w:r w:rsidRPr="00B715F8">
              <w:rPr>
                <w:sz w:val="18"/>
                <w:szCs w:val="18"/>
              </w:rPr>
              <w:t>–</w:t>
            </w:r>
            <w:r w:rsidR="00BC5318" w:rsidRPr="00B715F8">
              <w:rPr>
                <w:sz w:val="18"/>
                <w:szCs w:val="18"/>
              </w:rPr>
              <w:t>41 739</w:t>
            </w:r>
          </w:p>
        </w:tc>
        <w:tc>
          <w:tcPr>
            <w:tcW w:w="1017" w:type="dxa"/>
            <w:gridSpan w:val="2"/>
            <w:tcBorders>
              <w:top w:val="single" w:sz="4" w:space="0" w:color="auto"/>
              <w:left w:val="nil"/>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16 428</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Återföring nedskrivning obligationer</w:t>
            </w:r>
          </w:p>
        </w:tc>
        <w:tc>
          <w:tcPr>
            <w:tcW w:w="1017"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84 213</w:t>
            </w:r>
          </w:p>
        </w:tc>
        <w:tc>
          <w:tcPr>
            <w:tcW w:w="1017" w:type="dxa"/>
            <w:gridSpan w:val="2"/>
            <w:tcBorders>
              <w:top w:val="nil"/>
              <w:left w:val="nil"/>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16 756</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Nedskrivning obligationer</w:t>
            </w:r>
          </w:p>
        </w:tc>
        <w:tc>
          <w:tcPr>
            <w:tcW w:w="1017" w:type="dxa"/>
            <w:gridSpan w:val="2"/>
            <w:tcBorders>
              <w:top w:val="nil"/>
              <w:left w:val="nil"/>
              <w:bottom w:val="single" w:sz="4" w:space="0" w:color="auto"/>
              <w:right w:val="single" w:sz="4" w:space="0" w:color="auto"/>
            </w:tcBorders>
            <w:noWrap/>
            <w:vAlign w:val="bottom"/>
          </w:tcPr>
          <w:p w:rsidR="00BC5318" w:rsidRPr="00B715F8" w:rsidRDefault="00010124" w:rsidP="00BC5318">
            <w:pPr>
              <w:spacing w:before="60" w:line="200" w:lineRule="exact"/>
              <w:jc w:val="right"/>
              <w:rPr>
                <w:sz w:val="18"/>
                <w:szCs w:val="18"/>
              </w:rPr>
            </w:pPr>
            <w:r w:rsidRPr="00B715F8">
              <w:rPr>
                <w:sz w:val="18"/>
                <w:szCs w:val="18"/>
              </w:rPr>
              <w:t>–</w:t>
            </w:r>
            <w:r w:rsidR="00BC5318" w:rsidRPr="00B715F8">
              <w:rPr>
                <w:sz w:val="18"/>
                <w:szCs w:val="18"/>
              </w:rPr>
              <w:t>1 565</w:t>
            </w:r>
          </w:p>
        </w:tc>
        <w:tc>
          <w:tcPr>
            <w:tcW w:w="1017" w:type="dxa"/>
            <w:gridSpan w:val="2"/>
            <w:tcBorders>
              <w:top w:val="nil"/>
              <w:left w:val="nil"/>
              <w:bottom w:val="single" w:sz="4" w:space="0" w:color="auto"/>
              <w:right w:val="double" w:sz="6" w:space="0" w:color="auto"/>
            </w:tcBorders>
            <w:noWrap/>
            <w:vAlign w:val="bottom"/>
          </w:tcPr>
          <w:p w:rsidR="00BC5318" w:rsidRPr="00B715F8" w:rsidRDefault="00010124" w:rsidP="00BC5318">
            <w:pPr>
              <w:spacing w:before="60" w:line="200" w:lineRule="exact"/>
              <w:jc w:val="right"/>
              <w:rPr>
                <w:sz w:val="18"/>
                <w:szCs w:val="18"/>
              </w:rPr>
            </w:pPr>
            <w:r w:rsidRPr="00B715F8">
              <w:rPr>
                <w:sz w:val="18"/>
                <w:szCs w:val="18"/>
              </w:rPr>
              <w:t>–</w:t>
            </w:r>
            <w:r w:rsidR="00BC5318" w:rsidRPr="00B715F8">
              <w:rPr>
                <w:sz w:val="18"/>
                <w:szCs w:val="18"/>
              </w:rPr>
              <w:t>84 213</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Realisationsresultat aktier</w:t>
            </w:r>
          </w:p>
        </w:tc>
        <w:tc>
          <w:tcPr>
            <w:tcW w:w="1017" w:type="dxa"/>
            <w:gridSpan w:val="2"/>
            <w:tcBorders>
              <w:top w:val="nil"/>
              <w:left w:val="nil"/>
              <w:bottom w:val="single" w:sz="4" w:space="0" w:color="auto"/>
              <w:right w:val="single" w:sz="4" w:space="0" w:color="auto"/>
            </w:tcBorders>
            <w:noWrap/>
            <w:vAlign w:val="bottom"/>
          </w:tcPr>
          <w:p w:rsidR="00BC5318" w:rsidRPr="00B715F8" w:rsidRDefault="00010124" w:rsidP="00BC5318">
            <w:pPr>
              <w:spacing w:before="60" w:line="200" w:lineRule="exact"/>
              <w:jc w:val="right"/>
              <w:rPr>
                <w:sz w:val="18"/>
                <w:szCs w:val="18"/>
              </w:rPr>
            </w:pPr>
            <w:r w:rsidRPr="00B715F8">
              <w:rPr>
                <w:sz w:val="18"/>
                <w:szCs w:val="18"/>
              </w:rPr>
              <w:t>–</w:t>
            </w:r>
            <w:r w:rsidR="00BC5318" w:rsidRPr="00B715F8">
              <w:rPr>
                <w:sz w:val="18"/>
                <w:szCs w:val="18"/>
              </w:rPr>
              <w:t>116 887</w:t>
            </w:r>
          </w:p>
        </w:tc>
        <w:tc>
          <w:tcPr>
            <w:tcW w:w="1017" w:type="dxa"/>
            <w:gridSpan w:val="2"/>
            <w:tcBorders>
              <w:top w:val="nil"/>
              <w:left w:val="nil"/>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705 676</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Återföring nedskrivning aktier</w:t>
            </w:r>
          </w:p>
        </w:tc>
        <w:tc>
          <w:tcPr>
            <w:tcW w:w="1017"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299 085</w:t>
            </w:r>
          </w:p>
        </w:tc>
        <w:tc>
          <w:tcPr>
            <w:tcW w:w="1017" w:type="dxa"/>
            <w:gridSpan w:val="2"/>
            <w:tcBorders>
              <w:top w:val="nil"/>
              <w:left w:val="nil"/>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37 090</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Nedskrivning aktier</w:t>
            </w:r>
          </w:p>
        </w:tc>
        <w:tc>
          <w:tcPr>
            <w:tcW w:w="1017" w:type="dxa"/>
            <w:gridSpan w:val="2"/>
            <w:tcBorders>
              <w:top w:val="nil"/>
              <w:left w:val="nil"/>
              <w:bottom w:val="single" w:sz="4" w:space="0" w:color="auto"/>
              <w:right w:val="single" w:sz="4" w:space="0" w:color="auto"/>
            </w:tcBorders>
            <w:noWrap/>
            <w:vAlign w:val="bottom"/>
          </w:tcPr>
          <w:p w:rsidR="00BC5318" w:rsidRPr="00B715F8" w:rsidRDefault="00010124" w:rsidP="00AD576A">
            <w:pPr>
              <w:spacing w:before="60" w:line="200" w:lineRule="exact"/>
              <w:ind w:left="-57"/>
              <w:jc w:val="right"/>
              <w:rPr>
                <w:rFonts w:ascii="Times" w:hAnsi="Times"/>
                <w:spacing w:val="-2"/>
                <w:sz w:val="18"/>
                <w:szCs w:val="18"/>
              </w:rPr>
            </w:pPr>
            <w:r w:rsidRPr="00B715F8">
              <w:rPr>
                <w:rFonts w:ascii="Times" w:hAnsi="Times"/>
                <w:spacing w:val="-2"/>
                <w:sz w:val="18"/>
                <w:szCs w:val="18"/>
              </w:rPr>
              <w:t>–</w:t>
            </w:r>
            <w:r w:rsidR="00BC5318" w:rsidRPr="00B715F8">
              <w:rPr>
                <w:rFonts w:ascii="Times" w:hAnsi="Times"/>
                <w:spacing w:val="-2"/>
                <w:sz w:val="18"/>
                <w:szCs w:val="18"/>
              </w:rPr>
              <w:t>1 228 261</w:t>
            </w:r>
          </w:p>
        </w:tc>
        <w:tc>
          <w:tcPr>
            <w:tcW w:w="1017" w:type="dxa"/>
            <w:gridSpan w:val="2"/>
            <w:tcBorders>
              <w:top w:val="nil"/>
              <w:left w:val="nil"/>
              <w:bottom w:val="single" w:sz="4" w:space="0" w:color="auto"/>
              <w:right w:val="double" w:sz="6" w:space="0" w:color="auto"/>
            </w:tcBorders>
            <w:noWrap/>
            <w:vAlign w:val="bottom"/>
          </w:tcPr>
          <w:p w:rsidR="00BC5318" w:rsidRPr="00B715F8" w:rsidRDefault="00010124" w:rsidP="00BC5318">
            <w:pPr>
              <w:spacing w:before="60" w:line="200" w:lineRule="exact"/>
              <w:jc w:val="right"/>
              <w:rPr>
                <w:sz w:val="18"/>
                <w:szCs w:val="18"/>
              </w:rPr>
            </w:pPr>
            <w:r w:rsidRPr="00B715F8">
              <w:rPr>
                <w:sz w:val="18"/>
                <w:szCs w:val="18"/>
              </w:rPr>
              <w:t>–</w:t>
            </w:r>
            <w:r w:rsidR="00BC5318" w:rsidRPr="00B715F8">
              <w:rPr>
                <w:sz w:val="18"/>
                <w:szCs w:val="18"/>
              </w:rPr>
              <w:t>299 085</w:t>
            </w:r>
          </w:p>
        </w:tc>
      </w:tr>
      <w:tr w:rsidR="00BC5318" w:rsidRPr="00B715F8" w:rsidTr="00494ACC">
        <w:trPr>
          <w:trHeight w:val="20"/>
        </w:trPr>
        <w:tc>
          <w:tcPr>
            <w:tcW w:w="748" w:type="dxa"/>
            <w:tcBorders>
              <w:top w:val="nil"/>
              <w:left w:val="double" w:sz="6" w:space="0" w:color="auto"/>
              <w:bottom w:val="nil"/>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Realisationsresultat aktiekonvertibler</w:t>
            </w:r>
          </w:p>
        </w:tc>
        <w:tc>
          <w:tcPr>
            <w:tcW w:w="1017" w:type="dxa"/>
            <w:gridSpan w:val="2"/>
            <w:tcBorders>
              <w:top w:val="nil"/>
              <w:left w:val="nil"/>
              <w:bottom w:val="nil"/>
              <w:right w:val="single" w:sz="4"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2 919</w:t>
            </w:r>
          </w:p>
        </w:tc>
        <w:tc>
          <w:tcPr>
            <w:tcW w:w="1017" w:type="dxa"/>
            <w:gridSpan w:val="2"/>
            <w:tcBorders>
              <w:top w:val="nil"/>
              <w:left w:val="nil"/>
              <w:bottom w:val="nil"/>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w:t>
            </w:r>
          </w:p>
        </w:tc>
      </w:tr>
      <w:tr w:rsidR="00BC5318" w:rsidRPr="00B715F8" w:rsidTr="00494ACC">
        <w:trPr>
          <w:trHeight w:val="20"/>
        </w:trPr>
        <w:tc>
          <w:tcPr>
            <w:tcW w:w="748" w:type="dxa"/>
            <w:tcBorders>
              <w:top w:val="single" w:sz="4" w:space="0" w:color="auto"/>
              <w:left w:val="double" w:sz="6" w:space="0" w:color="auto"/>
              <w:bottom w:val="nil"/>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Realisationsresultat hedgefonder</w:t>
            </w:r>
          </w:p>
        </w:tc>
        <w:tc>
          <w:tcPr>
            <w:tcW w:w="1017" w:type="dxa"/>
            <w:gridSpan w:val="2"/>
            <w:tcBorders>
              <w:top w:val="single" w:sz="4" w:space="0" w:color="auto"/>
              <w:left w:val="nil"/>
              <w:bottom w:val="nil"/>
              <w:right w:val="single" w:sz="4" w:space="0" w:color="auto"/>
            </w:tcBorders>
            <w:noWrap/>
            <w:vAlign w:val="bottom"/>
          </w:tcPr>
          <w:p w:rsidR="00BC5318" w:rsidRPr="00B715F8" w:rsidRDefault="00010124" w:rsidP="00BC5318">
            <w:pPr>
              <w:spacing w:before="60" w:line="200" w:lineRule="exact"/>
              <w:jc w:val="right"/>
              <w:rPr>
                <w:sz w:val="18"/>
                <w:szCs w:val="18"/>
              </w:rPr>
            </w:pPr>
            <w:r w:rsidRPr="00B715F8">
              <w:rPr>
                <w:sz w:val="18"/>
                <w:szCs w:val="18"/>
              </w:rPr>
              <w:t>–</w:t>
            </w:r>
            <w:r w:rsidR="00BC5318" w:rsidRPr="00B715F8">
              <w:rPr>
                <w:sz w:val="18"/>
                <w:szCs w:val="18"/>
              </w:rPr>
              <w:t>736</w:t>
            </w:r>
          </w:p>
        </w:tc>
        <w:tc>
          <w:tcPr>
            <w:tcW w:w="1017" w:type="dxa"/>
            <w:gridSpan w:val="2"/>
            <w:tcBorders>
              <w:top w:val="single" w:sz="4" w:space="0" w:color="auto"/>
              <w:left w:val="nil"/>
              <w:bottom w:val="nil"/>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w:t>
            </w:r>
          </w:p>
        </w:tc>
      </w:tr>
      <w:tr w:rsidR="00BC5318" w:rsidRPr="00B715F8" w:rsidTr="00494ACC">
        <w:trPr>
          <w:trHeight w:val="20"/>
        </w:trPr>
        <w:tc>
          <w:tcPr>
            <w:tcW w:w="748" w:type="dxa"/>
            <w:tcBorders>
              <w:top w:val="single" w:sz="4" w:space="0" w:color="auto"/>
              <w:left w:val="double" w:sz="6" w:space="0" w:color="auto"/>
              <w:bottom w:val="double" w:sz="6"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double" w:sz="6" w:space="0" w:color="auto"/>
              <w:right w:val="single" w:sz="4" w:space="0" w:color="auto"/>
            </w:tcBorders>
            <w:noWrap/>
            <w:vAlign w:val="bottom"/>
          </w:tcPr>
          <w:p w:rsidR="00BC5318" w:rsidRPr="00B715F8" w:rsidRDefault="00BC5318" w:rsidP="00BC5318">
            <w:pPr>
              <w:spacing w:before="60" w:line="200" w:lineRule="exact"/>
              <w:jc w:val="left"/>
              <w:rPr>
                <w:b/>
                <w:bCs/>
                <w:sz w:val="18"/>
                <w:szCs w:val="18"/>
              </w:rPr>
            </w:pPr>
            <w:r w:rsidRPr="00B715F8">
              <w:rPr>
                <w:b/>
                <w:bCs/>
                <w:sz w:val="18"/>
                <w:szCs w:val="18"/>
              </w:rPr>
              <w:t>Summa</w:t>
            </w:r>
          </w:p>
        </w:tc>
        <w:tc>
          <w:tcPr>
            <w:tcW w:w="1017" w:type="dxa"/>
            <w:gridSpan w:val="2"/>
            <w:tcBorders>
              <w:top w:val="single" w:sz="4" w:space="0" w:color="auto"/>
              <w:left w:val="nil"/>
              <w:bottom w:val="double" w:sz="6" w:space="0" w:color="auto"/>
              <w:right w:val="single" w:sz="4" w:space="0" w:color="auto"/>
            </w:tcBorders>
            <w:noWrap/>
            <w:vAlign w:val="bottom"/>
          </w:tcPr>
          <w:p w:rsidR="00BC5318" w:rsidRPr="00B715F8" w:rsidRDefault="00010124" w:rsidP="00AD576A">
            <w:pPr>
              <w:spacing w:before="60" w:line="200" w:lineRule="exact"/>
              <w:ind w:left="-57"/>
              <w:jc w:val="right"/>
              <w:rPr>
                <w:rFonts w:ascii="Times" w:hAnsi="Times"/>
                <w:b/>
                <w:spacing w:val="-2"/>
                <w:sz w:val="18"/>
                <w:szCs w:val="18"/>
              </w:rPr>
            </w:pPr>
            <w:r w:rsidRPr="00B715F8">
              <w:rPr>
                <w:rFonts w:ascii="Times" w:hAnsi="Times"/>
                <w:b/>
                <w:spacing w:val="-2"/>
                <w:sz w:val="18"/>
                <w:szCs w:val="18"/>
              </w:rPr>
              <w:t>–</w:t>
            </w:r>
            <w:r w:rsidR="00BC5318" w:rsidRPr="00B715F8">
              <w:rPr>
                <w:rFonts w:ascii="Times" w:hAnsi="Times"/>
                <w:b/>
                <w:spacing w:val="-2"/>
                <w:sz w:val="18"/>
                <w:szCs w:val="18"/>
              </w:rPr>
              <w:t>1 002 971</w:t>
            </w:r>
          </w:p>
        </w:tc>
        <w:tc>
          <w:tcPr>
            <w:tcW w:w="1017" w:type="dxa"/>
            <w:gridSpan w:val="2"/>
            <w:tcBorders>
              <w:top w:val="single" w:sz="4" w:space="0" w:color="auto"/>
              <w:left w:val="nil"/>
              <w:bottom w:val="double" w:sz="6" w:space="0" w:color="auto"/>
              <w:right w:val="double" w:sz="6"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392 652</w:t>
            </w:r>
          </w:p>
        </w:tc>
      </w:tr>
      <w:tr w:rsidR="00BC5318" w:rsidRPr="00B715F8" w:rsidTr="00494ACC">
        <w:trPr>
          <w:trHeight w:val="20"/>
        </w:trPr>
        <w:tc>
          <w:tcPr>
            <w:tcW w:w="748" w:type="dxa"/>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3310"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r>
      <w:tr w:rsidR="00BC5318" w:rsidRPr="00B715F8" w:rsidTr="00494ACC">
        <w:trPr>
          <w:trHeight w:val="20"/>
        </w:trPr>
        <w:tc>
          <w:tcPr>
            <w:tcW w:w="748" w:type="dxa"/>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3310"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r>
      <w:tr w:rsidR="00BC5318" w:rsidRPr="00B715F8" w:rsidTr="00494ACC">
        <w:trPr>
          <w:trHeight w:val="20"/>
        </w:trPr>
        <w:tc>
          <w:tcPr>
            <w:tcW w:w="748" w:type="dxa"/>
            <w:tcBorders>
              <w:top w:val="double" w:sz="6" w:space="0" w:color="auto"/>
              <w:left w:val="double" w:sz="6" w:space="0" w:color="auto"/>
              <w:bottom w:val="dashed" w:sz="4" w:space="0" w:color="auto"/>
              <w:right w:val="single" w:sz="4" w:space="0" w:color="auto"/>
            </w:tcBorders>
            <w:noWrap/>
            <w:vAlign w:val="bottom"/>
          </w:tcPr>
          <w:p w:rsidR="00BC5318" w:rsidRPr="00B715F8" w:rsidRDefault="005034ED" w:rsidP="00BC5318">
            <w:pPr>
              <w:spacing w:before="60" w:line="200" w:lineRule="exact"/>
              <w:jc w:val="left"/>
              <w:rPr>
                <w:sz w:val="18"/>
                <w:szCs w:val="18"/>
              </w:rPr>
            </w:pPr>
            <w:r w:rsidRPr="00B715F8">
              <w:rPr>
                <w:rFonts w:ascii="Times" w:hAnsi="Times"/>
                <w:b/>
                <w:spacing w:val="-4"/>
                <w:sz w:val="18"/>
                <w:szCs w:val="18"/>
              </w:rPr>
              <w:t>Not 5</w:t>
            </w:r>
            <w:r w:rsidR="009403BB" w:rsidRPr="00B715F8">
              <w:rPr>
                <w:rFonts w:ascii="Times" w:hAnsi="Times"/>
                <w:b/>
                <w:spacing w:val="-4"/>
                <w:sz w:val="18"/>
                <w:szCs w:val="18"/>
              </w:rPr>
              <w:t>.</w:t>
            </w:r>
          </w:p>
        </w:tc>
        <w:tc>
          <w:tcPr>
            <w:tcW w:w="3310" w:type="dxa"/>
            <w:gridSpan w:val="2"/>
            <w:tcBorders>
              <w:top w:val="double" w:sz="6" w:space="0" w:color="auto"/>
              <w:left w:val="nil"/>
              <w:bottom w:val="dashed" w:sz="4" w:space="0" w:color="auto"/>
              <w:right w:val="nil"/>
            </w:tcBorders>
            <w:noWrap/>
            <w:vAlign w:val="bottom"/>
          </w:tcPr>
          <w:p w:rsidR="00BC5318" w:rsidRPr="00B715F8" w:rsidRDefault="00BC5318" w:rsidP="00EA6773">
            <w:pPr>
              <w:spacing w:before="60" w:line="200" w:lineRule="exact"/>
              <w:jc w:val="left"/>
              <w:rPr>
                <w:sz w:val="18"/>
                <w:szCs w:val="18"/>
              </w:rPr>
            </w:pPr>
            <w:r w:rsidRPr="00B715F8">
              <w:rPr>
                <w:b/>
                <w:sz w:val="18"/>
                <w:szCs w:val="18"/>
              </w:rPr>
              <w:t>Valutakursresultat m.m.</w:t>
            </w:r>
          </w:p>
        </w:tc>
        <w:tc>
          <w:tcPr>
            <w:tcW w:w="1017" w:type="dxa"/>
            <w:gridSpan w:val="2"/>
            <w:tcBorders>
              <w:top w:val="double" w:sz="6" w:space="0" w:color="auto"/>
              <w:left w:val="nil"/>
              <w:bottom w:val="dashed" w:sz="4" w:space="0" w:color="auto"/>
              <w:right w:val="nil"/>
            </w:tcBorders>
            <w:noWrap/>
            <w:vAlign w:val="bottom"/>
          </w:tcPr>
          <w:p w:rsidR="00BC5318" w:rsidRPr="00B715F8" w:rsidRDefault="00BC5318" w:rsidP="00BC5318">
            <w:pPr>
              <w:spacing w:before="60" w:line="200" w:lineRule="exact"/>
              <w:jc w:val="center"/>
              <w:rPr>
                <w:sz w:val="18"/>
                <w:szCs w:val="18"/>
              </w:rPr>
            </w:pPr>
            <w:r w:rsidRPr="00B715F8">
              <w:rPr>
                <w:sz w:val="18"/>
                <w:szCs w:val="18"/>
              </w:rPr>
              <w:t> </w:t>
            </w:r>
          </w:p>
        </w:tc>
        <w:tc>
          <w:tcPr>
            <w:tcW w:w="1017" w:type="dxa"/>
            <w:gridSpan w:val="2"/>
            <w:tcBorders>
              <w:top w:val="double" w:sz="6" w:space="0" w:color="auto"/>
              <w:left w:val="nil"/>
              <w:bottom w:val="dashed" w:sz="4" w:space="0" w:color="auto"/>
              <w:right w:val="double" w:sz="6" w:space="0" w:color="auto"/>
            </w:tcBorders>
            <w:noWrap/>
            <w:vAlign w:val="bottom"/>
          </w:tcPr>
          <w:p w:rsidR="00BC5318" w:rsidRPr="00B715F8" w:rsidRDefault="00BC5318" w:rsidP="00BC5318">
            <w:pPr>
              <w:spacing w:before="60" w:line="200" w:lineRule="exact"/>
              <w:jc w:val="center"/>
              <w:rPr>
                <w:sz w:val="18"/>
                <w:szCs w:val="18"/>
              </w:rPr>
            </w:pPr>
            <w:r w:rsidRPr="00B715F8">
              <w:rPr>
                <w:sz w:val="18"/>
                <w:szCs w:val="18"/>
              </w:rPr>
              <w:t> </w:t>
            </w:r>
          </w:p>
        </w:tc>
      </w:tr>
      <w:tr w:rsidR="00BC5318" w:rsidRPr="00B715F8" w:rsidTr="00494ACC">
        <w:trPr>
          <w:trHeight w:val="20"/>
        </w:trPr>
        <w:tc>
          <w:tcPr>
            <w:tcW w:w="748" w:type="dxa"/>
            <w:tcBorders>
              <w:top w:val="nil"/>
              <w:left w:val="double" w:sz="6" w:space="0" w:color="auto"/>
              <w:bottom w:val="single" w:sz="8"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8"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1017" w:type="dxa"/>
            <w:gridSpan w:val="2"/>
            <w:tcBorders>
              <w:top w:val="nil"/>
              <w:left w:val="nil"/>
              <w:bottom w:val="single" w:sz="8" w:space="0" w:color="auto"/>
              <w:right w:val="single" w:sz="4"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2008</w:t>
            </w:r>
          </w:p>
        </w:tc>
        <w:tc>
          <w:tcPr>
            <w:tcW w:w="1017" w:type="dxa"/>
            <w:gridSpan w:val="2"/>
            <w:tcBorders>
              <w:top w:val="nil"/>
              <w:left w:val="nil"/>
              <w:bottom w:val="single" w:sz="8" w:space="0" w:color="auto"/>
              <w:right w:val="double" w:sz="6"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2007</w:t>
            </w:r>
          </w:p>
        </w:tc>
      </w:tr>
      <w:tr w:rsidR="00BC5318" w:rsidRPr="00B715F8" w:rsidTr="00494ACC">
        <w:trPr>
          <w:trHeight w:val="20"/>
        </w:trPr>
        <w:tc>
          <w:tcPr>
            <w:tcW w:w="748" w:type="dxa"/>
            <w:tcBorders>
              <w:top w:val="single" w:sz="4" w:space="0" w:color="auto"/>
              <w:left w:val="double" w:sz="6" w:space="0" w:color="auto"/>
              <w:bottom w:val="nil"/>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single" w:sz="4" w:space="0" w:color="auto"/>
              <w:left w:val="nil"/>
              <w:bottom w:val="nil"/>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Valutakursresultat orealiserat</w:t>
            </w:r>
          </w:p>
        </w:tc>
        <w:tc>
          <w:tcPr>
            <w:tcW w:w="1017" w:type="dxa"/>
            <w:gridSpan w:val="2"/>
            <w:tcBorders>
              <w:top w:val="single" w:sz="4" w:space="0" w:color="auto"/>
              <w:left w:val="nil"/>
              <w:bottom w:val="nil"/>
              <w:right w:val="single" w:sz="4"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4 021</w:t>
            </w:r>
          </w:p>
        </w:tc>
        <w:tc>
          <w:tcPr>
            <w:tcW w:w="1017" w:type="dxa"/>
            <w:gridSpan w:val="2"/>
            <w:tcBorders>
              <w:top w:val="nil"/>
              <w:left w:val="nil"/>
              <w:bottom w:val="nil"/>
              <w:right w:val="double" w:sz="6" w:space="0" w:color="auto"/>
            </w:tcBorders>
            <w:noWrap/>
            <w:vAlign w:val="bottom"/>
          </w:tcPr>
          <w:p w:rsidR="00BC5318" w:rsidRPr="00B715F8" w:rsidRDefault="00010124" w:rsidP="00BC5318">
            <w:pPr>
              <w:spacing w:before="60" w:line="200" w:lineRule="exact"/>
              <w:jc w:val="right"/>
              <w:rPr>
                <w:sz w:val="18"/>
                <w:szCs w:val="18"/>
              </w:rPr>
            </w:pPr>
            <w:r w:rsidRPr="00B715F8">
              <w:rPr>
                <w:sz w:val="18"/>
                <w:szCs w:val="18"/>
              </w:rPr>
              <w:t>–</w:t>
            </w:r>
            <w:r w:rsidR="00BC5318" w:rsidRPr="00B715F8">
              <w:rPr>
                <w:sz w:val="18"/>
                <w:szCs w:val="18"/>
              </w:rPr>
              <w:t>701</w:t>
            </w:r>
          </w:p>
        </w:tc>
      </w:tr>
      <w:tr w:rsidR="00BC5318" w:rsidRPr="00B715F8" w:rsidTr="00494ACC">
        <w:trPr>
          <w:trHeight w:val="20"/>
        </w:trPr>
        <w:tc>
          <w:tcPr>
            <w:tcW w:w="748" w:type="dxa"/>
            <w:tcBorders>
              <w:top w:val="single" w:sz="4" w:space="0" w:color="auto"/>
              <w:left w:val="double" w:sz="6" w:space="0" w:color="auto"/>
              <w:bottom w:val="nil"/>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single" w:sz="4" w:space="0" w:color="auto"/>
              <w:left w:val="nil"/>
              <w:bottom w:val="nil"/>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Valutakursresultat valutaterminer</w:t>
            </w:r>
          </w:p>
        </w:tc>
        <w:tc>
          <w:tcPr>
            <w:tcW w:w="1017" w:type="dxa"/>
            <w:gridSpan w:val="2"/>
            <w:tcBorders>
              <w:top w:val="single" w:sz="4" w:space="0" w:color="auto"/>
              <w:left w:val="nil"/>
              <w:bottom w:val="nil"/>
              <w:right w:val="single" w:sz="4" w:space="0" w:color="auto"/>
            </w:tcBorders>
            <w:noWrap/>
            <w:vAlign w:val="bottom"/>
          </w:tcPr>
          <w:p w:rsidR="00BC5318" w:rsidRPr="00B715F8" w:rsidRDefault="00010124" w:rsidP="00BC5318">
            <w:pPr>
              <w:spacing w:before="60" w:line="200" w:lineRule="exact"/>
              <w:jc w:val="right"/>
              <w:rPr>
                <w:sz w:val="18"/>
                <w:szCs w:val="18"/>
              </w:rPr>
            </w:pPr>
            <w:r w:rsidRPr="00B715F8">
              <w:rPr>
                <w:sz w:val="18"/>
                <w:szCs w:val="18"/>
              </w:rPr>
              <w:t>–</w:t>
            </w:r>
            <w:r w:rsidR="00BC5318" w:rsidRPr="00B715F8">
              <w:rPr>
                <w:sz w:val="18"/>
                <w:szCs w:val="18"/>
              </w:rPr>
              <w:t>73 069</w:t>
            </w:r>
          </w:p>
        </w:tc>
        <w:tc>
          <w:tcPr>
            <w:tcW w:w="1017" w:type="dxa"/>
            <w:gridSpan w:val="2"/>
            <w:tcBorders>
              <w:top w:val="single" w:sz="4" w:space="0" w:color="auto"/>
              <w:left w:val="nil"/>
              <w:bottom w:val="nil"/>
              <w:right w:val="double" w:sz="6" w:space="0" w:color="auto"/>
            </w:tcBorders>
            <w:noWrap/>
            <w:vAlign w:val="bottom"/>
          </w:tcPr>
          <w:p w:rsidR="00BC5318" w:rsidRPr="00B715F8" w:rsidRDefault="00010124" w:rsidP="00BC5318">
            <w:pPr>
              <w:spacing w:before="60" w:line="200" w:lineRule="exact"/>
              <w:jc w:val="right"/>
              <w:rPr>
                <w:sz w:val="18"/>
                <w:szCs w:val="18"/>
              </w:rPr>
            </w:pPr>
            <w:r w:rsidRPr="00B715F8">
              <w:rPr>
                <w:sz w:val="18"/>
                <w:szCs w:val="18"/>
              </w:rPr>
              <w:t>–</w:t>
            </w:r>
            <w:r w:rsidR="00BC5318" w:rsidRPr="00B715F8">
              <w:rPr>
                <w:sz w:val="18"/>
                <w:szCs w:val="18"/>
              </w:rPr>
              <w:t>8 285</w:t>
            </w:r>
          </w:p>
        </w:tc>
      </w:tr>
      <w:tr w:rsidR="00BC5318" w:rsidRPr="00B715F8" w:rsidTr="00494ACC">
        <w:trPr>
          <w:trHeight w:val="20"/>
        </w:trPr>
        <w:tc>
          <w:tcPr>
            <w:tcW w:w="748" w:type="dxa"/>
            <w:tcBorders>
              <w:top w:val="single" w:sz="4" w:space="0" w:color="auto"/>
              <w:left w:val="double" w:sz="6" w:space="0" w:color="auto"/>
              <w:bottom w:val="nil"/>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single" w:sz="4" w:space="0" w:color="auto"/>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Återföring nedskrivning valutaterminer</w:t>
            </w:r>
          </w:p>
        </w:tc>
        <w:tc>
          <w:tcPr>
            <w:tcW w:w="1017" w:type="dxa"/>
            <w:gridSpan w:val="2"/>
            <w:tcBorders>
              <w:top w:val="single" w:sz="4" w:space="0" w:color="auto"/>
              <w:left w:val="nil"/>
              <w:bottom w:val="nil"/>
              <w:right w:val="single" w:sz="4"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1 121</w:t>
            </w:r>
          </w:p>
        </w:tc>
        <w:tc>
          <w:tcPr>
            <w:tcW w:w="1017" w:type="dxa"/>
            <w:gridSpan w:val="2"/>
            <w:tcBorders>
              <w:top w:val="single" w:sz="4" w:space="0" w:color="auto"/>
              <w:left w:val="nil"/>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w:t>
            </w:r>
          </w:p>
        </w:tc>
      </w:tr>
      <w:tr w:rsidR="00BC5318" w:rsidRPr="00B715F8" w:rsidTr="00494ACC">
        <w:trPr>
          <w:trHeight w:val="20"/>
        </w:trPr>
        <w:tc>
          <w:tcPr>
            <w:tcW w:w="748" w:type="dxa"/>
            <w:tcBorders>
              <w:top w:val="single" w:sz="4" w:space="0" w:color="auto"/>
              <w:left w:val="double" w:sz="6" w:space="0" w:color="auto"/>
              <w:bottom w:val="nil"/>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nil"/>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Nedskrivning valutaterminer</w:t>
            </w:r>
          </w:p>
        </w:tc>
        <w:tc>
          <w:tcPr>
            <w:tcW w:w="1017" w:type="dxa"/>
            <w:gridSpan w:val="2"/>
            <w:tcBorders>
              <w:top w:val="single" w:sz="4" w:space="0" w:color="auto"/>
              <w:left w:val="nil"/>
              <w:bottom w:val="nil"/>
              <w:right w:val="single" w:sz="4" w:space="0" w:color="auto"/>
            </w:tcBorders>
            <w:noWrap/>
            <w:vAlign w:val="bottom"/>
          </w:tcPr>
          <w:p w:rsidR="00BC5318" w:rsidRPr="00B715F8" w:rsidRDefault="00010124" w:rsidP="00BC5318">
            <w:pPr>
              <w:spacing w:before="60" w:line="200" w:lineRule="exact"/>
              <w:jc w:val="right"/>
              <w:rPr>
                <w:sz w:val="18"/>
                <w:szCs w:val="18"/>
              </w:rPr>
            </w:pPr>
            <w:r w:rsidRPr="00B715F8">
              <w:rPr>
                <w:sz w:val="18"/>
                <w:szCs w:val="18"/>
              </w:rPr>
              <w:t>–</w:t>
            </w:r>
            <w:r w:rsidR="00BC5318" w:rsidRPr="00B715F8">
              <w:rPr>
                <w:sz w:val="18"/>
                <w:szCs w:val="18"/>
              </w:rPr>
              <w:t>11 644</w:t>
            </w:r>
          </w:p>
        </w:tc>
        <w:tc>
          <w:tcPr>
            <w:tcW w:w="1017" w:type="dxa"/>
            <w:gridSpan w:val="2"/>
            <w:tcBorders>
              <w:top w:val="single" w:sz="4" w:space="0" w:color="auto"/>
              <w:left w:val="nil"/>
              <w:bottom w:val="dashed" w:sz="4" w:space="0" w:color="auto"/>
              <w:right w:val="double" w:sz="6" w:space="0" w:color="auto"/>
            </w:tcBorders>
            <w:noWrap/>
            <w:vAlign w:val="bottom"/>
          </w:tcPr>
          <w:p w:rsidR="00BC5318" w:rsidRPr="00B715F8" w:rsidRDefault="00010124" w:rsidP="00BC5318">
            <w:pPr>
              <w:spacing w:before="60" w:line="200" w:lineRule="exact"/>
              <w:jc w:val="right"/>
              <w:rPr>
                <w:sz w:val="18"/>
                <w:szCs w:val="18"/>
              </w:rPr>
            </w:pPr>
            <w:r w:rsidRPr="00B715F8">
              <w:rPr>
                <w:sz w:val="18"/>
                <w:szCs w:val="18"/>
              </w:rPr>
              <w:t>–</w:t>
            </w:r>
            <w:r w:rsidR="00BC5318" w:rsidRPr="00B715F8">
              <w:rPr>
                <w:sz w:val="18"/>
                <w:szCs w:val="18"/>
              </w:rPr>
              <w:t>1 121</w:t>
            </w:r>
          </w:p>
        </w:tc>
      </w:tr>
      <w:tr w:rsidR="00BC5318" w:rsidRPr="00B715F8" w:rsidTr="00494ACC">
        <w:trPr>
          <w:trHeight w:val="20"/>
        </w:trPr>
        <w:tc>
          <w:tcPr>
            <w:tcW w:w="748" w:type="dxa"/>
            <w:tcBorders>
              <w:top w:val="single" w:sz="4" w:space="0" w:color="auto"/>
              <w:left w:val="double" w:sz="6" w:space="0" w:color="auto"/>
              <w:bottom w:val="double" w:sz="6"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single" w:sz="4" w:space="0" w:color="auto"/>
              <w:left w:val="nil"/>
              <w:bottom w:val="double" w:sz="6" w:space="0" w:color="auto"/>
              <w:right w:val="single" w:sz="4" w:space="0" w:color="auto"/>
            </w:tcBorders>
            <w:noWrap/>
            <w:vAlign w:val="bottom"/>
          </w:tcPr>
          <w:p w:rsidR="00BC5318" w:rsidRPr="00B715F8" w:rsidRDefault="00BC5318" w:rsidP="00BC5318">
            <w:pPr>
              <w:spacing w:before="60" w:line="200" w:lineRule="exact"/>
              <w:jc w:val="left"/>
              <w:rPr>
                <w:b/>
                <w:bCs/>
                <w:sz w:val="18"/>
                <w:szCs w:val="18"/>
              </w:rPr>
            </w:pPr>
            <w:r w:rsidRPr="00B715F8">
              <w:rPr>
                <w:b/>
                <w:bCs/>
                <w:sz w:val="18"/>
                <w:szCs w:val="18"/>
              </w:rPr>
              <w:t>Summa</w:t>
            </w:r>
          </w:p>
        </w:tc>
        <w:tc>
          <w:tcPr>
            <w:tcW w:w="1017" w:type="dxa"/>
            <w:gridSpan w:val="2"/>
            <w:tcBorders>
              <w:top w:val="single" w:sz="4" w:space="0" w:color="auto"/>
              <w:left w:val="nil"/>
              <w:bottom w:val="double" w:sz="6" w:space="0" w:color="auto"/>
              <w:right w:val="single" w:sz="4" w:space="0" w:color="auto"/>
            </w:tcBorders>
            <w:noWrap/>
            <w:vAlign w:val="bottom"/>
          </w:tcPr>
          <w:p w:rsidR="00BC5318" w:rsidRPr="00B715F8" w:rsidRDefault="00010124" w:rsidP="00BC5318">
            <w:pPr>
              <w:spacing w:before="60" w:line="200" w:lineRule="exact"/>
              <w:jc w:val="right"/>
              <w:rPr>
                <w:b/>
                <w:bCs/>
                <w:sz w:val="18"/>
                <w:szCs w:val="18"/>
              </w:rPr>
            </w:pPr>
            <w:r w:rsidRPr="00B715F8">
              <w:rPr>
                <w:b/>
                <w:bCs/>
                <w:sz w:val="18"/>
                <w:szCs w:val="18"/>
              </w:rPr>
              <w:t>–</w:t>
            </w:r>
            <w:r w:rsidR="00BC5318" w:rsidRPr="00B715F8">
              <w:rPr>
                <w:b/>
                <w:bCs/>
                <w:sz w:val="18"/>
                <w:szCs w:val="18"/>
              </w:rPr>
              <w:t>79 571</w:t>
            </w:r>
          </w:p>
        </w:tc>
        <w:tc>
          <w:tcPr>
            <w:tcW w:w="1017" w:type="dxa"/>
            <w:gridSpan w:val="2"/>
            <w:tcBorders>
              <w:top w:val="dashed" w:sz="4" w:space="0" w:color="auto"/>
              <w:left w:val="nil"/>
              <w:bottom w:val="double" w:sz="6" w:space="0" w:color="auto"/>
              <w:right w:val="double" w:sz="6" w:space="0" w:color="auto"/>
            </w:tcBorders>
            <w:noWrap/>
            <w:vAlign w:val="bottom"/>
          </w:tcPr>
          <w:p w:rsidR="00BC5318" w:rsidRPr="00B715F8" w:rsidRDefault="00010124" w:rsidP="00BC5318">
            <w:pPr>
              <w:spacing w:before="60" w:line="200" w:lineRule="exact"/>
              <w:jc w:val="right"/>
              <w:rPr>
                <w:b/>
                <w:bCs/>
                <w:sz w:val="18"/>
                <w:szCs w:val="18"/>
              </w:rPr>
            </w:pPr>
            <w:r w:rsidRPr="00B715F8">
              <w:rPr>
                <w:b/>
                <w:bCs/>
                <w:sz w:val="18"/>
                <w:szCs w:val="18"/>
              </w:rPr>
              <w:t>–</w:t>
            </w:r>
            <w:r w:rsidR="00BC5318" w:rsidRPr="00B715F8">
              <w:rPr>
                <w:b/>
                <w:bCs/>
                <w:sz w:val="18"/>
                <w:szCs w:val="18"/>
              </w:rPr>
              <w:t>10 107</w:t>
            </w:r>
          </w:p>
        </w:tc>
      </w:tr>
      <w:tr w:rsidR="00BC5318" w:rsidRPr="00B715F8" w:rsidTr="00494ACC">
        <w:trPr>
          <w:trHeight w:val="20"/>
        </w:trPr>
        <w:tc>
          <w:tcPr>
            <w:tcW w:w="748" w:type="dxa"/>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3310"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r>
      <w:tr w:rsidR="00BC5318" w:rsidRPr="00B715F8" w:rsidTr="00494ACC">
        <w:trPr>
          <w:trHeight w:val="20"/>
        </w:trPr>
        <w:tc>
          <w:tcPr>
            <w:tcW w:w="748" w:type="dxa"/>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3310"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r>
      <w:tr w:rsidR="00BC5318" w:rsidRPr="00B715F8" w:rsidTr="00494ACC">
        <w:trPr>
          <w:trHeight w:val="20"/>
        </w:trPr>
        <w:tc>
          <w:tcPr>
            <w:tcW w:w="748" w:type="dxa"/>
            <w:tcBorders>
              <w:top w:val="double" w:sz="6" w:space="0" w:color="auto"/>
              <w:left w:val="double" w:sz="6" w:space="0" w:color="auto"/>
              <w:bottom w:val="dashed"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rFonts w:ascii="Times" w:hAnsi="Times"/>
                <w:b/>
                <w:spacing w:val="-4"/>
                <w:sz w:val="18"/>
                <w:szCs w:val="18"/>
              </w:rPr>
              <w:t>Not 6</w:t>
            </w:r>
            <w:r w:rsidR="009403BB" w:rsidRPr="00B715F8">
              <w:rPr>
                <w:rFonts w:ascii="Times" w:hAnsi="Times"/>
                <w:b/>
                <w:spacing w:val="-4"/>
                <w:sz w:val="18"/>
                <w:szCs w:val="18"/>
              </w:rPr>
              <w:t>.</w:t>
            </w:r>
          </w:p>
        </w:tc>
        <w:tc>
          <w:tcPr>
            <w:tcW w:w="3310" w:type="dxa"/>
            <w:gridSpan w:val="2"/>
            <w:tcBorders>
              <w:top w:val="double" w:sz="6" w:space="0" w:color="auto"/>
              <w:left w:val="nil"/>
              <w:bottom w:val="dashed" w:sz="4" w:space="0" w:color="auto"/>
              <w:right w:val="nil"/>
            </w:tcBorders>
            <w:noWrap/>
            <w:vAlign w:val="bottom"/>
          </w:tcPr>
          <w:p w:rsidR="00BC5318" w:rsidRPr="00B715F8" w:rsidRDefault="00BC5318" w:rsidP="00BC5318">
            <w:pPr>
              <w:spacing w:before="60" w:line="200" w:lineRule="exact"/>
              <w:jc w:val="left"/>
              <w:rPr>
                <w:b/>
                <w:sz w:val="18"/>
                <w:szCs w:val="18"/>
              </w:rPr>
            </w:pPr>
            <w:r w:rsidRPr="00B715F8">
              <w:rPr>
                <w:b/>
                <w:sz w:val="18"/>
                <w:szCs w:val="18"/>
              </w:rPr>
              <w:t>Finansiella kostnader</w:t>
            </w:r>
          </w:p>
        </w:tc>
        <w:tc>
          <w:tcPr>
            <w:tcW w:w="1017" w:type="dxa"/>
            <w:gridSpan w:val="2"/>
            <w:tcBorders>
              <w:top w:val="double" w:sz="6" w:space="0" w:color="auto"/>
              <w:left w:val="nil"/>
              <w:bottom w:val="dashed" w:sz="4" w:space="0" w:color="auto"/>
              <w:right w:val="nil"/>
            </w:tcBorders>
            <w:noWrap/>
            <w:vAlign w:val="bottom"/>
          </w:tcPr>
          <w:p w:rsidR="00BC5318" w:rsidRPr="00B715F8" w:rsidRDefault="00BC5318" w:rsidP="00BC5318">
            <w:pPr>
              <w:spacing w:before="60" w:line="200" w:lineRule="exact"/>
              <w:jc w:val="center"/>
              <w:rPr>
                <w:sz w:val="18"/>
                <w:szCs w:val="18"/>
              </w:rPr>
            </w:pPr>
            <w:r w:rsidRPr="00B715F8">
              <w:rPr>
                <w:sz w:val="18"/>
                <w:szCs w:val="18"/>
              </w:rPr>
              <w:t> </w:t>
            </w:r>
          </w:p>
        </w:tc>
        <w:tc>
          <w:tcPr>
            <w:tcW w:w="1017" w:type="dxa"/>
            <w:gridSpan w:val="2"/>
            <w:tcBorders>
              <w:top w:val="double" w:sz="6" w:space="0" w:color="auto"/>
              <w:left w:val="nil"/>
              <w:bottom w:val="dashed" w:sz="4" w:space="0" w:color="auto"/>
              <w:right w:val="double" w:sz="6" w:space="0" w:color="auto"/>
            </w:tcBorders>
            <w:noWrap/>
            <w:vAlign w:val="bottom"/>
          </w:tcPr>
          <w:p w:rsidR="00BC5318" w:rsidRPr="00B715F8" w:rsidRDefault="00BC5318" w:rsidP="00BC5318">
            <w:pPr>
              <w:spacing w:before="60" w:line="200" w:lineRule="exact"/>
              <w:jc w:val="center"/>
              <w:rPr>
                <w:sz w:val="18"/>
                <w:szCs w:val="18"/>
              </w:rPr>
            </w:pPr>
            <w:r w:rsidRPr="00B715F8">
              <w:rPr>
                <w:sz w:val="18"/>
                <w:szCs w:val="18"/>
              </w:rPr>
              <w:t> </w:t>
            </w:r>
          </w:p>
        </w:tc>
      </w:tr>
      <w:tr w:rsidR="00BC5318" w:rsidRPr="00B715F8" w:rsidTr="00494ACC">
        <w:trPr>
          <w:trHeight w:val="20"/>
        </w:trPr>
        <w:tc>
          <w:tcPr>
            <w:tcW w:w="748" w:type="dxa"/>
            <w:tcBorders>
              <w:top w:val="nil"/>
              <w:left w:val="double" w:sz="6" w:space="0" w:color="auto"/>
              <w:bottom w:val="single" w:sz="8"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8"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1017" w:type="dxa"/>
            <w:gridSpan w:val="2"/>
            <w:tcBorders>
              <w:top w:val="nil"/>
              <w:left w:val="nil"/>
              <w:bottom w:val="single" w:sz="8" w:space="0" w:color="auto"/>
              <w:right w:val="single" w:sz="4"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2008</w:t>
            </w:r>
          </w:p>
        </w:tc>
        <w:tc>
          <w:tcPr>
            <w:tcW w:w="1017" w:type="dxa"/>
            <w:gridSpan w:val="2"/>
            <w:tcBorders>
              <w:top w:val="nil"/>
              <w:left w:val="nil"/>
              <w:bottom w:val="single" w:sz="8" w:space="0" w:color="auto"/>
              <w:right w:val="double" w:sz="6"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2007</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Depåavgift</w:t>
            </w:r>
          </w:p>
        </w:tc>
        <w:tc>
          <w:tcPr>
            <w:tcW w:w="1017"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585</w:t>
            </w:r>
          </w:p>
        </w:tc>
        <w:tc>
          <w:tcPr>
            <w:tcW w:w="1017" w:type="dxa"/>
            <w:gridSpan w:val="2"/>
            <w:tcBorders>
              <w:top w:val="nil"/>
              <w:left w:val="nil"/>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708</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Övriga finansiella kostnader</w:t>
            </w:r>
          </w:p>
        </w:tc>
        <w:tc>
          <w:tcPr>
            <w:tcW w:w="1017"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3 130</w:t>
            </w:r>
          </w:p>
        </w:tc>
        <w:tc>
          <w:tcPr>
            <w:tcW w:w="1017" w:type="dxa"/>
            <w:gridSpan w:val="2"/>
            <w:tcBorders>
              <w:top w:val="nil"/>
              <w:left w:val="nil"/>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3 422</w:t>
            </w:r>
          </w:p>
        </w:tc>
      </w:tr>
      <w:tr w:rsidR="00BC5318" w:rsidRPr="00B715F8" w:rsidTr="00494ACC">
        <w:trPr>
          <w:trHeight w:val="20"/>
        </w:trPr>
        <w:tc>
          <w:tcPr>
            <w:tcW w:w="748" w:type="dxa"/>
            <w:tcBorders>
              <w:top w:val="nil"/>
              <w:left w:val="double" w:sz="6" w:space="0" w:color="auto"/>
              <w:bottom w:val="double" w:sz="6"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double" w:sz="6" w:space="0" w:color="auto"/>
              <w:right w:val="single" w:sz="4" w:space="0" w:color="auto"/>
            </w:tcBorders>
            <w:noWrap/>
            <w:vAlign w:val="bottom"/>
          </w:tcPr>
          <w:p w:rsidR="00BC5318" w:rsidRPr="00B715F8" w:rsidRDefault="00BC5318" w:rsidP="00BC5318">
            <w:pPr>
              <w:spacing w:before="60" w:line="200" w:lineRule="exact"/>
              <w:jc w:val="left"/>
              <w:rPr>
                <w:b/>
                <w:bCs/>
                <w:sz w:val="18"/>
                <w:szCs w:val="18"/>
              </w:rPr>
            </w:pPr>
            <w:r w:rsidRPr="00B715F8">
              <w:rPr>
                <w:b/>
                <w:bCs/>
                <w:sz w:val="18"/>
                <w:szCs w:val="18"/>
              </w:rPr>
              <w:t>Summa</w:t>
            </w:r>
          </w:p>
        </w:tc>
        <w:tc>
          <w:tcPr>
            <w:tcW w:w="1017" w:type="dxa"/>
            <w:gridSpan w:val="2"/>
            <w:tcBorders>
              <w:top w:val="nil"/>
              <w:left w:val="nil"/>
              <w:bottom w:val="double" w:sz="6" w:space="0" w:color="auto"/>
              <w:right w:val="single" w:sz="4"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3 715</w:t>
            </w:r>
          </w:p>
        </w:tc>
        <w:tc>
          <w:tcPr>
            <w:tcW w:w="1017" w:type="dxa"/>
            <w:gridSpan w:val="2"/>
            <w:tcBorders>
              <w:top w:val="nil"/>
              <w:left w:val="nil"/>
              <w:bottom w:val="double" w:sz="6" w:space="0" w:color="auto"/>
              <w:right w:val="double" w:sz="6"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4 130</w:t>
            </w:r>
          </w:p>
        </w:tc>
      </w:tr>
      <w:tr w:rsidR="00BC5318" w:rsidRPr="00B715F8" w:rsidTr="00494ACC">
        <w:trPr>
          <w:trHeight w:val="20"/>
        </w:trPr>
        <w:tc>
          <w:tcPr>
            <w:tcW w:w="748" w:type="dxa"/>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3310"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r>
      <w:tr w:rsidR="00AD576A" w:rsidRPr="00B715F8" w:rsidTr="00494ACC">
        <w:trPr>
          <w:trHeight w:val="20"/>
        </w:trPr>
        <w:tc>
          <w:tcPr>
            <w:tcW w:w="748" w:type="dxa"/>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c>
          <w:tcPr>
            <w:tcW w:w="3310" w:type="dxa"/>
            <w:gridSpan w:val="2"/>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c>
          <w:tcPr>
            <w:tcW w:w="1017" w:type="dxa"/>
            <w:gridSpan w:val="2"/>
            <w:tcBorders>
              <w:top w:val="nil"/>
              <w:left w:val="nil"/>
              <w:bottom w:val="nil"/>
              <w:right w:val="nil"/>
            </w:tcBorders>
            <w:noWrap/>
            <w:vAlign w:val="bottom"/>
          </w:tcPr>
          <w:p w:rsidR="00AD576A" w:rsidRPr="00B715F8" w:rsidRDefault="00AD576A" w:rsidP="00BC5318">
            <w:pPr>
              <w:spacing w:before="60" w:line="200" w:lineRule="exact"/>
              <w:jc w:val="left"/>
              <w:rPr>
                <w:sz w:val="18"/>
                <w:szCs w:val="18"/>
              </w:rPr>
            </w:pPr>
          </w:p>
        </w:tc>
      </w:tr>
      <w:tr w:rsidR="00AD576A" w:rsidRPr="00B715F8" w:rsidTr="00494ACC">
        <w:trPr>
          <w:trHeight w:val="20"/>
        </w:trPr>
        <w:tc>
          <w:tcPr>
            <w:tcW w:w="748" w:type="dxa"/>
            <w:tcBorders>
              <w:top w:val="double" w:sz="6" w:space="0" w:color="auto"/>
              <w:left w:val="double" w:sz="6" w:space="0" w:color="auto"/>
              <w:bottom w:val="dashed" w:sz="4" w:space="0" w:color="auto"/>
              <w:right w:val="single" w:sz="4" w:space="0" w:color="auto"/>
            </w:tcBorders>
            <w:noWrap/>
            <w:vAlign w:val="bottom"/>
          </w:tcPr>
          <w:p w:rsidR="00AD576A" w:rsidRPr="00B715F8" w:rsidRDefault="00AD576A" w:rsidP="00BC5318">
            <w:pPr>
              <w:spacing w:before="60" w:line="200" w:lineRule="exact"/>
              <w:jc w:val="left"/>
              <w:rPr>
                <w:sz w:val="18"/>
                <w:szCs w:val="18"/>
              </w:rPr>
            </w:pPr>
            <w:r w:rsidRPr="00B715F8">
              <w:rPr>
                <w:rFonts w:ascii="Times" w:hAnsi="Times"/>
                <w:b/>
                <w:spacing w:val="-4"/>
                <w:sz w:val="18"/>
                <w:szCs w:val="18"/>
              </w:rPr>
              <w:t>Not 7</w:t>
            </w:r>
            <w:r w:rsidR="009403BB" w:rsidRPr="00B715F8">
              <w:rPr>
                <w:rFonts w:ascii="Times" w:hAnsi="Times"/>
                <w:b/>
                <w:spacing w:val="-4"/>
                <w:sz w:val="18"/>
                <w:szCs w:val="18"/>
              </w:rPr>
              <w:t>.</w:t>
            </w:r>
          </w:p>
        </w:tc>
        <w:tc>
          <w:tcPr>
            <w:tcW w:w="5344" w:type="dxa"/>
            <w:gridSpan w:val="6"/>
            <w:tcBorders>
              <w:top w:val="double" w:sz="6" w:space="0" w:color="auto"/>
              <w:left w:val="nil"/>
              <w:bottom w:val="dashed" w:sz="4" w:space="0" w:color="auto"/>
              <w:right w:val="double" w:sz="6" w:space="0" w:color="auto"/>
            </w:tcBorders>
            <w:noWrap/>
            <w:vAlign w:val="bottom"/>
          </w:tcPr>
          <w:p w:rsidR="00AD576A" w:rsidRPr="00B715F8" w:rsidRDefault="00AD576A" w:rsidP="00AD576A">
            <w:pPr>
              <w:spacing w:before="60" w:line="200" w:lineRule="exact"/>
              <w:jc w:val="left"/>
              <w:rPr>
                <w:sz w:val="18"/>
                <w:szCs w:val="18"/>
              </w:rPr>
            </w:pPr>
            <w:r w:rsidRPr="00B715F8">
              <w:rPr>
                <w:b/>
                <w:sz w:val="18"/>
                <w:szCs w:val="18"/>
              </w:rPr>
              <w:t>Löner, andra ersättningar och sociala kos</w:t>
            </w:r>
            <w:r w:rsidRPr="00B715F8">
              <w:rPr>
                <w:b/>
                <w:sz w:val="18"/>
                <w:szCs w:val="18"/>
              </w:rPr>
              <w:t>t</w:t>
            </w:r>
            <w:r w:rsidRPr="00B715F8">
              <w:rPr>
                <w:b/>
                <w:sz w:val="18"/>
                <w:szCs w:val="18"/>
              </w:rPr>
              <w:t>nader </w:t>
            </w:r>
            <w:r w:rsidRPr="00B715F8">
              <w:rPr>
                <w:sz w:val="18"/>
                <w:szCs w:val="18"/>
              </w:rPr>
              <w:t> </w:t>
            </w:r>
          </w:p>
        </w:tc>
      </w:tr>
      <w:tr w:rsidR="00BC5318" w:rsidRPr="00B715F8" w:rsidTr="00494ACC">
        <w:trPr>
          <w:trHeight w:val="20"/>
        </w:trPr>
        <w:tc>
          <w:tcPr>
            <w:tcW w:w="748" w:type="dxa"/>
            <w:tcBorders>
              <w:top w:val="nil"/>
              <w:left w:val="double" w:sz="6" w:space="0" w:color="auto"/>
              <w:bottom w:val="single" w:sz="8"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8"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1017" w:type="dxa"/>
            <w:gridSpan w:val="2"/>
            <w:tcBorders>
              <w:top w:val="nil"/>
              <w:left w:val="nil"/>
              <w:bottom w:val="single" w:sz="8" w:space="0" w:color="auto"/>
              <w:right w:val="single" w:sz="4"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2008</w:t>
            </w:r>
          </w:p>
        </w:tc>
        <w:tc>
          <w:tcPr>
            <w:tcW w:w="1017" w:type="dxa"/>
            <w:gridSpan w:val="2"/>
            <w:tcBorders>
              <w:top w:val="nil"/>
              <w:left w:val="nil"/>
              <w:bottom w:val="single" w:sz="8" w:space="0" w:color="auto"/>
              <w:right w:val="double" w:sz="6"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2007</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b/>
                <w:bCs/>
                <w:sz w:val="18"/>
                <w:szCs w:val="18"/>
              </w:rPr>
            </w:pPr>
            <w:r w:rsidRPr="00B715F8">
              <w:rPr>
                <w:b/>
                <w:bCs/>
                <w:sz w:val="18"/>
                <w:szCs w:val="18"/>
              </w:rPr>
              <w:t>Löner och andra ersättningar</w:t>
            </w:r>
          </w:p>
        </w:tc>
        <w:tc>
          <w:tcPr>
            <w:tcW w:w="1017"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1017" w:type="dxa"/>
            <w:gridSpan w:val="2"/>
            <w:tcBorders>
              <w:top w:val="nil"/>
              <w:left w:val="nil"/>
              <w:bottom w:val="single" w:sz="4" w:space="0" w:color="auto"/>
              <w:right w:val="double" w:sz="6"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Styrelse och verkställande direktör</w:t>
            </w:r>
          </w:p>
        </w:tc>
        <w:tc>
          <w:tcPr>
            <w:tcW w:w="1017"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2 722</w:t>
            </w:r>
          </w:p>
        </w:tc>
        <w:tc>
          <w:tcPr>
            <w:tcW w:w="1017" w:type="dxa"/>
            <w:gridSpan w:val="2"/>
            <w:tcBorders>
              <w:top w:val="nil"/>
              <w:left w:val="nil"/>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2 671</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Övriga anställda</w:t>
            </w:r>
          </w:p>
        </w:tc>
        <w:tc>
          <w:tcPr>
            <w:tcW w:w="1017"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11 281</w:t>
            </w:r>
          </w:p>
        </w:tc>
        <w:tc>
          <w:tcPr>
            <w:tcW w:w="1017" w:type="dxa"/>
            <w:gridSpan w:val="2"/>
            <w:tcBorders>
              <w:top w:val="nil"/>
              <w:left w:val="nil"/>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10 714</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b/>
                <w:bCs/>
                <w:sz w:val="18"/>
                <w:szCs w:val="18"/>
              </w:rPr>
            </w:pPr>
            <w:r w:rsidRPr="00B715F8">
              <w:rPr>
                <w:b/>
                <w:bCs/>
                <w:sz w:val="18"/>
                <w:szCs w:val="18"/>
              </w:rPr>
              <w:t>Summa</w:t>
            </w:r>
          </w:p>
        </w:tc>
        <w:tc>
          <w:tcPr>
            <w:tcW w:w="1017"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14 003</w:t>
            </w:r>
          </w:p>
        </w:tc>
        <w:tc>
          <w:tcPr>
            <w:tcW w:w="1017" w:type="dxa"/>
            <w:gridSpan w:val="2"/>
            <w:tcBorders>
              <w:top w:val="nil"/>
              <w:left w:val="nil"/>
              <w:bottom w:val="single" w:sz="4" w:space="0" w:color="auto"/>
              <w:right w:val="double" w:sz="6"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13 385</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1017"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1017" w:type="dxa"/>
            <w:gridSpan w:val="2"/>
            <w:tcBorders>
              <w:top w:val="nil"/>
              <w:left w:val="nil"/>
              <w:bottom w:val="single" w:sz="4" w:space="0" w:color="auto"/>
              <w:right w:val="double" w:sz="6"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Sociala kostnader</w:t>
            </w:r>
          </w:p>
        </w:tc>
        <w:tc>
          <w:tcPr>
            <w:tcW w:w="1017"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8 553</w:t>
            </w:r>
          </w:p>
        </w:tc>
        <w:tc>
          <w:tcPr>
            <w:tcW w:w="1017" w:type="dxa"/>
            <w:gridSpan w:val="2"/>
            <w:tcBorders>
              <w:top w:val="nil"/>
              <w:left w:val="nil"/>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10 445</w:t>
            </w:r>
          </w:p>
        </w:tc>
      </w:tr>
      <w:tr w:rsidR="00BC5318" w:rsidRPr="00B715F8" w:rsidTr="00494ACC">
        <w:trPr>
          <w:trHeight w:val="20"/>
        </w:trPr>
        <w:tc>
          <w:tcPr>
            <w:tcW w:w="748" w:type="dxa"/>
            <w:tcBorders>
              <w:top w:val="nil"/>
              <w:left w:val="double" w:sz="6" w:space="0" w:color="auto"/>
              <w:bottom w:val="double" w:sz="6"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double" w:sz="6"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varav pensionskostnader</w:t>
            </w:r>
          </w:p>
        </w:tc>
        <w:tc>
          <w:tcPr>
            <w:tcW w:w="1017" w:type="dxa"/>
            <w:gridSpan w:val="2"/>
            <w:tcBorders>
              <w:top w:val="nil"/>
              <w:left w:val="nil"/>
              <w:bottom w:val="double" w:sz="6" w:space="0" w:color="auto"/>
              <w:right w:val="single" w:sz="4"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3 338</w:t>
            </w:r>
          </w:p>
        </w:tc>
        <w:tc>
          <w:tcPr>
            <w:tcW w:w="1017" w:type="dxa"/>
            <w:gridSpan w:val="2"/>
            <w:tcBorders>
              <w:top w:val="nil"/>
              <w:left w:val="nil"/>
              <w:bottom w:val="double" w:sz="6"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5 069</w:t>
            </w:r>
          </w:p>
        </w:tc>
      </w:tr>
      <w:tr w:rsidR="00551BA8" w:rsidRPr="00B715F8" w:rsidTr="00494ACC">
        <w:trPr>
          <w:gridAfter w:val="1"/>
          <w:wAfter w:w="15" w:type="dxa"/>
          <w:trHeight w:val="20"/>
        </w:trPr>
        <w:tc>
          <w:tcPr>
            <w:tcW w:w="6077" w:type="dxa"/>
            <w:gridSpan w:val="6"/>
            <w:tcBorders>
              <w:top w:val="nil"/>
              <w:left w:val="nil"/>
              <w:bottom w:val="nil"/>
              <w:right w:val="nil"/>
            </w:tcBorders>
            <w:noWrap/>
            <w:vAlign w:val="bottom"/>
          </w:tcPr>
          <w:p w:rsidR="00551BA8" w:rsidRPr="00B715F8" w:rsidRDefault="00551BA8" w:rsidP="00BC5318">
            <w:pPr>
              <w:spacing w:before="60" w:line="200" w:lineRule="exact"/>
              <w:jc w:val="left"/>
              <w:rPr>
                <w:sz w:val="18"/>
                <w:szCs w:val="18"/>
              </w:rPr>
            </w:pPr>
            <w:r w:rsidRPr="00B715F8">
              <w:rPr>
                <w:sz w:val="18"/>
                <w:szCs w:val="18"/>
              </w:rPr>
              <w:t>Av pensionskostnader avser 498 (883) styrelse och verkställande direktör.</w:t>
            </w:r>
          </w:p>
        </w:tc>
      </w:tr>
      <w:tr w:rsidR="00551BA8" w:rsidRPr="00B715F8" w:rsidTr="00494ACC">
        <w:trPr>
          <w:gridAfter w:val="1"/>
          <w:wAfter w:w="15" w:type="dxa"/>
          <w:trHeight w:val="20"/>
        </w:trPr>
        <w:tc>
          <w:tcPr>
            <w:tcW w:w="6077" w:type="dxa"/>
            <w:gridSpan w:val="6"/>
            <w:tcBorders>
              <w:top w:val="nil"/>
              <w:left w:val="nil"/>
              <w:bottom w:val="nil"/>
              <w:right w:val="nil"/>
            </w:tcBorders>
            <w:noWrap/>
            <w:vAlign w:val="bottom"/>
          </w:tcPr>
          <w:p w:rsidR="00551BA8" w:rsidRPr="00B715F8" w:rsidRDefault="00551BA8" w:rsidP="00BC5318">
            <w:pPr>
              <w:spacing w:before="60" w:line="200" w:lineRule="exact"/>
              <w:jc w:val="left"/>
              <w:rPr>
                <w:sz w:val="18"/>
                <w:szCs w:val="18"/>
              </w:rPr>
            </w:pPr>
          </w:p>
        </w:tc>
      </w:tr>
      <w:tr w:rsidR="002B030D" w:rsidRPr="00B715F8" w:rsidTr="00494ACC">
        <w:trPr>
          <w:gridAfter w:val="1"/>
          <w:wAfter w:w="15" w:type="dxa"/>
          <w:trHeight w:val="20"/>
        </w:trPr>
        <w:tc>
          <w:tcPr>
            <w:tcW w:w="6077" w:type="dxa"/>
            <w:gridSpan w:val="6"/>
            <w:tcBorders>
              <w:top w:val="nil"/>
              <w:left w:val="nil"/>
              <w:bottom w:val="nil"/>
              <w:right w:val="nil"/>
            </w:tcBorders>
            <w:noWrap/>
            <w:vAlign w:val="bottom"/>
          </w:tcPr>
          <w:p w:rsidR="002B030D" w:rsidRPr="00B715F8" w:rsidRDefault="002B030D" w:rsidP="00BC5318">
            <w:pPr>
              <w:spacing w:before="60" w:line="200" w:lineRule="exact"/>
              <w:jc w:val="left"/>
              <w:rPr>
                <w:sz w:val="18"/>
                <w:szCs w:val="18"/>
              </w:rPr>
            </w:pPr>
          </w:p>
        </w:tc>
      </w:tr>
      <w:tr w:rsidR="00BC5318" w:rsidRPr="00B715F8" w:rsidTr="00494ACC">
        <w:trPr>
          <w:trHeight w:val="20"/>
        </w:trPr>
        <w:tc>
          <w:tcPr>
            <w:tcW w:w="748" w:type="dxa"/>
            <w:tcBorders>
              <w:top w:val="double" w:sz="6" w:space="0" w:color="auto"/>
              <w:left w:val="double" w:sz="6" w:space="0" w:color="auto"/>
              <w:bottom w:val="dashed"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rFonts w:ascii="Times" w:hAnsi="Times"/>
                <w:b/>
                <w:spacing w:val="-4"/>
                <w:sz w:val="18"/>
                <w:szCs w:val="18"/>
              </w:rPr>
              <w:t>Not 8.</w:t>
            </w:r>
          </w:p>
        </w:tc>
        <w:tc>
          <w:tcPr>
            <w:tcW w:w="3310" w:type="dxa"/>
            <w:gridSpan w:val="2"/>
            <w:tcBorders>
              <w:top w:val="double" w:sz="6" w:space="0" w:color="auto"/>
              <w:left w:val="nil"/>
              <w:bottom w:val="dashed" w:sz="4" w:space="0" w:color="auto"/>
            </w:tcBorders>
            <w:noWrap/>
            <w:vAlign w:val="bottom"/>
          </w:tcPr>
          <w:p w:rsidR="00BC5318" w:rsidRPr="00B715F8" w:rsidRDefault="00BC5318" w:rsidP="00BC5318">
            <w:pPr>
              <w:spacing w:before="60" w:line="200" w:lineRule="exact"/>
              <w:jc w:val="left"/>
              <w:rPr>
                <w:b/>
                <w:sz w:val="18"/>
                <w:szCs w:val="18"/>
              </w:rPr>
            </w:pPr>
            <w:r w:rsidRPr="00B715F8">
              <w:rPr>
                <w:b/>
                <w:sz w:val="18"/>
                <w:szCs w:val="18"/>
              </w:rPr>
              <w:t>Medelantal anställda</w:t>
            </w:r>
          </w:p>
        </w:tc>
        <w:tc>
          <w:tcPr>
            <w:tcW w:w="1017" w:type="dxa"/>
            <w:gridSpan w:val="2"/>
            <w:tcBorders>
              <w:top w:val="double" w:sz="6" w:space="0" w:color="auto"/>
              <w:left w:val="nil"/>
              <w:bottom w:val="dashed" w:sz="4" w:space="0" w:color="auto"/>
            </w:tcBorders>
            <w:noWrap/>
            <w:vAlign w:val="bottom"/>
          </w:tcPr>
          <w:p w:rsidR="00BC5318" w:rsidRPr="00B715F8" w:rsidRDefault="00BC5318" w:rsidP="00BC5318">
            <w:pPr>
              <w:spacing w:before="60" w:line="200" w:lineRule="exact"/>
              <w:jc w:val="center"/>
              <w:rPr>
                <w:sz w:val="18"/>
                <w:szCs w:val="18"/>
              </w:rPr>
            </w:pPr>
            <w:r w:rsidRPr="00B715F8">
              <w:rPr>
                <w:sz w:val="18"/>
                <w:szCs w:val="18"/>
              </w:rPr>
              <w:t> </w:t>
            </w:r>
          </w:p>
        </w:tc>
        <w:tc>
          <w:tcPr>
            <w:tcW w:w="1017" w:type="dxa"/>
            <w:gridSpan w:val="2"/>
            <w:tcBorders>
              <w:top w:val="double" w:sz="6" w:space="0" w:color="auto"/>
              <w:left w:val="nil"/>
              <w:bottom w:val="dashed" w:sz="4" w:space="0" w:color="auto"/>
              <w:right w:val="double" w:sz="6" w:space="0" w:color="auto"/>
            </w:tcBorders>
            <w:noWrap/>
            <w:vAlign w:val="bottom"/>
          </w:tcPr>
          <w:p w:rsidR="00BC5318" w:rsidRPr="00B715F8" w:rsidRDefault="00BC5318" w:rsidP="00BC5318">
            <w:pPr>
              <w:spacing w:before="60" w:line="200" w:lineRule="exact"/>
              <w:jc w:val="center"/>
              <w:rPr>
                <w:sz w:val="18"/>
                <w:szCs w:val="18"/>
              </w:rPr>
            </w:pPr>
            <w:r w:rsidRPr="00B715F8">
              <w:rPr>
                <w:sz w:val="18"/>
                <w:szCs w:val="18"/>
              </w:rPr>
              <w:t> </w:t>
            </w:r>
          </w:p>
        </w:tc>
      </w:tr>
      <w:tr w:rsidR="00BC5318" w:rsidRPr="00B715F8" w:rsidTr="00494ACC">
        <w:trPr>
          <w:trHeight w:val="20"/>
        </w:trPr>
        <w:tc>
          <w:tcPr>
            <w:tcW w:w="748" w:type="dxa"/>
            <w:tcBorders>
              <w:top w:val="nil"/>
              <w:left w:val="double" w:sz="6" w:space="0" w:color="auto"/>
              <w:bottom w:val="single" w:sz="8"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8"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1017" w:type="dxa"/>
            <w:gridSpan w:val="2"/>
            <w:tcBorders>
              <w:top w:val="nil"/>
              <w:left w:val="nil"/>
              <w:bottom w:val="single" w:sz="8" w:space="0" w:color="auto"/>
              <w:right w:val="single" w:sz="4"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2008</w:t>
            </w:r>
          </w:p>
        </w:tc>
        <w:tc>
          <w:tcPr>
            <w:tcW w:w="1017" w:type="dxa"/>
            <w:gridSpan w:val="2"/>
            <w:tcBorders>
              <w:top w:val="nil"/>
              <w:left w:val="nil"/>
              <w:bottom w:val="single" w:sz="8" w:space="0" w:color="auto"/>
              <w:right w:val="double" w:sz="6"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2007</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Kvinnor</w:t>
            </w:r>
          </w:p>
        </w:tc>
        <w:tc>
          <w:tcPr>
            <w:tcW w:w="1017"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10,5</w:t>
            </w:r>
          </w:p>
        </w:tc>
        <w:tc>
          <w:tcPr>
            <w:tcW w:w="1017" w:type="dxa"/>
            <w:gridSpan w:val="2"/>
            <w:tcBorders>
              <w:top w:val="nil"/>
              <w:left w:val="nil"/>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9,3</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Män</w:t>
            </w:r>
          </w:p>
        </w:tc>
        <w:tc>
          <w:tcPr>
            <w:tcW w:w="1017"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6,9</w:t>
            </w:r>
          </w:p>
        </w:tc>
        <w:tc>
          <w:tcPr>
            <w:tcW w:w="1017" w:type="dxa"/>
            <w:gridSpan w:val="2"/>
            <w:tcBorders>
              <w:top w:val="nil"/>
              <w:left w:val="nil"/>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6,4</w:t>
            </w:r>
          </w:p>
        </w:tc>
      </w:tr>
      <w:tr w:rsidR="00BC5318" w:rsidRPr="00B715F8" w:rsidTr="00494ACC">
        <w:trPr>
          <w:trHeight w:val="20"/>
        </w:trPr>
        <w:tc>
          <w:tcPr>
            <w:tcW w:w="748" w:type="dxa"/>
            <w:tcBorders>
              <w:top w:val="nil"/>
              <w:left w:val="double" w:sz="6" w:space="0" w:color="auto"/>
              <w:bottom w:val="double" w:sz="6"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double" w:sz="6" w:space="0" w:color="auto"/>
              <w:right w:val="single" w:sz="4" w:space="0" w:color="auto"/>
            </w:tcBorders>
            <w:noWrap/>
            <w:vAlign w:val="bottom"/>
          </w:tcPr>
          <w:p w:rsidR="00BC5318" w:rsidRPr="00B715F8" w:rsidRDefault="00BC5318" w:rsidP="00BC5318">
            <w:pPr>
              <w:spacing w:before="60" w:line="200" w:lineRule="exact"/>
              <w:jc w:val="left"/>
              <w:rPr>
                <w:b/>
                <w:bCs/>
                <w:sz w:val="18"/>
                <w:szCs w:val="18"/>
              </w:rPr>
            </w:pPr>
            <w:r w:rsidRPr="00B715F8">
              <w:rPr>
                <w:b/>
                <w:bCs/>
                <w:sz w:val="18"/>
                <w:szCs w:val="18"/>
              </w:rPr>
              <w:t>Summa</w:t>
            </w:r>
          </w:p>
        </w:tc>
        <w:tc>
          <w:tcPr>
            <w:tcW w:w="1017" w:type="dxa"/>
            <w:gridSpan w:val="2"/>
            <w:tcBorders>
              <w:top w:val="nil"/>
              <w:left w:val="nil"/>
              <w:bottom w:val="double" w:sz="6" w:space="0" w:color="auto"/>
              <w:right w:val="single" w:sz="4"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17,4</w:t>
            </w:r>
          </w:p>
        </w:tc>
        <w:tc>
          <w:tcPr>
            <w:tcW w:w="1017" w:type="dxa"/>
            <w:gridSpan w:val="2"/>
            <w:tcBorders>
              <w:top w:val="nil"/>
              <w:left w:val="nil"/>
              <w:bottom w:val="double" w:sz="6" w:space="0" w:color="auto"/>
              <w:right w:val="double" w:sz="6"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15,7</w:t>
            </w:r>
          </w:p>
        </w:tc>
      </w:tr>
      <w:tr w:rsidR="00BC5318" w:rsidRPr="00B715F8" w:rsidTr="00494ACC">
        <w:trPr>
          <w:trHeight w:val="20"/>
        </w:trPr>
        <w:tc>
          <w:tcPr>
            <w:tcW w:w="748" w:type="dxa"/>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3310" w:type="dxa"/>
            <w:gridSpan w:val="2"/>
            <w:tcBorders>
              <w:top w:val="nil"/>
              <w:left w:val="nil"/>
              <w:bottom w:val="nil"/>
              <w:right w:val="nil"/>
            </w:tcBorders>
            <w:noWrap/>
            <w:vAlign w:val="bottom"/>
          </w:tcPr>
          <w:p w:rsidR="00BC5318" w:rsidRPr="00B715F8" w:rsidRDefault="00BC5318" w:rsidP="00BC5318">
            <w:pPr>
              <w:spacing w:before="60" w:line="200" w:lineRule="exact"/>
              <w:jc w:val="left"/>
              <w:rPr>
                <w:b/>
                <w:bCs/>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b/>
                <w:bCs/>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b/>
                <w:bCs/>
                <w:sz w:val="18"/>
                <w:szCs w:val="18"/>
              </w:rPr>
            </w:pPr>
          </w:p>
        </w:tc>
      </w:tr>
      <w:tr w:rsidR="00BC5318" w:rsidRPr="00B715F8" w:rsidTr="00494ACC">
        <w:trPr>
          <w:trHeight w:val="20"/>
        </w:trPr>
        <w:tc>
          <w:tcPr>
            <w:tcW w:w="748" w:type="dxa"/>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3310" w:type="dxa"/>
            <w:gridSpan w:val="2"/>
            <w:tcBorders>
              <w:top w:val="nil"/>
              <w:left w:val="nil"/>
              <w:bottom w:val="double" w:sz="6" w:space="0" w:color="auto"/>
              <w:right w:val="nil"/>
            </w:tcBorders>
            <w:noWrap/>
            <w:vAlign w:val="bottom"/>
          </w:tcPr>
          <w:p w:rsidR="00BC5318" w:rsidRPr="00B715F8" w:rsidRDefault="00BC5318" w:rsidP="00BC5318">
            <w:pPr>
              <w:spacing w:before="60" w:line="200" w:lineRule="exact"/>
              <w:jc w:val="left"/>
              <w:rPr>
                <w:b/>
                <w:bCs/>
                <w:sz w:val="18"/>
                <w:szCs w:val="18"/>
              </w:rPr>
            </w:pPr>
          </w:p>
        </w:tc>
        <w:tc>
          <w:tcPr>
            <w:tcW w:w="1017" w:type="dxa"/>
            <w:gridSpan w:val="2"/>
            <w:tcBorders>
              <w:top w:val="nil"/>
              <w:left w:val="nil"/>
              <w:bottom w:val="double" w:sz="6" w:space="0" w:color="auto"/>
              <w:right w:val="nil"/>
            </w:tcBorders>
            <w:noWrap/>
            <w:vAlign w:val="bottom"/>
          </w:tcPr>
          <w:p w:rsidR="00BC5318" w:rsidRPr="00B715F8" w:rsidRDefault="00BC5318" w:rsidP="00BC5318">
            <w:pPr>
              <w:spacing w:before="60" w:line="200" w:lineRule="exact"/>
              <w:jc w:val="left"/>
              <w:rPr>
                <w:b/>
                <w:bCs/>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b/>
                <w:bCs/>
                <w:sz w:val="18"/>
                <w:szCs w:val="18"/>
              </w:rPr>
            </w:pPr>
          </w:p>
        </w:tc>
      </w:tr>
      <w:tr w:rsidR="00BC5318" w:rsidRPr="00B715F8" w:rsidTr="00494ACC">
        <w:trPr>
          <w:trHeight w:val="20"/>
        </w:trPr>
        <w:tc>
          <w:tcPr>
            <w:tcW w:w="748" w:type="dxa"/>
            <w:tcBorders>
              <w:top w:val="double" w:sz="6" w:space="0" w:color="auto"/>
              <w:left w:val="double" w:sz="6" w:space="0" w:color="auto"/>
              <w:bottom w:val="dashed" w:sz="4" w:space="0" w:color="auto"/>
              <w:right w:val="single" w:sz="4" w:space="0" w:color="auto"/>
            </w:tcBorders>
            <w:noWrap/>
            <w:vAlign w:val="bottom"/>
          </w:tcPr>
          <w:p w:rsidR="00BC5318" w:rsidRPr="00B715F8" w:rsidRDefault="005034ED" w:rsidP="00BC5318">
            <w:pPr>
              <w:spacing w:before="60" w:line="200" w:lineRule="exact"/>
              <w:jc w:val="left"/>
              <w:rPr>
                <w:sz w:val="18"/>
                <w:szCs w:val="18"/>
              </w:rPr>
            </w:pPr>
            <w:r w:rsidRPr="00B715F8">
              <w:rPr>
                <w:rFonts w:ascii="Times" w:hAnsi="Times"/>
                <w:b/>
                <w:spacing w:val="-4"/>
                <w:sz w:val="18"/>
                <w:szCs w:val="18"/>
              </w:rPr>
              <w:t>Not 9</w:t>
            </w:r>
            <w:r w:rsidR="009403BB" w:rsidRPr="00B715F8">
              <w:rPr>
                <w:rFonts w:ascii="Times" w:hAnsi="Times"/>
                <w:b/>
                <w:spacing w:val="-4"/>
                <w:sz w:val="18"/>
                <w:szCs w:val="18"/>
              </w:rPr>
              <w:t>.</w:t>
            </w:r>
          </w:p>
        </w:tc>
        <w:tc>
          <w:tcPr>
            <w:tcW w:w="3310" w:type="dxa"/>
            <w:gridSpan w:val="2"/>
            <w:tcBorders>
              <w:top w:val="double" w:sz="6" w:space="0" w:color="auto"/>
              <w:left w:val="nil"/>
              <w:bottom w:val="dashed" w:sz="4" w:space="0" w:color="auto"/>
            </w:tcBorders>
            <w:noWrap/>
            <w:vAlign w:val="bottom"/>
          </w:tcPr>
          <w:p w:rsidR="00BC5318" w:rsidRPr="00B715F8" w:rsidRDefault="00BC5318" w:rsidP="00BC5318">
            <w:pPr>
              <w:spacing w:before="60" w:line="200" w:lineRule="exact"/>
              <w:jc w:val="left"/>
              <w:rPr>
                <w:b/>
                <w:sz w:val="18"/>
                <w:szCs w:val="18"/>
              </w:rPr>
            </w:pPr>
            <w:r w:rsidRPr="00B715F8">
              <w:rPr>
                <w:b/>
                <w:sz w:val="18"/>
                <w:szCs w:val="18"/>
              </w:rPr>
              <w:t>Sjukfrånvaro 2008</w:t>
            </w:r>
          </w:p>
        </w:tc>
        <w:tc>
          <w:tcPr>
            <w:tcW w:w="1017" w:type="dxa"/>
            <w:gridSpan w:val="2"/>
            <w:tcBorders>
              <w:top w:val="double" w:sz="6" w:space="0" w:color="auto"/>
              <w:left w:val="nil"/>
              <w:bottom w:val="dashed"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1017" w:type="dxa"/>
            <w:gridSpan w:val="2"/>
            <w:tcBorders>
              <w:top w:val="double" w:sz="6" w:space="0" w:color="auto"/>
              <w:left w:val="nil"/>
              <w:bottom w:val="nil"/>
              <w:right w:val="double" w:sz="6"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r>
      <w:tr w:rsidR="00BC5318" w:rsidRPr="00B715F8" w:rsidTr="00494ACC">
        <w:trPr>
          <w:trHeight w:val="20"/>
        </w:trPr>
        <w:tc>
          <w:tcPr>
            <w:tcW w:w="748" w:type="dxa"/>
            <w:tcBorders>
              <w:top w:val="nil"/>
              <w:left w:val="double" w:sz="6" w:space="0" w:color="auto"/>
              <w:bottom w:val="single" w:sz="8"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dashed" w:sz="4" w:space="0" w:color="auto"/>
              <w:left w:val="nil"/>
              <w:bottom w:val="single" w:sz="8"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1017" w:type="dxa"/>
            <w:gridSpan w:val="2"/>
            <w:tcBorders>
              <w:top w:val="dashed" w:sz="4" w:space="0" w:color="auto"/>
              <w:left w:val="nil"/>
              <w:bottom w:val="single" w:sz="8" w:space="0" w:color="auto"/>
              <w:right w:val="single" w:sz="4" w:space="0" w:color="auto"/>
            </w:tcBorders>
            <w:vAlign w:val="bottom"/>
          </w:tcPr>
          <w:p w:rsidR="00BC5318" w:rsidRPr="00B715F8" w:rsidRDefault="00BC5318" w:rsidP="00BC5318">
            <w:pPr>
              <w:spacing w:before="60" w:line="200" w:lineRule="exact"/>
              <w:jc w:val="right"/>
              <w:rPr>
                <w:b/>
                <w:sz w:val="18"/>
                <w:szCs w:val="18"/>
              </w:rPr>
            </w:pPr>
            <w:r w:rsidRPr="00B715F8">
              <w:rPr>
                <w:b/>
                <w:sz w:val="18"/>
                <w:szCs w:val="18"/>
              </w:rPr>
              <w:t>Korttids-frånvaro</w:t>
            </w:r>
          </w:p>
        </w:tc>
        <w:tc>
          <w:tcPr>
            <w:tcW w:w="1017" w:type="dxa"/>
            <w:gridSpan w:val="2"/>
            <w:tcBorders>
              <w:top w:val="dashed" w:sz="4" w:space="0" w:color="auto"/>
              <w:left w:val="nil"/>
              <w:bottom w:val="single" w:sz="8" w:space="0" w:color="auto"/>
              <w:right w:val="double" w:sz="6" w:space="0" w:color="auto"/>
            </w:tcBorders>
            <w:vAlign w:val="bottom"/>
          </w:tcPr>
          <w:p w:rsidR="00BC5318" w:rsidRPr="00B715F8" w:rsidRDefault="00BC5318" w:rsidP="00BC5318">
            <w:pPr>
              <w:spacing w:before="60" w:line="200" w:lineRule="exact"/>
              <w:jc w:val="right"/>
              <w:rPr>
                <w:b/>
                <w:sz w:val="18"/>
                <w:szCs w:val="18"/>
              </w:rPr>
            </w:pPr>
            <w:r w:rsidRPr="00B715F8">
              <w:rPr>
                <w:b/>
                <w:sz w:val="18"/>
                <w:szCs w:val="18"/>
              </w:rPr>
              <w:t>Långtids-frånvaro</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Kvinnor</w:t>
            </w:r>
          </w:p>
        </w:tc>
        <w:tc>
          <w:tcPr>
            <w:tcW w:w="1017"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0,58</w:t>
            </w:r>
            <w:r w:rsidR="006904A7" w:rsidRPr="00B715F8">
              <w:rPr>
                <w:sz w:val="18"/>
                <w:szCs w:val="18"/>
              </w:rPr>
              <w:t xml:space="preserve"> </w:t>
            </w:r>
            <w:r w:rsidRPr="00B715F8">
              <w:rPr>
                <w:sz w:val="18"/>
                <w:szCs w:val="18"/>
              </w:rPr>
              <w:t>%</w:t>
            </w:r>
          </w:p>
        </w:tc>
        <w:tc>
          <w:tcPr>
            <w:tcW w:w="1017" w:type="dxa"/>
            <w:gridSpan w:val="2"/>
            <w:tcBorders>
              <w:top w:val="nil"/>
              <w:left w:val="nil"/>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0,00</w:t>
            </w:r>
            <w:r w:rsidR="006904A7" w:rsidRPr="00B715F8">
              <w:rPr>
                <w:sz w:val="18"/>
                <w:szCs w:val="18"/>
              </w:rPr>
              <w:t xml:space="preserve"> </w:t>
            </w:r>
            <w:r w:rsidRPr="00B715F8">
              <w:rPr>
                <w:sz w:val="18"/>
                <w:szCs w:val="18"/>
              </w:rPr>
              <w:t>%</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Män</w:t>
            </w:r>
          </w:p>
        </w:tc>
        <w:tc>
          <w:tcPr>
            <w:tcW w:w="1017"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0,69</w:t>
            </w:r>
            <w:r w:rsidR="006904A7" w:rsidRPr="00B715F8">
              <w:rPr>
                <w:sz w:val="18"/>
                <w:szCs w:val="18"/>
              </w:rPr>
              <w:t xml:space="preserve"> </w:t>
            </w:r>
            <w:r w:rsidRPr="00B715F8">
              <w:rPr>
                <w:sz w:val="18"/>
                <w:szCs w:val="18"/>
              </w:rPr>
              <w:t>%</w:t>
            </w:r>
          </w:p>
        </w:tc>
        <w:tc>
          <w:tcPr>
            <w:tcW w:w="1017" w:type="dxa"/>
            <w:gridSpan w:val="2"/>
            <w:tcBorders>
              <w:top w:val="nil"/>
              <w:left w:val="nil"/>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0,00</w:t>
            </w:r>
            <w:r w:rsidR="006904A7" w:rsidRPr="00B715F8">
              <w:rPr>
                <w:sz w:val="18"/>
                <w:szCs w:val="18"/>
              </w:rPr>
              <w:t xml:space="preserve"> </w:t>
            </w:r>
            <w:r w:rsidRPr="00B715F8">
              <w:rPr>
                <w:sz w:val="18"/>
                <w:szCs w:val="18"/>
              </w:rPr>
              <w:t>%</w:t>
            </w:r>
          </w:p>
        </w:tc>
      </w:tr>
      <w:tr w:rsidR="00BC5318" w:rsidRPr="00B715F8" w:rsidTr="00494ACC">
        <w:trPr>
          <w:trHeight w:val="20"/>
        </w:trPr>
        <w:tc>
          <w:tcPr>
            <w:tcW w:w="748" w:type="dxa"/>
            <w:tcBorders>
              <w:top w:val="nil"/>
              <w:left w:val="double" w:sz="6" w:space="0" w:color="auto"/>
              <w:bottom w:val="double" w:sz="6"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double" w:sz="6" w:space="0" w:color="auto"/>
              <w:right w:val="single" w:sz="4" w:space="0" w:color="auto"/>
            </w:tcBorders>
            <w:noWrap/>
            <w:vAlign w:val="bottom"/>
          </w:tcPr>
          <w:p w:rsidR="00BC5318" w:rsidRPr="00B715F8" w:rsidRDefault="00BC5318" w:rsidP="00BC5318">
            <w:pPr>
              <w:spacing w:before="60" w:line="200" w:lineRule="exact"/>
              <w:jc w:val="left"/>
              <w:rPr>
                <w:b/>
                <w:bCs/>
                <w:sz w:val="18"/>
                <w:szCs w:val="18"/>
              </w:rPr>
            </w:pPr>
            <w:r w:rsidRPr="00B715F8">
              <w:rPr>
                <w:b/>
                <w:bCs/>
                <w:sz w:val="18"/>
                <w:szCs w:val="18"/>
              </w:rPr>
              <w:t>Summa</w:t>
            </w:r>
          </w:p>
        </w:tc>
        <w:tc>
          <w:tcPr>
            <w:tcW w:w="1017" w:type="dxa"/>
            <w:gridSpan w:val="2"/>
            <w:tcBorders>
              <w:top w:val="nil"/>
              <w:left w:val="nil"/>
              <w:bottom w:val="double" w:sz="6" w:space="0" w:color="auto"/>
              <w:right w:val="single" w:sz="4"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0,62</w:t>
            </w:r>
            <w:r w:rsidR="006904A7" w:rsidRPr="00B715F8">
              <w:rPr>
                <w:b/>
                <w:bCs/>
                <w:sz w:val="18"/>
                <w:szCs w:val="18"/>
              </w:rPr>
              <w:t xml:space="preserve"> </w:t>
            </w:r>
            <w:r w:rsidRPr="00B715F8">
              <w:rPr>
                <w:b/>
                <w:bCs/>
                <w:sz w:val="18"/>
                <w:szCs w:val="18"/>
              </w:rPr>
              <w:t>%</w:t>
            </w:r>
          </w:p>
        </w:tc>
        <w:tc>
          <w:tcPr>
            <w:tcW w:w="1017" w:type="dxa"/>
            <w:gridSpan w:val="2"/>
            <w:tcBorders>
              <w:top w:val="nil"/>
              <w:left w:val="nil"/>
              <w:bottom w:val="double" w:sz="6" w:space="0" w:color="auto"/>
              <w:right w:val="double" w:sz="6"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0,00</w:t>
            </w:r>
            <w:r w:rsidR="006904A7" w:rsidRPr="00B715F8">
              <w:rPr>
                <w:b/>
                <w:bCs/>
                <w:sz w:val="18"/>
                <w:szCs w:val="18"/>
              </w:rPr>
              <w:t xml:space="preserve"> </w:t>
            </w:r>
            <w:r w:rsidRPr="00B715F8">
              <w:rPr>
                <w:b/>
                <w:bCs/>
                <w:sz w:val="18"/>
                <w:szCs w:val="18"/>
              </w:rPr>
              <w:t>%</w:t>
            </w:r>
          </w:p>
        </w:tc>
      </w:tr>
      <w:tr w:rsidR="00BC5318" w:rsidRPr="00B715F8" w:rsidTr="00494ACC">
        <w:trPr>
          <w:trHeight w:val="20"/>
        </w:trPr>
        <w:tc>
          <w:tcPr>
            <w:tcW w:w="748" w:type="dxa"/>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3310" w:type="dxa"/>
            <w:gridSpan w:val="2"/>
            <w:tcBorders>
              <w:top w:val="nil"/>
              <w:left w:val="nil"/>
              <w:bottom w:val="nil"/>
              <w:right w:val="nil"/>
            </w:tcBorders>
            <w:noWrap/>
            <w:vAlign w:val="bottom"/>
          </w:tcPr>
          <w:p w:rsidR="00BC5318" w:rsidRPr="00B715F8" w:rsidRDefault="00BC5318" w:rsidP="00BC5318">
            <w:pPr>
              <w:spacing w:before="60" w:line="200" w:lineRule="exact"/>
              <w:jc w:val="left"/>
              <w:rPr>
                <w:b/>
                <w:bCs/>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b/>
                <w:bCs/>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b/>
                <w:bCs/>
                <w:sz w:val="18"/>
                <w:szCs w:val="18"/>
              </w:rPr>
            </w:pPr>
          </w:p>
        </w:tc>
      </w:tr>
      <w:tr w:rsidR="00BC5318" w:rsidRPr="00B715F8" w:rsidTr="00494ACC">
        <w:trPr>
          <w:trHeight w:val="20"/>
        </w:trPr>
        <w:tc>
          <w:tcPr>
            <w:tcW w:w="748" w:type="dxa"/>
            <w:tcBorders>
              <w:top w:val="nil"/>
              <w:left w:val="nil"/>
              <w:bottom w:val="double" w:sz="6" w:space="0" w:color="auto"/>
              <w:right w:val="nil"/>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double" w:sz="6" w:space="0" w:color="auto"/>
              <w:right w:val="nil"/>
            </w:tcBorders>
            <w:noWrap/>
            <w:vAlign w:val="bottom"/>
          </w:tcPr>
          <w:p w:rsidR="00BC5318" w:rsidRPr="00B715F8" w:rsidRDefault="00BC5318" w:rsidP="00BC5318">
            <w:pPr>
              <w:spacing w:before="60" w:line="200" w:lineRule="exact"/>
              <w:jc w:val="left"/>
              <w:rPr>
                <w:b/>
                <w:bCs/>
                <w:sz w:val="18"/>
                <w:szCs w:val="18"/>
              </w:rPr>
            </w:pPr>
            <w:r w:rsidRPr="00B715F8">
              <w:rPr>
                <w:b/>
                <w:bCs/>
                <w:sz w:val="18"/>
                <w:szCs w:val="18"/>
              </w:rPr>
              <w:t> </w:t>
            </w:r>
          </w:p>
        </w:tc>
        <w:tc>
          <w:tcPr>
            <w:tcW w:w="1017" w:type="dxa"/>
            <w:gridSpan w:val="2"/>
            <w:tcBorders>
              <w:top w:val="nil"/>
              <w:left w:val="nil"/>
              <w:bottom w:val="double" w:sz="6" w:space="0" w:color="auto"/>
              <w:right w:val="nil"/>
            </w:tcBorders>
            <w:noWrap/>
            <w:vAlign w:val="bottom"/>
          </w:tcPr>
          <w:p w:rsidR="00BC5318" w:rsidRPr="00B715F8" w:rsidRDefault="00BC5318" w:rsidP="00BC5318">
            <w:pPr>
              <w:spacing w:before="60" w:line="200" w:lineRule="exact"/>
              <w:jc w:val="left"/>
              <w:rPr>
                <w:b/>
                <w:bCs/>
                <w:sz w:val="18"/>
                <w:szCs w:val="18"/>
              </w:rPr>
            </w:pPr>
            <w:r w:rsidRPr="00B715F8">
              <w:rPr>
                <w:b/>
                <w:bCs/>
                <w:sz w:val="18"/>
                <w:szCs w:val="18"/>
              </w:rPr>
              <w:t> </w:t>
            </w:r>
          </w:p>
        </w:tc>
        <w:tc>
          <w:tcPr>
            <w:tcW w:w="1017" w:type="dxa"/>
            <w:gridSpan w:val="2"/>
            <w:tcBorders>
              <w:top w:val="nil"/>
              <w:left w:val="nil"/>
              <w:bottom w:val="double" w:sz="6" w:space="0" w:color="auto"/>
              <w:right w:val="nil"/>
            </w:tcBorders>
            <w:noWrap/>
            <w:vAlign w:val="bottom"/>
          </w:tcPr>
          <w:p w:rsidR="00BC5318" w:rsidRPr="00B715F8" w:rsidRDefault="00BC5318" w:rsidP="00BC5318">
            <w:pPr>
              <w:spacing w:before="60" w:line="200" w:lineRule="exact"/>
              <w:jc w:val="left"/>
              <w:rPr>
                <w:b/>
                <w:bCs/>
                <w:sz w:val="18"/>
                <w:szCs w:val="18"/>
              </w:rPr>
            </w:pPr>
            <w:r w:rsidRPr="00B715F8">
              <w:rPr>
                <w:b/>
                <w:bCs/>
                <w:sz w:val="18"/>
                <w:szCs w:val="18"/>
              </w:rPr>
              <w:t> </w:t>
            </w:r>
          </w:p>
        </w:tc>
      </w:tr>
      <w:tr w:rsidR="00BC5318" w:rsidRPr="00B715F8" w:rsidTr="00494ACC">
        <w:trPr>
          <w:trHeight w:val="20"/>
        </w:trPr>
        <w:tc>
          <w:tcPr>
            <w:tcW w:w="748" w:type="dxa"/>
            <w:tcBorders>
              <w:top w:val="nil"/>
              <w:left w:val="double" w:sz="6" w:space="0" w:color="auto"/>
              <w:bottom w:val="dashed" w:sz="4" w:space="0" w:color="auto"/>
              <w:right w:val="single" w:sz="4" w:space="0" w:color="auto"/>
            </w:tcBorders>
            <w:noWrap/>
            <w:vAlign w:val="bottom"/>
          </w:tcPr>
          <w:p w:rsidR="00BC5318" w:rsidRPr="00B715F8" w:rsidRDefault="00BC5318" w:rsidP="00BC5318">
            <w:pPr>
              <w:spacing w:before="60" w:line="200" w:lineRule="exact"/>
              <w:jc w:val="left"/>
              <w:rPr>
                <w:rFonts w:ascii="Times" w:hAnsi="Times"/>
                <w:spacing w:val="-2"/>
                <w:sz w:val="18"/>
                <w:szCs w:val="18"/>
              </w:rPr>
            </w:pPr>
            <w:r w:rsidRPr="00B715F8">
              <w:rPr>
                <w:rFonts w:ascii="Times" w:hAnsi="Times"/>
                <w:b/>
                <w:spacing w:val="-4"/>
                <w:sz w:val="18"/>
                <w:szCs w:val="18"/>
              </w:rPr>
              <w:t>Not 10</w:t>
            </w:r>
            <w:r w:rsidR="009403BB" w:rsidRPr="00B715F8">
              <w:rPr>
                <w:rFonts w:ascii="Times" w:hAnsi="Times"/>
                <w:b/>
                <w:spacing w:val="-4"/>
                <w:sz w:val="18"/>
                <w:szCs w:val="18"/>
              </w:rPr>
              <w:t>.</w:t>
            </w:r>
          </w:p>
        </w:tc>
        <w:tc>
          <w:tcPr>
            <w:tcW w:w="3310" w:type="dxa"/>
            <w:gridSpan w:val="2"/>
            <w:tcBorders>
              <w:top w:val="double" w:sz="6" w:space="0" w:color="auto"/>
              <w:left w:val="nil"/>
              <w:bottom w:val="dashed" w:sz="4" w:space="0" w:color="auto"/>
            </w:tcBorders>
            <w:noWrap/>
            <w:vAlign w:val="bottom"/>
          </w:tcPr>
          <w:p w:rsidR="00BC5318" w:rsidRPr="00B715F8" w:rsidRDefault="00BC5318" w:rsidP="00BC5318">
            <w:pPr>
              <w:spacing w:before="60" w:line="200" w:lineRule="exact"/>
              <w:jc w:val="left"/>
              <w:rPr>
                <w:b/>
                <w:spacing w:val="-2"/>
                <w:sz w:val="18"/>
                <w:szCs w:val="18"/>
              </w:rPr>
            </w:pPr>
            <w:r w:rsidRPr="00B715F8">
              <w:rPr>
                <w:b/>
                <w:spacing w:val="-2"/>
                <w:sz w:val="18"/>
                <w:szCs w:val="18"/>
              </w:rPr>
              <w:t>Ersättning till revisorer (inkl</w:t>
            </w:r>
            <w:r w:rsidR="009403BB" w:rsidRPr="00B715F8">
              <w:rPr>
                <w:b/>
                <w:spacing w:val="-2"/>
                <w:sz w:val="18"/>
                <w:szCs w:val="18"/>
              </w:rPr>
              <w:t>usive</w:t>
            </w:r>
            <w:r w:rsidRPr="00B715F8">
              <w:rPr>
                <w:b/>
                <w:spacing w:val="-2"/>
                <w:sz w:val="18"/>
                <w:szCs w:val="18"/>
              </w:rPr>
              <w:t xml:space="preserve"> moms)</w:t>
            </w:r>
          </w:p>
        </w:tc>
        <w:tc>
          <w:tcPr>
            <w:tcW w:w="1017" w:type="dxa"/>
            <w:gridSpan w:val="2"/>
            <w:tcBorders>
              <w:top w:val="double" w:sz="6" w:space="0" w:color="auto"/>
              <w:left w:val="nil"/>
              <w:bottom w:val="dashed" w:sz="4" w:space="0" w:color="auto"/>
            </w:tcBorders>
            <w:noWrap/>
            <w:vAlign w:val="bottom"/>
          </w:tcPr>
          <w:p w:rsidR="00BC5318" w:rsidRPr="00B715F8" w:rsidRDefault="00BC5318" w:rsidP="00BC5318">
            <w:pPr>
              <w:spacing w:before="60" w:line="200" w:lineRule="exact"/>
              <w:jc w:val="center"/>
              <w:rPr>
                <w:sz w:val="18"/>
                <w:szCs w:val="18"/>
              </w:rPr>
            </w:pPr>
            <w:r w:rsidRPr="00B715F8">
              <w:rPr>
                <w:sz w:val="18"/>
                <w:szCs w:val="18"/>
              </w:rPr>
              <w:t> </w:t>
            </w:r>
          </w:p>
        </w:tc>
        <w:tc>
          <w:tcPr>
            <w:tcW w:w="1017" w:type="dxa"/>
            <w:gridSpan w:val="2"/>
            <w:tcBorders>
              <w:top w:val="nil"/>
              <w:left w:val="nil"/>
              <w:bottom w:val="dashed" w:sz="4" w:space="0" w:color="auto"/>
              <w:right w:val="double" w:sz="6" w:space="0" w:color="auto"/>
            </w:tcBorders>
            <w:noWrap/>
            <w:vAlign w:val="bottom"/>
          </w:tcPr>
          <w:p w:rsidR="00BC5318" w:rsidRPr="00B715F8" w:rsidRDefault="00BC5318" w:rsidP="00BC5318">
            <w:pPr>
              <w:spacing w:before="60" w:line="200" w:lineRule="exact"/>
              <w:jc w:val="center"/>
              <w:rPr>
                <w:sz w:val="18"/>
                <w:szCs w:val="18"/>
              </w:rPr>
            </w:pPr>
            <w:r w:rsidRPr="00B715F8">
              <w:rPr>
                <w:sz w:val="18"/>
                <w:szCs w:val="18"/>
              </w:rPr>
              <w:t> </w:t>
            </w:r>
          </w:p>
        </w:tc>
      </w:tr>
      <w:tr w:rsidR="00BC5318" w:rsidRPr="00B715F8" w:rsidTr="00494ACC">
        <w:trPr>
          <w:trHeight w:val="20"/>
        </w:trPr>
        <w:tc>
          <w:tcPr>
            <w:tcW w:w="748" w:type="dxa"/>
            <w:tcBorders>
              <w:top w:val="nil"/>
              <w:left w:val="double" w:sz="6" w:space="0" w:color="auto"/>
              <w:bottom w:val="nil"/>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8"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1017" w:type="dxa"/>
            <w:gridSpan w:val="2"/>
            <w:tcBorders>
              <w:top w:val="nil"/>
              <w:left w:val="nil"/>
              <w:bottom w:val="single" w:sz="8" w:space="0" w:color="auto"/>
              <w:right w:val="single" w:sz="4"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2008</w:t>
            </w:r>
          </w:p>
        </w:tc>
        <w:tc>
          <w:tcPr>
            <w:tcW w:w="1017" w:type="dxa"/>
            <w:gridSpan w:val="2"/>
            <w:tcBorders>
              <w:top w:val="nil"/>
              <w:left w:val="nil"/>
              <w:bottom w:val="single" w:sz="8" w:space="0" w:color="auto"/>
              <w:right w:val="double" w:sz="6"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2007</w:t>
            </w:r>
          </w:p>
        </w:tc>
      </w:tr>
      <w:tr w:rsidR="00BC5318" w:rsidRPr="00B715F8" w:rsidTr="00494ACC">
        <w:trPr>
          <w:trHeight w:val="20"/>
        </w:trPr>
        <w:tc>
          <w:tcPr>
            <w:tcW w:w="748" w:type="dxa"/>
            <w:tcBorders>
              <w:top w:val="single" w:sz="8" w:space="0" w:color="auto"/>
              <w:left w:val="double" w:sz="6" w:space="0" w:color="auto"/>
              <w:bottom w:val="single" w:sz="4" w:space="0" w:color="auto"/>
              <w:right w:val="single" w:sz="4" w:space="0" w:color="auto"/>
            </w:tcBorders>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vAlign w:val="bottom"/>
          </w:tcPr>
          <w:p w:rsidR="00BC5318" w:rsidRPr="00B715F8" w:rsidRDefault="00BC5318" w:rsidP="00BC5318">
            <w:pPr>
              <w:spacing w:before="60" w:line="200" w:lineRule="exact"/>
              <w:jc w:val="left"/>
              <w:rPr>
                <w:sz w:val="18"/>
                <w:szCs w:val="18"/>
              </w:rPr>
            </w:pPr>
            <w:r w:rsidRPr="00B715F8">
              <w:rPr>
                <w:sz w:val="18"/>
                <w:szCs w:val="18"/>
              </w:rPr>
              <w:t>Öhrlings PricewaterhouseCoopers:</w:t>
            </w:r>
          </w:p>
        </w:tc>
        <w:tc>
          <w:tcPr>
            <w:tcW w:w="1017" w:type="dxa"/>
            <w:gridSpan w:val="2"/>
            <w:tcBorders>
              <w:top w:val="nil"/>
              <w:left w:val="nil"/>
              <w:bottom w:val="single" w:sz="4" w:space="0" w:color="auto"/>
              <w:right w:val="single" w:sz="4" w:space="0" w:color="auto"/>
            </w:tcBorders>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1017" w:type="dxa"/>
            <w:gridSpan w:val="2"/>
            <w:tcBorders>
              <w:top w:val="nil"/>
              <w:left w:val="nil"/>
              <w:bottom w:val="single" w:sz="4" w:space="0" w:color="auto"/>
              <w:right w:val="double" w:sz="6" w:space="0" w:color="auto"/>
            </w:tcBorders>
            <w:vAlign w:val="bottom"/>
          </w:tcPr>
          <w:p w:rsidR="00BC5318" w:rsidRPr="00B715F8" w:rsidRDefault="00BC5318" w:rsidP="00BC5318">
            <w:pPr>
              <w:spacing w:before="60" w:line="200" w:lineRule="exact"/>
              <w:jc w:val="left"/>
              <w:rPr>
                <w:sz w:val="18"/>
                <w:szCs w:val="18"/>
              </w:rPr>
            </w:pPr>
            <w:r w:rsidRPr="00B715F8">
              <w:rPr>
                <w:sz w:val="18"/>
                <w:szCs w:val="18"/>
              </w:rPr>
              <w:t> </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vAlign w:val="bottom"/>
          </w:tcPr>
          <w:p w:rsidR="00BC5318" w:rsidRPr="00B715F8" w:rsidRDefault="00BC5318" w:rsidP="009403BB">
            <w:pPr>
              <w:spacing w:before="60" w:line="200" w:lineRule="exact"/>
              <w:ind w:left="159" w:hanging="159"/>
              <w:jc w:val="left"/>
              <w:rPr>
                <w:sz w:val="18"/>
                <w:szCs w:val="18"/>
              </w:rPr>
            </w:pPr>
            <w:r w:rsidRPr="00B715F8">
              <w:rPr>
                <w:sz w:val="18"/>
                <w:szCs w:val="18"/>
              </w:rPr>
              <w:t>− internrevision och revisionsnära rådgi</w:t>
            </w:r>
            <w:r w:rsidRPr="00B715F8">
              <w:rPr>
                <w:sz w:val="18"/>
                <w:szCs w:val="18"/>
              </w:rPr>
              <w:t>v</w:t>
            </w:r>
            <w:r w:rsidRPr="00B715F8">
              <w:rPr>
                <w:sz w:val="18"/>
                <w:szCs w:val="18"/>
              </w:rPr>
              <w:t>ning</w:t>
            </w:r>
          </w:p>
        </w:tc>
        <w:tc>
          <w:tcPr>
            <w:tcW w:w="1017"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209</w:t>
            </w:r>
          </w:p>
        </w:tc>
        <w:tc>
          <w:tcPr>
            <w:tcW w:w="1017" w:type="dxa"/>
            <w:gridSpan w:val="2"/>
            <w:tcBorders>
              <w:top w:val="nil"/>
              <w:left w:val="nil"/>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222</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vAlign w:val="bottom"/>
          </w:tcPr>
          <w:p w:rsidR="00BC5318" w:rsidRPr="00B715F8" w:rsidRDefault="00BC5318" w:rsidP="00BC5318">
            <w:pPr>
              <w:spacing w:before="60" w:line="200" w:lineRule="exact"/>
              <w:jc w:val="left"/>
              <w:rPr>
                <w:sz w:val="18"/>
                <w:szCs w:val="18"/>
              </w:rPr>
            </w:pPr>
            <w:r w:rsidRPr="00B715F8">
              <w:rPr>
                <w:sz w:val="18"/>
                <w:szCs w:val="18"/>
              </w:rPr>
              <w:t>− övriga uppdrag</w:t>
            </w:r>
          </w:p>
        </w:tc>
        <w:tc>
          <w:tcPr>
            <w:tcW w:w="1017"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w:t>
            </w:r>
          </w:p>
        </w:tc>
        <w:tc>
          <w:tcPr>
            <w:tcW w:w="1017" w:type="dxa"/>
            <w:gridSpan w:val="2"/>
            <w:tcBorders>
              <w:top w:val="nil"/>
              <w:left w:val="nil"/>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391</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4" w:space="0" w:color="auto"/>
              <w:right w:val="single" w:sz="4" w:space="0" w:color="auto"/>
            </w:tcBorders>
            <w:vAlign w:val="bottom"/>
          </w:tcPr>
          <w:p w:rsidR="00BC5318" w:rsidRPr="00B715F8" w:rsidRDefault="00BC5318" w:rsidP="00BC5318">
            <w:pPr>
              <w:spacing w:before="60" w:line="200" w:lineRule="exact"/>
              <w:jc w:val="left"/>
              <w:rPr>
                <w:sz w:val="18"/>
                <w:szCs w:val="18"/>
              </w:rPr>
            </w:pPr>
            <w:r w:rsidRPr="00B715F8">
              <w:rPr>
                <w:sz w:val="18"/>
                <w:szCs w:val="18"/>
              </w:rPr>
              <w:t>Riksrevisionen (extern revision)</w:t>
            </w:r>
          </w:p>
        </w:tc>
        <w:tc>
          <w:tcPr>
            <w:tcW w:w="1017" w:type="dxa"/>
            <w:gridSpan w:val="2"/>
            <w:tcBorders>
              <w:top w:val="nil"/>
              <w:left w:val="nil"/>
              <w:bottom w:val="single" w:sz="4" w:space="0" w:color="auto"/>
              <w:right w:val="single" w:sz="4"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248</w:t>
            </w:r>
          </w:p>
        </w:tc>
        <w:tc>
          <w:tcPr>
            <w:tcW w:w="1017" w:type="dxa"/>
            <w:gridSpan w:val="2"/>
            <w:tcBorders>
              <w:top w:val="nil"/>
              <w:left w:val="nil"/>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163</w:t>
            </w:r>
          </w:p>
        </w:tc>
      </w:tr>
      <w:tr w:rsidR="00BC5318" w:rsidRPr="00B715F8" w:rsidTr="00494ACC">
        <w:trPr>
          <w:trHeight w:val="20"/>
        </w:trPr>
        <w:tc>
          <w:tcPr>
            <w:tcW w:w="748" w:type="dxa"/>
            <w:tcBorders>
              <w:top w:val="nil"/>
              <w:left w:val="double" w:sz="6" w:space="0" w:color="auto"/>
              <w:bottom w:val="double" w:sz="6"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double" w:sz="6" w:space="0" w:color="auto"/>
              <w:right w:val="single" w:sz="4" w:space="0" w:color="auto"/>
            </w:tcBorders>
            <w:noWrap/>
            <w:vAlign w:val="bottom"/>
          </w:tcPr>
          <w:p w:rsidR="00BC5318" w:rsidRPr="00B715F8" w:rsidRDefault="00BC5318" w:rsidP="00BC5318">
            <w:pPr>
              <w:spacing w:before="60" w:line="200" w:lineRule="exact"/>
              <w:jc w:val="left"/>
              <w:rPr>
                <w:b/>
                <w:bCs/>
                <w:sz w:val="18"/>
                <w:szCs w:val="18"/>
              </w:rPr>
            </w:pPr>
            <w:r w:rsidRPr="00B715F8">
              <w:rPr>
                <w:b/>
                <w:bCs/>
                <w:sz w:val="18"/>
                <w:szCs w:val="18"/>
              </w:rPr>
              <w:t>Summa</w:t>
            </w:r>
          </w:p>
        </w:tc>
        <w:tc>
          <w:tcPr>
            <w:tcW w:w="1017" w:type="dxa"/>
            <w:gridSpan w:val="2"/>
            <w:tcBorders>
              <w:top w:val="nil"/>
              <w:left w:val="nil"/>
              <w:bottom w:val="double" w:sz="6" w:space="0" w:color="auto"/>
              <w:right w:val="single" w:sz="4"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457</w:t>
            </w:r>
          </w:p>
        </w:tc>
        <w:tc>
          <w:tcPr>
            <w:tcW w:w="1017" w:type="dxa"/>
            <w:gridSpan w:val="2"/>
            <w:tcBorders>
              <w:top w:val="nil"/>
              <w:left w:val="nil"/>
              <w:bottom w:val="double" w:sz="6" w:space="0" w:color="auto"/>
              <w:right w:val="double" w:sz="6"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776</w:t>
            </w:r>
          </w:p>
        </w:tc>
      </w:tr>
      <w:tr w:rsidR="00BC5318" w:rsidRPr="00B715F8" w:rsidTr="00494ACC">
        <w:trPr>
          <w:trHeight w:val="20"/>
        </w:trPr>
        <w:tc>
          <w:tcPr>
            <w:tcW w:w="748" w:type="dxa"/>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3310" w:type="dxa"/>
            <w:gridSpan w:val="2"/>
            <w:tcBorders>
              <w:top w:val="nil"/>
              <w:left w:val="nil"/>
              <w:bottom w:val="nil"/>
              <w:right w:val="nil"/>
            </w:tcBorders>
            <w:noWrap/>
            <w:vAlign w:val="bottom"/>
          </w:tcPr>
          <w:p w:rsidR="00BC5318" w:rsidRPr="00B715F8" w:rsidRDefault="00BC5318" w:rsidP="00BC5318">
            <w:pPr>
              <w:spacing w:before="60" w:line="200" w:lineRule="exact"/>
              <w:jc w:val="left"/>
              <w:rPr>
                <w:b/>
                <w:bCs/>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b/>
                <w:bCs/>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b/>
                <w:bCs/>
                <w:sz w:val="18"/>
                <w:szCs w:val="18"/>
              </w:rPr>
            </w:pPr>
          </w:p>
        </w:tc>
      </w:tr>
      <w:tr w:rsidR="00BC5318" w:rsidRPr="00B715F8" w:rsidTr="00494ACC">
        <w:trPr>
          <w:trHeight w:val="20"/>
        </w:trPr>
        <w:tc>
          <w:tcPr>
            <w:tcW w:w="748" w:type="dxa"/>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3310" w:type="dxa"/>
            <w:gridSpan w:val="2"/>
            <w:tcBorders>
              <w:top w:val="nil"/>
              <w:left w:val="nil"/>
              <w:bottom w:val="double" w:sz="6" w:space="0" w:color="auto"/>
              <w:right w:val="nil"/>
            </w:tcBorders>
            <w:noWrap/>
            <w:vAlign w:val="bottom"/>
          </w:tcPr>
          <w:p w:rsidR="00BC5318" w:rsidRPr="00B715F8" w:rsidRDefault="00BC5318" w:rsidP="00BC5318">
            <w:pPr>
              <w:spacing w:before="60" w:line="200" w:lineRule="exact"/>
              <w:jc w:val="left"/>
              <w:rPr>
                <w:b/>
                <w:bCs/>
                <w:sz w:val="18"/>
                <w:szCs w:val="18"/>
              </w:rPr>
            </w:pPr>
          </w:p>
        </w:tc>
        <w:tc>
          <w:tcPr>
            <w:tcW w:w="1017" w:type="dxa"/>
            <w:gridSpan w:val="2"/>
            <w:tcBorders>
              <w:top w:val="nil"/>
              <w:left w:val="nil"/>
              <w:bottom w:val="double" w:sz="6" w:space="0" w:color="auto"/>
              <w:right w:val="nil"/>
            </w:tcBorders>
            <w:noWrap/>
            <w:vAlign w:val="bottom"/>
          </w:tcPr>
          <w:p w:rsidR="00BC5318" w:rsidRPr="00B715F8" w:rsidRDefault="00BC5318" w:rsidP="00BC5318">
            <w:pPr>
              <w:spacing w:before="60" w:line="200" w:lineRule="exact"/>
              <w:jc w:val="left"/>
              <w:rPr>
                <w:b/>
                <w:bCs/>
                <w:sz w:val="18"/>
                <w:szCs w:val="18"/>
              </w:rPr>
            </w:pPr>
          </w:p>
        </w:tc>
        <w:tc>
          <w:tcPr>
            <w:tcW w:w="1017" w:type="dxa"/>
            <w:gridSpan w:val="2"/>
            <w:tcBorders>
              <w:top w:val="nil"/>
              <w:left w:val="nil"/>
              <w:bottom w:val="nil"/>
              <w:right w:val="nil"/>
            </w:tcBorders>
            <w:noWrap/>
            <w:vAlign w:val="bottom"/>
          </w:tcPr>
          <w:p w:rsidR="00BC5318" w:rsidRPr="00B715F8" w:rsidRDefault="00BC5318" w:rsidP="00BC5318">
            <w:pPr>
              <w:spacing w:before="60" w:line="200" w:lineRule="exact"/>
              <w:jc w:val="left"/>
              <w:rPr>
                <w:b/>
                <w:bCs/>
                <w:sz w:val="18"/>
                <w:szCs w:val="18"/>
              </w:rPr>
            </w:pPr>
          </w:p>
        </w:tc>
      </w:tr>
      <w:tr w:rsidR="00BC5318" w:rsidRPr="00B715F8" w:rsidTr="00494ACC">
        <w:trPr>
          <w:trHeight w:val="20"/>
        </w:trPr>
        <w:tc>
          <w:tcPr>
            <w:tcW w:w="748" w:type="dxa"/>
            <w:tcBorders>
              <w:top w:val="double" w:sz="6" w:space="0" w:color="auto"/>
              <w:left w:val="double" w:sz="6" w:space="0" w:color="auto"/>
              <w:bottom w:val="dashed" w:sz="4" w:space="0" w:color="auto"/>
              <w:right w:val="single" w:sz="4" w:space="0" w:color="auto"/>
            </w:tcBorders>
            <w:noWrap/>
            <w:vAlign w:val="bottom"/>
          </w:tcPr>
          <w:p w:rsidR="00BC5318" w:rsidRPr="00B715F8" w:rsidRDefault="005034ED" w:rsidP="00BC5318">
            <w:pPr>
              <w:spacing w:before="60" w:line="200" w:lineRule="exact"/>
              <w:jc w:val="left"/>
              <w:rPr>
                <w:spacing w:val="-4"/>
                <w:sz w:val="18"/>
                <w:szCs w:val="18"/>
              </w:rPr>
            </w:pPr>
            <w:r w:rsidRPr="00B715F8">
              <w:rPr>
                <w:rFonts w:ascii="Times" w:hAnsi="Times"/>
                <w:b/>
                <w:spacing w:val="-4"/>
                <w:sz w:val="18"/>
                <w:szCs w:val="18"/>
              </w:rPr>
              <w:t>Not 11</w:t>
            </w:r>
            <w:r w:rsidR="009403BB" w:rsidRPr="00B715F8">
              <w:rPr>
                <w:rFonts w:ascii="Times" w:hAnsi="Times"/>
                <w:b/>
                <w:spacing w:val="-4"/>
                <w:sz w:val="18"/>
                <w:szCs w:val="18"/>
              </w:rPr>
              <w:t>.</w:t>
            </w:r>
          </w:p>
        </w:tc>
        <w:tc>
          <w:tcPr>
            <w:tcW w:w="3310" w:type="dxa"/>
            <w:gridSpan w:val="2"/>
            <w:tcBorders>
              <w:top w:val="double" w:sz="6" w:space="0" w:color="auto"/>
              <w:left w:val="nil"/>
              <w:bottom w:val="dashed" w:sz="4" w:space="0" w:color="auto"/>
            </w:tcBorders>
            <w:noWrap/>
            <w:vAlign w:val="bottom"/>
          </w:tcPr>
          <w:p w:rsidR="00BC5318" w:rsidRPr="00B715F8" w:rsidRDefault="00BC5318" w:rsidP="00BC5318">
            <w:pPr>
              <w:spacing w:before="60" w:line="200" w:lineRule="exact"/>
              <w:jc w:val="left"/>
              <w:rPr>
                <w:b/>
                <w:sz w:val="18"/>
                <w:szCs w:val="18"/>
              </w:rPr>
            </w:pPr>
            <w:r w:rsidRPr="00B715F8">
              <w:rPr>
                <w:b/>
                <w:sz w:val="18"/>
                <w:szCs w:val="18"/>
              </w:rPr>
              <w:t>Räntekostnader</w:t>
            </w:r>
          </w:p>
        </w:tc>
        <w:tc>
          <w:tcPr>
            <w:tcW w:w="1017" w:type="dxa"/>
            <w:gridSpan w:val="2"/>
            <w:tcBorders>
              <w:top w:val="double" w:sz="6" w:space="0" w:color="auto"/>
              <w:left w:val="nil"/>
              <w:bottom w:val="dashed" w:sz="4"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 </w:t>
            </w:r>
          </w:p>
        </w:tc>
        <w:tc>
          <w:tcPr>
            <w:tcW w:w="1017" w:type="dxa"/>
            <w:gridSpan w:val="2"/>
            <w:tcBorders>
              <w:top w:val="double" w:sz="6" w:space="0" w:color="auto"/>
              <w:left w:val="nil"/>
              <w:bottom w:val="dashed" w:sz="4" w:space="0" w:color="auto"/>
              <w:right w:val="double" w:sz="6"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 </w:t>
            </w:r>
          </w:p>
        </w:tc>
      </w:tr>
      <w:tr w:rsidR="00BC5318" w:rsidRPr="00B715F8" w:rsidTr="00494ACC">
        <w:trPr>
          <w:trHeight w:val="20"/>
        </w:trPr>
        <w:tc>
          <w:tcPr>
            <w:tcW w:w="748" w:type="dxa"/>
            <w:tcBorders>
              <w:top w:val="nil"/>
              <w:left w:val="double" w:sz="6" w:space="0" w:color="auto"/>
              <w:bottom w:val="single" w:sz="8"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single" w:sz="8"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1017" w:type="dxa"/>
            <w:gridSpan w:val="2"/>
            <w:tcBorders>
              <w:top w:val="nil"/>
              <w:left w:val="nil"/>
              <w:bottom w:val="single" w:sz="8" w:space="0" w:color="auto"/>
              <w:right w:val="single" w:sz="4"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2008</w:t>
            </w:r>
          </w:p>
        </w:tc>
        <w:tc>
          <w:tcPr>
            <w:tcW w:w="1017" w:type="dxa"/>
            <w:gridSpan w:val="2"/>
            <w:tcBorders>
              <w:top w:val="nil"/>
              <w:left w:val="nil"/>
              <w:bottom w:val="single" w:sz="8" w:space="0" w:color="auto"/>
              <w:right w:val="double" w:sz="6"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2007</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nil"/>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Bank</w:t>
            </w:r>
          </w:p>
        </w:tc>
        <w:tc>
          <w:tcPr>
            <w:tcW w:w="1017" w:type="dxa"/>
            <w:gridSpan w:val="2"/>
            <w:tcBorders>
              <w:top w:val="nil"/>
              <w:left w:val="nil"/>
              <w:bottom w:val="nil"/>
              <w:right w:val="single" w:sz="4"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24</w:t>
            </w:r>
          </w:p>
        </w:tc>
        <w:tc>
          <w:tcPr>
            <w:tcW w:w="1017" w:type="dxa"/>
            <w:gridSpan w:val="2"/>
            <w:tcBorders>
              <w:top w:val="nil"/>
              <w:left w:val="nil"/>
              <w:bottom w:val="nil"/>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26</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single" w:sz="4" w:space="0" w:color="auto"/>
              <w:left w:val="nil"/>
              <w:bottom w:val="single" w:sz="4" w:space="0" w:color="auto"/>
              <w:right w:val="single" w:sz="4" w:space="0" w:color="auto"/>
            </w:tcBorders>
            <w:vAlign w:val="bottom"/>
          </w:tcPr>
          <w:p w:rsidR="00BC5318" w:rsidRPr="00B715F8" w:rsidRDefault="00BC5318" w:rsidP="00BC5318">
            <w:pPr>
              <w:spacing w:before="60" w:line="200" w:lineRule="exact"/>
              <w:jc w:val="left"/>
              <w:rPr>
                <w:sz w:val="18"/>
                <w:szCs w:val="18"/>
              </w:rPr>
            </w:pPr>
            <w:r w:rsidRPr="00B715F8">
              <w:rPr>
                <w:sz w:val="18"/>
                <w:szCs w:val="18"/>
              </w:rPr>
              <w:t>Valutaterminer</w:t>
            </w:r>
          </w:p>
        </w:tc>
        <w:tc>
          <w:tcPr>
            <w:tcW w:w="1017" w:type="dxa"/>
            <w:gridSpan w:val="2"/>
            <w:tcBorders>
              <w:top w:val="single" w:sz="4" w:space="0" w:color="auto"/>
              <w:left w:val="nil"/>
              <w:bottom w:val="nil"/>
              <w:right w:val="single" w:sz="4"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3 296</w:t>
            </w:r>
          </w:p>
        </w:tc>
        <w:tc>
          <w:tcPr>
            <w:tcW w:w="1017" w:type="dxa"/>
            <w:gridSpan w:val="2"/>
            <w:tcBorders>
              <w:top w:val="single" w:sz="4" w:space="0" w:color="auto"/>
              <w:left w:val="nil"/>
              <w:bottom w:val="nil"/>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10 876</w:t>
            </w:r>
          </w:p>
        </w:tc>
      </w:tr>
      <w:tr w:rsidR="00BC5318"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nil"/>
              <w:left w:val="nil"/>
              <w:bottom w:val="nil"/>
              <w:right w:val="single" w:sz="4" w:space="0" w:color="auto"/>
            </w:tcBorders>
            <w:vAlign w:val="bottom"/>
          </w:tcPr>
          <w:p w:rsidR="00BC5318" w:rsidRPr="00B715F8" w:rsidRDefault="00BC5318" w:rsidP="00BC5318">
            <w:pPr>
              <w:spacing w:before="60" w:line="200" w:lineRule="exact"/>
              <w:jc w:val="left"/>
              <w:rPr>
                <w:sz w:val="18"/>
                <w:szCs w:val="18"/>
              </w:rPr>
            </w:pPr>
            <w:r w:rsidRPr="00B715F8">
              <w:rPr>
                <w:sz w:val="18"/>
                <w:szCs w:val="18"/>
              </w:rPr>
              <w:t>Fastigheter</w:t>
            </w:r>
          </w:p>
        </w:tc>
        <w:tc>
          <w:tcPr>
            <w:tcW w:w="1017" w:type="dxa"/>
            <w:gridSpan w:val="2"/>
            <w:tcBorders>
              <w:top w:val="single" w:sz="4" w:space="0" w:color="auto"/>
              <w:left w:val="nil"/>
              <w:bottom w:val="single" w:sz="4" w:space="0" w:color="auto"/>
              <w:right w:val="single" w:sz="4"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3 689</w:t>
            </w:r>
          </w:p>
        </w:tc>
        <w:tc>
          <w:tcPr>
            <w:tcW w:w="1017" w:type="dxa"/>
            <w:gridSpan w:val="2"/>
            <w:tcBorders>
              <w:top w:val="single" w:sz="4" w:space="0" w:color="auto"/>
              <w:left w:val="nil"/>
              <w:bottom w:val="single" w:sz="4" w:space="0" w:color="auto"/>
              <w:right w:val="double" w:sz="6" w:space="0" w:color="auto"/>
            </w:tcBorders>
            <w:noWrap/>
            <w:vAlign w:val="bottom"/>
          </w:tcPr>
          <w:p w:rsidR="00BC5318" w:rsidRPr="00B715F8" w:rsidRDefault="00BC5318" w:rsidP="00BC5318">
            <w:pPr>
              <w:spacing w:before="60" w:line="200" w:lineRule="exact"/>
              <w:jc w:val="right"/>
              <w:rPr>
                <w:sz w:val="18"/>
                <w:szCs w:val="18"/>
              </w:rPr>
            </w:pPr>
            <w:r w:rsidRPr="00B715F8">
              <w:rPr>
                <w:sz w:val="18"/>
                <w:szCs w:val="18"/>
              </w:rPr>
              <w:t>3 155</w:t>
            </w:r>
          </w:p>
        </w:tc>
      </w:tr>
      <w:tr w:rsidR="00BC5318" w:rsidRPr="00B715F8" w:rsidTr="00494ACC">
        <w:trPr>
          <w:trHeight w:val="20"/>
        </w:trPr>
        <w:tc>
          <w:tcPr>
            <w:tcW w:w="748" w:type="dxa"/>
            <w:tcBorders>
              <w:top w:val="nil"/>
              <w:left w:val="double" w:sz="6" w:space="0" w:color="auto"/>
              <w:bottom w:val="double" w:sz="6" w:space="0" w:color="auto"/>
              <w:right w:val="single" w:sz="4" w:space="0" w:color="auto"/>
            </w:tcBorders>
            <w:noWrap/>
            <w:vAlign w:val="bottom"/>
          </w:tcPr>
          <w:p w:rsidR="00BC5318" w:rsidRPr="00B715F8" w:rsidRDefault="00BC5318" w:rsidP="00BC5318">
            <w:pPr>
              <w:spacing w:before="60" w:line="200" w:lineRule="exact"/>
              <w:jc w:val="left"/>
              <w:rPr>
                <w:sz w:val="18"/>
                <w:szCs w:val="18"/>
              </w:rPr>
            </w:pPr>
            <w:r w:rsidRPr="00B715F8">
              <w:rPr>
                <w:sz w:val="18"/>
                <w:szCs w:val="18"/>
              </w:rPr>
              <w:t> </w:t>
            </w:r>
          </w:p>
        </w:tc>
        <w:tc>
          <w:tcPr>
            <w:tcW w:w="3310" w:type="dxa"/>
            <w:gridSpan w:val="2"/>
            <w:tcBorders>
              <w:top w:val="single" w:sz="4" w:space="0" w:color="auto"/>
              <w:left w:val="nil"/>
              <w:bottom w:val="double" w:sz="6" w:space="0" w:color="auto"/>
              <w:right w:val="single" w:sz="4" w:space="0" w:color="auto"/>
            </w:tcBorders>
            <w:noWrap/>
            <w:vAlign w:val="bottom"/>
          </w:tcPr>
          <w:p w:rsidR="00BC5318" w:rsidRPr="00B715F8" w:rsidRDefault="00BC5318" w:rsidP="00BC5318">
            <w:pPr>
              <w:spacing w:before="60" w:line="200" w:lineRule="exact"/>
              <w:jc w:val="left"/>
              <w:rPr>
                <w:b/>
                <w:bCs/>
                <w:sz w:val="18"/>
                <w:szCs w:val="18"/>
              </w:rPr>
            </w:pPr>
            <w:r w:rsidRPr="00B715F8">
              <w:rPr>
                <w:b/>
                <w:bCs/>
                <w:sz w:val="18"/>
                <w:szCs w:val="18"/>
              </w:rPr>
              <w:t>Summa</w:t>
            </w:r>
          </w:p>
        </w:tc>
        <w:tc>
          <w:tcPr>
            <w:tcW w:w="1017" w:type="dxa"/>
            <w:gridSpan w:val="2"/>
            <w:tcBorders>
              <w:top w:val="nil"/>
              <w:left w:val="nil"/>
              <w:bottom w:val="double" w:sz="6" w:space="0" w:color="auto"/>
              <w:right w:val="single" w:sz="4"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7 009</w:t>
            </w:r>
          </w:p>
        </w:tc>
        <w:tc>
          <w:tcPr>
            <w:tcW w:w="1017" w:type="dxa"/>
            <w:gridSpan w:val="2"/>
            <w:tcBorders>
              <w:top w:val="nil"/>
              <w:left w:val="nil"/>
              <w:bottom w:val="double" w:sz="6" w:space="0" w:color="auto"/>
              <w:right w:val="double" w:sz="6" w:space="0" w:color="auto"/>
            </w:tcBorders>
            <w:noWrap/>
            <w:vAlign w:val="bottom"/>
          </w:tcPr>
          <w:p w:rsidR="00BC5318" w:rsidRPr="00B715F8" w:rsidRDefault="00BC5318" w:rsidP="00BC5318">
            <w:pPr>
              <w:spacing w:before="60" w:line="200" w:lineRule="exact"/>
              <w:jc w:val="right"/>
              <w:rPr>
                <w:b/>
                <w:bCs/>
                <w:sz w:val="18"/>
                <w:szCs w:val="18"/>
              </w:rPr>
            </w:pPr>
            <w:r w:rsidRPr="00B715F8">
              <w:rPr>
                <w:b/>
                <w:bCs/>
                <w:sz w:val="18"/>
                <w:szCs w:val="18"/>
              </w:rPr>
              <w:t>14 057</w:t>
            </w:r>
          </w:p>
        </w:tc>
      </w:tr>
    </w:tbl>
    <w:p w:rsidR="00494ACC" w:rsidRPr="00B715F8" w:rsidRDefault="00494ACC"/>
    <w:tbl>
      <w:tblPr>
        <w:tblW w:w="6118" w:type="dxa"/>
        <w:tblInd w:w="47" w:type="dxa"/>
        <w:tblLayout w:type="fixed"/>
        <w:tblCellMar>
          <w:left w:w="70" w:type="dxa"/>
          <w:right w:w="70" w:type="dxa"/>
        </w:tblCellMar>
        <w:tblLook w:val="0000" w:firstRow="0" w:lastRow="0" w:firstColumn="0" w:lastColumn="0" w:noHBand="0" w:noVBand="0"/>
      </w:tblPr>
      <w:tblGrid>
        <w:gridCol w:w="728"/>
        <w:gridCol w:w="2723"/>
        <w:gridCol w:w="826"/>
        <w:gridCol w:w="826"/>
        <w:gridCol w:w="990"/>
        <w:gridCol w:w="25"/>
      </w:tblGrid>
      <w:tr w:rsidR="00BC5318" w:rsidRPr="00B715F8" w:rsidTr="00494ACC">
        <w:trPr>
          <w:gridAfter w:val="1"/>
          <w:wAfter w:w="26" w:type="dxa"/>
          <w:trHeight w:val="20"/>
        </w:trPr>
        <w:tc>
          <w:tcPr>
            <w:tcW w:w="748" w:type="dxa"/>
            <w:tcBorders>
              <w:top w:val="nil"/>
              <w:left w:val="nil"/>
              <w:bottom w:val="nil"/>
              <w:right w:val="nil"/>
            </w:tcBorders>
            <w:noWrap/>
            <w:vAlign w:val="bottom"/>
          </w:tcPr>
          <w:p w:rsidR="00BC5318" w:rsidRPr="00B715F8" w:rsidRDefault="00BC5318" w:rsidP="00BC5318">
            <w:pPr>
              <w:spacing w:before="60" w:line="200" w:lineRule="exact"/>
              <w:jc w:val="left"/>
              <w:rPr>
                <w:sz w:val="18"/>
                <w:szCs w:val="18"/>
              </w:rPr>
            </w:pPr>
          </w:p>
        </w:tc>
        <w:tc>
          <w:tcPr>
            <w:tcW w:w="851" w:type="dxa"/>
            <w:gridSpan w:val="2"/>
            <w:tcBorders>
              <w:top w:val="nil"/>
              <w:left w:val="nil"/>
              <w:bottom w:val="nil"/>
              <w:right w:val="nil"/>
            </w:tcBorders>
            <w:noWrap/>
            <w:vAlign w:val="bottom"/>
          </w:tcPr>
          <w:p w:rsidR="00BC5318" w:rsidRPr="00B715F8" w:rsidRDefault="00BC5318" w:rsidP="00BC5318">
            <w:pPr>
              <w:spacing w:before="60" w:line="200" w:lineRule="exact"/>
              <w:jc w:val="left"/>
              <w:rPr>
                <w:b/>
                <w:bCs/>
                <w:sz w:val="18"/>
                <w:szCs w:val="18"/>
              </w:rPr>
            </w:pPr>
          </w:p>
        </w:tc>
        <w:tc>
          <w:tcPr>
            <w:tcW w:w="851" w:type="dxa"/>
            <w:tcBorders>
              <w:top w:val="nil"/>
              <w:left w:val="nil"/>
              <w:bottom w:val="nil"/>
              <w:right w:val="nil"/>
            </w:tcBorders>
            <w:noWrap/>
            <w:vAlign w:val="bottom"/>
          </w:tcPr>
          <w:p w:rsidR="00BC5318" w:rsidRPr="00B715F8" w:rsidRDefault="00BC5318" w:rsidP="00BC5318">
            <w:pPr>
              <w:spacing w:before="60" w:line="200" w:lineRule="exact"/>
              <w:jc w:val="left"/>
              <w:rPr>
                <w:b/>
                <w:bCs/>
                <w:sz w:val="18"/>
                <w:szCs w:val="18"/>
              </w:rPr>
            </w:pPr>
          </w:p>
        </w:tc>
        <w:tc>
          <w:tcPr>
            <w:tcW w:w="1021" w:type="dxa"/>
            <w:tcBorders>
              <w:top w:val="nil"/>
              <w:left w:val="nil"/>
              <w:bottom w:val="nil"/>
              <w:right w:val="nil"/>
            </w:tcBorders>
            <w:noWrap/>
            <w:vAlign w:val="bottom"/>
          </w:tcPr>
          <w:p w:rsidR="00BC5318" w:rsidRPr="00B715F8" w:rsidRDefault="00BC5318" w:rsidP="00BC5318">
            <w:pPr>
              <w:spacing w:before="60" w:line="200" w:lineRule="exact"/>
              <w:jc w:val="left"/>
              <w:rPr>
                <w:b/>
                <w:bCs/>
                <w:sz w:val="18"/>
                <w:szCs w:val="18"/>
              </w:rPr>
            </w:pPr>
          </w:p>
        </w:tc>
      </w:tr>
      <w:tr w:rsidR="00EA6773" w:rsidRPr="00B715F8" w:rsidTr="00494ACC">
        <w:trPr>
          <w:trHeight w:val="20"/>
        </w:trPr>
        <w:tc>
          <w:tcPr>
            <w:tcW w:w="748" w:type="dxa"/>
            <w:tcBorders>
              <w:top w:val="double" w:sz="6" w:space="0" w:color="auto"/>
              <w:left w:val="double" w:sz="6" w:space="0" w:color="auto"/>
              <w:bottom w:val="dashed" w:sz="4" w:space="0" w:color="auto"/>
              <w:right w:val="single" w:sz="4" w:space="0" w:color="auto"/>
            </w:tcBorders>
            <w:noWrap/>
            <w:vAlign w:val="bottom"/>
          </w:tcPr>
          <w:p w:rsidR="00EA6773" w:rsidRPr="00B715F8" w:rsidRDefault="00EA6773" w:rsidP="00651D63">
            <w:pPr>
              <w:spacing w:before="60" w:line="200" w:lineRule="exact"/>
              <w:jc w:val="left"/>
              <w:rPr>
                <w:rFonts w:ascii="Times" w:hAnsi="Times"/>
                <w:spacing w:val="-2"/>
                <w:sz w:val="18"/>
                <w:szCs w:val="18"/>
              </w:rPr>
            </w:pPr>
            <w:r w:rsidRPr="00B715F8">
              <w:rPr>
                <w:rFonts w:ascii="Times" w:hAnsi="Times"/>
                <w:b/>
                <w:spacing w:val="-2"/>
                <w:sz w:val="18"/>
                <w:szCs w:val="18"/>
              </w:rPr>
              <w:t>Not 12</w:t>
            </w:r>
            <w:r w:rsidR="009403BB" w:rsidRPr="00B715F8">
              <w:rPr>
                <w:rFonts w:ascii="Times" w:hAnsi="Times"/>
                <w:b/>
                <w:spacing w:val="-2"/>
                <w:sz w:val="18"/>
                <w:szCs w:val="18"/>
              </w:rPr>
              <w:t>.</w:t>
            </w:r>
          </w:p>
        </w:tc>
        <w:tc>
          <w:tcPr>
            <w:tcW w:w="851" w:type="dxa"/>
            <w:gridSpan w:val="2"/>
            <w:tcBorders>
              <w:top w:val="double" w:sz="6" w:space="0" w:color="auto"/>
              <w:left w:val="nil"/>
              <w:bottom w:val="dashed" w:sz="4" w:space="0" w:color="auto"/>
            </w:tcBorders>
            <w:noWrap/>
            <w:vAlign w:val="bottom"/>
          </w:tcPr>
          <w:p w:rsidR="00EA6773" w:rsidRPr="00B715F8" w:rsidRDefault="00EA6773" w:rsidP="00EA6773">
            <w:pPr>
              <w:spacing w:before="60" w:line="200" w:lineRule="exact"/>
              <w:jc w:val="left"/>
              <w:rPr>
                <w:sz w:val="18"/>
                <w:szCs w:val="18"/>
              </w:rPr>
            </w:pPr>
            <w:r w:rsidRPr="00B715F8">
              <w:rPr>
                <w:rFonts w:ascii="Times" w:hAnsi="Times"/>
                <w:b/>
                <w:spacing w:val="-2"/>
                <w:sz w:val="18"/>
                <w:szCs w:val="18"/>
              </w:rPr>
              <w:t>Förändring av ej realiserade vin</w:t>
            </w:r>
            <w:r w:rsidRPr="00B715F8">
              <w:rPr>
                <w:rFonts w:ascii="Times" w:hAnsi="Times"/>
                <w:b/>
                <w:spacing w:val="-2"/>
                <w:sz w:val="18"/>
                <w:szCs w:val="18"/>
              </w:rPr>
              <w:t>s</w:t>
            </w:r>
            <w:r w:rsidRPr="00B715F8">
              <w:rPr>
                <w:rFonts w:ascii="Times" w:hAnsi="Times"/>
                <w:b/>
                <w:spacing w:val="-2"/>
                <w:sz w:val="18"/>
                <w:szCs w:val="18"/>
              </w:rPr>
              <w:t>ter</w:t>
            </w:r>
            <w:r w:rsidRPr="00B715F8">
              <w:rPr>
                <w:sz w:val="18"/>
                <w:szCs w:val="18"/>
              </w:rPr>
              <w:t> </w:t>
            </w:r>
          </w:p>
        </w:tc>
        <w:tc>
          <w:tcPr>
            <w:tcW w:w="851" w:type="dxa"/>
            <w:tcBorders>
              <w:top w:val="double" w:sz="6" w:space="0" w:color="auto"/>
              <w:left w:val="nil"/>
              <w:bottom w:val="dashed" w:sz="4" w:space="0" w:color="auto"/>
            </w:tcBorders>
            <w:noWrap/>
            <w:vAlign w:val="bottom"/>
          </w:tcPr>
          <w:p w:rsidR="00EA6773" w:rsidRPr="00B715F8" w:rsidRDefault="00EA6773" w:rsidP="00EA6773">
            <w:pPr>
              <w:spacing w:before="60" w:line="200" w:lineRule="exact"/>
              <w:ind w:right="-57"/>
              <w:jc w:val="center"/>
              <w:rPr>
                <w:sz w:val="18"/>
                <w:szCs w:val="18"/>
              </w:rPr>
            </w:pPr>
            <w:r w:rsidRPr="00B715F8">
              <w:rPr>
                <w:sz w:val="18"/>
                <w:szCs w:val="18"/>
              </w:rPr>
              <w:t> </w:t>
            </w:r>
          </w:p>
        </w:tc>
        <w:tc>
          <w:tcPr>
            <w:tcW w:w="1021" w:type="dxa"/>
            <w:gridSpan w:val="2"/>
            <w:tcBorders>
              <w:top w:val="double" w:sz="6" w:space="0" w:color="auto"/>
              <w:left w:val="nil"/>
              <w:bottom w:val="dashed" w:sz="4" w:space="0" w:color="auto"/>
              <w:right w:val="double" w:sz="6" w:space="0" w:color="auto"/>
            </w:tcBorders>
            <w:noWrap/>
            <w:vAlign w:val="bottom"/>
          </w:tcPr>
          <w:p w:rsidR="00EA6773" w:rsidRPr="00B715F8" w:rsidRDefault="00EA6773" w:rsidP="00651D63">
            <w:pPr>
              <w:spacing w:before="60" w:line="200" w:lineRule="exact"/>
              <w:jc w:val="left"/>
              <w:rPr>
                <w:sz w:val="18"/>
                <w:szCs w:val="18"/>
              </w:rPr>
            </w:pPr>
            <w:r w:rsidRPr="00B715F8">
              <w:rPr>
                <w:sz w:val="18"/>
                <w:szCs w:val="18"/>
              </w:rPr>
              <w:t> </w:t>
            </w:r>
          </w:p>
        </w:tc>
      </w:tr>
      <w:tr w:rsidR="00494ACC" w:rsidRPr="00B715F8" w:rsidTr="00494ACC">
        <w:trPr>
          <w:trHeight w:val="20"/>
        </w:trPr>
        <w:tc>
          <w:tcPr>
            <w:tcW w:w="748" w:type="dxa"/>
            <w:tcBorders>
              <w:top w:val="nil"/>
              <w:left w:val="double" w:sz="6" w:space="0" w:color="auto"/>
              <w:bottom w:val="single" w:sz="8" w:space="0" w:color="auto"/>
              <w:right w:val="single" w:sz="4" w:space="0" w:color="auto"/>
            </w:tcBorders>
            <w:noWrap/>
            <w:vAlign w:val="bottom"/>
          </w:tcPr>
          <w:p w:rsidR="00651D63" w:rsidRPr="00B715F8" w:rsidRDefault="00651D63" w:rsidP="00651D63">
            <w:pPr>
              <w:spacing w:before="60" w:line="200" w:lineRule="exact"/>
              <w:jc w:val="left"/>
              <w:rPr>
                <w:sz w:val="18"/>
                <w:szCs w:val="18"/>
              </w:rPr>
            </w:pPr>
            <w:r w:rsidRPr="00B715F8">
              <w:rPr>
                <w:sz w:val="18"/>
                <w:szCs w:val="18"/>
              </w:rPr>
              <w:t> </w:t>
            </w:r>
          </w:p>
        </w:tc>
        <w:tc>
          <w:tcPr>
            <w:tcW w:w="2819" w:type="dxa"/>
            <w:tcBorders>
              <w:top w:val="nil"/>
              <w:left w:val="nil"/>
              <w:bottom w:val="single" w:sz="8" w:space="0" w:color="auto"/>
              <w:right w:val="nil"/>
            </w:tcBorders>
            <w:noWrap/>
            <w:vAlign w:val="bottom"/>
          </w:tcPr>
          <w:p w:rsidR="00651D63" w:rsidRPr="00B715F8" w:rsidRDefault="00651D63" w:rsidP="00651D63">
            <w:pPr>
              <w:spacing w:before="60" w:line="200" w:lineRule="exact"/>
              <w:jc w:val="left"/>
              <w:rPr>
                <w:sz w:val="18"/>
                <w:szCs w:val="18"/>
              </w:rPr>
            </w:pPr>
            <w:r w:rsidRPr="00B715F8">
              <w:rPr>
                <w:sz w:val="18"/>
                <w:szCs w:val="18"/>
              </w:rPr>
              <w:t> </w:t>
            </w:r>
          </w:p>
        </w:tc>
        <w:tc>
          <w:tcPr>
            <w:tcW w:w="851" w:type="dxa"/>
            <w:tcBorders>
              <w:top w:val="nil"/>
              <w:left w:val="single" w:sz="4" w:space="0" w:color="auto"/>
              <w:bottom w:val="single" w:sz="8" w:space="0" w:color="auto"/>
              <w:right w:val="single" w:sz="4" w:space="0" w:color="auto"/>
            </w:tcBorders>
            <w:noWrap/>
            <w:vAlign w:val="bottom"/>
          </w:tcPr>
          <w:p w:rsidR="00651D63" w:rsidRPr="00B715F8" w:rsidRDefault="00651D63" w:rsidP="00651D63">
            <w:pPr>
              <w:spacing w:before="60" w:line="200" w:lineRule="exact"/>
              <w:jc w:val="right"/>
              <w:rPr>
                <w:b/>
                <w:bCs/>
                <w:sz w:val="18"/>
                <w:szCs w:val="18"/>
              </w:rPr>
            </w:pPr>
            <w:r w:rsidRPr="00B715F8">
              <w:rPr>
                <w:b/>
                <w:bCs/>
                <w:sz w:val="18"/>
                <w:szCs w:val="18"/>
              </w:rPr>
              <w:t>2008</w:t>
            </w:r>
          </w:p>
        </w:tc>
        <w:tc>
          <w:tcPr>
            <w:tcW w:w="851" w:type="dxa"/>
            <w:tcBorders>
              <w:top w:val="nil"/>
              <w:left w:val="nil"/>
              <w:bottom w:val="single" w:sz="8" w:space="0" w:color="auto"/>
              <w:right w:val="single" w:sz="4" w:space="0" w:color="auto"/>
            </w:tcBorders>
            <w:noWrap/>
            <w:vAlign w:val="bottom"/>
          </w:tcPr>
          <w:p w:rsidR="00651D63" w:rsidRPr="00B715F8" w:rsidRDefault="00651D63" w:rsidP="00EA6773">
            <w:pPr>
              <w:spacing w:before="60" w:line="200" w:lineRule="exact"/>
              <w:ind w:right="-57"/>
              <w:jc w:val="right"/>
              <w:rPr>
                <w:b/>
                <w:bCs/>
                <w:sz w:val="18"/>
                <w:szCs w:val="18"/>
              </w:rPr>
            </w:pPr>
            <w:r w:rsidRPr="00B715F8">
              <w:rPr>
                <w:b/>
                <w:bCs/>
                <w:sz w:val="18"/>
                <w:szCs w:val="18"/>
              </w:rPr>
              <w:t>2007</w:t>
            </w:r>
          </w:p>
        </w:tc>
        <w:tc>
          <w:tcPr>
            <w:tcW w:w="1021" w:type="dxa"/>
            <w:gridSpan w:val="2"/>
            <w:tcBorders>
              <w:top w:val="nil"/>
              <w:left w:val="nil"/>
              <w:bottom w:val="single" w:sz="8" w:space="0" w:color="auto"/>
              <w:right w:val="double" w:sz="6" w:space="0" w:color="auto"/>
            </w:tcBorders>
            <w:noWrap/>
            <w:vAlign w:val="bottom"/>
          </w:tcPr>
          <w:p w:rsidR="00651D63" w:rsidRPr="00B715F8" w:rsidRDefault="00651D63" w:rsidP="00651D63">
            <w:pPr>
              <w:spacing w:before="60" w:line="200" w:lineRule="exact"/>
              <w:jc w:val="right"/>
              <w:rPr>
                <w:rFonts w:ascii="Times" w:hAnsi="Times"/>
                <w:b/>
                <w:bCs/>
                <w:spacing w:val="-4"/>
                <w:sz w:val="18"/>
                <w:szCs w:val="18"/>
              </w:rPr>
            </w:pPr>
            <w:r w:rsidRPr="00B715F8">
              <w:rPr>
                <w:rFonts w:ascii="Times" w:hAnsi="Times"/>
                <w:b/>
                <w:bCs/>
                <w:spacing w:val="-4"/>
                <w:sz w:val="18"/>
                <w:szCs w:val="18"/>
              </w:rPr>
              <w:t>Förän</w:t>
            </w:r>
            <w:r w:rsidRPr="00B715F8">
              <w:rPr>
                <w:rFonts w:ascii="Times" w:hAnsi="Times"/>
                <w:b/>
                <w:bCs/>
                <w:spacing w:val="-4"/>
                <w:sz w:val="18"/>
                <w:szCs w:val="18"/>
              </w:rPr>
              <w:t>d</w:t>
            </w:r>
            <w:r w:rsidRPr="00B715F8">
              <w:rPr>
                <w:rFonts w:ascii="Times" w:hAnsi="Times"/>
                <w:b/>
                <w:bCs/>
                <w:spacing w:val="-4"/>
                <w:sz w:val="18"/>
                <w:szCs w:val="18"/>
              </w:rPr>
              <w:t>ring</w:t>
            </w:r>
          </w:p>
        </w:tc>
      </w:tr>
      <w:tr w:rsidR="00494ACC"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651D63" w:rsidRPr="00B715F8" w:rsidRDefault="00651D63" w:rsidP="00651D63">
            <w:pPr>
              <w:spacing w:before="60" w:line="200" w:lineRule="exact"/>
              <w:jc w:val="left"/>
              <w:rPr>
                <w:sz w:val="18"/>
                <w:szCs w:val="18"/>
              </w:rPr>
            </w:pPr>
            <w:r w:rsidRPr="00B715F8">
              <w:rPr>
                <w:sz w:val="18"/>
                <w:szCs w:val="18"/>
              </w:rPr>
              <w:t> </w:t>
            </w:r>
          </w:p>
        </w:tc>
        <w:tc>
          <w:tcPr>
            <w:tcW w:w="2819" w:type="dxa"/>
            <w:tcBorders>
              <w:top w:val="single" w:sz="4" w:space="0" w:color="auto"/>
              <w:left w:val="nil"/>
              <w:bottom w:val="single" w:sz="4" w:space="0" w:color="auto"/>
              <w:right w:val="single" w:sz="4" w:space="0" w:color="auto"/>
            </w:tcBorders>
            <w:noWrap/>
            <w:vAlign w:val="bottom"/>
          </w:tcPr>
          <w:p w:rsidR="00651D63" w:rsidRPr="00B715F8" w:rsidRDefault="00651D63" w:rsidP="00651D63">
            <w:pPr>
              <w:spacing w:before="60" w:line="200" w:lineRule="exact"/>
              <w:jc w:val="left"/>
              <w:rPr>
                <w:sz w:val="18"/>
                <w:szCs w:val="18"/>
              </w:rPr>
            </w:pPr>
            <w:r w:rsidRPr="00B715F8">
              <w:rPr>
                <w:sz w:val="18"/>
                <w:szCs w:val="18"/>
              </w:rPr>
              <w:t xml:space="preserve">Fastigheter </w:t>
            </w:r>
          </w:p>
        </w:tc>
        <w:tc>
          <w:tcPr>
            <w:tcW w:w="851" w:type="dxa"/>
            <w:tcBorders>
              <w:top w:val="single" w:sz="4" w:space="0" w:color="auto"/>
              <w:left w:val="nil"/>
              <w:bottom w:val="single" w:sz="4" w:space="0" w:color="auto"/>
              <w:right w:val="single" w:sz="4" w:space="0" w:color="auto"/>
            </w:tcBorders>
            <w:noWrap/>
            <w:vAlign w:val="bottom"/>
          </w:tcPr>
          <w:p w:rsidR="00651D63" w:rsidRPr="00B715F8" w:rsidRDefault="00651D63" w:rsidP="00651D63">
            <w:pPr>
              <w:spacing w:before="60" w:line="200" w:lineRule="exact"/>
              <w:jc w:val="right"/>
              <w:rPr>
                <w:sz w:val="18"/>
                <w:szCs w:val="18"/>
              </w:rPr>
            </w:pPr>
            <w:r w:rsidRPr="00B715F8">
              <w:rPr>
                <w:sz w:val="18"/>
                <w:szCs w:val="18"/>
              </w:rPr>
              <w:t>376 763</w:t>
            </w:r>
          </w:p>
        </w:tc>
        <w:tc>
          <w:tcPr>
            <w:tcW w:w="851" w:type="dxa"/>
            <w:tcBorders>
              <w:top w:val="single" w:sz="4" w:space="0" w:color="auto"/>
              <w:left w:val="nil"/>
              <w:bottom w:val="single" w:sz="4" w:space="0" w:color="auto"/>
              <w:right w:val="single" w:sz="4" w:space="0" w:color="auto"/>
            </w:tcBorders>
            <w:noWrap/>
            <w:vAlign w:val="bottom"/>
          </w:tcPr>
          <w:p w:rsidR="00651D63" w:rsidRPr="00B715F8" w:rsidRDefault="00651D63" w:rsidP="00EA6773">
            <w:pPr>
              <w:spacing w:before="60" w:line="200" w:lineRule="exact"/>
              <w:ind w:right="-57"/>
              <w:jc w:val="right"/>
              <w:rPr>
                <w:rFonts w:ascii="Times" w:hAnsi="Times"/>
                <w:spacing w:val="-2"/>
                <w:sz w:val="18"/>
                <w:szCs w:val="18"/>
              </w:rPr>
            </w:pPr>
            <w:r w:rsidRPr="00B715F8">
              <w:rPr>
                <w:rFonts w:ascii="Times" w:hAnsi="Times"/>
                <w:spacing w:val="-2"/>
                <w:sz w:val="18"/>
                <w:szCs w:val="18"/>
              </w:rPr>
              <w:t>462 145</w:t>
            </w:r>
          </w:p>
        </w:tc>
        <w:tc>
          <w:tcPr>
            <w:tcW w:w="1021" w:type="dxa"/>
            <w:gridSpan w:val="2"/>
            <w:tcBorders>
              <w:top w:val="nil"/>
              <w:left w:val="nil"/>
              <w:bottom w:val="single" w:sz="4" w:space="0" w:color="auto"/>
              <w:right w:val="double" w:sz="6" w:space="0" w:color="auto"/>
            </w:tcBorders>
            <w:noWrap/>
            <w:vAlign w:val="bottom"/>
          </w:tcPr>
          <w:p w:rsidR="00651D63" w:rsidRPr="00B715F8" w:rsidRDefault="00010124" w:rsidP="00651D63">
            <w:pPr>
              <w:spacing w:before="60" w:line="200" w:lineRule="exact"/>
              <w:jc w:val="right"/>
              <w:rPr>
                <w:sz w:val="18"/>
                <w:szCs w:val="18"/>
              </w:rPr>
            </w:pPr>
            <w:r w:rsidRPr="00B715F8">
              <w:rPr>
                <w:sz w:val="18"/>
                <w:szCs w:val="18"/>
              </w:rPr>
              <w:t>–</w:t>
            </w:r>
            <w:r w:rsidR="00651D63" w:rsidRPr="00B715F8">
              <w:rPr>
                <w:sz w:val="18"/>
                <w:szCs w:val="18"/>
              </w:rPr>
              <w:t>85 382</w:t>
            </w:r>
          </w:p>
        </w:tc>
      </w:tr>
      <w:tr w:rsidR="00494ACC"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651D63" w:rsidRPr="00B715F8" w:rsidRDefault="00651D63" w:rsidP="00651D63">
            <w:pPr>
              <w:spacing w:before="60" w:line="200" w:lineRule="exact"/>
              <w:jc w:val="left"/>
              <w:rPr>
                <w:sz w:val="18"/>
                <w:szCs w:val="18"/>
              </w:rPr>
            </w:pPr>
            <w:r w:rsidRPr="00B715F8">
              <w:rPr>
                <w:sz w:val="18"/>
                <w:szCs w:val="18"/>
              </w:rPr>
              <w:t> </w:t>
            </w:r>
          </w:p>
        </w:tc>
        <w:tc>
          <w:tcPr>
            <w:tcW w:w="2819" w:type="dxa"/>
            <w:tcBorders>
              <w:top w:val="nil"/>
              <w:left w:val="nil"/>
              <w:bottom w:val="single" w:sz="4" w:space="0" w:color="auto"/>
              <w:right w:val="single" w:sz="4" w:space="0" w:color="auto"/>
            </w:tcBorders>
            <w:noWrap/>
            <w:vAlign w:val="bottom"/>
          </w:tcPr>
          <w:p w:rsidR="00651D63" w:rsidRPr="00B715F8" w:rsidRDefault="00651D63" w:rsidP="00651D63">
            <w:pPr>
              <w:spacing w:before="60" w:line="200" w:lineRule="exact"/>
              <w:jc w:val="left"/>
              <w:rPr>
                <w:sz w:val="18"/>
                <w:szCs w:val="18"/>
              </w:rPr>
            </w:pPr>
            <w:r w:rsidRPr="00B715F8">
              <w:rPr>
                <w:sz w:val="18"/>
                <w:szCs w:val="18"/>
              </w:rPr>
              <w:t>Aktier</w:t>
            </w:r>
          </w:p>
        </w:tc>
        <w:tc>
          <w:tcPr>
            <w:tcW w:w="851" w:type="dxa"/>
            <w:tcBorders>
              <w:top w:val="nil"/>
              <w:left w:val="nil"/>
              <w:bottom w:val="single" w:sz="4" w:space="0" w:color="auto"/>
              <w:right w:val="single" w:sz="4" w:space="0" w:color="auto"/>
            </w:tcBorders>
            <w:noWrap/>
            <w:vAlign w:val="bottom"/>
          </w:tcPr>
          <w:p w:rsidR="00651D63" w:rsidRPr="00B715F8" w:rsidRDefault="00651D63" w:rsidP="00651D63">
            <w:pPr>
              <w:spacing w:before="60" w:line="200" w:lineRule="exact"/>
              <w:jc w:val="right"/>
              <w:rPr>
                <w:sz w:val="18"/>
                <w:szCs w:val="18"/>
              </w:rPr>
            </w:pPr>
            <w:r w:rsidRPr="00B715F8">
              <w:rPr>
                <w:sz w:val="18"/>
                <w:szCs w:val="18"/>
              </w:rPr>
              <w:t>199 273</w:t>
            </w:r>
          </w:p>
        </w:tc>
        <w:tc>
          <w:tcPr>
            <w:tcW w:w="851" w:type="dxa"/>
            <w:tcBorders>
              <w:top w:val="nil"/>
              <w:left w:val="nil"/>
              <w:bottom w:val="single" w:sz="4" w:space="0" w:color="auto"/>
              <w:right w:val="single" w:sz="4" w:space="0" w:color="auto"/>
            </w:tcBorders>
            <w:noWrap/>
            <w:vAlign w:val="bottom"/>
          </w:tcPr>
          <w:p w:rsidR="00651D63" w:rsidRPr="00B715F8" w:rsidRDefault="00651D63" w:rsidP="00EA6773">
            <w:pPr>
              <w:spacing w:before="60" w:line="200" w:lineRule="exact"/>
              <w:ind w:right="-57"/>
              <w:jc w:val="right"/>
              <w:rPr>
                <w:rFonts w:ascii="Times" w:hAnsi="Times"/>
                <w:spacing w:val="-2"/>
                <w:sz w:val="18"/>
                <w:szCs w:val="18"/>
              </w:rPr>
            </w:pPr>
            <w:r w:rsidRPr="00B715F8">
              <w:rPr>
                <w:rFonts w:ascii="Times" w:hAnsi="Times"/>
                <w:spacing w:val="-2"/>
                <w:sz w:val="18"/>
                <w:szCs w:val="18"/>
              </w:rPr>
              <w:t>1 246 618</w:t>
            </w:r>
          </w:p>
        </w:tc>
        <w:tc>
          <w:tcPr>
            <w:tcW w:w="1021" w:type="dxa"/>
            <w:gridSpan w:val="2"/>
            <w:tcBorders>
              <w:top w:val="nil"/>
              <w:left w:val="nil"/>
              <w:bottom w:val="single" w:sz="4" w:space="0" w:color="auto"/>
              <w:right w:val="double" w:sz="6" w:space="0" w:color="auto"/>
            </w:tcBorders>
            <w:noWrap/>
            <w:vAlign w:val="bottom"/>
          </w:tcPr>
          <w:p w:rsidR="00651D63" w:rsidRPr="00B715F8" w:rsidRDefault="00010124" w:rsidP="00651D63">
            <w:pPr>
              <w:spacing w:before="60" w:line="200" w:lineRule="exact"/>
              <w:jc w:val="right"/>
              <w:rPr>
                <w:sz w:val="18"/>
                <w:szCs w:val="18"/>
              </w:rPr>
            </w:pPr>
            <w:r w:rsidRPr="00B715F8">
              <w:rPr>
                <w:sz w:val="18"/>
                <w:szCs w:val="18"/>
              </w:rPr>
              <w:t>–</w:t>
            </w:r>
            <w:r w:rsidR="00651D63" w:rsidRPr="00B715F8">
              <w:rPr>
                <w:sz w:val="18"/>
                <w:szCs w:val="18"/>
              </w:rPr>
              <w:t>1 047 345</w:t>
            </w:r>
          </w:p>
        </w:tc>
      </w:tr>
      <w:tr w:rsidR="00494ACC" w:rsidRPr="00B715F8" w:rsidTr="00494ACC">
        <w:trPr>
          <w:trHeight w:val="20"/>
        </w:trPr>
        <w:tc>
          <w:tcPr>
            <w:tcW w:w="748" w:type="dxa"/>
            <w:tcBorders>
              <w:top w:val="nil"/>
              <w:left w:val="double" w:sz="6" w:space="0" w:color="auto"/>
              <w:bottom w:val="single" w:sz="4" w:space="0" w:color="auto"/>
              <w:right w:val="single" w:sz="4" w:space="0" w:color="auto"/>
            </w:tcBorders>
            <w:noWrap/>
            <w:vAlign w:val="bottom"/>
          </w:tcPr>
          <w:p w:rsidR="00651D63" w:rsidRPr="00B715F8" w:rsidRDefault="00651D63" w:rsidP="00651D63">
            <w:pPr>
              <w:spacing w:before="60" w:line="200" w:lineRule="exact"/>
              <w:jc w:val="left"/>
              <w:rPr>
                <w:sz w:val="18"/>
                <w:szCs w:val="18"/>
              </w:rPr>
            </w:pPr>
            <w:r w:rsidRPr="00B715F8">
              <w:rPr>
                <w:sz w:val="18"/>
                <w:szCs w:val="18"/>
              </w:rPr>
              <w:t> </w:t>
            </w:r>
          </w:p>
        </w:tc>
        <w:tc>
          <w:tcPr>
            <w:tcW w:w="2819" w:type="dxa"/>
            <w:tcBorders>
              <w:top w:val="nil"/>
              <w:left w:val="nil"/>
              <w:bottom w:val="single" w:sz="4" w:space="0" w:color="auto"/>
              <w:right w:val="single" w:sz="4" w:space="0" w:color="auto"/>
            </w:tcBorders>
            <w:noWrap/>
            <w:vAlign w:val="bottom"/>
          </w:tcPr>
          <w:p w:rsidR="00651D63" w:rsidRPr="00B715F8" w:rsidRDefault="00651D63" w:rsidP="00651D63">
            <w:pPr>
              <w:spacing w:before="60" w:line="200" w:lineRule="exact"/>
              <w:jc w:val="left"/>
              <w:rPr>
                <w:sz w:val="18"/>
                <w:szCs w:val="18"/>
              </w:rPr>
            </w:pPr>
            <w:r w:rsidRPr="00B715F8">
              <w:rPr>
                <w:sz w:val="18"/>
                <w:szCs w:val="18"/>
              </w:rPr>
              <w:t>Hedgefonder</w:t>
            </w:r>
          </w:p>
        </w:tc>
        <w:tc>
          <w:tcPr>
            <w:tcW w:w="851" w:type="dxa"/>
            <w:tcBorders>
              <w:top w:val="nil"/>
              <w:left w:val="nil"/>
              <w:bottom w:val="single" w:sz="4" w:space="0" w:color="auto"/>
              <w:right w:val="single" w:sz="4" w:space="0" w:color="auto"/>
            </w:tcBorders>
            <w:noWrap/>
            <w:vAlign w:val="bottom"/>
          </w:tcPr>
          <w:p w:rsidR="00651D63" w:rsidRPr="00B715F8" w:rsidRDefault="00651D63" w:rsidP="00651D63">
            <w:pPr>
              <w:spacing w:before="60" w:line="200" w:lineRule="exact"/>
              <w:jc w:val="right"/>
              <w:rPr>
                <w:sz w:val="18"/>
                <w:szCs w:val="18"/>
              </w:rPr>
            </w:pPr>
            <w:r w:rsidRPr="00B715F8">
              <w:rPr>
                <w:sz w:val="18"/>
                <w:szCs w:val="18"/>
              </w:rPr>
              <w:t>112 960</w:t>
            </w:r>
          </w:p>
        </w:tc>
        <w:tc>
          <w:tcPr>
            <w:tcW w:w="851" w:type="dxa"/>
            <w:tcBorders>
              <w:top w:val="nil"/>
              <w:left w:val="nil"/>
              <w:bottom w:val="single" w:sz="4" w:space="0" w:color="auto"/>
              <w:right w:val="single" w:sz="4" w:space="0" w:color="auto"/>
            </w:tcBorders>
            <w:noWrap/>
            <w:vAlign w:val="bottom"/>
          </w:tcPr>
          <w:p w:rsidR="00651D63" w:rsidRPr="00B715F8" w:rsidRDefault="00651D63" w:rsidP="00EA6773">
            <w:pPr>
              <w:spacing w:before="60" w:line="200" w:lineRule="exact"/>
              <w:ind w:right="-57"/>
              <w:jc w:val="right"/>
              <w:rPr>
                <w:rFonts w:ascii="Times" w:hAnsi="Times"/>
                <w:spacing w:val="-2"/>
                <w:sz w:val="18"/>
                <w:szCs w:val="18"/>
              </w:rPr>
            </w:pPr>
            <w:r w:rsidRPr="00B715F8">
              <w:rPr>
                <w:rFonts w:ascii="Times" w:hAnsi="Times"/>
                <w:spacing w:val="-2"/>
                <w:sz w:val="18"/>
                <w:szCs w:val="18"/>
              </w:rPr>
              <w:t>119 283</w:t>
            </w:r>
          </w:p>
        </w:tc>
        <w:tc>
          <w:tcPr>
            <w:tcW w:w="1021" w:type="dxa"/>
            <w:gridSpan w:val="2"/>
            <w:tcBorders>
              <w:top w:val="nil"/>
              <w:left w:val="nil"/>
              <w:bottom w:val="single" w:sz="4" w:space="0" w:color="auto"/>
              <w:right w:val="double" w:sz="6" w:space="0" w:color="auto"/>
            </w:tcBorders>
            <w:noWrap/>
            <w:vAlign w:val="bottom"/>
          </w:tcPr>
          <w:p w:rsidR="00651D63" w:rsidRPr="00B715F8" w:rsidRDefault="00010124" w:rsidP="00651D63">
            <w:pPr>
              <w:spacing w:before="60" w:line="200" w:lineRule="exact"/>
              <w:jc w:val="right"/>
              <w:rPr>
                <w:sz w:val="18"/>
                <w:szCs w:val="18"/>
              </w:rPr>
            </w:pPr>
            <w:r w:rsidRPr="00B715F8">
              <w:rPr>
                <w:sz w:val="18"/>
                <w:szCs w:val="18"/>
              </w:rPr>
              <w:t>–</w:t>
            </w:r>
            <w:r w:rsidR="00651D63" w:rsidRPr="00B715F8">
              <w:rPr>
                <w:sz w:val="18"/>
                <w:szCs w:val="18"/>
              </w:rPr>
              <w:t>6 323</w:t>
            </w:r>
          </w:p>
        </w:tc>
      </w:tr>
      <w:tr w:rsidR="00494ACC" w:rsidRPr="00B715F8" w:rsidTr="00494ACC">
        <w:trPr>
          <w:trHeight w:val="20"/>
        </w:trPr>
        <w:tc>
          <w:tcPr>
            <w:tcW w:w="748" w:type="dxa"/>
            <w:tcBorders>
              <w:top w:val="single" w:sz="4" w:space="0" w:color="auto"/>
              <w:left w:val="double" w:sz="6" w:space="0" w:color="auto"/>
              <w:bottom w:val="nil"/>
              <w:right w:val="single" w:sz="4" w:space="0" w:color="auto"/>
            </w:tcBorders>
            <w:noWrap/>
            <w:vAlign w:val="bottom"/>
          </w:tcPr>
          <w:p w:rsidR="00651D63" w:rsidRPr="00B715F8" w:rsidRDefault="00651D63" w:rsidP="00651D63">
            <w:pPr>
              <w:spacing w:before="60" w:line="200" w:lineRule="exact"/>
              <w:jc w:val="left"/>
              <w:rPr>
                <w:sz w:val="18"/>
                <w:szCs w:val="18"/>
              </w:rPr>
            </w:pPr>
            <w:r w:rsidRPr="00B715F8">
              <w:rPr>
                <w:sz w:val="18"/>
                <w:szCs w:val="18"/>
              </w:rPr>
              <w:t> </w:t>
            </w:r>
          </w:p>
        </w:tc>
        <w:tc>
          <w:tcPr>
            <w:tcW w:w="2819" w:type="dxa"/>
            <w:tcBorders>
              <w:top w:val="nil"/>
              <w:left w:val="nil"/>
              <w:bottom w:val="single" w:sz="4" w:space="0" w:color="auto"/>
              <w:right w:val="single" w:sz="4" w:space="0" w:color="auto"/>
            </w:tcBorders>
            <w:noWrap/>
            <w:vAlign w:val="bottom"/>
          </w:tcPr>
          <w:p w:rsidR="00651D63" w:rsidRPr="00B715F8" w:rsidRDefault="00651D63" w:rsidP="00651D63">
            <w:pPr>
              <w:spacing w:before="60" w:line="200" w:lineRule="exact"/>
              <w:jc w:val="left"/>
              <w:rPr>
                <w:sz w:val="18"/>
                <w:szCs w:val="18"/>
              </w:rPr>
            </w:pPr>
            <w:r w:rsidRPr="00B715F8">
              <w:rPr>
                <w:sz w:val="18"/>
                <w:szCs w:val="18"/>
              </w:rPr>
              <w:t>Onoterad fastighetsfond, Abe</w:t>
            </w:r>
            <w:r w:rsidRPr="00B715F8">
              <w:rPr>
                <w:sz w:val="18"/>
                <w:szCs w:val="18"/>
              </w:rPr>
              <w:t>r</w:t>
            </w:r>
            <w:r w:rsidRPr="00B715F8">
              <w:rPr>
                <w:sz w:val="18"/>
                <w:szCs w:val="18"/>
              </w:rPr>
              <w:t>deen</w:t>
            </w:r>
          </w:p>
        </w:tc>
        <w:tc>
          <w:tcPr>
            <w:tcW w:w="851" w:type="dxa"/>
            <w:tcBorders>
              <w:top w:val="nil"/>
              <w:left w:val="nil"/>
              <w:bottom w:val="single" w:sz="4" w:space="0" w:color="auto"/>
              <w:right w:val="single" w:sz="4" w:space="0" w:color="auto"/>
            </w:tcBorders>
            <w:noWrap/>
            <w:vAlign w:val="bottom"/>
          </w:tcPr>
          <w:p w:rsidR="00651D63" w:rsidRPr="00B715F8" w:rsidRDefault="00651D63" w:rsidP="00651D63">
            <w:pPr>
              <w:spacing w:before="60" w:line="200" w:lineRule="exact"/>
              <w:jc w:val="right"/>
              <w:rPr>
                <w:sz w:val="18"/>
                <w:szCs w:val="18"/>
              </w:rPr>
            </w:pPr>
            <w:r w:rsidRPr="00B715F8">
              <w:rPr>
                <w:sz w:val="18"/>
                <w:szCs w:val="18"/>
              </w:rPr>
              <w:t>3 507</w:t>
            </w:r>
          </w:p>
        </w:tc>
        <w:tc>
          <w:tcPr>
            <w:tcW w:w="851" w:type="dxa"/>
            <w:tcBorders>
              <w:top w:val="nil"/>
              <w:left w:val="nil"/>
              <w:bottom w:val="single" w:sz="4" w:space="0" w:color="auto"/>
              <w:right w:val="single" w:sz="4" w:space="0" w:color="auto"/>
            </w:tcBorders>
            <w:noWrap/>
            <w:vAlign w:val="bottom"/>
          </w:tcPr>
          <w:p w:rsidR="00651D63" w:rsidRPr="00B715F8" w:rsidRDefault="00651D63" w:rsidP="00EA6773">
            <w:pPr>
              <w:spacing w:before="60" w:line="200" w:lineRule="exact"/>
              <w:ind w:right="-57"/>
              <w:jc w:val="right"/>
              <w:rPr>
                <w:rFonts w:ascii="Times" w:hAnsi="Times"/>
                <w:spacing w:val="-2"/>
                <w:sz w:val="18"/>
                <w:szCs w:val="18"/>
              </w:rPr>
            </w:pPr>
            <w:r w:rsidRPr="00B715F8">
              <w:rPr>
                <w:rFonts w:ascii="Times" w:hAnsi="Times"/>
                <w:spacing w:val="-2"/>
                <w:sz w:val="18"/>
                <w:szCs w:val="18"/>
              </w:rPr>
              <w:t>2 283</w:t>
            </w:r>
          </w:p>
        </w:tc>
        <w:tc>
          <w:tcPr>
            <w:tcW w:w="1021" w:type="dxa"/>
            <w:gridSpan w:val="2"/>
            <w:tcBorders>
              <w:top w:val="nil"/>
              <w:left w:val="nil"/>
              <w:bottom w:val="single" w:sz="4" w:space="0" w:color="auto"/>
              <w:right w:val="double" w:sz="6" w:space="0" w:color="auto"/>
            </w:tcBorders>
            <w:noWrap/>
            <w:vAlign w:val="bottom"/>
          </w:tcPr>
          <w:p w:rsidR="00651D63" w:rsidRPr="00B715F8" w:rsidRDefault="00651D63" w:rsidP="00651D63">
            <w:pPr>
              <w:spacing w:before="60" w:line="200" w:lineRule="exact"/>
              <w:jc w:val="right"/>
              <w:rPr>
                <w:sz w:val="18"/>
                <w:szCs w:val="18"/>
              </w:rPr>
            </w:pPr>
            <w:r w:rsidRPr="00B715F8">
              <w:rPr>
                <w:sz w:val="18"/>
                <w:szCs w:val="18"/>
              </w:rPr>
              <w:t>1 224</w:t>
            </w:r>
          </w:p>
        </w:tc>
      </w:tr>
      <w:tr w:rsidR="00494ACC" w:rsidRPr="00B715F8" w:rsidTr="00494ACC">
        <w:trPr>
          <w:trHeight w:val="20"/>
        </w:trPr>
        <w:tc>
          <w:tcPr>
            <w:tcW w:w="748" w:type="dxa"/>
            <w:tcBorders>
              <w:top w:val="single" w:sz="4" w:space="0" w:color="auto"/>
              <w:left w:val="double" w:sz="6" w:space="0" w:color="auto"/>
              <w:bottom w:val="single" w:sz="4" w:space="0" w:color="auto"/>
              <w:right w:val="single" w:sz="4" w:space="0" w:color="auto"/>
            </w:tcBorders>
            <w:noWrap/>
            <w:vAlign w:val="bottom"/>
          </w:tcPr>
          <w:p w:rsidR="00EA6773" w:rsidRPr="00B715F8" w:rsidRDefault="00EA6773" w:rsidP="00651D63">
            <w:pPr>
              <w:spacing w:before="60" w:line="200" w:lineRule="exact"/>
              <w:jc w:val="left"/>
              <w:rPr>
                <w:sz w:val="18"/>
                <w:szCs w:val="18"/>
              </w:rPr>
            </w:pPr>
          </w:p>
        </w:tc>
        <w:tc>
          <w:tcPr>
            <w:tcW w:w="2819" w:type="dxa"/>
            <w:tcBorders>
              <w:top w:val="nil"/>
              <w:left w:val="nil"/>
              <w:bottom w:val="single" w:sz="4" w:space="0" w:color="auto"/>
              <w:right w:val="single" w:sz="4" w:space="0" w:color="auto"/>
            </w:tcBorders>
            <w:noWrap/>
            <w:vAlign w:val="bottom"/>
          </w:tcPr>
          <w:p w:rsidR="00EA6773" w:rsidRPr="00B715F8" w:rsidRDefault="00EA6773" w:rsidP="00EA6773">
            <w:pPr>
              <w:spacing w:before="60" w:line="200" w:lineRule="exact"/>
              <w:jc w:val="left"/>
              <w:rPr>
                <w:sz w:val="18"/>
                <w:szCs w:val="18"/>
              </w:rPr>
            </w:pPr>
            <w:r w:rsidRPr="00B715F8">
              <w:rPr>
                <w:sz w:val="18"/>
                <w:szCs w:val="18"/>
              </w:rPr>
              <w:t>Certifikat</w:t>
            </w:r>
          </w:p>
        </w:tc>
        <w:tc>
          <w:tcPr>
            <w:tcW w:w="851" w:type="dxa"/>
            <w:tcBorders>
              <w:top w:val="nil"/>
              <w:left w:val="nil"/>
              <w:bottom w:val="single" w:sz="4" w:space="0" w:color="auto"/>
              <w:right w:val="single" w:sz="4" w:space="0" w:color="auto"/>
            </w:tcBorders>
            <w:noWrap/>
            <w:vAlign w:val="bottom"/>
          </w:tcPr>
          <w:p w:rsidR="00EA6773" w:rsidRPr="00B715F8" w:rsidRDefault="00EA6773" w:rsidP="00EA6773">
            <w:pPr>
              <w:spacing w:before="60" w:line="200" w:lineRule="exact"/>
              <w:jc w:val="right"/>
              <w:rPr>
                <w:sz w:val="18"/>
                <w:szCs w:val="18"/>
              </w:rPr>
            </w:pPr>
            <w:r w:rsidRPr="00B715F8">
              <w:rPr>
                <w:sz w:val="18"/>
                <w:szCs w:val="18"/>
              </w:rPr>
              <w:t>9 234</w:t>
            </w:r>
          </w:p>
        </w:tc>
        <w:tc>
          <w:tcPr>
            <w:tcW w:w="851" w:type="dxa"/>
            <w:tcBorders>
              <w:top w:val="nil"/>
              <w:left w:val="nil"/>
              <w:bottom w:val="single" w:sz="4" w:space="0" w:color="auto"/>
              <w:right w:val="single" w:sz="4" w:space="0" w:color="auto"/>
            </w:tcBorders>
            <w:noWrap/>
            <w:vAlign w:val="bottom"/>
          </w:tcPr>
          <w:p w:rsidR="00EA6773" w:rsidRPr="00B715F8" w:rsidRDefault="00EA6773" w:rsidP="00EA6773">
            <w:pPr>
              <w:spacing w:before="60" w:line="200" w:lineRule="exact"/>
              <w:ind w:right="-57"/>
              <w:jc w:val="right"/>
              <w:rPr>
                <w:rFonts w:ascii="Times" w:hAnsi="Times"/>
                <w:spacing w:val="-2"/>
                <w:sz w:val="18"/>
                <w:szCs w:val="18"/>
              </w:rPr>
            </w:pPr>
            <w:r w:rsidRPr="00B715F8">
              <w:rPr>
                <w:rFonts w:ascii="Times" w:hAnsi="Times"/>
                <w:spacing w:val="-2"/>
                <w:sz w:val="18"/>
                <w:szCs w:val="18"/>
              </w:rPr>
              <w:t>0</w:t>
            </w:r>
          </w:p>
        </w:tc>
        <w:tc>
          <w:tcPr>
            <w:tcW w:w="1021" w:type="dxa"/>
            <w:gridSpan w:val="2"/>
            <w:tcBorders>
              <w:top w:val="nil"/>
              <w:left w:val="nil"/>
              <w:bottom w:val="single" w:sz="4" w:space="0" w:color="auto"/>
              <w:right w:val="double" w:sz="6" w:space="0" w:color="auto"/>
            </w:tcBorders>
            <w:noWrap/>
            <w:vAlign w:val="bottom"/>
          </w:tcPr>
          <w:p w:rsidR="00EA6773" w:rsidRPr="00B715F8" w:rsidRDefault="00EA6773" w:rsidP="00EA6773">
            <w:pPr>
              <w:spacing w:before="60" w:line="200" w:lineRule="exact"/>
              <w:jc w:val="right"/>
              <w:rPr>
                <w:sz w:val="18"/>
                <w:szCs w:val="18"/>
              </w:rPr>
            </w:pPr>
            <w:r w:rsidRPr="00B715F8">
              <w:rPr>
                <w:sz w:val="18"/>
                <w:szCs w:val="18"/>
              </w:rPr>
              <w:t>9 234</w:t>
            </w:r>
          </w:p>
        </w:tc>
      </w:tr>
      <w:tr w:rsidR="00494ACC" w:rsidRPr="00B715F8" w:rsidTr="00494ACC">
        <w:trPr>
          <w:trHeight w:val="20"/>
        </w:trPr>
        <w:tc>
          <w:tcPr>
            <w:tcW w:w="748" w:type="dxa"/>
            <w:tcBorders>
              <w:top w:val="single" w:sz="4" w:space="0" w:color="auto"/>
              <w:left w:val="double" w:sz="6" w:space="0" w:color="auto"/>
              <w:bottom w:val="double" w:sz="6" w:space="0" w:color="auto"/>
              <w:right w:val="single" w:sz="4" w:space="0" w:color="auto"/>
            </w:tcBorders>
            <w:noWrap/>
            <w:vAlign w:val="bottom"/>
          </w:tcPr>
          <w:p w:rsidR="00EA6773" w:rsidRPr="00B715F8" w:rsidRDefault="00EA6773" w:rsidP="00651D63">
            <w:pPr>
              <w:spacing w:before="60" w:line="200" w:lineRule="exact"/>
              <w:jc w:val="left"/>
              <w:rPr>
                <w:sz w:val="18"/>
                <w:szCs w:val="18"/>
              </w:rPr>
            </w:pPr>
          </w:p>
        </w:tc>
        <w:tc>
          <w:tcPr>
            <w:tcW w:w="2819" w:type="dxa"/>
            <w:tcBorders>
              <w:top w:val="single" w:sz="4" w:space="0" w:color="auto"/>
              <w:left w:val="nil"/>
              <w:bottom w:val="double" w:sz="6" w:space="0" w:color="auto"/>
              <w:right w:val="single" w:sz="4" w:space="0" w:color="auto"/>
            </w:tcBorders>
            <w:noWrap/>
            <w:vAlign w:val="bottom"/>
          </w:tcPr>
          <w:p w:rsidR="00EA6773" w:rsidRPr="00B715F8" w:rsidRDefault="00EA6773" w:rsidP="00EA6773">
            <w:pPr>
              <w:spacing w:before="60" w:line="200" w:lineRule="exact"/>
              <w:jc w:val="left"/>
              <w:rPr>
                <w:b/>
                <w:bCs/>
                <w:sz w:val="18"/>
                <w:szCs w:val="18"/>
              </w:rPr>
            </w:pPr>
            <w:r w:rsidRPr="00B715F8">
              <w:rPr>
                <w:b/>
                <w:bCs/>
                <w:sz w:val="18"/>
                <w:szCs w:val="18"/>
              </w:rPr>
              <w:t>Summa</w:t>
            </w:r>
          </w:p>
        </w:tc>
        <w:tc>
          <w:tcPr>
            <w:tcW w:w="851" w:type="dxa"/>
            <w:tcBorders>
              <w:top w:val="single" w:sz="4" w:space="0" w:color="auto"/>
              <w:left w:val="nil"/>
              <w:bottom w:val="double" w:sz="6" w:space="0" w:color="auto"/>
              <w:right w:val="single" w:sz="4" w:space="0" w:color="auto"/>
            </w:tcBorders>
            <w:noWrap/>
            <w:vAlign w:val="bottom"/>
          </w:tcPr>
          <w:p w:rsidR="00EA6773" w:rsidRPr="00B715F8" w:rsidRDefault="00EA6773" w:rsidP="00EA6773">
            <w:pPr>
              <w:spacing w:before="60" w:line="200" w:lineRule="exact"/>
              <w:jc w:val="right"/>
              <w:rPr>
                <w:b/>
                <w:bCs/>
                <w:sz w:val="18"/>
                <w:szCs w:val="18"/>
              </w:rPr>
            </w:pPr>
            <w:r w:rsidRPr="00B715F8">
              <w:rPr>
                <w:b/>
                <w:bCs/>
                <w:sz w:val="18"/>
                <w:szCs w:val="18"/>
              </w:rPr>
              <w:t>701 737</w:t>
            </w:r>
          </w:p>
        </w:tc>
        <w:tc>
          <w:tcPr>
            <w:tcW w:w="851" w:type="dxa"/>
            <w:tcBorders>
              <w:top w:val="single" w:sz="4" w:space="0" w:color="auto"/>
              <w:left w:val="nil"/>
              <w:bottom w:val="double" w:sz="6" w:space="0" w:color="auto"/>
              <w:right w:val="single" w:sz="4" w:space="0" w:color="auto"/>
            </w:tcBorders>
            <w:noWrap/>
            <w:vAlign w:val="bottom"/>
          </w:tcPr>
          <w:p w:rsidR="00EA6773" w:rsidRPr="00B715F8" w:rsidRDefault="00EA6773" w:rsidP="00EA6773">
            <w:pPr>
              <w:spacing w:before="60" w:line="200" w:lineRule="exact"/>
              <w:ind w:right="-57"/>
              <w:jc w:val="right"/>
              <w:rPr>
                <w:rFonts w:ascii="Times" w:hAnsi="Times"/>
                <w:b/>
                <w:bCs/>
                <w:spacing w:val="-2"/>
                <w:sz w:val="18"/>
                <w:szCs w:val="18"/>
              </w:rPr>
            </w:pPr>
            <w:r w:rsidRPr="00B715F8">
              <w:rPr>
                <w:rFonts w:ascii="Times" w:hAnsi="Times"/>
                <w:b/>
                <w:bCs/>
                <w:spacing w:val="-2"/>
                <w:sz w:val="18"/>
                <w:szCs w:val="18"/>
              </w:rPr>
              <w:t>1 830 329</w:t>
            </w:r>
          </w:p>
        </w:tc>
        <w:tc>
          <w:tcPr>
            <w:tcW w:w="1021" w:type="dxa"/>
            <w:gridSpan w:val="2"/>
            <w:tcBorders>
              <w:top w:val="single" w:sz="4" w:space="0" w:color="auto"/>
              <w:left w:val="nil"/>
              <w:bottom w:val="double" w:sz="6" w:space="0" w:color="auto"/>
              <w:right w:val="double" w:sz="6" w:space="0" w:color="auto"/>
            </w:tcBorders>
            <w:noWrap/>
            <w:vAlign w:val="bottom"/>
          </w:tcPr>
          <w:p w:rsidR="00EA6773" w:rsidRPr="00B715F8" w:rsidRDefault="00010124" w:rsidP="00EA6773">
            <w:pPr>
              <w:spacing w:before="60" w:line="200" w:lineRule="exact"/>
              <w:jc w:val="right"/>
              <w:rPr>
                <w:b/>
                <w:bCs/>
                <w:sz w:val="18"/>
                <w:szCs w:val="18"/>
              </w:rPr>
            </w:pPr>
            <w:r w:rsidRPr="00B715F8">
              <w:rPr>
                <w:b/>
                <w:bCs/>
                <w:sz w:val="18"/>
                <w:szCs w:val="18"/>
              </w:rPr>
              <w:t>–</w:t>
            </w:r>
            <w:r w:rsidR="00EA6773" w:rsidRPr="00B715F8">
              <w:rPr>
                <w:b/>
                <w:bCs/>
                <w:sz w:val="18"/>
                <w:szCs w:val="18"/>
              </w:rPr>
              <w:t>1 128 592</w:t>
            </w:r>
          </w:p>
        </w:tc>
      </w:tr>
    </w:tbl>
    <w:p w:rsidR="00494ACC" w:rsidRPr="00B715F8" w:rsidRDefault="00494ACC" w:rsidP="00494ACC">
      <w:pPr>
        <w:spacing w:before="0" w:line="20" w:lineRule="exact"/>
      </w:pPr>
    </w:p>
    <w:tbl>
      <w:tblPr>
        <w:tblW w:w="6052" w:type="dxa"/>
        <w:tblInd w:w="72" w:type="dxa"/>
        <w:tblLayout w:type="fixed"/>
        <w:tblCellMar>
          <w:left w:w="70" w:type="dxa"/>
          <w:right w:w="70" w:type="dxa"/>
        </w:tblCellMar>
        <w:tblLook w:val="0000" w:firstRow="0" w:lastRow="0" w:firstColumn="0" w:lastColumn="0" w:noHBand="0" w:noVBand="0"/>
      </w:tblPr>
      <w:tblGrid>
        <w:gridCol w:w="723"/>
        <w:gridCol w:w="3458"/>
        <w:gridCol w:w="890"/>
        <w:gridCol w:w="30"/>
        <w:gridCol w:w="951"/>
      </w:tblGrid>
      <w:tr w:rsidR="0089465A" w:rsidRPr="00B715F8" w:rsidTr="00494ACC">
        <w:trPr>
          <w:trHeight w:val="20"/>
        </w:trPr>
        <w:tc>
          <w:tcPr>
            <w:tcW w:w="723" w:type="dxa"/>
            <w:tcBorders>
              <w:top w:val="double" w:sz="6" w:space="0" w:color="auto"/>
              <w:left w:val="double" w:sz="6" w:space="0" w:color="auto"/>
            </w:tcBorders>
            <w:noWrap/>
            <w:vAlign w:val="bottom"/>
          </w:tcPr>
          <w:p w:rsidR="0089465A" w:rsidRPr="00B715F8" w:rsidRDefault="00A639EF" w:rsidP="00BF2ACA">
            <w:pPr>
              <w:spacing w:before="60" w:line="200" w:lineRule="exact"/>
              <w:jc w:val="left"/>
              <w:rPr>
                <w:sz w:val="18"/>
                <w:szCs w:val="18"/>
              </w:rPr>
            </w:pPr>
            <w:r w:rsidRPr="00B715F8">
              <w:rPr>
                <w:rFonts w:ascii="Times" w:hAnsi="Times"/>
                <w:b/>
                <w:spacing w:val="-2"/>
                <w:sz w:val="18"/>
                <w:szCs w:val="18"/>
              </w:rPr>
              <w:t>Not 13</w:t>
            </w:r>
          </w:p>
        </w:tc>
        <w:tc>
          <w:tcPr>
            <w:tcW w:w="3458" w:type="dxa"/>
            <w:tcBorders>
              <w:top w:val="double" w:sz="6" w:space="0" w:color="auto"/>
              <w:right w:val="nil"/>
            </w:tcBorders>
            <w:noWrap/>
            <w:vAlign w:val="bottom"/>
          </w:tcPr>
          <w:p w:rsidR="0089465A" w:rsidRPr="00B715F8" w:rsidRDefault="0089465A" w:rsidP="00BF2ACA">
            <w:pPr>
              <w:spacing w:before="60" w:line="200" w:lineRule="exact"/>
              <w:jc w:val="left"/>
              <w:rPr>
                <w:b/>
                <w:sz w:val="18"/>
                <w:szCs w:val="18"/>
              </w:rPr>
            </w:pPr>
            <w:r w:rsidRPr="00B715F8">
              <w:rPr>
                <w:b/>
                <w:sz w:val="18"/>
                <w:szCs w:val="18"/>
              </w:rPr>
              <w:t>Avsättning för bevarande av realvärden</w:t>
            </w:r>
          </w:p>
        </w:tc>
        <w:tc>
          <w:tcPr>
            <w:tcW w:w="890" w:type="dxa"/>
            <w:tcBorders>
              <w:top w:val="double" w:sz="6" w:space="0" w:color="auto"/>
              <w:left w:val="nil"/>
              <w:right w:val="nil"/>
            </w:tcBorders>
            <w:noWrap/>
            <w:vAlign w:val="bottom"/>
          </w:tcPr>
          <w:p w:rsidR="0089465A" w:rsidRPr="00B715F8" w:rsidRDefault="0089465A" w:rsidP="00BF2ACA">
            <w:pPr>
              <w:spacing w:before="60" w:line="200" w:lineRule="exact"/>
              <w:jc w:val="center"/>
              <w:rPr>
                <w:sz w:val="18"/>
                <w:szCs w:val="18"/>
              </w:rPr>
            </w:pPr>
            <w:r w:rsidRPr="00B715F8">
              <w:rPr>
                <w:sz w:val="18"/>
                <w:szCs w:val="18"/>
              </w:rPr>
              <w:t> </w:t>
            </w:r>
          </w:p>
        </w:tc>
        <w:tc>
          <w:tcPr>
            <w:tcW w:w="981" w:type="dxa"/>
            <w:gridSpan w:val="2"/>
            <w:tcBorders>
              <w:top w:val="double" w:sz="6" w:space="0" w:color="auto"/>
              <w:left w:val="nil"/>
              <w:right w:val="double" w:sz="6" w:space="0" w:color="auto"/>
            </w:tcBorders>
            <w:noWrap/>
            <w:vAlign w:val="bottom"/>
          </w:tcPr>
          <w:p w:rsidR="0089465A" w:rsidRPr="00B715F8" w:rsidRDefault="0089465A" w:rsidP="00BF2ACA">
            <w:pPr>
              <w:spacing w:before="60" w:line="200" w:lineRule="exact"/>
              <w:jc w:val="center"/>
              <w:rPr>
                <w:sz w:val="18"/>
                <w:szCs w:val="18"/>
              </w:rPr>
            </w:pPr>
            <w:r w:rsidRPr="00B715F8">
              <w:rPr>
                <w:sz w:val="18"/>
                <w:szCs w:val="18"/>
              </w:rPr>
              <w:t> </w:t>
            </w:r>
          </w:p>
        </w:tc>
      </w:tr>
      <w:tr w:rsidR="0089465A" w:rsidRPr="00B715F8" w:rsidTr="00494ACC">
        <w:trPr>
          <w:trHeight w:val="20"/>
        </w:trPr>
        <w:tc>
          <w:tcPr>
            <w:tcW w:w="6052" w:type="dxa"/>
            <w:gridSpan w:val="5"/>
            <w:tcBorders>
              <w:top w:val="nil"/>
              <w:left w:val="double" w:sz="6" w:space="0" w:color="auto"/>
              <w:bottom w:val="nil"/>
              <w:right w:val="double" w:sz="6" w:space="0" w:color="auto"/>
            </w:tcBorders>
            <w:noWrap/>
            <w:vAlign w:val="bottom"/>
          </w:tcPr>
          <w:p w:rsidR="00A06FDA" w:rsidRPr="00B715F8" w:rsidRDefault="0089465A" w:rsidP="00A06FDA">
            <w:r w:rsidRPr="00B715F8">
              <w:t>Genomsnittsvärdet för konsumentprisindex 2008 uppgår till 300,61. Motsv</w:t>
            </w:r>
            <w:r w:rsidRPr="00B715F8">
              <w:t>a</w:t>
            </w:r>
            <w:r w:rsidRPr="00B715F8">
              <w:t>rande indexvärde</w:t>
            </w:r>
            <w:r w:rsidR="00A06FDA" w:rsidRPr="00B715F8">
              <w:t xml:space="preserve"> för 2007 är 290,51. Mellan 2007 och 2008 ök</w:t>
            </w:r>
            <w:r w:rsidR="00A06FDA" w:rsidRPr="00B715F8">
              <w:t>a</w:t>
            </w:r>
            <w:r w:rsidR="00A06FDA" w:rsidRPr="00B715F8">
              <w:t>de således konsumentpri</w:t>
            </w:r>
            <w:r w:rsidR="00A06FDA" w:rsidRPr="00B715F8">
              <w:t>s</w:t>
            </w:r>
            <w:r w:rsidR="00A06FDA" w:rsidRPr="00B715F8">
              <w:t>index med 3,4766</w:t>
            </w:r>
            <w:r w:rsidR="006904A7" w:rsidRPr="00B715F8">
              <w:t xml:space="preserve"> </w:t>
            </w:r>
            <w:r w:rsidR="00A06FDA" w:rsidRPr="00B715F8">
              <w:t xml:space="preserve">%. </w:t>
            </w:r>
          </w:p>
          <w:p w:rsidR="00A06FDA" w:rsidRPr="00B715F8" w:rsidRDefault="00A06FDA" w:rsidP="00A06FDA">
            <w:r w:rsidRPr="00B715F8">
              <w:t>Det uppindexerade reala stiftelsekapitalet (bundet eget kapital) skall därför ökas med 2 478 325 x 0,034766 = 86 162 medan Kulturvetenskapliga don</w:t>
            </w:r>
            <w:r w:rsidRPr="00B715F8">
              <w:t>a</w:t>
            </w:r>
            <w:r w:rsidRPr="00B715F8">
              <w:t>tionen (fritt eget kapital) ökas med</w:t>
            </w:r>
            <w:r w:rsidR="009403BB" w:rsidRPr="00B715F8">
              <w:t xml:space="preserve"> </w:t>
            </w:r>
            <w:r w:rsidRPr="00B715F8">
              <w:t xml:space="preserve">1 792 177 x 0,034766 = 62 307. </w:t>
            </w:r>
          </w:p>
          <w:p w:rsidR="0089465A" w:rsidRPr="00B715F8" w:rsidRDefault="00A06FDA" w:rsidP="00A06FDA">
            <w:r w:rsidRPr="00B715F8">
              <w:t>Se vidare not 23 och 24.</w:t>
            </w:r>
          </w:p>
        </w:tc>
      </w:tr>
      <w:tr w:rsidR="0089465A" w:rsidRPr="00B715F8" w:rsidTr="00056777">
        <w:trPr>
          <w:trHeight w:val="20"/>
        </w:trPr>
        <w:tc>
          <w:tcPr>
            <w:tcW w:w="723" w:type="dxa"/>
            <w:tcBorders>
              <w:top w:val="double" w:sz="6" w:space="0" w:color="auto"/>
              <w:left w:val="nil"/>
              <w:bottom w:val="nil"/>
              <w:right w:val="nil"/>
            </w:tcBorders>
            <w:noWrap/>
            <w:vAlign w:val="bottom"/>
          </w:tcPr>
          <w:p w:rsidR="0089465A" w:rsidRPr="00B715F8" w:rsidRDefault="0089465A" w:rsidP="00BF2ACA">
            <w:pPr>
              <w:spacing w:before="60" w:line="200" w:lineRule="exact"/>
              <w:jc w:val="left"/>
              <w:rPr>
                <w:sz w:val="18"/>
                <w:szCs w:val="18"/>
              </w:rPr>
            </w:pPr>
          </w:p>
        </w:tc>
        <w:tc>
          <w:tcPr>
            <w:tcW w:w="3458" w:type="dxa"/>
            <w:tcBorders>
              <w:top w:val="double" w:sz="6" w:space="0" w:color="auto"/>
              <w:left w:val="nil"/>
              <w:bottom w:val="nil"/>
              <w:right w:val="nil"/>
            </w:tcBorders>
            <w:noWrap/>
            <w:vAlign w:val="bottom"/>
          </w:tcPr>
          <w:p w:rsidR="0089465A" w:rsidRPr="00B715F8" w:rsidRDefault="0089465A" w:rsidP="00BF2ACA">
            <w:pPr>
              <w:spacing w:before="60" w:line="200" w:lineRule="exact"/>
              <w:jc w:val="left"/>
              <w:rPr>
                <w:sz w:val="18"/>
                <w:szCs w:val="18"/>
              </w:rPr>
            </w:pPr>
          </w:p>
        </w:tc>
        <w:tc>
          <w:tcPr>
            <w:tcW w:w="920" w:type="dxa"/>
            <w:gridSpan w:val="2"/>
            <w:tcBorders>
              <w:top w:val="double" w:sz="6" w:space="0" w:color="auto"/>
              <w:left w:val="nil"/>
              <w:bottom w:val="nil"/>
              <w:right w:val="nil"/>
            </w:tcBorders>
            <w:noWrap/>
            <w:vAlign w:val="bottom"/>
          </w:tcPr>
          <w:p w:rsidR="0089465A" w:rsidRPr="00B715F8" w:rsidRDefault="0089465A" w:rsidP="00BF2ACA">
            <w:pPr>
              <w:spacing w:before="60" w:line="200" w:lineRule="exact"/>
              <w:jc w:val="left"/>
              <w:rPr>
                <w:sz w:val="18"/>
                <w:szCs w:val="18"/>
              </w:rPr>
            </w:pPr>
          </w:p>
        </w:tc>
        <w:tc>
          <w:tcPr>
            <w:tcW w:w="951" w:type="dxa"/>
            <w:tcBorders>
              <w:top w:val="double" w:sz="6" w:space="0" w:color="auto"/>
              <w:left w:val="nil"/>
              <w:bottom w:val="nil"/>
              <w:right w:val="nil"/>
            </w:tcBorders>
            <w:noWrap/>
            <w:vAlign w:val="bottom"/>
          </w:tcPr>
          <w:p w:rsidR="0089465A" w:rsidRPr="00B715F8" w:rsidRDefault="0089465A" w:rsidP="00BF2ACA">
            <w:pPr>
              <w:spacing w:before="60" w:line="200" w:lineRule="exact"/>
              <w:jc w:val="left"/>
              <w:rPr>
                <w:sz w:val="18"/>
                <w:szCs w:val="18"/>
              </w:rPr>
            </w:pPr>
          </w:p>
        </w:tc>
      </w:tr>
    </w:tbl>
    <w:p w:rsidR="00056777" w:rsidRPr="00B715F8" w:rsidRDefault="00056777"/>
    <w:tbl>
      <w:tblPr>
        <w:tblW w:w="6051" w:type="dxa"/>
        <w:tblInd w:w="72" w:type="dxa"/>
        <w:tblLayout w:type="fixed"/>
        <w:tblCellMar>
          <w:left w:w="70" w:type="dxa"/>
          <w:right w:w="70" w:type="dxa"/>
        </w:tblCellMar>
        <w:tblLook w:val="0000" w:firstRow="0" w:lastRow="0" w:firstColumn="0" w:lastColumn="0" w:noHBand="0" w:noVBand="0"/>
      </w:tblPr>
      <w:tblGrid>
        <w:gridCol w:w="723"/>
        <w:gridCol w:w="3386"/>
        <w:gridCol w:w="971"/>
        <w:gridCol w:w="971"/>
      </w:tblGrid>
      <w:tr w:rsidR="0089465A" w:rsidRPr="00B715F8" w:rsidTr="00056777">
        <w:trPr>
          <w:trHeight w:val="20"/>
        </w:trPr>
        <w:tc>
          <w:tcPr>
            <w:tcW w:w="723" w:type="dxa"/>
            <w:tcBorders>
              <w:top w:val="double" w:sz="6" w:space="0" w:color="auto"/>
              <w:left w:val="double" w:sz="6" w:space="0" w:color="auto"/>
              <w:bottom w:val="dashed" w:sz="4" w:space="0" w:color="auto"/>
              <w:right w:val="single" w:sz="4" w:space="0" w:color="auto"/>
            </w:tcBorders>
            <w:noWrap/>
            <w:vAlign w:val="bottom"/>
          </w:tcPr>
          <w:p w:rsidR="0089465A" w:rsidRPr="00B715F8" w:rsidRDefault="00A639EF" w:rsidP="00BF2ACA">
            <w:pPr>
              <w:spacing w:before="60" w:line="200" w:lineRule="exact"/>
              <w:jc w:val="left"/>
              <w:rPr>
                <w:sz w:val="18"/>
                <w:szCs w:val="18"/>
              </w:rPr>
            </w:pPr>
            <w:r w:rsidRPr="00B715F8">
              <w:rPr>
                <w:rFonts w:ascii="Times" w:hAnsi="Times"/>
                <w:b/>
                <w:spacing w:val="-2"/>
                <w:sz w:val="18"/>
                <w:szCs w:val="18"/>
              </w:rPr>
              <w:t>Not 14</w:t>
            </w:r>
            <w:r w:rsidR="00B87A96" w:rsidRPr="00B715F8">
              <w:rPr>
                <w:rFonts w:ascii="Times" w:hAnsi="Times"/>
                <w:b/>
                <w:spacing w:val="-2"/>
                <w:sz w:val="18"/>
                <w:szCs w:val="18"/>
              </w:rPr>
              <w:t>.</w:t>
            </w:r>
          </w:p>
        </w:tc>
        <w:tc>
          <w:tcPr>
            <w:tcW w:w="3386" w:type="dxa"/>
            <w:tcBorders>
              <w:top w:val="double" w:sz="6" w:space="0" w:color="auto"/>
              <w:left w:val="nil"/>
              <w:bottom w:val="dashed" w:sz="4" w:space="0" w:color="auto"/>
              <w:right w:val="nil"/>
            </w:tcBorders>
            <w:noWrap/>
            <w:vAlign w:val="bottom"/>
          </w:tcPr>
          <w:p w:rsidR="0089465A" w:rsidRPr="00B715F8" w:rsidRDefault="0089465A" w:rsidP="00BF2ACA">
            <w:pPr>
              <w:spacing w:before="60" w:line="200" w:lineRule="exact"/>
              <w:jc w:val="left"/>
              <w:rPr>
                <w:b/>
                <w:sz w:val="18"/>
                <w:szCs w:val="18"/>
              </w:rPr>
            </w:pPr>
            <w:r w:rsidRPr="00B715F8">
              <w:rPr>
                <w:b/>
                <w:sz w:val="18"/>
                <w:szCs w:val="18"/>
              </w:rPr>
              <w:t>Fastigheter</w:t>
            </w:r>
          </w:p>
        </w:tc>
        <w:tc>
          <w:tcPr>
            <w:tcW w:w="971" w:type="dxa"/>
            <w:tcBorders>
              <w:top w:val="double" w:sz="6" w:space="0" w:color="auto"/>
              <w:left w:val="nil"/>
              <w:bottom w:val="dashed" w:sz="4" w:space="0" w:color="auto"/>
              <w:right w:val="nil"/>
            </w:tcBorders>
            <w:noWrap/>
            <w:vAlign w:val="bottom"/>
          </w:tcPr>
          <w:p w:rsidR="0089465A" w:rsidRPr="00B715F8" w:rsidRDefault="0089465A" w:rsidP="00BF2ACA">
            <w:pPr>
              <w:spacing w:before="60" w:line="200" w:lineRule="exact"/>
              <w:jc w:val="center"/>
              <w:rPr>
                <w:sz w:val="18"/>
                <w:szCs w:val="18"/>
              </w:rPr>
            </w:pPr>
            <w:r w:rsidRPr="00B715F8">
              <w:rPr>
                <w:sz w:val="18"/>
                <w:szCs w:val="18"/>
              </w:rPr>
              <w:t> </w:t>
            </w:r>
          </w:p>
        </w:tc>
        <w:tc>
          <w:tcPr>
            <w:tcW w:w="971" w:type="dxa"/>
            <w:tcBorders>
              <w:top w:val="double" w:sz="6" w:space="0" w:color="auto"/>
              <w:left w:val="nil"/>
              <w:bottom w:val="dashed" w:sz="4" w:space="0" w:color="auto"/>
              <w:right w:val="double" w:sz="6" w:space="0" w:color="auto"/>
            </w:tcBorders>
            <w:noWrap/>
            <w:vAlign w:val="bottom"/>
          </w:tcPr>
          <w:p w:rsidR="0089465A" w:rsidRPr="00B715F8" w:rsidRDefault="0089465A" w:rsidP="00BF2ACA">
            <w:pPr>
              <w:spacing w:before="60" w:line="200" w:lineRule="exact"/>
              <w:jc w:val="center"/>
              <w:rPr>
                <w:sz w:val="18"/>
                <w:szCs w:val="18"/>
              </w:rPr>
            </w:pPr>
            <w:r w:rsidRPr="00B715F8">
              <w:rPr>
                <w:sz w:val="18"/>
                <w:szCs w:val="18"/>
              </w:rPr>
              <w:t> </w:t>
            </w:r>
          </w:p>
        </w:tc>
      </w:tr>
      <w:tr w:rsidR="0089465A" w:rsidRPr="00B715F8" w:rsidTr="00056777">
        <w:trPr>
          <w:trHeight w:val="20"/>
        </w:trPr>
        <w:tc>
          <w:tcPr>
            <w:tcW w:w="723" w:type="dxa"/>
            <w:tcBorders>
              <w:top w:val="nil"/>
              <w:left w:val="double" w:sz="6" w:space="0" w:color="auto"/>
              <w:bottom w:val="single" w:sz="8"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 </w:t>
            </w:r>
          </w:p>
        </w:tc>
        <w:tc>
          <w:tcPr>
            <w:tcW w:w="3386" w:type="dxa"/>
            <w:tcBorders>
              <w:top w:val="nil"/>
              <w:left w:val="nil"/>
              <w:bottom w:val="single" w:sz="8"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 </w:t>
            </w:r>
          </w:p>
        </w:tc>
        <w:tc>
          <w:tcPr>
            <w:tcW w:w="971" w:type="dxa"/>
            <w:tcBorders>
              <w:top w:val="nil"/>
              <w:left w:val="nil"/>
              <w:bottom w:val="single" w:sz="8" w:space="0" w:color="auto"/>
              <w:right w:val="single" w:sz="4" w:space="0" w:color="auto"/>
            </w:tcBorders>
            <w:vAlign w:val="bottom"/>
          </w:tcPr>
          <w:p w:rsidR="0089465A" w:rsidRPr="00B715F8" w:rsidRDefault="0089465A" w:rsidP="00BF2ACA">
            <w:pPr>
              <w:spacing w:before="60" w:line="200" w:lineRule="exact"/>
              <w:jc w:val="right"/>
              <w:rPr>
                <w:rFonts w:ascii="Times" w:hAnsi="Times"/>
                <w:b/>
                <w:spacing w:val="-2"/>
                <w:sz w:val="18"/>
                <w:szCs w:val="18"/>
              </w:rPr>
            </w:pPr>
            <w:r w:rsidRPr="00B715F8">
              <w:rPr>
                <w:rFonts w:ascii="Times" w:hAnsi="Times"/>
                <w:b/>
                <w:spacing w:val="-2"/>
                <w:sz w:val="18"/>
                <w:szCs w:val="18"/>
              </w:rPr>
              <w:t>Bo</w:t>
            </w:r>
            <w:r w:rsidRPr="00B715F8">
              <w:rPr>
                <w:rFonts w:ascii="Times" w:hAnsi="Times"/>
                <w:b/>
                <w:spacing w:val="-2"/>
                <w:sz w:val="18"/>
                <w:szCs w:val="18"/>
              </w:rPr>
              <w:t>k</w:t>
            </w:r>
            <w:r w:rsidRPr="00B715F8">
              <w:rPr>
                <w:rFonts w:ascii="Times" w:hAnsi="Times"/>
                <w:b/>
                <w:spacing w:val="-2"/>
                <w:sz w:val="18"/>
                <w:szCs w:val="18"/>
              </w:rPr>
              <w:t>fört värde</w:t>
            </w:r>
          </w:p>
        </w:tc>
        <w:tc>
          <w:tcPr>
            <w:tcW w:w="971" w:type="dxa"/>
            <w:tcBorders>
              <w:top w:val="nil"/>
              <w:left w:val="nil"/>
              <w:bottom w:val="single" w:sz="8" w:space="0" w:color="auto"/>
              <w:right w:val="double" w:sz="6" w:space="0" w:color="auto"/>
            </w:tcBorders>
            <w:vAlign w:val="bottom"/>
          </w:tcPr>
          <w:p w:rsidR="0089465A" w:rsidRPr="00B715F8" w:rsidRDefault="0089465A" w:rsidP="00BF2ACA">
            <w:pPr>
              <w:spacing w:before="60" w:line="200" w:lineRule="exact"/>
              <w:jc w:val="right"/>
              <w:rPr>
                <w:rFonts w:ascii="Times" w:hAnsi="Times"/>
                <w:b/>
                <w:spacing w:val="-2"/>
                <w:sz w:val="18"/>
                <w:szCs w:val="18"/>
              </w:rPr>
            </w:pPr>
            <w:r w:rsidRPr="00B715F8">
              <w:rPr>
                <w:rFonts w:ascii="Times" w:hAnsi="Times"/>
                <w:b/>
                <w:spacing w:val="-4"/>
                <w:sz w:val="18"/>
                <w:szCs w:val="18"/>
              </w:rPr>
              <w:t>Mar</w:t>
            </w:r>
            <w:r w:rsidRPr="00B715F8">
              <w:rPr>
                <w:rFonts w:ascii="Times" w:hAnsi="Times"/>
                <w:b/>
                <w:spacing w:val="-4"/>
                <w:sz w:val="18"/>
                <w:szCs w:val="18"/>
              </w:rPr>
              <w:t>k</w:t>
            </w:r>
            <w:r w:rsidRPr="00B715F8">
              <w:rPr>
                <w:rFonts w:ascii="Times" w:hAnsi="Times"/>
                <w:b/>
                <w:spacing w:val="-4"/>
                <w:sz w:val="18"/>
                <w:szCs w:val="18"/>
              </w:rPr>
              <w:t>nads-vär</w:t>
            </w:r>
            <w:r w:rsidRPr="00B715F8">
              <w:rPr>
                <w:rFonts w:ascii="Times" w:hAnsi="Times"/>
                <w:b/>
                <w:spacing w:val="-2"/>
                <w:sz w:val="18"/>
                <w:szCs w:val="18"/>
              </w:rPr>
              <w:t>de</w:t>
            </w:r>
          </w:p>
        </w:tc>
      </w:tr>
      <w:tr w:rsidR="0089465A" w:rsidRPr="00B715F8" w:rsidTr="00056777">
        <w:trPr>
          <w:trHeight w:val="20"/>
        </w:trPr>
        <w:tc>
          <w:tcPr>
            <w:tcW w:w="723" w:type="dxa"/>
            <w:tcBorders>
              <w:top w:val="nil"/>
              <w:left w:val="double" w:sz="6" w:space="0" w:color="auto"/>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 </w:t>
            </w:r>
          </w:p>
        </w:tc>
        <w:tc>
          <w:tcPr>
            <w:tcW w:w="3386" w:type="dxa"/>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Styrpinnen 23, Stockholm</w:t>
            </w:r>
          </w:p>
        </w:tc>
        <w:tc>
          <w:tcPr>
            <w:tcW w:w="971" w:type="dxa"/>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right"/>
              <w:rPr>
                <w:sz w:val="18"/>
                <w:szCs w:val="18"/>
              </w:rPr>
            </w:pPr>
            <w:r w:rsidRPr="00B715F8">
              <w:rPr>
                <w:sz w:val="18"/>
                <w:szCs w:val="18"/>
              </w:rPr>
              <w:t>132 813</w:t>
            </w:r>
          </w:p>
        </w:tc>
        <w:tc>
          <w:tcPr>
            <w:tcW w:w="971" w:type="dxa"/>
            <w:tcBorders>
              <w:top w:val="nil"/>
              <w:left w:val="nil"/>
              <w:bottom w:val="single" w:sz="4" w:space="0" w:color="auto"/>
              <w:right w:val="double" w:sz="6" w:space="0" w:color="auto"/>
            </w:tcBorders>
            <w:noWrap/>
            <w:vAlign w:val="bottom"/>
          </w:tcPr>
          <w:p w:rsidR="0089465A" w:rsidRPr="00B715F8" w:rsidRDefault="0089465A" w:rsidP="00BF2ACA">
            <w:pPr>
              <w:spacing w:before="60" w:line="200" w:lineRule="exact"/>
              <w:jc w:val="right"/>
              <w:rPr>
                <w:sz w:val="18"/>
                <w:szCs w:val="18"/>
              </w:rPr>
            </w:pPr>
            <w:r w:rsidRPr="00B715F8">
              <w:rPr>
                <w:sz w:val="18"/>
                <w:szCs w:val="18"/>
              </w:rPr>
              <w:t>140 000</w:t>
            </w:r>
          </w:p>
        </w:tc>
      </w:tr>
      <w:tr w:rsidR="0089465A" w:rsidRPr="00B715F8" w:rsidTr="00056777">
        <w:trPr>
          <w:trHeight w:val="20"/>
        </w:trPr>
        <w:tc>
          <w:tcPr>
            <w:tcW w:w="723" w:type="dxa"/>
            <w:tcBorders>
              <w:top w:val="nil"/>
              <w:left w:val="double" w:sz="6" w:space="0" w:color="auto"/>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 </w:t>
            </w:r>
          </w:p>
        </w:tc>
        <w:tc>
          <w:tcPr>
            <w:tcW w:w="3386" w:type="dxa"/>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Brännaren 7, Stockholm</w:t>
            </w:r>
          </w:p>
        </w:tc>
        <w:tc>
          <w:tcPr>
            <w:tcW w:w="971" w:type="dxa"/>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right"/>
              <w:rPr>
                <w:sz w:val="18"/>
                <w:szCs w:val="18"/>
              </w:rPr>
            </w:pPr>
            <w:r w:rsidRPr="00B715F8">
              <w:rPr>
                <w:sz w:val="18"/>
                <w:szCs w:val="18"/>
              </w:rPr>
              <w:t>14 674</w:t>
            </w:r>
          </w:p>
        </w:tc>
        <w:tc>
          <w:tcPr>
            <w:tcW w:w="971" w:type="dxa"/>
            <w:tcBorders>
              <w:top w:val="nil"/>
              <w:left w:val="nil"/>
              <w:bottom w:val="single" w:sz="4" w:space="0" w:color="auto"/>
              <w:right w:val="double" w:sz="6" w:space="0" w:color="auto"/>
            </w:tcBorders>
            <w:noWrap/>
            <w:vAlign w:val="bottom"/>
          </w:tcPr>
          <w:p w:rsidR="0089465A" w:rsidRPr="00B715F8" w:rsidRDefault="0089465A" w:rsidP="00BF2ACA">
            <w:pPr>
              <w:spacing w:before="60" w:line="200" w:lineRule="exact"/>
              <w:jc w:val="right"/>
              <w:rPr>
                <w:sz w:val="18"/>
                <w:szCs w:val="18"/>
              </w:rPr>
            </w:pPr>
            <w:r w:rsidRPr="00B715F8">
              <w:rPr>
                <w:sz w:val="18"/>
                <w:szCs w:val="18"/>
              </w:rPr>
              <w:t>61 000</w:t>
            </w:r>
          </w:p>
        </w:tc>
      </w:tr>
      <w:tr w:rsidR="0089465A" w:rsidRPr="00B715F8" w:rsidTr="00056777">
        <w:trPr>
          <w:trHeight w:val="20"/>
        </w:trPr>
        <w:tc>
          <w:tcPr>
            <w:tcW w:w="723" w:type="dxa"/>
            <w:tcBorders>
              <w:top w:val="nil"/>
              <w:left w:val="double" w:sz="6" w:space="0" w:color="auto"/>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 </w:t>
            </w:r>
          </w:p>
        </w:tc>
        <w:tc>
          <w:tcPr>
            <w:tcW w:w="3386" w:type="dxa"/>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Kampsången 4, Stockholm</w:t>
            </w:r>
          </w:p>
        </w:tc>
        <w:tc>
          <w:tcPr>
            <w:tcW w:w="971" w:type="dxa"/>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right"/>
              <w:rPr>
                <w:sz w:val="18"/>
                <w:szCs w:val="18"/>
              </w:rPr>
            </w:pPr>
            <w:r w:rsidRPr="00B715F8">
              <w:rPr>
                <w:sz w:val="18"/>
                <w:szCs w:val="18"/>
              </w:rPr>
              <w:t>10 039</w:t>
            </w:r>
          </w:p>
        </w:tc>
        <w:tc>
          <w:tcPr>
            <w:tcW w:w="971" w:type="dxa"/>
            <w:tcBorders>
              <w:top w:val="nil"/>
              <w:left w:val="nil"/>
              <w:bottom w:val="single" w:sz="4" w:space="0" w:color="auto"/>
              <w:right w:val="double" w:sz="6" w:space="0" w:color="auto"/>
            </w:tcBorders>
            <w:noWrap/>
            <w:vAlign w:val="bottom"/>
          </w:tcPr>
          <w:p w:rsidR="0089465A" w:rsidRPr="00B715F8" w:rsidRDefault="0089465A" w:rsidP="00BF2ACA">
            <w:pPr>
              <w:spacing w:before="60" w:line="200" w:lineRule="exact"/>
              <w:jc w:val="right"/>
              <w:rPr>
                <w:sz w:val="18"/>
                <w:szCs w:val="18"/>
              </w:rPr>
            </w:pPr>
            <w:r w:rsidRPr="00B715F8">
              <w:rPr>
                <w:sz w:val="18"/>
                <w:szCs w:val="18"/>
              </w:rPr>
              <w:t>46 000</w:t>
            </w:r>
          </w:p>
        </w:tc>
      </w:tr>
      <w:tr w:rsidR="0089465A" w:rsidRPr="00B715F8" w:rsidTr="00056777">
        <w:trPr>
          <w:trHeight w:val="20"/>
        </w:trPr>
        <w:tc>
          <w:tcPr>
            <w:tcW w:w="723" w:type="dxa"/>
            <w:tcBorders>
              <w:top w:val="nil"/>
              <w:left w:val="double" w:sz="6" w:space="0" w:color="auto"/>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 </w:t>
            </w:r>
          </w:p>
        </w:tc>
        <w:tc>
          <w:tcPr>
            <w:tcW w:w="3386" w:type="dxa"/>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Sländan 2, Stockholm</w:t>
            </w:r>
          </w:p>
        </w:tc>
        <w:tc>
          <w:tcPr>
            <w:tcW w:w="971" w:type="dxa"/>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right"/>
              <w:rPr>
                <w:sz w:val="18"/>
                <w:szCs w:val="18"/>
              </w:rPr>
            </w:pPr>
            <w:r w:rsidRPr="00B715F8">
              <w:rPr>
                <w:sz w:val="18"/>
                <w:szCs w:val="18"/>
              </w:rPr>
              <w:t>7 146</w:t>
            </w:r>
          </w:p>
        </w:tc>
        <w:tc>
          <w:tcPr>
            <w:tcW w:w="971" w:type="dxa"/>
            <w:tcBorders>
              <w:top w:val="nil"/>
              <w:left w:val="nil"/>
              <w:bottom w:val="single" w:sz="4" w:space="0" w:color="auto"/>
              <w:right w:val="double" w:sz="6" w:space="0" w:color="auto"/>
            </w:tcBorders>
            <w:noWrap/>
            <w:vAlign w:val="bottom"/>
          </w:tcPr>
          <w:p w:rsidR="0089465A" w:rsidRPr="00B715F8" w:rsidRDefault="0089465A" w:rsidP="00BF2ACA">
            <w:pPr>
              <w:spacing w:before="60" w:line="200" w:lineRule="exact"/>
              <w:jc w:val="right"/>
              <w:rPr>
                <w:sz w:val="18"/>
                <w:szCs w:val="18"/>
              </w:rPr>
            </w:pPr>
            <w:r w:rsidRPr="00B715F8">
              <w:rPr>
                <w:sz w:val="18"/>
                <w:szCs w:val="18"/>
              </w:rPr>
              <w:t>49 000</w:t>
            </w:r>
          </w:p>
        </w:tc>
      </w:tr>
      <w:tr w:rsidR="0089465A" w:rsidRPr="00B715F8" w:rsidTr="00056777">
        <w:trPr>
          <w:trHeight w:val="20"/>
        </w:trPr>
        <w:tc>
          <w:tcPr>
            <w:tcW w:w="723" w:type="dxa"/>
            <w:tcBorders>
              <w:top w:val="nil"/>
              <w:left w:val="double" w:sz="6" w:space="0" w:color="auto"/>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 </w:t>
            </w:r>
          </w:p>
        </w:tc>
        <w:tc>
          <w:tcPr>
            <w:tcW w:w="3386" w:type="dxa"/>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Rekryten 6, Stockholm</w:t>
            </w:r>
          </w:p>
        </w:tc>
        <w:tc>
          <w:tcPr>
            <w:tcW w:w="971" w:type="dxa"/>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right"/>
              <w:rPr>
                <w:sz w:val="18"/>
                <w:szCs w:val="18"/>
              </w:rPr>
            </w:pPr>
            <w:r w:rsidRPr="00B715F8">
              <w:rPr>
                <w:sz w:val="18"/>
                <w:szCs w:val="18"/>
              </w:rPr>
              <w:t>23 346</w:t>
            </w:r>
          </w:p>
        </w:tc>
        <w:tc>
          <w:tcPr>
            <w:tcW w:w="971" w:type="dxa"/>
            <w:tcBorders>
              <w:top w:val="nil"/>
              <w:left w:val="nil"/>
              <w:bottom w:val="single" w:sz="4" w:space="0" w:color="auto"/>
              <w:right w:val="double" w:sz="6" w:space="0" w:color="auto"/>
            </w:tcBorders>
            <w:noWrap/>
            <w:vAlign w:val="bottom"/>
          </w:tcPr>
          <w:p w:rsidR="0089465A" w:rsidRPr="00B715F8" w:rsidRDefault="0089465A" w:rsidP="00BF2ACA">
            <w:pPr>
              <w:spacing w:before="60" w:line="200" w:lineRule="exact"/>
              <w:jc w:val="right"/>
              <w:rPr>
                <w:sz w:val="18"/>
                <w:szCs w:val="18"/>
              </w:rPr>
            </w:pPr>
            <w:r w:rsidRPr="00B715F8">
              <w:rPr>
                <w:sz w:val="18"/>
                <w:szCs w:val="18"/>
              </w:rPr>
              <w:t>94 000</w:t>
            </w:r>
          </w:p>
        </w:tc>
      </w:tr>
      <w:tr w:rsidR="0089465A" w:rsidRPr="00B715F8" w:rsidTr="00056777">
        <w:trPr>
          <w:trHeight w:val="20"/>
        </w:trPr>
        <w:tc>
          <w:tcPr>
            <w:tcW w:w="723" w:type="dxa"/>
            <w:tcBorders>
              <w:top w:val="nil"/>
              <w:left w:val="double" w:sz="6" w:space="0" w:color="auto"/>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 </w:t>
            </w:r>
          </w:p>
        </w:tc>
        <w:tc>
          <w:tcPr>
            <w:tcW w:w="3386" w:type="dxa"/>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Snöklockan 1, Stockholm</w:t>
            </w:r>
          </w:p>
        </w:tc>
        <w:tc>
          <w:tcPr>
            <w:tcW w:w="971" w:type="dxa"/>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right"/>
              <w:rPr>
                <w:sz w:val="18"/>
                <w:szCs w:val="18"/>
              </w:rPr>
            </w:pPr>
            <w:r w:rsidRPr="00B715F8">
              <w:rPr>
                <w:sz w:val="18"/>
                <w:szCs w:val="18"/>
              </w:rPr>
              <w:t>19 598</w:t>
            </w:r>
          </w:p>
        </w:tc>
        <w:tc>
          <w:tcPr>
            <w:tcW w:w="971" w:type="dxa"/>
            <w:tcBorders>
              <w:top w:val="nil"/>
              <w:left w:val="nil"/>
              <w:bottom w:val="single" w:sz="4" w:space="0" w:color="auto"/>
              <w:right w:val="double" w:sz="6" w:space="0" w:color="auto"/>
            </w:tcBorders>
            <w:noWrap/>
            <w:vAlign w:val="bottom"/>
          </w:tcPr>
          <w:p w:rsidR="0089465A" w:rsidRPr="00B715F8" w:rsidRDefault="0089465A" w:rsidP="00BF2ACA">
            <w:pPr>
              <w:spacing w:before="60" w:line="200" w:lineRule="exact"/>
              <w:jc w:val="right"/>
              <w:rPr>
                <w:sz w:val="18"/>
                <w:szCs w:val="18"/>
              </w:rPr>
            </w:pPr>
            <w:r w:rsidRPr="00B715F8">
              <w:rPr>
                <w:sz w:val="18"/>
                <w:szCs w:val="18"/>
              </w:rPr>
              <w:t>73 000</w:t>
            </w:r>
          </w:p>
        </w:tc>
      </w:tr>
      <w:tr w:rsidR="0089465A" w:rsidRPr="00B715F8" w:rsidTr="00056777">
        <w:trPr>
          <w:trHeight w:val="20"/>
        </w:trPr>
        <w:tc>
          <w:tcPr>
            <w:tcW w:w="723" w:type="dxa"/>
            <w:tcBorders>
              <w:top w:val="nil"/>
              <w:left w:val="double" w:sz="6" w:space="0" w:color="auto"/>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 </w:t>
            </w:r>
          </w:p>
        </w:tc>
        <w:tc>
          <w:tcPr>
            <w:tcW w:w="3386" w:type="dxa"/>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Jasminen 4, Stockholm</w:t>
            </w:r>
          </w:p>
        </w:tc>
        <w:tc>
          <w:tcPr>
            <w:tcW w:w="971" w:type="dxa"/>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right"/>
              <w:rPr>
                <w:sz w:val="18"/>
                <w:szCs w:val="18"/>
              </w:rPr>
            </w:pPr>
            <w:r w:rsidRPr="00B715F8">
              <w:rPr>
                <w:sz w:val="18"/>
                <w:szCs w:val="18"/>
              </w:rPr>
              <w:t>13 395</w:t>
            </w:r>
          </w:p>
        </w:tc>
        <w:tc>
          <w:tcPr>
            <w:tcW w:w="971" w:type="dxa"/>
            <w:tcBorders>
              <w:top w:val="nil"/>
              <w:left w:val="nil"/>
              <w:bottom w:val="single" w:sz="4" w:space="0" w:color="auto"/>
              <w:right w:val="double" w:sz="6" w:space="0" w:color="auto"/>
            </w:tcBorders>
            <w:noWrap/>
            <w:vAlign w:val="bottom"/>
          </w:tcPr>
          <w:p w:rsidR="0089465A" w:rsidRPr="00B715F8" w:rsidRDefault="0089465A" w:rsidP="00BF2ACA">
            <w:pPr>
              <w:spacing w:before="60" w:line="200" w:lineRule="exact"/>
              <w:jc w:val="right"/>
              <w:rPr>
                <w:sz w:val="18"/>
                <w:szCs w:val="18"/>
              </w:rPr>
            </w:pPr>
            <w:r w:rsidRPr="00B715F8">
              <w:rPr>
                <w:sz w:val="18"/>
                <w:szCs w:val="18"/>
              </w:rPr>
              <w:t>45 000</w:t>
            </w:r>
          </w:p>
        </w:tc>
      </w:tr>
      <w:tr w:rsidR="0089465A" w:rsidRPr="00B715F8" w:rsidTr="00056777">
        <w:trPr>
          <w:trHeight w:val="20"/>
        </w:trPr>
        <w:tc>
          <w:tcPr>
            <w:tcW w:w="723" w:type="dxa"/>
            <w:tcBorders>
              <w:top w:val="nil"/>
              <w:left w:val="double" w:sz="6" w:space="0" w:color="auto"/>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 </w:t>
            </w:r>
          </w:p>
        </w:tc>
        <w:tc>
          <w:tcPr>
            <w:tcW w:w="3386" w:type="dxa"/>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Apelträdet 5, Stockholm</w:t>
            </w:r>
          </w:p>
        </w:tc>
        <w:tc>
          <w:tcPr>
            <w:tcW w:w="971" w:type="dxa"/>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right"/>
              <w:rPr>
                <w:sz w:val="18"/>
                <w:szCs w:val="18"/>
              </w:rPr>
            </w:pPr>
            <w:r w:rsidRPr="00B715F8">
              <w:rPr>
                <w:sz w:val="18"/>
                <w:szCs w:val="18"/>
              </w:rPr>
              <w:t>13 170</w:t>
            </w:r>
          </w:p>
        </w:tc>
        <w:tc>
          <w:tcPr>
            <w:tcW w:w="971" w:type="dxa"/>
            <w:tcBorders>
              <w:top w:val="nil"/>
              <w:left w:val="nil"/>
              <w:bottom w:val="single" w:sz="4" w:space="0" w:color="auto"/>
              <w:right w:val="double" w:sz="6" w:space="0" w:color="auto"/>
            </w:tcBorders>
            <w:noWrap/>
            <w:vAlign w:val="bottom"/>
          </w:tcPr>
          <w:p w:rsidR="0089465A" w:rsidRPr="00B715F8" w:rsidRDefault="0089465A" w:rsidP="00BF2ACA">
            <w:pPr>
              <w:spacing w:before="60" w:line="200" w:lineRule="exact"/>
              <w:jc w:val="right"/>
              <w:rPr>
                <w:sz w:val="18"/>
                <w:szCs w:val="18"/>
              </w:rPr>
            </w:pPr>
            <w:r w:rsidRPr="00B715F8">
              <w:rPr>
                <w:sz w:val="18"/>
                <w:szCs w:val="18"/>
              </w:rPr>
              <w:t>38 000</w:t>
            </w:r>
          </w:p>
        </w:tc>
      </w:tr>
      <w:tr w:rsidR="0089465A" w:rsidRPr="00B715F8" w:rsidTr="00056777">
        <w:trPr>
          <w:trHeight w:val="20"/>
        </w:trPr>
        <w:tc>
          <w:tcPr>
            <w:tcW w:w="723" w:type="dxa"/>
            <w:tcBorders>
              <w:top w:val="nil"/>
              <w:left w:val="double" w:sz="6" w:space="0" w:color="auto"/>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 </w:t>
            </w:r>
          </w:p>
        </w:tc>
        <w:tc>
          <w:tcPr>
            <w:tcW w:w="3386" w:type="dxa"/>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Hjorten 17, Stockholm</w:t>
            </w:r>
          </w:p>
        </w:tc>
        <w:tc>
          <w:tcPr>
            <w:tcW w:w="971" w:type="dxa"/>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right"/>
              <w:rPr>
                <w:sz w:val="18"/>
                <w:szCs w:val="18"/>
              </w:rPr>
            </w:pPr>
            <w:r w:rsidRPr="00B715F8">
              <w:rPr>
                <w:sz w:val="18"/>
                <w:szCs w:val="18"/>
              </w:rPr>
              <w:t>15 581</w:t>
            </w:r>
          </w:p>
        </w:tc>
        <w:tc>
          <w:tcPr>
            <w:tcW w:w="971" w:type="dxa"/>
            <w:tcBorders>
              <w:top w:val="nil"/>
              <w:left w:val="nil"/>
              <w:bottom w:val="single" w:sz="4" w:space="0" w:color="auto"/>
              <w:right w:val="double" w:sz="6" w:space="0" w:color="auto"/>
            </w:tcBorders>
            <w:noWrap/>
            <w:vAlign w:val="bottom"/>
          </w:tcPr>
          <w:p w:rsidR="0089465A" w:rsidRPr="00B715F8" w:rsidRDefault="0089465A" w:rsidP="00BF2ACA">
            <w:pPr>
              <w:spacing w:before="60" w:line="200" w:lineRule="exact"/>
              <w:jc w:val="right"/>
              <w:rPr>
                <w:sz w:val="18"/>
                <w:szCs w:val="18"/>
              </w:rPr>
            </w:pPr>
            <w:r w:rsidRPr="00B715F8">
              <w:rPr>
                <w:sz w:val="18"/>
                <w:szCs w:val="18"/>
              </w:rPr>
              <w:t>74 000</w:t>
            </w:r>
          </w:p>
        </w:tc>
      </w:tr>
      <w:tr w:rsidR="0089465A" w:rsidRPr="00B715F8" w:rsidTr="00056777">
        <w:trPr>
          <w:trHeight w:val="20"/>
        </w:trPr>
        <w:tc>
          <w:tcPr>
            <w:tcW w:w="723" w:type="dxa"/>
            <w:tcBorders>
              <w:top w:val="nil"/>
              <w:left w:val="double" w:sz="6" w:space="0" w:color="auto"/>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 </w:t>
            </w:r>
          </w:p>
        </w:tc>
        <w:tc>
          <w:tcPr>
            <w:tcW w:w="3386" w:type="dxa"/>
            <w:tcBorders>
              <w:top w:val="nil"/>
              <w:left w:val="nil"/>
              <w:bottom w:val="nil"/>
              <w:right w:val="nil"/>
            </w:tcBorders>
            <w:noWrap/>
            <w:vAlign w:val="bottom"/>
          </w:tcPr>
          <w:p w:rsidR="0089465A" w:rsidRPr="00B715F8" w:rsidRDefault="0089465A" w:rsidP="00BF2ACA">
            <w:pPr>
              <w:spacing w:before="60" w:line="200" w:lineRule="exact"/>
              <w:jc w:val="left"/>
              <w:rPr>
                <w:sz w:val="18"/>
                <w:szCs w:val="18"/>
              </w:rPr>
            </w:pPr>
            <w:r w:rsidRPr="00B715F8">
              <w:rPr>
                <w:sz w:val="18"/>
                <w:szCs w:val="18"/>
              </w:rPr>
              <w:t>Sånglärkan 12, Stockholm</w:t>
            </w:r>
          </w:p>
        </w:tc>
        <w:tc>
          <w:tcPr>
            <w:tcW w:w="971" w:type="dxa"/>
            <w:tcBorders>
              <w:top w:val="nil"/>
              <w:left w:val="single" w:sz="4" w:space="0" w:color="auto"/>
              <w:bottom w:val="single" w:sz="4" w:space="0" w:color="auto"/>
              <w:right w:val="single" w:sz="4" w:space="0" w:color="auto"/>
            </w:tcBorders>
            <w:noWrap/>
            <w:vAlign w:val="bottom"/>
          </w:tcPr>
          <w:p w:rsidR="0089465A" w:rsidRPr="00B715F8" w:rsidRDefault="0089465A" w:rsidP="00BF2ACA">
            <w:pPr>
              <w:spacing w:before="60" w:line="200" w:lineRule="exact"/>
              <w:jc w:val="right"/>
              <w:rPr>
                <w:sz w:val="18"/>
                <w:szCs w:val="18"/>
              </w:rPr>
            </w:pPr>
            <w:r w:rsidRPr="00B715F8">
              <w:rPr>
                <w:sz w:val="18"/>
                <w:szCs w:val="18"/>
              </w:rPr>
              <w:t>44 475</w:t>
            </w:r>
          </w:p>
        </w:tc>
        <w:tc>
          <w:tcPr>
            <w:tcW w:w="971" w:type="dxa"/>
            <w:tcBorders>
              <w:top w:val="nil"/>
              <w:left w:val="nil"/>
              <w:bottom w:val="single" w:sz="4" w:space="0" w:color="auto"/>
              <w:right w:val="double" w:sz="6" w:space="0" w:color="auto"/>
            </w:tcBorders>
            <w:noWrap/>
            <w:vAlign w:val="bottom"/>
          </w:tcPr>
          <w:p w:rsidR="0089465A" w:rsidRPr="00B715F8" w:rsidRDefault="0089465A" w:rsidP="00BF2ACA">
            <w:pPr>
              <w:spacing w:before="60" w:line="200" w:lineRule="exact"/>
              <w:jc w:val="right"/>
              <w:rPr>
                <w:sz w:val="18"/>
                <w:szCs w:val="18"/>
              </w:rPr>
            </w:pPr>
            <w:r w:rsidRPr="00B715F8">
              <w:rPr>
                <w:sz w:val="18"/>
                <w:szCs w:val="18"/>
              </w:rPr>
              <w:t>51 000</w:t>
            </w:r>
          </w:p>
        </w:tc>
      </w:tr>
      <w:tr w:rsidR="0089465A" w:rsidRPr="00B715F8" w:rsidTr="00056777">
        <w:trPr>
          <w:trHeight w:val="20"/>
        </w:trPr>
        <w:tc>
          <w:tcPr>
            <w:tcW w:w="723" w:type="dxa"/>
            <w:tcBorders>
              <w:top w:val="nil"/>
              <w:left w:val="double" w:sz="6" w:space="0" w:color="auto"/>
              <w:bottom w:val="double" w:sz="6"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 </w:t>
            </w:r>
          </w:p>
        </w:tc>
        <w:tc>
          <w:tcPr>
            <w:tcW w:w="3386" w:type="dxa"/>
            <w:tcBorders>
              <w:top w:val="single" w:sz="4" w:space="0" w:color="auto"/>
              <w:left w:val="nil"/>
              <w:bottom w:val="double" w:sz="6" w:space="0" w:color="auto"/>
              <w:right w:val="single" w:sz="4" w:space="0" w:color="auto"/>
            </w:tcBorders>
            <w:noWrap/>
            <w:vAlign w:val="bottom"/>
          </w:tcPr>
          <w:p w:rsidR="0089465A" w:rsidRPr="00B715F8" w:rsidRDefault="0089465A" w:rsidP="00BF2ACA">
            <w:pPr>
              <w:spacing w:before="60" w:line="200" w:lineRule="exact"/>
              <w:jc w:val="left"/>
              <w:rPr>
                <w:b/>
                <w:bCs/>
                <w:sz w:val="18"/>
                <w:szCs w:val="18"/>
              </w:rPr>
            </w:pPr>
            <w:r w:rsidRPr="00B715F8">
              <w:rPr>
                <w:b/>
                <w:bCs/>
                <w:sz w:val="18"/>
                <w:szCs w:val="18"/>
              </w:rPr>
              <w:t>Summa</w:t>
            </w:r>
          </w:p>
        </w:tc>
        <w:tc>
          <w:tcPr>
            <w:tcW w:w="971" w:type="dxa"/>
            <w:tcBorders>
              <w:top w:val="nil"/>
              <w:left w:val="nil"/>
              <w:bottom w:val="double" w:sz="6" w:space="0" w:color="auto"/>
              <w:right w:val="single" w:sz="4" w:space="0" w:color="auto"/>
            </w:tcBorders>
            <w:noWrap/>
            <w:vAlign w:val="bottom"/>
          </w:tcPr>
          <w:p w:rsidR="0089465A" w:rsidRPr="00B715F8" w:rsidRDefault="0089465A" w:rsidP="00BF2ACA">
            <w:pPr>
              <w:spacing w:before="60" w:line="200" w:lineRule="exact"/>
              <w:jc w:val="right"/>
              <w:rPr>
                <w:b/>
                <w:bCs/>
                <w:sz w:val="18"/>
                <w:szCs w:val="18"/>
              </w:rPr>
            </w:pPr>
            <w:r w:rsidRPr="00B715F8">
              <w:rPr>
                <w:b/>
                <w:bCs/>
                <w:sz w:val="18"/>
                <w:szCs w:val="18"/>
              </w:rPr>
              <w:t>294 237</w:t>
            </w:r>
          </w:p>
        </w:tc>
        <w:tc>
          <w:tcPr>
            <w:tcW w:w="971" w:type="dxa"/>
            <w:tcBorders>
              <w:top w:val="nil"/>
              <w:left w:val="nil"/>
              <w:bottom w:val="double" w:sz="6" w:space="0" w:color="auto"/>
              <w:right w:val="double" w:sz="6" w:space="0" w:color="auto"/>
            </w:tcBorders>
            <w:noWrap/>
            <w:vAlign w:val="bottom"/>
          </w:tcPr>
          <w:p w:rsidR="0089465A" w:rsidRPr="00B715F8" w:rsidRDefault="0089465A" w:rsidP="00BF2ACA">
            <w:pPr>
              <w:spacing w:before="60" w:line="200" w:lineRule="exact"/>
              <w:jc w:val="right"/>
              <w:rPr>
                <w:b/>
                <w:bCs/>
                <w:sz w:val="18"/>
                <w:szCs w:val="18"/>
              </w:rPr>
            </w:pPr>
            <w:r w:rsidRPr="00B715F8">
              <w:rPr>
                <w:b/>
                <w:bCs/>
                <w:sz w:val="18"/>
                <w:szCs w:val="18"/>
              </w:rPr>
              <w:t>671 000</w:t>
            </w:r>
          </w:p>
        </w:tc>
      </w:tr>
    </w:tbl>
    <w:p w:rsidR="00520CF6" w:rsidRPr="00B715F8" w:rsidRDefault="005034ED">
      <w:r w:rsidRPr="00B715F8">
        <w:rPr>
          <w:sz w:val="18"/>
          <w:szCs w:val="18"/>
        </w:rPr>
        <w:t>Fastigheterna ägs till 100</w:t>
      </w:r>
      <w:r w:rsidR="006904A7" w:rsidRPr="00B715F8">
        <w:rPr>
          <w:sz w:val="18"/>
          <w:szCs w:val="18"/>
        </w:rPr>
        <w:t xml:space="preserve"> </w:t>
      </w:r>
      <w:r w:rsidRPr="00B715F8">
        <w:rPr>
          <w:sz w:val="18"/>
          <w:szCs w:val="18"/>
        </w:rPr>
        <w:t>%.</w:t>
      </w:r>
    </w:p>
    <w:tbl>
      <w:tblPr>
        <w:tblW w:w="6121" w:type="dxa"/>
        <w:tblInd w:w="45" w:type="dxa"/>
        <w:tblLayout w:type="fixed"/>
        <w:tblCellMar>
          <w:left w:w="70" w:type="dxa"/>
          <w:right w:w="70" w:type="dxa"/>
        </w:tblCellMar>
        <w:tblLook w:val="0000" w:firstRow="0" w:lastRow="0" w:firstColumn="0" w:lastColumn="0" w:noHBand="0" w:noVBand="0"/>
      </w:tblPr>
      <w:tblGrid>
        <w:gridCol w:w="714"/>
        <w:gridCol w:w="16"/>
        <w:gridCol w:w="2544"/>
        <w:gridCol w:w="862"/>
        <w:gridCol w:w="992"/>
        <w:gridCol w:w="993"/>
      </w:tblGrid>
      <w:tr w:rsidR="0089465A" w:rsidRPr="00B715F8" w:rsidTr="00056777">
        <w:trPr>
          <w:trHeight w:val="20"/>
        </w:trPr>
        <w:tc>
          <w:tcPr>
            <w:tcW w:w="4136" w:type="dxa"/>
            <w:gridSpan w:val="4"/>
            <w:tcBorders>
              <w:top w:val="nil"/>
              <w:left w:val="nil"/>
              <w:bottom w:val="nil"/>
              <w:right w:val="nil"/>
            </w:tcBorders>
            <w:noWrap/>
            <w:vAlign w:val="bottom"/>
          </w:tcPr>
          <w:p w:rsidR="0089465A" w:rsidRPr="00B715F8" w:rsidRDefault="0089465A" w:rsidP="00BF2ACA">
            <w:pPr>
              <w:spacing w:before="60" w:line="200" w:lineRule="exact"/>
              <w:jc w:val="left"/>
              <w:rPr>
                <w:sz w:val="18"/>
                <w:szCs w:val="18"/>
              </w:rPr>
            </w:pPr>
          </w:p>
        </w:tc>
        <w:tc>
          <w:tcPr>
            <w:tcW w:w="992" w:type="dxa"/>
            <w:tcBorders>
              <w:top w:val="nil"/>
              <w:left w:val="nil"/>
              <w:bottom w:val="nil"/>
              <w:right w:val="nil"/>
            </w:tcBorders>
            <w:noWrap/>
            <w:vAlign w:val="bottom"/>
          </w:tcPr>
          <w:p w:rsidR="0089465A" w:rsidRPr="00B715F8" w:rsidRDefault="0089465A" w:rsidP="00BF2ACA">
            <w:pPr>
              <w:spacing w:before="60" w:line="200" w:lineRule="exact"/>
              <w:jc w:val="left"/>
              <w:rPr>
                <w:sz w:val="18"/>
                <w:szCs w:val="18"/>
              </w:rPr>
            </w:pPr>
          </w:p>
        </w:tc>
        <w:tc>
          <w:tcPr>
            <w:tcW w:w="993" w:type="dxa"/>
            <w:tcBorders>
              <w:top w:val="nil"/>
              <w:left w:val="nil"/>
              <w:bottom w:val="nil"/>
              <w:right w:val="nil"/>
            </w:tcBorders>
            <w:noWrap/>
            <w:vAlign w:val="bottom"/>
          </w:tcPr>
          <w:p w:rsidR="0089465A" w:rsidRPr="00B715F8" w:rsidRDefault="0089465A" w:rsidP="00BF2ACA">
            <w:pPr>
              <w:spacing w:before="60" w:line="200" w:lineRule="exact"/>
              <w:jc w:val="left"/>
              <w:rPr>
                <w:sz w:val="18"/>
                <w:szCs w:val="18"/>
              </w:rPr>
            </w:pPr>
          </w:p>
        </w:tc>
      </w:tr>
      <w:tr w:rsidR="0089465A" w:rsidRPr="00B715F8" w:rsidTr="00056777">
        <w:trPr>
          <w:trHeight w:val="20"/>
        </w:trPr>
        <w:tc>
          <w:tcPr>
            <w:tcW w:w="714" w:type="dxa"/>
            <w:tcBorders>
              <w:top w:val="double" w:sz="6" w:space="0" w:color="auto"/>
              <w:left w:val="double" w:sz="6" w:space="0" w:color="auto"/>
              <w:bottom w:val="dashed" w:sz="4" w:space="0" w:color="auto"/>
              <w:right w:val="single" w:sz="4" w:space="0" w:color="auto"/>
            </w:tcBorders>
            <w:noWrap/>
            <w:vAlign w:val="bottom"/>
          </w:tcPr>
          <w:p w:rsidR="0089465A" w:rsidRPr="00B715F8" w:rsidRDefault="00A639EF" w:rsidP="00BF2ACA">
            <w:pPr>
              <w:spacing w:before="60" w:line="200" w:lineRule="exact"/>
              <w:jc w:val="left"/>
              <w:rPr>
                <w:sz w:val="18"/>
                <w:szCs w:val="18"/>
              </w:rPr>
            </w:pPr>
            <w:r w:rsidRPr="00B715F8">
              <w:rPr>
                <w:rFonts w:ascii="Times" w:hAnsi="Times"/>
                <w:b/>
                <w:spacing w:val="-2"/>
                <w:sz w:val="18"/>
                <w:szCs w:val="18"/>
              </w:rPr>
              <w:t>Not 15</w:t>
            </w:r>
            <w:r w:rsidR="00B87A96" w:rsidRPr="00B715F8">
              <w:rPr>
                <w:rFonts w:ascii="Times" w:hAnsi="Times"/>
                <w:b/>
                <w:spacing w:val="-2"/>
                <w:sz w:val="18"/>
                <w:szCs w:val="18"/>
              </w:rPr>
              <w:t>.</w:t>
            </w:r>
          </w:p>
        </w:tc>
        <w:tc>
          <w:tcPr>
            <w:tcW w:w="3422" w:type="dxa"/>
            <w:gridSpan w:val="3"/>
            <w:tcBorders>
              <w:top w:val="double" w:sz="6" w:space="0" w:color="auto"/>
              <w:left w:val="nil"/>
              <w:bottom w:val="dashed" w:sz="4" w:space="0" w:color="auto"/>
            </w:tcBorders>
            <w:noWrap/>
            <w:vAlign w:val="bottom"/>
          </w:tcPr>
          <w:p w:rsidR="0089465A" w:rsidRPr="00B715F8" w:rsidRDefault="0089465A" w:rsidP="00BF2ACA">
            <w:pPr>
              <w:spacing w:before="60" w:line="200" w:lineRule="exact"/>
              <w:jc w:val="left"/>
              <w:rPr>
                <w:b/>
                <w:sz w:val="18"/>
                <w:szCs w:val="18"/>
              </w:rPr>
            </w:pPr>
            <w:r w:rsidRPr="00B715F8">
              <w:rPr>
                <w:b/>
                <w:sz w:val="18"/>
                <w:szCs w:val="18"/>
              </w:rPr>
              <w:t>Fastigheter</w:t>
            </w:r>
          </w:p>
        </w:tc>
        <w:tc>
          <w:tcPr>
            <w:tcW w:w="992" w:type="dxa"/>
            <w:tcBorders>
              <w:top w:val="double" w:sz="6" w:space="0" w:color="auto"/>
              <w:left w:val="nil"/>
              <w:bottom w:val="dashed" w:sz="4" w:space="0" w:color="auto"/>
            </w:tcBorders>
            <w:noWrap/>
            <w:vAlign w:val="bottom"/>
          </w:tcPr>
          <w:p w:rsidR="0089465A" w:rsidRPr="00B715F8" w:rsidRDefault="0089465A" w:rsidP="00BF2ACA">
            <w:pPr>
              <w:spacing w:before="60" w:line="200" w:lineRule="exact"/>
              <w:jc w:val="center"/>
              <w:rPr>
                <w:sz w:val="18"/>
                <w:szCs w:val="18"/>
              </w:rPr>
            </w:pPr>
            <w:r w:rsidRPr="00B715F8">
              <w:rPr>
                <w:sz w:val="18"/>
                <w:szCs w:val="18"/>
              </w:rPr>
              <w:t> </w:t>
            </w:r>
          </w:p>
        </w:tc>
        <w:tc>
          <w:tcPr>
            <w:tcW w:w="993" w:type="dxa"/>
            <w:tcBorders>
              <w:top w:val="double" w:sz="6" w:space="0" w:color="auto"/>
              <w:left w:val="nil"/>
              <w:bottom w:val="dashed" w:sz="4" w:space="0" w:color="auto"/>
              <w:right w:val="double" w:sz="6" w:space="0" w:color="auto"/>
            </w:tcBorders>
            <w:noWrap/>
            <w:vAlign w:val="bottom"/>
          </w:tcPr>
          <w:p w:rsidR="0089465A" w:rsidRPr="00B715F8" w:rsidRDefault="0089465A" w:rsidP="00BF2ACA">
            <w:pPr>
              <w:spacing w:before="60" w:line="200" w:lineRule="exact"/>
              <w:jc w:val="center"/>
              <w:rPr>
                <w:sz w:val="18"/>
                <w:szCs w:val="18"/>
              </w:rPr>
            </w:pPr>
            <w:r w:rsidRPr="00B715F8">
              <w:rPr>
                <w:sz w:val="18"/>
                <w:szCs w:val="18"/>
              </w:rPr>
              <w:t> </w:t>
            </w:r>
          </w:p>
        </w:tc>
      </w:tr>
      <w:tr w:rsidR="0089465A" w:rsidRPr="00B715F8" w:rsidTr="00056777">
        <w:trPr>
          <w:trHeight w:val="20"/>
        </w:trPr>
        <w:tc>
          <w:tcPr>
            <w:tcW w:w="714" w:type="dxa"/>
            <w:tcBorders>
              <w:top w:val="nil"/>
              <w:left w:val="double" w:sz="6" w:space="0" w:color="auto"/>
              <w:bottom w:val="single" w:sz="8"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8"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 </w:t>
            </w:r>
          </w:p>
        </w:tc>
        <w:tc>
          <w:tcPr>
            <w:tcW w:w="992" w:type="dxa"/>
            <w:tcBorders>
              <w:top w:val="nil"/>
              <w:left w:val="nil"/>
              <w:bottom w:val="single" w:sz="8" w:space="0" w:color="auto"/>
              <w:right w:val="single" w:sz="4" w:space="0" w:color="auto"/>
            </w:tcBorders>
            <w:noWrap/>
            <w:vAlign w:val="bottom"/>
          </w:tcPr>
          <w:p w:rsidR="0089465A" w:rsidRPr="00B715F8" w:rsidRDefault="0089465A" w:rsidP="00BF2ACA">
            <w:pPr>
              <w:spacing w:before="60" w:line="200" w:lineRule="exact"/>
              <w:jc w:val="right"/>
              <w:rPr>
                <w:b/>
                <w:bCs/>
                <w:sz w:val="18"/>
                <w:szCs w:val="18"/>
              </w:rPr>
            </w:pPr>
            <w:r w:rsidRPr="00B715F8">
              <w:rPr>
                <w:b/>
                <w:bCs/>
                <w:sz w:val="18"/>
                <w:szCs w:val="18"/>
              </w:rPr>
              <w:t>2008</w:t>
            </w:r>
          </w:p>
        </w:tc>
        <w:tc>
          <w:tcPr>
            <w:tcW w:w="993" w:type="dxa"/>
            <w:tcBorders>
              <w:top w:val="nil"/>
              <w:left w:val="nil"/>
              <w:bottom w:val="single" w:sz="8" w:space="0" w:color="auto"/>
              <w:right w:val="double" w:sz="6" w:space="0" w:color="auto"/>
            </w:tcBorders>
            <w:noWrap/>
            <w:vAlign w:val="bottom"/>
          </w:tcPr>
          <w:p w:rsidR="0089465A" w:rsidRPr="00B715F8" w:rsidRDefault="0089465A" w:rsidP="00BF2ACA">
            <w:pPr>
              <w:spacing w:before="60" w:line="200" w:lineRule="exact"/>
              <w:jc w:val="right"/>
              <w:rPr>
                <w:b/>
                <w:bCs/>
                <w:sz w:val="18"/>
                <w:szCs w:val="18"/>
              </w:rPr>
            </w:pPr>
            <w:r w:rsidRPr="00B715F8">
              <w:rPr>
                <w:b/>
                <w:bCs/>
                <w:sz w:val="18"/>
                <w:szCs w:val="18"/>
              </w:rPr>
              <w:t>2007</w:t>
            </w:r>
          </w:p>
        </w:tc>
      </w:tr>
      <w:tr w:rsidR="0089465A" w:rsidRPr="00B715F8" w:rsidTr="00056777">
        <w:trPr>
          <w:trHeight w:val="20"/>
        </w:trPr>
        <w:tc>
          <w:tcPr>
            <w:tcW w:w="714" w:type="dxa"/>
            <w:tcBorders>
              <w:top w:val="nil"/>
              <w:left w:val="double" w:sz="6" w:space="0" w:color="auto"/>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left"/>
              <w:rPr>
                <w:i/>
                <w:iCs/>
                <w:sz w:val="18"/>
                <w:szCs w:val="18"/>
              </w:rPr>
            </w:pPr>
            <w:r w:rsidRPr="00B715F8">
              <w:rPr>
                <w:i/>
                <w:iCs/>
                <w:sz w:val="18"/>
                <w:szCs w:val="18"/>
              </w:rPr>
              <w:t>Byggnader</w:t>
            </w:r>
          </w:p>
        </w:tc>
        <w:tc>
          <w:tcPr>
            <w:tcW w:w="992" w:type="dxa"/>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center"/>
              <w:rPr>
                <w:sz w:val="18"/>
                <w:szCs w:val="18"/>
              </w:rPr>
            </w:pPr>
            <w:r w:rsidRPr="00B715F8">
              <w:rPr>
                <w:sz w:val="18"/>
                <w:szCs w:val="18"/>
              </w:rPr>
              <w:t> </w:t>
            </w:r>
          </w:p>
        </w:tc>
        <w:tc>
          <w:tcPr>
            <w:tcW w:w="993" w:type="dxa"/>
            <w:tcBorders>
              <w:top w:val="nil"/>
              <w:left w:val="nil"/>
              <w:bottom w:val="single" w:sz="4" w:space="0" w:color="auto"/>
              <w:right w:val="double" w:sz="6" w:space="0" w:color="auto"/>
            </w:tcBorders>
            <w:noWrap/>
            <w:vAlign w:val="bottom"/>
          </w:tcPr>
          <w:p w:rsidR="0089465A" w:rsidRPr="00B715F8" w:rsidRDefault="0089465A" w:rsidP="00BF2ACA">
            <w:pPr>
              <w:spacing w:before="60" w:line="200" w:lineRule="exact"/>
              <w:jc w:val="center"/>
              <w:rPr>
                <w:sz w:val="18"/>
                <w:szCs w:val="18"/>
              </w:rPr>
            </w:pPr>
            <w:r w:rsidRPr="00B715F8">
              <w:rPr>
                <w:sz w:val="18"/>
                <w:szCs w:val="18"/>
              </w:rPr>
              <w:t> </w:t>
            </w:r>
          </w:p>
        </w:tc>
      </w:tr>
      <w:tr w:rsidR="0089465A" w:rsidRPr="00B715F8" w:rsidTr="00056777">
        <w:trPr>
          <w:trHeight w:val="20"/>
        </w:trPr>
        <w:tc>
          <w:tcPr>
            <w:tcW w:w="714" w:type="dxa"/>
            <w:tcBorders>
              <w:top w:val="nil"/>
              <w:left w:val="double" w:sz="6" w:space="0" w:color="auto"/>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Ingående anskaffningsvärden</w:t>
            </w:r>
          </w:p>
        </w:tc>
        <w:tc>
          <w:tcPr>
            <w:tcW w:w="992" w:type="dxa"/>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right"/>
              <w:rPr>
                <w:sz w:val="18"/>
                <w:szCs w:val="18"/>
              </w:rPr>
            </w:pPr>
            <w:r w:rsidRPr="00B715F8">
              <w:rPr>
                <w:sz w:val="18"/>
                <w:szCs w:val="18"/>
              </w:rPr>
              <w:t>338 161</w:t>
            </w:r>
          </w:p>
        </w:tc>
        <w:tc>
          <w:tcPr>
            <w:tcW w:w="993" w:type="dxa"/>
            <w:tcBorders>
              <w:top w:val="nil"/>
              <w:left w:val="nil"/>
              <w:bottom w:val="single" w:sz="4" w:space="0" w:color="auto"/>
              <w:right w:val="double" w:sz="6" w:space="0" w:color="auto"/>
            </w:tcBorders>
            <w:noWrap/>
            <w:vAlign w:val="bottom"/>
          </w:tcPr>
          <w:p w:rsidR="0089465A" w:rsidRPr="00B715F8" w:rsidRDefault="0089465A" w:rsidP="00BF2ACA">
            <w:pPr>
              <w:spacing w:before="60" w:line="200" w:lineRule="exact"/>
              <w:jc w:val="right"/>
              <w:rPr>
                <w:sz w:val="18"/>
                <w:szCs w:val="18"/>
              </w:rPr>
            </w:pPr>
            <w:r w:rsidRPr="00B715F8">
              <w:rPr>
                <w:sz w:val="18"/>
                <w:szCs w:val="18"/>
              </w:rPr>
              <w:t>337 375</w:t>
            </w:r>
          </w:p>
        </w:tc>
      </w:tr>
      <w:tr w:rsidR="0089465A" w:rsidRPr="00B715F8" w:rsidTr="00056777">
        <w:trPr>
          <w:trHeight w:val="20"/>
        </w:trPr>
        <w:tc>
          <w:tcPr>
            <w:tcW w:w="714" w:type="dxa"/>
            <w:tcBorders>
              <w:top w:val="nil"/>
              <w:left w:val="double" w:sz="6" w:space="0" w:color="auto"/>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Försäljningar</w:t>
            </w:r>
          </w:p>
        </w:tc>
        <w:tc>
          <w:tcPr>
            <w:tcW w:w="992" w:type="dxa"/>
            <w:tcBorders>
              <w:top w:val="nil"/>
              <w:left w:val="nil"/>
              <w:bottom w:val="single" w:sz="4" w:space="0" w:color="auto"/>
              <w:right w:val="single" w:sz="4" w:space="0" w:color="auto"/>
            </w:tcBorders>
            <w:noWrap/>
            <w:vAlign w:val="bottom"/>
          </w:tcPr>
          <w:p w:rsidR="0089465A" w:rsidRPr="00B715F8" w:rsidRDefault="00010124" w:rsidP="00BF2ACA">
            <w:pPr>
              <w:spacing w:before="60" w:line="200" w:lineRule="exact"/>
              <w:jc w:val="right"/>
              <w:rPr>
                <w:sz w:val="18"/>
                <w:szCs w:val="18"/>
              </w:rPr>
            </w:pPr>
            <w:r w:rsidRPr="00B715F8">
              <w:rPr>
                <w:sz w:val="18"/>
                <w:szCs w:val="18"/>
              </w:rPr>
              <w:t>–</w:t>
            </w:r>
            <w:r w:rsidR="0089465A" w:rsidRPr="00B715F8">
              <w:rPr>
                <w:sz w:val="18"/>
                <w:szCs w:val="18"/>
              </w:rPr>
              <w:t>60 467</w:t>
            </w:r>
          </w:p>
        </w:tc>
        <w:tc>
          <w:tcPr>
            <w:tcW w:w="993" w:type="dxa"/>
            <w:tcBorders>
              <w:top w:val="nil"/>
              <w:left w:val="nil"/>
              <w:bottom w:val="single" w:sz="4" w:space="0" w:color="auto"/>
              <w:right w:val="double" w:sz="6" w:space="0" w:color="auto"/>
            </w:tcBorders>
            <w:noWrap/>
            <w:vAlign w:val="bottom"/>
          </w:tcPr>
          <w:p w:rsidR="0089465A" w:rsidRPr="00B715F8" w:rsidRDefault="00010124" w:rsidP="00BF2ACA">
            <w:pPr>
              <w:spacing w:before="60" w:line="200" w:lineRule="exact"/>
              <w:jc w:val="right"/>
              <w:rPr>
                <w:sz w:val="18"/>
                <w:szCs w:val="18"/>
              </w:rPr>
            </w:pPr>
            <w:r w:rsidRPr="00B715F8">
              <w:rPr>
                <w:sz w:val="18"/>
                <w:szCs w:val="18"/>
              </w:rPr>
              <w:t>–</w:t>
            </w:r>
            <w:r w:rsidR="0089465A" w:rsidRPr="00B715F8">
              <w:rPr>
                <w:sz w:val="18"/>
                <w:szCs w:val="18"/>
              </w:rPr>
              <w:t>14 086</w:t>
            </w:r>
          </w:p>
        </w:tc>
      </w:tr>
      <w:tr w:rsidR="0089465A" w:rsidRPr="00B715F8" w:rsidTr="00056777">
        <w:trPr>
          <w:trHeight w:val="20"/>
        </w:trPr>
        <w:tc>
          <w:tcPr>
            <w:tcW w:w="714" w:type="dxa"/>
            <w:tcBorders>
              <w:top w:val="nil"/>
              <w:left w:val="double" w:sz="6" w:space="0" w:color="auto"/>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Årets investeringar från pågående nyanläg</w:t>
            </w:r>
            <w:r w:rsidRPr="00B715F8">
              <w:rPr>
                <w:sz w:val="18"/>
                <w:szCs w:val="18"/>
              </w:rPr>
              <w:t>g</w:t>
            </w:r>
            <w:r w:rsidRPr="00B715F8">
              <w:rPr>
                <w:sz w:val="18"/>
                <w:szCs w:val="18"/>
              </w:rPr>
              <w:t xml:space="preserve">ningar </w:t>
            </w:r>
          </w:p>
        </w:tc>
        <w:tc>
          <w:tcPr>
            <w:tcW w:w="992" w:type="dxa"/>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right"/>
              <w:rPr>
                <w:sz w:val="18"/>
                <w:szCs w:val="18"/>
              </w:rPr>
            </w:pPr>
            <w:r w:rsidRPr="00B715F8">
              <w:rPr>
                <w:sz w:val="18"/>
                <w:szCs w:val="18"/>
              </w:rPr>
              <w:t>2 892</w:t>
            </w:r>
          </w:p>
        </w:tc>
        <w:tc>
          <w:tcPr>
            <w:tcW w:w="993" w:type="dxa"/>
            <w:tcBorders>
              <w:top w:val="nil"/>
              <w:left w:val="nil"/>
              <w:bottom w:val="single" w:sz="4" w:space="0" w:color="auto"/>
              <w:right w:val="double" w:sz="6" w:space="0" w:color="auto"/>
            </w:tcBorders>
            <w:noWrap/>
            <w:vAlign w:val="bottom"/>
          </w:tcPr>
          <w:p w:rsidR="0089465A" w:rsidRPr="00B715F8" w:rsidRDefault="0089465A" w:rsidP="00BF2ACA">
            <w:pPr>
              <w:spacing w:before="60" w:line="200" w:lineRule="exact"/>
              <w:jc w:val="right"/>
              <w:rPr>
                <w:sz w:val="18"/>
                <w:szCs w:val="18"/>
              </w:rPr>
            </w:pPr>
            <w:r w:rsidRPr="00B715F8">
              <w:rPr>
                <w:sz w:val="18"/>
                <w:szCs w:val="18"/>
              </w:rPr>
              <w:t>14 872</w:t>
            </w:r>
          </w:p>
        </w:tc>
      </w:tr>
      <w:tr w:rsidR="0089465A" w:rsidRPr="00B715F8" w:rsidTr="00056777">
        <w:trPr>
          <w:trHeight w:val="20"/>
        </w:trPr>
        <w:tc>
          <w:tcPr>
            <w:tcW w:w="714" w:type="dxa"/>
            <w:tcBorders>
              <w:top w:val="nil"/>
              <w:left w:val="double" w:sz="6" w:space="0" w:color="auto"/>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left"/>
              <w:rPr>
                <w:b/>
                <w:bCs/>
                <w:sz w:val="18"/>
                <w:szCs w:val="18"/>
              </w:rPr>
            </w:pPr>
            <w:r w:rsidRPr="00B715F8">
              <w:rPr>
                <w:b/>
                <w:bCs/>
                <w:sz w:val="18"/>
                <w:szCs w:val="18"/>
              </w:rPr>
              <w:t>Utgående ackumulerade anskaffnings</w:t>
            </w:r>
            <w:r w:rsidR="00BF2ACA" w:rsidRPr="00B715F8">
              <w:rPr>
                <w:b/>
                <w:bCs/>
                <w:sz w:val="18"/>
                <w:szCs w:val="18"/>
              </w:rPr>
              <w:softHyphen/>
            </w:r>
            <w:r w:rsidRPr="00B715F8">
              <w:rPr>
                <w:b/>
                <w:bCs/>
                <w:sz w:val="18"/>
                <w:szCs w:val="18"/>
              </w:rPr>
              <w:t>vä</w:t>
            </w:r>
            <w:r w:rsidRPr="00B715F8">
              <w:rPr>
                <w:b/>
                <w:bCs/>
                <w:sz w:val="18"/>
                <w:szCs w:val="18"/>
              </w:rPr>
              <w:t>r</w:t>
            </w:r>
            <w:r w:rsidRPr="00B715F8">
              <w:rPr>
                <w:b/>
                <w:bCs/>
                <w:sz w:val="18"/>
                <w:szCs w:val="18"/>
              </w:rPr>
              <w:t>den</w:t>
            </w:r>
          </w:p>
        </w:tc>
        <w:tc>
          <w:tcPr>
            <w:tcW w:w="992" w:type="dxa"/>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right"/>
              <w:rPr>
                <w:b/>
                <w:bCs/>
                <w:sz w:val="18"/>
                <w:szCs w:val="18"/>
              </w:rPr>
            </w:pPr>
            <w:r w:rsidRPr="00B715F8">
              <w:rPr>
                <w:b/>
                <w:bCs/>
                <w:sz w:val="18"/>
                <w:szCs w:val="18"/>
              </w:rPr>
              <w:t>280 586</w:t>
            </w:r>
          </w:p>
        </w:tc>
        <w:tc>
          <w:tcPr>
            <w:tcW w:w="993" w:type="dxa"/>
            <w:tcBorders>
              <w:top w:val="nil"/>
              <w:left w:val="nil"/>
              <w:bottom w:val="single" w:sz="4" w:space="0" w:color="auto"/>
              <w:right w:val="double" w:sz="6" w:space="0" w:color="auto"/>
            </w:tcBorders>
            <w:noWrap/>
            <w:vAlign w:val="bottom"/>
          </w:tcPr>
          <w:p w:rsidR="0089465A" w:rsidRPr="00B715F8" w:rsidRDefault="0089465A" w:rsidP="00BF2ACA">
            <w:pPr>
              <w:spacing w:before="60" w:line="200" w:lineRule="exact"/>
              <w:jc w:val="right"/>
              <w:rPr>
                <w:b/>
                <w:bCs/>
                <w:sz w:val="18"/>
                <w:szCs w:val="18"/>
              </w:rPr>
            </w:pPr>
            <w:r w:rsidRPr="00B715F8">
              <w:rPr>
                <w:b/>
                <w:bCs/>
                <w:sz w:val="18"/>
                <w:szCs w:val="18"/>
              </w:rPr>
              <w:t>338 161</w:t>
            </w:r>
          </w:p>
        </w:tc>
      </w:tr>
      <w:tr w:rsidR="0089465A" w:rsidRPr="00B715F8" w:rsidTr="00056777">
        <w:trPr>
          <w:trHeight w:val="20"/>
        </w:trPr>
        <w:tc>
          <w:tcPr>
            <w:tcW w:w="714" w:type="dxa"/>
            <w:tcBorders>
              <w:top w:val="nil"/>
              <w:left w:val="double" w:sz="6" w:space="0" w:color="auto"/>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 </w:t>
            </w:r>
          </w:p>
        </w:tc>
        <w:tc>
          <w:tcPr>
            <w:tcW w:w="992" w:type="dxa"/>
            <w:tcBorders>
              <w:top w:val="nil"/>
              <w:left w:val="nil"/>
              <w:bottom w:val="single" w:sz="4" w:space="0" w:color="auto"/>
              <w:right w:val="single" w:sz="4"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 </w:t>
            </w:r>
          </w:p>
        </w:tc>
        <w:tc>
          <w:tcPr>
            <w:tcW w:w="993" w:type="dxa"/>
            <w:tcBorders>
              <w:top w:val="nil"/>
              <w:left w:val="nil"/>
              <w:bottom w:val="single" w:sz="4" w:space="0" w:color="auto"/>
              <w:right w:val="double" w:sz="6" w:space="0" w:color="auto"/>
            </w:tcBorders>
            <w:noWrap/>
            <w:vAlign w:val="bottom"/>
          </w:tcPr>
          <w:p w:rsidR="0089465A" w:rsidRPr="00B715F8" w:rsidRDefault="0089465A" w:rsidP="00BF2ACA">
            <w:pPr>
              <w:spacing w:before="60" w:line="200" w:lineRule="exact"/>
              <w:jc w:val="left"/>
              <w:rPr>
                <w:sz w:val="18"/>
                <w:szCs w:val="18"/>
              </w:rPr>
            </w:pPr>
            <w:r w:rsidRPr="00B715F8">
              <w:rPr>
                <w:sz w:val="18"/>
                <w:szCs w:val="18"/>
              </w:rPr>
              <w:t> </w:t>
            </w:r>
          </w:p>
        </w:tc>
      </w:tr>
      <w:tr w:rsidR="00520CF6" w:rsidRPr="00B715F8" w:rsidTr="00056777">
        <w:trPr>
          <w:trHeight w:val="20"/>
        </w:trPr>
        <w:tc>
          <w:tcPr>
            <w:tcW w:w="714" w:type="dxa"/>
            <w:tcBorders>
              <w:top w:val="nil"/>
              <w:left w:val="double" w:sz="6" w:space="0" w:color="auto"/>
              <w:bottom w:val="single" w:sz="4" w:space="0" w:color="auto"/>
              <w:right w:val="single" w:sz="4" w:space="0" w:color="auto"/>
            </w:tcBorders>
            <w:noWrap/>
            <w:vAlign w:val="bottom"/>
          </w:tcPr>
          <w:p w:rsidR="00520CF6" w:rsidRPr="00B715F8" w:rsidRDefault="00520CF6" w:rsidP="00BF2ACA">
            <w:pPr>
              <w:spacing w:before="60" w:line="200" w:lineRule="exact"/>
              <w:jc w:val="left"/>
              <w:rPr>
                <w:sz w:val="18"/>
                <w:szCs w:val="18"/>
              </w:rPr>
            </w:pPr>
          </w:p>
        </w:tc>
        <w:tc>
          <w:tcPr>
            <w:tcW w:w="3422" w:type="dxa"/>
            <w:gridSpan w:val="3"/>
            <w:tcBorders>
              <w:top w:val="nil"/>
              <w:left w:val="nil"/>
              <w:bottom w:val="single" w:sz="4" w:space="0" w:color="auto"/>
              <w:right w:val="single" w:sz="4" w:space="0" w:color="auto"/>
            </w:tcBorders>
            <w:noWrap/>
            <w:vAlign w:val="bottom"/>
          </w:tcPr>
          <w:p w:rsidR="00520CF6" w:rsidRPr="00B715F8" w:rsidRDefault="00520CF6" w:rsidP="00BF2ACA">
            <w:pPr>
              <w:spacing w:before="60" w:line="200" w:lineRule="exact"/>
              <w:jc w:val="left"/>
              <w:rPr>
                <w:sz w:val="18"/>
                <w:szCs w:val="18"/>
              </w:rPr>
            </w:pPr>
            <w:r w:rsidRPr="00B715F8">
              <w:rPr>
                <w:sz w:val="18"/>
                <w:szCs w:val="18"/>
              </w:rPr>
              <w:t>Ingående avskrivningar</w:t>
            </w:r>
          </w:p>
        </w:tc>
        <w:tc>
          <w:tcPr>
            <w:tcW w:w="992" w:type="dxa"/>
            <w:tcBorders>
              <w:top w:val="nil"/>
              <w:left w:val="nil"/>
              <w:bottom w:val="single" w:sz="4" w:space="0" w:color="auto"/>
              <w:right w:val="single" w:sz="4" w:space="0" w:color="auto"/>
            </w:tcBorders>
            <w:noWrap/>
            <w:vAlign w:val="bottom"/>
          </w:tcPr>
          <w:p w:rsidR="00520CF6" w:rsidRPr="00B715F8" w:rsidRDefault="00010124" w:rsidP="00520CF6">
            <w:pPr>
              <w:spacing w:before="60" w:line="200" w:lineRule="exact"/>
              <w:jc w:val="right"/>
              <w:rPr>
                <w:sz w:val="18"/>
                <w:szCs w:val="18"/>
              </w:rPr>
            </w:pPr>
            <w:r w:rsidRPr="00B715F8">
              <w:rPr>
                <w:sz w:val="18"/>
                <w:szCs w:val="18"/>
              </w:rPr>
              <w:t>–</w:t>
            </w:r>
            <w:r w:rsidR="00520CF6" w:rsidRPr="00B715F8">
              <w:rPr>
                <w:sz w:val="18"/>
                <w:szCs w:val="18"/>
              </w:rPr>
              <w:t>81 555</w:t>
            </w:r>
          </w:p>
        </w:tc>
        <w:tc>
          <w:tcPr>
            <w:tcW w:w="993" w:type="dxa"/>
            <w:tcBorders>
              <w:top w:val="nil"/>
              <w:left w:val="nil"/>
              <w:bottom w:val="single" w:sz="4" w:space="0" w:color="auto"/>
              <w:right w:val="double" w:sz="6" w:space="0" w:color="auto"/>
            </w:tcBorders>
            <w:noWrap/>
            <w:vAlign w:val="bottom"/>
          </w:tcPr>
          <w:p w:rsidR="00520CF6" w:rsidRPr="00B715F8" w:rsidRDefault="00010124" w:rsidP="00520CF6">
            <w:pPr>
              <w:spacing w:before="60" w:line="200" w:lineRule="exact"/>
              <w:jc w:val="right"/>
              <w:rPr>
                <w:sz w:val="18"/>
                <w:szCs w:val="18"/>
              </w:rPr>
            </w:pPr>
            <w:r w:rsidRPr="00B715F8">
              <w:rPr>
                <w:sz w:val="18"/>
                <w:szCs w:val="18"/>
              </w:rPr>
              <w:t>–</w:t>
            </w:r>
            <w:r w:rsidR="00520CF6" w:rsidRPr="00B715F8">
              <w:rPr>
                <w:sz w:val="18"/>
                <w:szCs w:val="18"/>
              </w:rPr>
              <w:t>78 074</w:t>
            </w:r>
          </w:p>
        </w:tc>
      </w:tr>
      <w:tr w:rsidR="00520CF6" w:rsidRPr="00B715F8" w:rsidTr="00056777">
        <w:trPr>
          <w:trHeight w:val="20"/>
        </w:trPr>
        <w:tc>
          <w:tcPr>
            <w:tcW w:w="714" w:type="dxa"/>
            <w:tcBorders>
              <w:top w:val="nil"/>
              <w:left w:val="double" w:sz="6" w:space="0" w:color="auto"/>
              <w:bottom w:val="single" w:sz="4" w:space="0" w:color="auto"/>
              <w:right w:val="single" w:sz="4" w:space="0" w:color="auto"/>
            </w:tcBorders>
            <w:noWrap/>
            <w:vAlign w:val="bottom"/>
          </w:tcPr>
          <w:p w:rsidR="00520CF6" w:rsidRPr="00B715F8" w:rsidRDefault="00520CF6"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520CF6" w:rsidRPr="00B715F8" w:rsidRDefault="00520CF6" w:rsidP="00BF2ACA">
            <w:pPr>
              <w:spacing w:before="60" w:line="200" w:lineRule="exact"/>
              <w:jc w:val="left"/>
              <w:rPr>
                <w:sz w:val="18"/>
                <w:szCs w:val="18"/>
              </w:rPr>
            </w:pPr>
            <w:r w:rsidRPr="00B715F8">
              <w:rPr>
                <w:sz w:val="18"/>
                <w:szCs w:val="18"/>
              </w:rPr>
              <w:t>Försäljningar</w:t>
            </w:r>
          </w:p>
        </w:tc>
        <w:tc>
          <w:tcPr>
            <w:tcW w:w="992" w:type="dxa"/>
            <w:tcBorders>
              <w:top w:val="nil"/>
              <w:left w:val="nil"/>
              <w:bottom w:val="single" w:sz="4" w:space="0" w:color="auto"/>
              <w:right w:val="single" w:sz="4" w:space="0" w:color="auto"/>
            </w:tcBorders>
            <w:noWrap/>
            <w:vAlign w:val="bottom"/>
          </w:tcPr>
          <w:p w:rsidR="00520CF6" w:rsidRPr="00B715F8" w:rsidRDefault="00520CF6" w:rsidP="00BF2ACA">
            <w:pPr>
              <w:spacing w:before="60" w:line="200" w:lineRule="exact"/>
              <w:jc w:val="right"/>
              <w:rPr>
                <w:sz w:val="18"/>
                <w:szCs w:val="18"/>
              </w:rPr>
            </w:pPr>
            <w:r w:rsidRPr="00B715F8">
              <w:rPr>
                <w:sz w:val="18"/>
                <w:szCs w:val="18"/>
              </w:rPr>
              <w:t>18 723</w:t>
            </w:r>
          </w:p>
        </w:tc>
        <w:tc>
          <w:tcPr>
            <w:tcW w:w="993" w:type="dxa"/>
            <w:tcBorders>
              <w:top w:val="nil"/>
              <w:left w:val="nil"/>
              <w:bottom w:val="single" w:sz="4" w:space="0" w:color="auto"/>
              <w:right w:val="double" w:sz="6" w:space="0" w:color="auto"/>
            </w:tcBorders>
            <w:noWrap/>
            <w:vAlign w:val="bottom"/>
          </w:tcPr>
          <w:p w:rsidR="00520CF6" w:rsidRPr="00B715F8" w:rsidRDefault="00520CF6" w:rsidP="00BF2ACA">
            <w:pPr>
              <w:spacing w:before="60" w:line="200" w:lineRule="exact"/>
              <w:jc w:val="right"/>
              <w:rPr>
                <w:sz w:val="18"/>
                <w:szCs w:val="18"/>
              </w:rPr>
            </w:pPr>
            <w:r w:rsidRPr="00B715F8">
              <w:rPr>
                <w:sz w:val="18"/>
                <w:szCs w:val="18"/>
              </w:rPr>
              <w:t>3 117</w:t>
            </w:r>
          </w:p>
        </w:tc>
      </w:tr>
      <w:tr w:rsidR="00520CF6" w:rsidRPr="00B715F8" w:rsidTr="00056777">
        <w:trPr>
          <w:trHeight w:val="20"/>
        </w:trPr>
        <w:tc>
          <w:tcPr>
            <w:tcW w:w="714" w:type="dxa"/>
            <w:tcBorders>
              <w:top w:val="nil"/>
              <w:left w:val="double" w:sz="6" w:space="0" w:color="auto"/>
              <w:bottom w:val="single" w:sz="4" w:space="0" w:color="auto"/>
              <w:right w:val="single" w:sz="4" w:space="0" w:color="auto"/>
            </w:tcBorders>
            <w:noWrap/>
            <w:vAlign w:val="bottom"/>
          </w:tcPr>
          <w:p w:rsidR="00520CF6" w:rsidRPr="00B715F8" w:rsidRDefault="00520CF6"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520CF6" w:rsidRPr="00B715F8" w:rsidRDefault="00520CF6" w:rsidP="00BF2ACA">
            <w:pPr>
              <w:spacing w:before="60" w:line="200" w:lineRule="exact"/>
              <w:jc w:val="left"/>
              <w:rPr>
                <w:sz w:val="18"/>
                <w:szCs w:val="18"/>
              </w:rPr>
            </w:pPr>
            <w:r w:rsidRPr="00B715F8">
              <w:rPr>
                <w:sz w:val="18"/>
                <w:szCs w:val="18"/>
              </w:rPr>
              <w:t>Årets avskrivningar</w:t>
            </w:r>
          </w:p>
        </w:tc>
        <w:tc>
          <w:tcPr>
            <w:tcW w:w="992" w:type="dxa"/>
            <w:tcBorders>
              <w:top w:val="nil"/>
              <w:left w:val="nil"/>
              <w:bottom w:val="single" w:sz="4" w:space="0" w:color="auto"/>
              <w:right w:val="single" w:sz="4" w:space="0" w:color="auto"/>
            </w:tcBorders>
            <w:noWrap/>
            <w:vAlign w:val="bottom"/>
          </w:tcPr>
          <w:p w:rsidR="00520CF6" w:rsidRPr="00B715F8" w:rsidRDefault="00010124" w:rsidP="00BF2ACA">
            <w:pPr>
              <w:spacing w:before="60" w:line="200" w:lineRule="exact"/>
              <w:jc w:val="right"/>
              <w:rPr>
                <w:sz w:val="18"/>
                <w:szCs w:val="18"/>
              </w:rPr>
            </w:pPr>
            <w:r w:rsidRPr="00B715F8">
              <w:rPr>
                <w:sz w:val="18"/>
                <w:szCs w:val="18"/>
              </w:rPr>
              <w:t>–</w:t>
            </w:r>
            <w:r w:rsidR="00520CF6" w:rsidRPr="00B715F8">
              <w:rPr>
                <w:sz w:val="18"/>
                <w:szCs w:val="18"/>
              </w:rPr>
              <w:t>6 560</w:t>
            </w:r>
          </w:p>
        </w:tc>
        <w:tc>
          <w:tcPr>
            <w:tcW w:w="993" w:type="dxa"/>
            <w:tcBorders>
              <w:top w:val="nil"/>
              <w:left w:val="nil"/>
              <w:bottom w:val="single" w:sz="4" w:space="0" w:color="auto"/>
              <w:right w:val="double" w:sz="6" w:space="0" w:color="auto"/>
            </w:tcBorders>
            <w:noWrap/>
            <w:vAlign w:val="bottom"/>
          </w:tcPr>
          <w:p w:rsidR="00520CF6" w:rsidRPr="00B715F8" w:rsidRDefault="00010124" w:rsidP="00BF2ACA">
            <w:pPr>
              <w:spacing w:before="60" w:line="200" w:lineRule="exact"/>
              <w:jc w:val="right"/>
              <w:rPr>
                <w:sz w:val="18"/>
                <w:szCs w:val="18"/>
              </w:rPr>
            </w:pPr>
            <w:r w:rsidRPr="00B715F8">
              <w:rPr>
                <w:sz w:val="18"/>
                <w:szCs w:val="18"/>
              </w:rPr>
              <w:t>–</w:t>
            </w:r>
            <w:r w:rsidR="00520CF6" w:rsidRPr="00B715F8">
              <w:rPr>
                <w:sz w:val="18"/>
                <w:szCs w:val="18"/>
              </w:rPr>
              <w:t>6 598</w:t>
            </w:r>
          </w:p>
        </w:tc>
      </w:tr>
      <w:tr w:rsidR="005034ED" w:rsidRPr="00B715F8" w:rsidTr="00056777">
        <w:trPr>
          <w:trHeight w:val="20"/>
        </w:trPr>
        <w:tc>
          <w:tcPr>
            <w:tcW w:w="714" w:type="dxa"/>
            <w:tcBorders>
              <w:top w:val="nil"/>
              <w:left w:val="double" w:sz="6" w:space="0" w:color="auto"/>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p>
        </w:tc>
        <w:tc>
          <w:tcPr>
            <w:tcW w:w="3422" w:type="dxa"/>
            <w:gridSpan w:val="3"/>
            <w:tcBorders>
              <w:top w:val="nil"/>
              <w:left w:val="nil"/>
              <w:bottom w:val="single" w:sz="4" w:space="0" w:color="auto"/>
              <w:right w:val="single" w:sz="4" w:space="0" w:color="auto"/>
            </w:tcBorders>
            <w:noWrap/>
            <w:vAlign w:val="bottom"/>
          </w:tcPr>
          <w:p w:rsidR="005034ED" w:rsidRPr="00B715F8" w:rsidRDefault="005034ED" w:rsidP="002B030D">
            <w:pPr>
              <w:spacing w:before="60" w:line="200" w:lineRule="exact"/>
              <w:jc w:val="left"/>
              <w:rPr>
                <w:b/>
                <w:bCs/>
                <w:sz w:val="18"/>
                <w:szCs w:val="18"/>
              </w:rPr>
            </w:pPr>
            <w:r w:rsidRPr="00B715F8">
              <w:rPr>
                <w:b/>
                <w:bCs/>
                <w:sz w:val="18"/>
                <w:szCs w:val="18"/>
              </w:rPr>
              <w:t>Utgående ackumulerade avskrivningar</w:t>
            </w:r>
          </w:p>
        </w:tc>
        <w:tc>
          <w:tcPr>
            <w:tcW w:w="992" w:type="dxa"/>
            <w:tcBorders>
              <w:top w:val="nil"/>
              <w:left w:val="nil"/>
              <w:bottom w:val="single" w:sz="4" w:space="0" w:color="auto"/>
              <w:right w:val="single" w:sz="4" w:space="0" w:color="auto"/>
            </w:tcBorders>
            <w:noWrap/>
            <w:vAlign w:val="bottom"/>
          </w:tcPr>
          <w:p w:rsidR="005034ED" w:rsidRPr="00B715F8" w:rsidRDefault="005034ED" w:rsidP="002B030D">
            <w:pPr>
              <w:spacing w:before="60" w:line="200" w:lineRule="exact"/>
              <w:jc w:val="right"/>
              <w:rPr>
                <w:b/>
                <w:bCs/>
                <w:sz w:val="18"/>
                <w:szCs w:val="18"/>
              </w:rPr>
            </w:pPr>
            <w:r w:rsidRPr="00B715F8">
              <w:rPr>
                <w:b/>
                <w:bCs/>
                <w:sz w:val="18"/>
                <w:szCs w:val="18"/>
              </w:rPr>
              <w:t>–69 392</w:t>
            </w:r>
          </w:p>
        </w:tc>
        <w:tc>
          <w:tcPr>
            <w:tcW w:w="993" w:type="dxa"/>
            <w:tcBorders>
              <w:top w:val="nil"/>
              <w:left w:val="nil"/>
              <w:bottom w:val="single" w:sz="4" w:space="0" w:color="auto"/>
              <w:right w:val="double" w:sz="6" w:space="0" w:color="auto"/>
            </w:tcBorders>
            <w:noWrap/>
            <w:vAlign w:val="bottom"/>
          </w:tcPr>
          <w:p w:rsidR="005034ED" w:rsidRPr="00B715F8" w:rsidRDefault="005034ED" w:rsidP="002B030D">
            <w:pPr>
              <w:spacing w:before="60" w:line="200" w:lineRule="exact"/>
              <w:jc w:val="right"/>
              <w:rPr>
                <w:b/>
                <w:bCs/>
                <w:sz w:val="18"/>
                <w:szCs w:val="18"/>
              </w:rPr>
            </w:pPr>
            <w:r w:rsidRPr="00B715F8">
              <w:rPr>
                <w:b/>
                <w:bCs/>
                <w:sz w:val="18"/>
                <w:szCs w:val="18"/>
              </w:rPr>
              <w:t>–81 555</w:t>
            </w:r>
          </w:p>
        </w:tc>
      </w:tr>
      <w:tr w:rsidR="005034ED" w:rsidRPr="00B715F8" w:rsidTr="00056777">
        <w:trPr>
          <w:trHeight w:val="20"/>
        </w:trPr>
        <w:tc>
          <w:tcPr>
            <w:tcW w:w="714" w:type="dxa"/>
            <w:tcBorders>
              <w:top w:val="nil"/>
              <w:left w:val="double" w:sz="6" w:space="0" w:color="auto"/>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p>
        </w:tc>
        <w:tc>
          <w:tcPr>
            <w:tcW w:w="3422" w:type="dxa"/>
            <w:gridSpan w:val="3"/>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p>
        </w:tc>
        <w:tc>
          <w:tcPr>
            <w:tcW w:w="992" w:type="dxa"/>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right"/>
              <w:rPr>
                <w:sz w:val="18"/>
                <w:szCs w:val="18"/>
              </w:rPr>
            </w:pPr>
          </w:p>
        </w:tc>
        <w:tc>
          <w:tcPr>
            <w:tcW w:w="993" w:type="dxa"/>
            <w:tcBorders>
              <w:top w:val="nil"/>
              <w:left w:val="nil"/>
              <w:bottom w:val="single" w:sz="4" w:space="0" w:color="auto"/>
              <w:right w:val="double" w:sz="6" w:space="0" w:color="auto"/>
            </w:tcBorders>
            <w:noWrap/>
            <w:vAlign w:val="bottom"/>
          </w:tcPr>
          <w:p w:rsidR="005034ED" w:rsidRPr="00B715F8" w:rsidRDefault="005034ED" w:rsidP="00BF2ACA">
            <w:pPr>
              <w:spacing w:before="60" w:line="200" w:lineRule="exact"/>
              <w:jc w:val="right"/>
              <w:rPr>
                <w:sz w:val="18"/>
                <w:szCs w:val="18"/>
              </w:rPr>
            </w:pPr>
          </w:p>
        </w:tc>
      </w:tr>
      <w:tr w:rsidR="005034ED" w:rsidRPr="00B715F8" w:rsidTr="00056777">
        <w:trPr>
          <w:trHeight w:val="20"/>
        </w:trPr>
        <w:tc>
          <w:tcPr>
            <w:tcW w:w="714" w:type="dxa"/>
            <w:tcBorders>
              <w:top w:val="nil"/>
              <w:left w:val="double" w:sz="6" w:space="0" w:color="auto"/>
              <w:bottom w:val="single" w:sz="4" w:space="0" w:color="auto"/>
              <w:right w:val="single" w:sz="4" w:space="0" w:color="auto"/>
            </w:tcBorders>
            <w:noWrap/>
            <w:vAlign w:val="bottom"/>
          </w:tcPr>
          <w:p w:rsidR="005034ED" w:rsidRPr="00B715F8" w:rsidRDefault="005034ED" w:rsidP="000A618D">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5034ED" w:rsidRPr="00B715F8" w:rsidRDefault="005034ED" w:rsidP="000A618D">
            <w:pPr>
              <w:spacing w:before="60" w:line="200" w:lineRule="exact"/>
              <w:jc w:val="left"/>
              <w:rPr>
                <w:sz w:val="18"/>
                <w:szCs w:val="18"/>
              </w:rPr>
            </w:pPr>
          </w:p>
        </w:tc>
        <w:tc>
          <w:tcPr>
            <w:tcW w:w="992" w:type="dxa"/>
            <w:tcBorders>
              <w:top w:val="nil"/>
              <w:left w:val="nil"/>
              <w:bottom w:val="single" w:sz="4" w:space="0" w:color="auto"/>
              <w:right w:val="single" w:sz="4" w:space="0" w:color="auto"/>
            </w:tcBorders>
            <w:noWrap/>
            <w:vAlign w:val="bottom"/>
          </w:tcPr>
          <w:p w:rsidR="005034ED" w:rsidRPr="00B715F8" w:rsidRDefault="005034ED" w:rsidP="000A618D">
            <w:pPr>
              <w:spacing w:before="60" w:line="200" w:lineRule="exact"/>
              <w:jc w:val="right"/>
              <w:rPr>
                <w:b/>
                <w:bCs/>
                <w:sz w:val="18"/>
                <w:szCs w:val="18"/>
              </w:rPr>
            </w:pPr>
            <w:r w:rsidRPr="00B715F8">
              <w:rPr>
                <w:b/>
                <w:bCs/>
                <w:sz w:val="18"/>
                <w:szCs w:val="18"/>
              </w:rPr>
              <w:t>2008</w:t>
            </w:r>
          </w:p>
        </w:tc>
        <w:tc>
          <w:tcPr>
            <w:tcW w:w="993" w:type="dxa"/>
            <w:tcBorders>
              <w:top w:val="nil"/>
              <w:left w:val="nil"/>
              <w:bottom w:val="single" w:sz="4" w:space="0" w:color="auto"/>
              <w:right w:val="double" w:sz="6" w:space="0" w:color="auto"/>
            </w:tcBorders>
            <w:noWrap/>
            <w:vAlign w:val="bottom"/>
          </w:tcPr>
          <w:p w:rsidR="005034ED" w:rsidRPr="00B715F8" w:rsidRDefault="005034ED" w:rsidP="000A618D">
            <w:pPr>
              <w:spacing w:before="60" w:line="200" w:lineRule="exact"/>
              <w:jc w:val="right"/>
              <w:rPr>
                <w:b/>
                <w:bCs/>
                <w:sz w:val="18"/>
                <w:szCs w:val="18"/>
              </w:rPr>
            </w:pPr>
            <w:r w:rsidRPr="00B715F8">
              <w:rPr>
                <w:b/>
                <w:bCs/>
                <w:sz w:val="18"/>
                <w:szCs w:val="18"/>
              </w:rPr>
              <w:t>2007</w:t>
            </w:r>
          </w:p>
        </w:tc>
      </w:tr>
      <w:tr w:rsidR="005034ED" w:rsidRPr="00B715F8" w:rsidTr="00056777">
        <w:trPr>
          <w:trHeight w:val="20"/>
        </w:trPr>
        <w:tc>
          <w:tcPr>
            <w:tcW w:w="714" w:type="dxa"/>
            <w:tcBorders>
              <w:top w:val="nil"/>
              <w:left w:val="double" w:sz="6" w:space="0" w:color="auto"/>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Ingående nedskrivningar</w:t>
            </w:r>
          </w:p>
        </w:tc>
        <w:tc>
          <w:tcPr>
            <w:tcW w:w="992" w:type="dxa"/>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–29 800</w:t>
            </w:r>
          </w:p>
        </w:tc>
        <w:tc>
          <w:tcPr>
            <w:tcW w:w="993" w:type="dxa"/>
            <w:tcBorders>
              <w:top w:val="nil"/>
              <w:left w:val="nil"/>
              <w:bottom w:val="single" w:sz="4" w:space="0" w:color="auto"/>
              <w:right w:val="double" w:sz="6"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–29 800</w:t>
            </w:r>
          </w:p>
        </w:tc>
      </w:tr>
      <w:tr w:rsidR="005034ED" w:rsidRPr="00B715F8" w:rsidTr="00056777">
        <w:trPr>
          <w:trHeight w:val="20"/>
        </w:trPr>
        <w:tc>
          <w:tcPr>
            <w:tcW w:w="714" w:type="dxa"/>
            <w:tcBorders>
              <w:top w:val="nil"/>
              <w:left w:val="double" w:sz="6" w:space="0" w:color="auto"/>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Återförd nedskrivning</w:t>
            </w:r>
          </w:p>
        </w:tc>
        <w:tc>
          <w:tcPr>
            <w:tcW w:w="992" w:type="dxa"/>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11 100</w:t>
            </w:r>
          </w:p>
        </w:tc>
        <w:tc>
          <w:tcPr>
            <w:tcW w:w="993" w:type="dxa"/>
            <w:tcBorders>
              <w:top w:val="nil"/>
              <w:left w:val="nil"/>
              <w:bottom w:val="single" w:sz="4" w:space="0" w:color="auto"/>
              <w:right w:val="double" w:sz="6"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r>
      <w:tr w:rsidR="005034ED" w:rsidRPr="00B715F8" w:rsidTr="00056777">
        <w:trPr>
          <w:trHeight w:val="20"/>
        </w:trPr>
        <w:tc>
          <w:tcPr>
            <w:tcW w:w="714" w:type="dxa"/>
            <w:tcBorders>
              <w:top w:val="nil"/>
              <w:left w:val="double" w:sz="6" w:space="0" w:color="auto"/>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left"/>
              <w:rPr>
                <w:b/>
                <w:bCs/>
                <w:sz w:val="18"/>
                <w:szCs w:val="18"/>
              </w:rPr>
            </w:pPr>
            <w:r w:rsidRPr="00B715F8">
              <w:rPr>
                <w:b/>
                <w:bCs/>
                <w:sz w:val="18"/>
                <w:szCs w:val="18"/>
              </w:rPr>
              <w:t>Utgående ackumulerade nedskrivningar</w:t>
            </w:r>
          </w:p>
        </w:tc>
        <w:tc>
          <w:tcPr>
            <w:tcW w:w="992" w:type="dxa"/>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right"/>
              <w:rPr>
                <w:b/>
                <w:bCs/>
                <w:sz w:val="18"/>
                <w:szCs w:val="18"/>
              </w:rPr>
            </w:pPr>
            <w:r w:rsidRPr="00B715F8">
              <w:rPr>
                <w:b/>
                <w:bCs/>
                <w:sz w:val="18"/>
                <w:szCs w:val="18"/>
              </w:rPr>
              <w:t>–18 700</w:t>
            </w:r>
          </w:p>
        </w:tc>
        <w:tc>
          <w:tcPr>
            <w:tcW w:w="993" w:type="dxa"/>
            <w:tcBorders>
              <w:top w:val="nil"/>
              <w:left w:val="nil"/>
              <w:bottom w:val="single" w:sz="4" w:space="0" w:color="auto"/>
              <w:right w:val="double" w:sz="6" w:space="0" w:color="auto"/>
            </w:tcBorders>
            <w:noWrap/>
            <w:vAlign w:val="bottom"/>
          </w:tcPr>
          <w:p w:rsidR="005034ED" w:rsidRPr="00B715F8" w:rsidRDefault="005034ED" w:rsidP="00BF2ACA">
            <w:pPr>
              <w:spacing w:before="60" w:line="200" w:lineRule="exact"/>
              <w:jc w:val="right"/>
              <w:rPr>
                <w:b/>
                <w:bCs/>
                <w:sz w:val="18"/>
                <w:szCs w:val="18"/>
              </w:rPr>
            </w:pPr>
            <w:r w:rsidRPr="00B715F8">
              <w:rPr>
                <w:b/>
                <w:bCs/>
                <w:sz w:val="18"/>
                <w:szCs w:val="18"/>
              </w:rPr>
              <w:t>–29 800</w:t>
            </w:r>
          </w:p>
        </w:tc>
      </w:tr>
      <w:tr w:rsidR="005034ED" w:rsidRPr="00B715F8" w:rsidTr="00056777">
        <w:trPr>
          <w:trHeight w:val="20"/>
        </w:trPr>
        <w:tc>
          <w:tcPr>
            <w:tcW w:w="714" w:type="dxa"/>
            <w:tcBorders>
              <w:top w:val="nil"/>
              <w:left w:val="double" w:sz="6" w:space="0" w:color="auto"/>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left"/>
              <w:rPr>
                <w:b/>
                <w:bCs/>
                <w:sz w:val="18"/>
                <w:szCs w:val="18"/>
              </w:rPr>
            </w:pPr>
            <w:r w:rsidRPr="00B715F8">
              <w:rPr>
                <w:b/>
                <w:bCs/>
                <w:sz w:val="18"/>
                <w:szCs w:val="18"/>
              </w:rPr>
              <w:t> </w:t>
            </w:r>
          </w:p>
        </w:tc>
        <w:tc>
          <w:tcPr>
            <w:tcW w:w="992" w:type="dxa"/>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993" w:type="dxa"/>
            <w:tcBorders>
              <w:top w:val="nil"/>
              <w:left w:val="nil"/>
              <w:bottom w:val="single" w:sz="4" w:space="0" w:color="auto"/>
              <w:right w:val="double" w:sz="6"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r>
      <w:tr w:rsidR="005034ED" w:rsidRPr="00B715F8" w:rsidTr="00056777">
        <w:trPr>
          <w:trHeight w:val="20"/>
        </w:trPr>
        <w:tc>
          <w:tcPr>
            <w:tcW w:w="714" w:type="dxa"/>
            <w:tcBorders>
              <w:top w:val="nil"/>
              <w:left w:val="double" w:sz="6" w:space="0" w:color="auto"/>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left"/>
              <w:rPr>
                <w:i/>
                <w:iCs/>
                <w:sz w:val="18"/>
                <w:szCs w:val="18"/>
              </w:rPr>
            </w:pPr>
            <w:r w:rsidRPr="00B715F8">
              <w:rPr>
                <w:i/>
                <w:iCs/>
                <w:sz w:val="18"/>
                <w:szCs w:val="18"/>
              </w:rPr>
              <w:t>Mark</w:t>
            </w:r>
          </w:p>
        </w:tc>
        <w:tc>
          <w:tcPr>
            <w:tcW w:w="992" w:type="dxa"/>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993" w:type="dxa"/>
            <w:tcBorders>
              <w:top w:val="nil"/>
              <w:left w:val="nil"/>
              <w:bottom w:val="single" w:sz="4" w:space="0" w:color="auto"/>
              <w:right w:val="double" w:sz="6"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r>
      <w:tr w:rsidR="005034ED" w:rsidRPr="00B715F8" w:rsidTr="00056777">
        <w:trPr>
          <w:trHeight w:val="20"/>
        </w:trPr>
        <w:tc>
          <w:tcPr>
            <w:tcW w:w="714" w:type="dxa"/>
            <w:tcBorders>
              <w:top w:val="nil"/>
              <w:left w:val="double" w:sz="6" w:space="0" w:color="auto"/>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Ingående anskaffningsvärden</w:t>
            </w:r>
          </w:p>
        </w:tc>
        <w:tc>
          <w:tcPr>
            <w:tcW w:w="992" w:type="dxa"/>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132 250</w:t>
            </w:r>
          </w:p>
        </w:tc>
        <w:tc>
          <w:tcPr>
            <w:tcW w:w="993" w:type="dxa"/>
            <w:tcBorders>
              <w:top w:val="nil"/>
              <w:left w:val="nil"/>
              <w:bottom w:val="single" w:sz="4" w:space="0" w:color="auto"/>
              <w:right w:val="double" w:sz="6"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135 128</w:t>
            </w:r>
          </w:p>
        </w:tc>
      </w:tr>
      <w:tr w:rsidR="005034ED" w:rsidRPr="00B715F8" w:rsidTr="00056777">
        <w:trPr>
          <w:trHeight w:val="20"/>
        </w:trPr>
        <w:tc>
          <w:tcPr>
            <w:tcW w:w="714" w:type="dxa"/>
            <w:tcBorders>
              <w:top w:val="nil"/>
              <w:left w:val="double" w:sz="6" w:space="0" w:color="auto"/>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Försäljningar</w:t>
            </w:r>
          </w:p>
        </w:tc>
        <w:tc>
          <w:tcPr>
            <w:tcW w:w="992" w:type="dxa"/>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–30 507</w:t>
            </w:r>
          </w:p>
        </w:tc>
        <w:tc>
          <w:tcPr>
            <w:tcW w:w="993" w:type="dxa"/>
            <w:tcBorders>
              <w:top w:val="nil"/>
              <w:left w:val="nil"/>
              <w:bottom w:val="single" w:sz="4" w:space="0" w:color="auto"/>
              <w:right w:val="double" w:sz="6"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–2 878</w:t>
            </w:r>
          </w:p>
        </w:tc>
      </w:tr>
      <w:tr w:rsidR="005034ED" w:rsidRPr="00B715F8" w:rsidTr="00056777">
        <w:trPr>
          <w:trHeight w:val="20"/>
        </w:trPr>
        <w:tc>
          <w:tcPr>
            <w:tcW w:w="714" w:type="dxa"/>
            <w:tcBorders>
              <w:top w:val="nil"/>
              <w:left w:val="double" w:sz="6" w:space="0" w:color="auto"/>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left"/>
              <w:rPr>
                <w:b/>
                <w:bCs/>
                <w:sz w:val="18"/>
                <w:szCs w:val="18"/>
              </w:rPr>
            </w:pPr>
            <w:r w:rsidRPr="00B715F8">
              <w:rPr>
                <w:b/>
                <w:bCs/>
                <w:sz w:val="18"/>
                <w:szCs w:val="18"/>
              </w:rPr>
              <w:t>Utgående ackumulerade anskaffnings</w:t>
            </w:r>
            <w:r w:rsidRPr="00B715F8">
              <w:rPr>
                <w:b/>
                <w:bCs/>
                <w:sz w:val="18"/>
                <w:szCs w:val="18"/>
              </w:rPr>
              <w:softHyphen/>
              <w:t>vä</w:t>
            </w:r>
            <w:r w:rsidRPr="00B715F8">
              <w:rPr>
                <w:b/>
                <w:bCs/>
                <w:sz w:val="18"/>
                <w:szCs w:val="18"/>
              </w:rPr>
              <w:t>r</w:t>
            </w:r>
            <w:r w:rsidRPr="00B715F8">
              <w:rPr>
                <w:b/>
                <w:bCs/>
                <w:sz w:val="18"/>
                <w:szCs w:val="18"/>
              </w:rPr>
              <w:t>den</w:t>
            </w:r>
          </w:p>
        </w:tc>
        <w:tc>
          <w:tcPr>
            <w:tcW w:w="992" w:type="dxa"/>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right"/>
              <w:rPr>
                <w:b/>
                <w:bCs/>
                <w:sz w:val="18"/>
                <w:szCs w:val="18"/>
              </w:rPr>
            </w:pPr>
            <w:r w:rsidRPr="00B715F8">
              <w:rPr>
                <w:b/>
                <w:bCs/>
                <w:sz w:val="18"/>
                <w:szCs w:val="18"/>
              </w:rPr>
              <w:t>101 743</w:t>
            </w:r>
          </w:p>
        </w:tc>
        <w:tc>
          <w:tcPr>
            <w:tcW w:w="993" w:type="dxa"/>
            <w:tcBorders>
              <w:top w:val="nil"/>
              <w:left w:val="nil"/>
              <w:bottom w:val="single" w:sz="4" w:space="0" w:color="auto"/>
              <w:right w:val="double" w:sz="6" w:space="0" w:color="auto"/>
            </w:tcBorders>
            <w:noWrap/>
            <w:vAlign w:val="bottom"/>
          </w:tcPr>
          <w:p w:rsidR="005034ED" w:rsidRPr="00B715F8" w:rsidRDefault="005034ED" w:rsidP="00BF2ACA">
            <w:pPr>
              <w:spacing w:before="60" w:line="200" w:lineRule="exact"/>
              <w:jc w:val="right"/>
              <w:rPr>
                <w:b/>
                <w:bCs/>
                <w:sz w:val="18"/>
                <w:szCs w:val="18"/>
              </w:rPr>
            </w:pPr>
            <w:r w:rsidRPr="00B715F8">
              <w:rPr>
                <w:b/>
                <w:bCs/>
                <w:sz w:val="18"/>
                <w:szCs w:val="18"/>
              </w:rPr>
              <w:t>132 250</w:t>
            </w:r>
          </w:p>
        </w:tc>
      </w:tr>
      <w:tr w:rsidR="005034ED" w:rsidRPr="00B715F8" w:rsidTr="00056777">
        <w:trPr>
          <w:trHeight w:val="20"/>
        </w:trPr>
        <w:tc>
          <w:tcPr>
            <w:tcW w:w="714" w:type="dxa"/>
            <w:tcBorders>
              <w:top w:val="nil"/>
              <w:left w:val="double" w:sz="6" w:space="0" w:color="auto"/>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left"/>
              <w:rPr>
                <w:b/>
                <w:bCs/>
                <w:sz w:val="18"/>
                <w:szCs w:val="18"/>
              </w:rPr>
            </w:pPr>
            <w:r w:rsidRPr="00B715F8">
              <w:rPr>
                <w:b/>
                <w:bCs/>
                <w:sz w:val="18"/>
                <w:szCs w:val="18"/>
              </w:rPr>
              <w:t> </w:t>
            </w:r>
          </w:p>
        </w:tc>
        <w:tc>
          <w:tcPr>
            <w:tcW w:w="992" w:type="dxa"/>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left"/>
              <w:rPr>
                <w:b/>
                <w:bCs/>
                <w:sz w:val="18"/>
                <w:szCs w:val="18"/>
              </w:rPr>
            </w:pPr>
            <w:r w:rsidRPr="00B715F8">
              <w:rPr>
                <w:b/>
                <w:bCs/>
                <w:sz w:val="18"/>
                <w:szCs w:val="18"/>
              </w:rPr>
              <w:t> </w:t>
            </w:r>
          </w:p>
        </w:tc>
        <w:tc>
          <w:tcPr>
            <w:tcW w:w="993" w:type="dxa"/>
            <w:tcBorders>
              <w:top w:val="nil"/>
              <w:left w:val="nil"/>
              <w:bottom w:val="single" w:sz="4" w:space="0" w:color="auto"/>
              <w:right w:val="double" w:sz="6" w:space="0" w:color="auto"/>
            </w:tcBorders>
            <w:noWrap/>
            <w:vAlign w:val="bottom"/>
          </w:tcPr>
          <w:p w:rsidR="005034ED" w:rsidRPr="00B715F8" w:rsidRDefault="005034ED" w:rsidP="00BF2ACA">
            <w:pPr>
              <w:spacing w:before="60" w:line="200" w:lineRule="exact"/>
              <w:jc w:val="left"/>
              <w:rPr>
                <w:b/>
                <w:bCs/>
                <w:sz w:val="18"/>
                <w:szCs w:val="18"/>
              </w:rPr>
            </w:pPr>
            <w:r w:rsidRPr="00B715F8">
              <w:rPr>
                <w:b/>
                <w:bCs/>
                <w:sz w:val="18"/>
                <w:szCs w:val="18"/>
              </w:rPr>
              <w:t> </w:t>
            </w:r>
          </w:p>
        </w:tc>
      </w:tr>
      <w:tr w:rsidR="005034ED" w:rsidRPr="00B715F8" w:rsidTr="00056777">
        <w:trPr>
          <w:trHeight w:val="20"/>
        </w:trPr>
        <w:tc>
          <w:tcPr>
            <w:tcW w:w="714" w:type="dxa"/>
            <w:tcBorders>
              <w:top w:val="nil"/>
              <w:left w:val="double" w:sz="6" w:space="0" w:color="auto"/>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Ingående nedskrivningar</w:t>
            </w:r>
          </w:p>
        </w:tc>
        <w:tc>
          <w:tcPr>
            <w:tcW w:w="992" w:type="dxa"/>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–9 200</w:t>
            </w:r>
          </w:p>
        </w:tc>
        <w:tc>
          <w:tcPr>
            <w:tcW w:w="993" w:type="dxa"/>
            <w:tcBorders>
              <w:top w:val="nil"/>
              <w:left w:val="nil"/>
              <w:bottom w:val="single" w:sz="4" w:space="0" w:color="auto"/>
              <w:right w:val="double" w:sz="6"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–14 100</w:t>
            </w:r>
          </w:p>
        </w:tc>
      </w:tr>
      <w:tr w:rsidR="005034ED" w:rsidRPr="00B715F8" w:rsidTr="00056777">
        <w:trPr>
          <w:trHeight w:val="20"/>
        </w:trPr>
        <w:tc>
          <w:tcPr>
            <w:tcW w:w="714" w:type="dxa"/>
            <w:tcBorders>
              <w:top w:val="nil"/>
              <w:left w:val="double" w:sz="6" w:space="0" w:color="auto"/>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Återförd nedskrivning</w:t>
            </w:r>
          </w:p>
        </w:tc>
        <w:tc>
          <w:tcPr>
            <w:tcW w:w="992" w:type="dxa"/>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9 200</w:t>
            </w:r>
          </w:p>
        </w:tc>
        <w:tc>
          <w:tcPr>
            <w:tcW w:w="993" w:type="dxa"/>
            <w:tcBorders>
              <w:top w:val="nil"/>
              <w:left w:val="nil"/>
              <w:bottom w:val="single" w:sz="4" w:space="0" w:color="auto"/>
              <w:right w:val="double" w:sz="6"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4 900</w:t>
            </w:r>
          </w:p>
        </w:tc>
      </w:tr>
      <w:tr w:rsidR="005034ED" w:rsidRPr="00B715F8" w:rsidTr="00056777">
        <w:trPr>
          <w:trHeight w:val="20"/>
        </w:trPr>
        <w:tc>
          <w:tcPr>
            <w:tcW w:w="714" w:type="dxa"/>
            <w:tcBorders>
              <w:top w:val="nil"/>
              <w:left w:val="double" w:sz="6" w:space="0" w:color="auto"/>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left"/>
              <w:rPr>
                <w:b/>
                <w:bCs/>
                <w:sz w:val="18"/>
                <w:szCs w:val="18"/>
              </w:rPr>
            </w:pPr>
            <w:r w:rsidRPr="00B715F8">
              <w:rPr>
                <w:b/>
                <w:bCs/>
                <w:sz w:val="18"/>
                <w:szCs w:val="18"/>
              </w:rPr>
              <w:t>Utgående ackumulerade nedskrivningar</w:t>
            </w:r>
          </w:p>
        </w:tc>
        <w:tc>
          <w:tcPr>
            <w:tcW w:w="992" w:type="dxa"/>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right"/>
              <w:rPr>
                <w:b/>
                <w:bCs/>
                <w:sz w:val="18"/>
                <w:szCs w:val="18"/>
              </w:rPr>
            </w:pPr>
            <w:r w:rsidRPr="00B715F8">
              <w:rPr>
                <w:b/>
                <w:bCs/>
                <w:sz w:val="18"/>
                <w:szCs w:val="18"/>
              </w:rPr>
              <w:t>0</w:t>
            </w:r>
          </w:p>
        </w:tc>
        <w:tc>
          <w:tcPr>
            <w:tcW w:w="993" w:type="dxa"/>
            <w:tcBorders>
              <w:top w:val="nil"/>
              <w:left w:val="nil"/>
              <w:bottom w:val="single" w:sz="4" w:space="0" w:color="auto"/>
              <w:right w:val="double" w:sz="6" w:space="0" w:color="auto"/>
            </w:tcBorders>
            <w:noWrap/>
            <w:vAlign w:val="bottom"/>
          </w:tcPr>
          <w:p w:rsidR="005034ED" w:rsidRPr="00B715F8" w:rsidRDefault="005034ED" w:rsidP="00BF2ACA">
            <w:pPr>
              <w:spacing w:before="60" w:line="200" w:lineRule="exact"/>
              <w:jc w:val="right"/>
              <w:rPr>
                <w:b/>
                <w:bCs/>
                <w:sz w:val="18"/>
                <w:szCs w:val="18"/>
              </w:rPr>
            </w:pPr>
            <w:r w:rsidRPr="00B715F8">
              <w:rPr>
                <w:b/>
                <w:bCs/>
                <w:sz w:val="18"/>
                <w:szCs w:val="18"/>
              </w:rPr>
              <w:t>–9 200</w:t>
            </w:r>
          </w:p>
        </w:tc>
      </w:tr>
      <w:tr w:rsidR="005034ED" w:rsidRPr="00B715F8" w:rsidTr="00056777">
        <w:trPr>
          <w:trHeight w:val="20"/>
        </w:trPr>
        <w:tc>
          <w:tcPr>
            <w:tcW w:w="714" w:type="dxa"/>
            <w:tcBorders>
              <w:top w:val="nil"/>
              <w:left w:val="double" w:sz="6" w:space="0" w:color="auto"/>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left"/>
              <w:rPr>
                <w:b/>
                <w:bCs/>
                <w:sz w:val="18"/>
                <w:szCs w:val="18"/>
              </w:rPr>
            </w:pPr>
            <w:r w:rsidRPr="00B715F8">
              <w:rPr>
                <w:b/>
                <w:bCs/>
                <w:sz w:val="18"/>
                <w:szCs w:val="18"/>
              </w:rPr>
              <w:t> </w:t>
            </w:r>
          </w:p>
        </w:tc>
        <w:tc>
          <w:tcPr>
            <w:tcW w:w="992" w:type="dxa"/>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993" w:type="dxa"/>
            <w:tcBorders>
              <w:top w:val="nil"/>
              <w:left w:val="nil"/>
              <w:bottom w:val="single" w:sz="4" w:space="0" w:color="auto"/>
              <w:right w:val="double" w:sz="6"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r>
      <w:tr w:rsidR="005034ED" w:rsidRPr="00B715F8" w:rsidTr="00056777">
        <w:trPr>
          <w:trHeight w:val="20"/>
        </w:trPr>
        <w:tc>
          <w:tcPr>
            <w:tcW w:w="714" w:type="dxa"/>
            <w:tcBorders>
              <w:top w:val="nil"/>
              <w:left w:val="double" w:sz="6" w:space="0" w:color="auto"/>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left"/>
              <w:rPr>
                <w:b/>
                <w:bCs/>
                <w:sz w:val="18"/>
                <w:szCs w:val="18"/>
              </w:rPr>
            </w:pPr>
            <w:r w:rsidRPr="00B715F8">
              <w:rPr>
                <w:b/>
                <w:bCs/>
                <w:sz w:val="18"/>
                <w:szCs w:val="18"/>
              </w:rPr>
              <w:t xml:space="preserve">Utgående restvärden enligt plan </w:t>
            </w:r>
            <w:r w:rsidR="009403BB" w:rsidRPr="00B715F8">
              <w:rPr>
                <w:b/>
                <w:bCs/>
                <w:sz w:val="18"/>
                <w:szCs w:val="18"/>
              </w:rPr>
              <w:br/>
            </w:r>
            <w:r w:rsidRPr="00B715F8">
              <w:rPr>
                <w:b/>
                <w:bCs/>
                <w:sz w:val="18"/>
                <w:szCs w:val="18"/>
              </w:rPr>
              <w:t>byggn</w:t>
            </w:r>
            <w:r w:rsidRPr="00B715F8">
              <w:rPr>
                <w:b/>
                <w:bCs/>
                <w:sz w:val="18"/>
                <w:szCs w:val="18"/>
              </w:rPr>
              <w:t>a</w:t>
            </w:r>
            <w:r w:rsidRPr="00B715F8">
              <w:rPr>
                <w:b/>
                <w:bCs/>
                <w:sz w:val="18"/>
                <w:szCs w:val="18"/>
              </w:rPr>
              <w:t>der och mark</w:t>
            </w:r>
          </w:p>
        </w:tc>
        <w:tc>
          <w:tcPr>
            <w:tcW w:w="992" w:type="dxa"/>
            <w:tcBorders>
              <w:top w:val="nil"/>
              <w:left w:val="nil"/>
              <w:bottom w:val="single" w:sz="4" w:space="0" w:color="auto"/>
              <w:right w:val="nil"/>
            </w:tcBorders>
            <w:noWrap/>
            <w:vAlign w:val="bottom"/>
          </w:tcPr>
          <w:p w:rsidR="005034ED" w:rsidRPr="00B715F8" w:rsidRDefault="005034ED" w:rsidP="00BF2ACA">
            <w:pPr>
              <w:spacing w:before="60" w:line="200" w:lineRule="exact"/>
              <w:jc w:val="right"/>
              <w:rPr>
                <w:b/>
                <w:bCs/>
                <w:sz w:val="18"/>
                <w:szCs w:val="18"/>
              </w:rPr>
            </w:pPr>
            <w:r w:rsidRPr="00B715F8">
              <w:rPr>
                <w:b/>
                <w:bCs/>
                <w:sz w:val="18"/>
                <w:szCs w:val="18"/>
              </w:rPr>
              <w:t>294 237</w:t>
            </w:r>
          </w:p>
        </w:tc>
        <w:tc>
          <w:tcPr>
            <w:tcW w:w="993" w:type="dxa"/>
            <w:tcBorders>
              <w:top w:val="nil"/>
              <w:left w:val="single" w:sz="4" w:space="0" w:color="auto"/>
              <w:bottom w:val="single" w:sz="4" w:space="0" w:color="auto"/>
              <w:right w:val="double" w:sz="6" w:space="0" w:color="auto"/>
            </w:tcBorders>
            <w:noWrap/>
            <w:vAlign w:val="bottom"/>
          </w:tcPr>
          <w:p w:rsidR="005034ED" w:rsidRPr="00B715F8" w:rsidRDefault="005034ED" w:rsidP="00BF2ACA">
            <w:pPr>
              <w:spacing w:before="60" w:line="200" w:lineRule="exact"/>
              <w:jc w:val="right"/>
              <w:rPr>
                <w:b/>
                <w:bCs/>
                <w:sz w:val="18"/>
                <w:szCs w:val="18"/>
              </w:rPr>
            </w:pPr>
            <w:r w:rsidRPr="00B715F8">
              <w:rPr>
                <w:b/>
                <w:bCs/>
                <w:sz w:val="18"/>
                <w:szCs w:val="18"/>
              </w:rPr>
              <w:t>349 856</w:t>
            </w:r>
          </w:p>
        </w:tc>
      </w:tr>
      <w:tr w:rsidR="005034ED" w:rsidRPr="00B715F8" w:rsidTr="00056777">
        <w:trPr>
          <w:trHeight w:val="20"/>
        </w:trPr>
        <w:tc>
          <w:tcPr>
            <w:tcW w:w="714" w:type="dxa"/>
            <w:tcBorders>
              <w:top w:val="nil"/>
              <w:left w:val="double" w:sz="6" w:space="0" w:color="auto"/>
              <w:bottom w:val="nil"/>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nil"/>
              <w:right w:val="nil"/>
            </w:tcBorders>
            <w:noWrap/>
            <w:vAlign w:val="bottom"/>
          </w:tcPr>
          <w:p w:rsidR="005034ED" w:rsidRPr="00B715F8" w:rsidRDefault="005034ED" w:rsidP="00BF2ACA">
            <w:pPr>
              <w:spacing w:before="60" w:line="200" w:lineRule="exact"/>
              <w:jc w:val="left"/>
              <w:rPr>
                <w:sz w:val="18"/>
                <w:szCs w:val="18"/>
              </w:rPr>
            </w:pPr>
            <w:r w:rsidRPr="00B715F8">
              <w:rPr>
                <w:sz w:val="18"/>
                <w:szCs w:val="18"/>
              </w:rPr>
              <w:t>Taxeringsvärden, byggnader</w:t>
            </w:r>
          </w:p>
        </w:tc>
        <w:tc>
          <w:tcPr>
            <w:tcW w:w="992" w:type="dxa"/>
            <w:tcBorders>
              <w:top w:val="nil"/>
              <w:left w:val="single" w:sz="4" w:space="0" w:color="auto"/>
              <w:bottom w:val="single" w:sz="4" w:space="0" w:color="auto"/>
              <w:right w:val="single" w:sz="4"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247 196</w:t>
            </w:r>
          </w:p>
        </w:tc>
        <w:tc>
          <w:tcPr>
            <w:tcW w:w="993" w:type="dxa"/>
            <w:tcBorders>
              <w:top w:val="nil"/>
              <w:left w:val="nil"/>
              <w:bottom w:val="nil"/>
              <w:right w:val="double" w:sz="6"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309 196</w:t>
            </w:r>
          </w:p>
        </w:tc>
      </w:tr>
      <w:tr w:rsidR="005034ED" w:rsidRPr="00B715F8" w:rsidTr="00056777">
        <w:trPr>
          <w:trHeight w:val="20"/>
        </w:trPr>
        <w:tc>
          <w:tcPr>
            <w:tcW w:w="714" w:type="dxa"/>
            <w:tcBorders>
              <w:top w:val="single" w:sz="4" w:space="0" w:color="auto"/>
              <w:left w:val="double" w:sz="6" w:space="0" w:color="auto"/>
              <w:bottom w:val="double" w:sz="6"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3422" w:type="dxa"/>
            <w:gridSpan w:val="3"/>
            <w:tcBorders>
              <w:top w:val="single" w:sz="4" w:space="0" w:color="auto"/>
              <w:left w:val="nil"/>
              <w:bottom w:val="double" w:sz="6"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Taxeringsvärden, mark</w:t>
            </w:r>
          </w:p>
        </w:tc>
        <w:tc>
          <w:tcPr>
            <w:tcW w:w="992" w:type="dxa"/>
            <w:tcBorders>
              <w:top w:val="nil"/>
              <w:left w:val="nil"/>
              <w:bottom w:val="double" w:sz="6" w:space="0" w:color="auto"/>
              <w:right w:val="single" w:sz="4"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231 485</w:t>
            </w:r>
          </w:p>
        </w:tc>
        <w:tc>
          <w:tcPr>
            <w:tcW w:w="993" w:type="dxa"/>
            <w:tcBorders>
              <w:top w:val="single" w:sz="4" w:space="0" w:color="auto"/>
              <w:left w:val="nil"/>
              <w:bottom w:val="double" w:sz="6" w:space="0" w:color="auto"/>
              <w:right w:val="double" w:sz="6"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255 885</w:t>
            </w:r>
          </w:p>
        </w:tc>
      </w:tr>
      <w:tr w:rsidR="005034ED" w:rsidRPr="00B715F8" w:rsidTr="00056777">
        <w:trPr>
          <w:trHeight w:val="20"/>
        </w:trPr>
        <w:tc>
          <w:tcPr>
            <w:tcW w:w="6121" w:type="dxa"/>
            <w:gridSpan w:val="6"/>
            <w:tcBorders>
              <w:top w:val="nil"/>
              <w:left w:val="nil"/>
              <w:bottom w:val="nil"/>
              <w:right w:val="nil"/>
            </w:tcBorders>
            <w:noWrap/>
            <w:vAlign w:val="bottom"/>
          </w:tcPr>
          <w:p w:rsidR="005034ED" w:rsidRPr="00B715F8" w:rsidRDefault="005034ED" w:rsidP="00BF2ACA">
            <w:pPr>
              <w:spacing w:before="60" w:line="200" w:lineRule="exact"/>
              <w:jc w:val="left"/>
              <w:rPr>
                <w:sz w:val="18"/>
                <w:szCs w:val="18"/>
              </w:rPr>
            </w:pPr>
            <w:r w:rsidRPr="00B715F8">
              <w:rPr>
                <w:sz w:val="18"/>
                <w:szCs w:val="18"/>
              </w:rPr>
              <w:t>Fastigheternas marknadsvärden framgår av not 14. Se även not 3, 11 och 16.</w:t>
            </w:r>
          </w:p>
        </w:tc>
      </w:tr>
      <w:tr w:rsidR="005034ED" w:rsidRPr="00B715F8" w:rsidTr="00B75917">
        <w:trPr>
          <w:trHeight w:val="20"/>
        </w:trPr>
        <w:tc>
          <w:tcPr>
            <w:tcW w:w="714" w:type="dxa"/>
            <w:tcBorders>
              <w:top w:val="nil"/>
              <w:left w:val="nil"/>
              <w:bottom w:val="nil"/>
              <w:right w:val="nil"/>
            </w:tcBorders>
            <w:noWrap/>
            <w:vAlign w:val="bottom"/>
          </w:tcPr>
          <w:p w:rsidR="005034ED" w:rsidRPr="00B715F8" w:rsidRDefault="005034ED" w:rsidP="00BF2ACA">
            <w:pPr>
              <w:spacing w:before="60" w:line="200" w:lineRule="exact"/>
              <w:jc w:val="left"/>
              <w:rPr>
                <w:sz w:val="18"/>
                <w:szCs w:val="18"/>
              </w:rPr>
            </w:pPr>
          </w:p>
        </w:tc>
        <w:tc>
          <w:tcPr>
            <w:tcW w:w="3422" w:type="dxa"/>
            <w:gridSpan w:val="3"/>
            <w:tcBorders>
              <w:top w:val="nil"/>
              <w:left w:val="nil"/>
              <w:bottom w:val="double" w:sz="6" w:space="0" w:color="auto"/>
              <w:right w:val="nil"/>
            </w:tcBorders>
            <w:noWrap/>
            <w:vAlign w:val="bottom"/>
          </w:tcPr>
          <w:p w:rsidR="005034ED" w:rsidRPr="00B715F8" w:rsidRDefault="005034ED" w:rsidP="00BF2ACA">
            <w:pPr>
              <w:spacing w:before="60" w:line="200" w:lineRule="exact"/>
              <w:jc w:val="left"/>
              <w:rPr>
                <w:sz w:val="18"/>
                <w:szCs w:val="18"/>
              </w:rPr>
            </w:pPr>
          </w:p>
        </w:tc>
        <w:tc>
          <w:tcPr>
            <w:tcW w:w="992" w:type="dxa"/>
            <w:tcBorders>
              <w:top w:val="nil"/>
              <w:left w:val="nil"/>
              <w:bottom w:val="double" w:sz="6" w:space="0" w:color="auto"/>
              <w:right w:val="nil"/>
            </w:tcBorders>
            <w:noWrap/>
            <w:vAlign w:val="bottom"/>
          </w:tcPr>
          <w:p w:rsidR="005034ED" w:rsidRPr="00B715F8" w:rsidRDefault="005034ED" w:rsidP="00BF2ACA">
            <w:pPr>
              <w:spacing w:before="60" w:line="200" w:lineRule="exact"/>
              <w:jc w:val="left"/>
              <w:rPr>
                <w:sz w:val="18"/>
                <w:szCs w:val="18"/>
              </w:rPr>
            </w:pPr>
          </w:p>
        </w:tc>
        <w:tc>
          <w:tcPr>
            <w:tcW w:w="993" w:type="dxa"/>
            <w:tcBorders>
              <w:top w:val="nil"/>
              <w:left w:val="nil"/>
              <w:bottom w:val="nil"/>
              <w:right w:val="nil"/>
            </w:tcBorders>
            <w:noWrap/>
            <w:vAlign w:val="bottom"/>
          </w:tcPr>
          <w:p w:rsidR="005034ED" w:rsidRPr="00B715F8" w:rsidRDefault="005034ED" w:rsidP="00BF2ACA">
            <w:pPr>
              <w:spacing w:before="60" w:line="200" w:lineRule="exact"/>
              <w:jc w:val="left"/>
              <w:rPr>
                <w:sz w:val="18"/>
                <w:szCs w:val="18"/>
              </w:rPr>
            </w:pPr>
          </w:p>
        </w:tc>
      </w:tr>
      <w:tr w:rsidR="005034ED" w:rsidRPr="00B715F8" w:rsidTr="00B75917">
        <w:trPr>
          <w:trHeight w:val="20"/>
        </w:trPr>
        <w:tc>
          <w:tcPr>
            <w:tcW w:w="714" w:type="dxa"/>
            <w:tcBorders>
              <w:top w:val="double" w:sz="6" w:space="0" w:color="auto"/>
              <w:left w:val="double" w:sz="6" w:space="0" w:color="auto"/>
              <w:bottom w:val="dashed"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rFonts w:ascii="Times" w:hAnsi="Times"/>
                <w:b/>
                <w:spacing w:val="-2"/>
                <w:sz w:val="18"/>
                <w:szCs w:val="18"/>
              </w:rPr>
              <w:t>Not 16</w:t>
            </w:r>
            <w:r w:rsidR="00C5524C" w:rsidRPr="00B715F8">
              <w:rPr>
                <w:rFonts w:ascii="Times" w:hAnsi="Times"/>
                <w:b/>
                <w:spacing w:val="-2"/>
                <w:sz w:val="18"/>
                <w:szCs w:val="18"/>
              </w:rPr>
              <w:t>.</w:t>
            </w:r>
          </w:p>
        </w:tc>
        <w:tc>
          <w:tcPr>
            <w:tcW w:w="3422" w:type="dxa"/>
            <w:gridSpan w:val="3"/>
            <w:tcBorders>
              <w:top w:val="double" w:sz="6" w:space="0" w:color="auto"/>
              <w:left w:val="nil"/>
              <w:bottom w:val="dashed" w:sz="4" w:space="0" w:color="auto"/>
            </w:tcBorders>
            <w:noWrap/>
            <w:vAlign w:val="bottom"/>
          </w:tcPr>
          <w:p w:rsidR="005034ED" w:rsidRPr="00B715F8" w:rsidRDefault="005034ED" w:rsidP="00BF2ACA">
            <w:pPr>
              <w:spacing w:before="60" w:line="200" w:lineRule="exact"/>
              <w:jc w:val="left"/>
              <w:rPr>
                <w:b/>
                <w:sz w:val="18"/>
                <w:szCs w:val="18"/>
              </w:rPr>
            </w:pPr>
            <w:r w:rsidRPr="00B715F8">
              <w:rPr>
                <w:b/>
                <w:sz w:val="18"/>
                <w:szCs w:val="18"/>
              </w:rPr>
              <w:t>Pågående nyanläggningar och förskott</w:t>
            </w:r>
          </w:p>
        </w:tc>
        <w:tc>
          <w:tcPr>
            <w:tcW w:w="992" w:type="dxa"/>
            <w:tcBorders>
              <w:top w:val="double" w:sz="6" w:space="0" w:color="auto"/>
              <w:left w:val="nil"/>
              <w:bottom w:val="dashed" w:sz="4" w:space="0" w:color="auto"/>
            </w:tcBorders>
            <w:noWrap/>
            <w:vAlign w:val="bottom"/>
          </w:tcPr>
          <w:p w:rsidR="005034ED" w:rsidRPr="00B715F8" w:rsidRDefault="005034ED" w:rsidP="00BF2ACA">
            <w:pPr>
              <w:spacing w:before="60" w:line="200" w:lineRule="exact"/>
              <w:jc w:val="center"/>
              <w:rPr>
                <w:sz w:val="18"/>
                <w:szCs w:val="18"/>
              </w:rPr>
            </w:pPr>
            <w:r w:rsidRPr="00B715F8">
              <w:rPr>
                <w:sz w:val="18"/>
                <w:szCs w:val="18"/>
              </w:rPr>
              <w:t> </w:t>
            </w:r>
          </w:p>
        </w:tc>
        <w:tc>
          <w:tcPr>
            <w:tcW w:w="993" w:type="dxa"/>
            <w:tcBorders>
              <w:top w:val="double" w:sz="6" w:space="0" w:color="auto"/>
              <w:left w:val="nil"/>
              <w:bottom w:val="dashed" w:sz="4" w:space="0" w:color="auto"/>
              <w:right w:val="double" w:sz="6" w:space="0" w:color="auto"/>
            </w:tcBorders>
            <w:noWrap/>
            <w:vAlign w:val="bottom"/>
          </w:tcPr>
          <w:p w:rsidR="005034ED" w:rsidRPr="00B715F8" w:rsidRDefault="005034ED" w:rsidP="00BF2ACA">
            <w:pPr>
              <w:spacing w:before="60" w:line="200" w:lineRule="exact"/>
              <w:jc w:val="center"/>
              <w:rPr>
                <w:sz w:val="18"/>
                <w:szCs w:val="18"/>
              </w:rPr>
            </w:pPr>
            <w:r w:rsidRPr="00B715F8">
              <w:rPr>
                <w:sz w:val="18"/>
                <w:szCs w:val="18"/>
              </w:rPr>
              <w:t> </w:t>
            </w:r>
          </w:p>
        </w:tc>
      </w:tr>
      <w:tr w:rsidR="005034ED" w:rsidRPr="00B715F8" w:rsidTr="00B75917">
        <w:trPr>
          <w:trHeight w:val="20"/>
        </w:trPr>
        <w:tc>
          <w:tcPr>
            <w:tcW w:w="714" w:type="dxa"/>
            <w:tcBorders>
              <w:top w:val="nil"/>
              <w:left w:val="double" w:sz="6" w:space="0" w:color="auto"/>
              <w:bottom w:val="single" w:sz="8"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8"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992" w:type="dxa"/>
            <w:tcBorders>
              <w:top w:val="nil"/>
              <w:left w:val="nil"/>
              <w:bottom w:val="single" w:sz="8" w:space="0" w:color="auto"/>
              <w:right w:val="single" w:sz="4" w:space="0" w:color="auto"/>
            </w:tcBorders>
            <w:noWrap/>
            <w:vAlign w:val="bottom"/>
          </w:tcPr>
          <w:p w:rsidR="005034ED" w:rsidRPr="00B715F8" w:rsidRDefault="005034ED" w:rsidP="00BF2ACA">
            <w:pPr>
              <w:spacing w:before="60" w:line="200" w:lineRule="exact"/>
              <w:jc w:val="right"/>
              <w:rPr>
                <w:b/>
                <w:bCs/>
                <w:sz w:val="18"/>
                <w:szCs w:val="18"/>
              </w:rPr>
            </w:pPr>
            <w:r w:rsidRPr="00B715F8">
              <w:rPr>
                <w:b/>
                <w:bCs/>
                <w:sz w:val="18"/>
                <w:szCs w:val="18"/>
              </w:rPr>
              <w:t>2008</w:t>
            </w:r>
          </w:p>
        </w:tc>
        <w:tc>
          <w:tcPr>
            <w:tcW w:w="993" w:type="dxa"/>
            <w:tcBorders>
              <w:top w:val="nil"/>
              <w:left w:val="nil"/>
              <w:bottom w:val="single" w:sz="8" w:space="0" w:color="auto"/>
              <w:right w:val="double" w:sz="6" w:space="0" w:color="auto"/>
            </w:tcBorders>
            <w:noWrap/>
            <w:vAlign w:val="bottom"/>
          </w:tcPr>
          <w:p w:rsidR="005034ED" w:rsidRPr="00B715F8" w:rsidRDefault="005034ED" w:rsidP="00BF2ACA">
            <w:pPr>
              <w:spacing w:before="60" w:line="200" w:lineRule="exact"/>
              <w:jc w:val="right"/>
              <w:rPr>
                <w:b/>
                <w:bCs/>
                <w:sz w:val="18"/>
                <w:szCs w:val="18"/>
              </w:rPr>
            </w:pPr>
            <w:r w:rsidRPr="00B715F8">
              <w:rPr>
                <w:b/>
                <w:bCs/>
                <w:sz w:val="18"/>
                <w:szCs w:val="18"/>
              </w:rPr>
              <w:t>2007</w:t>
            </w:r>
          </w:p>
        </w:tc>
      </w:tr>
      <w:tr w:rsidR="005034ED" w:rsidRPr="00B715F8" w:rsidTr="00B75917">
        <w:trPr>
          <w:trHeight w:val="20"/>
        </w:trPr>
        <w:tc>
          <w:tcPr>
            <w:tcW w:w="714" w:type="dxa"/>
            <w:tcBorders>
              <w:top w:val="single" w:sz="4" w:space="0" w:color="auto"/>
              <w:left w:val="double" w:sz="6" w:space="0" w:color="auto"/>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Ingående anskaffningsvärden</w:t>
            </w:r>
          </w:p>
        </w:tc>
        <w:tc>
          <w:tcPr>
            <w:tcW w:w="992" w:type="dxa"/>
            <w:tcBorders>
              <w:top w:val="single" w:sz="4" w:space="0" w:color="auto"/>
              <w:left w:val="nil"/>
              <w:bottom w:val="single" w:sz="4" w:space="0" w:color="auto"/>
              <w:right w:val="single" w:sz="4"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1 617</w:t>
            </w:r>
          </w:p>
        </w:tc>
        <w:tc>
          <w:tcPr>
            <w:tcW w:w="993" w:type="dxa"/>
            <w:tcBorders>
              <w:top w:val="single" w:sz="4" w:space="0" w:color="auto"/>
              <w:left w:val="nil"/>
              <w:bottom w:val="single" w:sz="4" w:space="0" w:color="auto"/>
              <w:right w:val="double" w:sz="6"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2 763</w:t>
            </w:r>
          </w:p>
        </w:tc>
      </w:tr>
      <w:tr w:rsidR="005034ED" w:rsidRPr="00B715F8" w:rsidTr="00B75917">
        <w:trPr>
          <w:trHeight w:val="20"/>
        </w:trPr>
        <w:tc>
          <w:tcPr>
            <w:tcW w:w="714" w:type="dxa"/>
            <w:tcBorders>
              <w:top w:val="nil"/>
              <w:left w:val="double" w:sz="6" w:space="0" w:color="auto"/>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Årets utgifter Styrpinnen 23</w:t>
            </w:r>
          </w:p>
        </w:tc>
        <w:tc>
          <w:tcPr>
            <w:tcW w:w="992" w:type="dxa"/>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1 984</w:t>
            </w:r>
          </w:p>
        </w:tc>
        <w:tc>
          <w:tcPr>
            <w:tcW w:w="993" w:type="dxa"/>
            <w:tcBorders>
              <w:top w:val="nil"/>
              <w:left w:val="nil"/>
              <w:bottom w:val="single" w:sz="4" w:space="0" w:color="auto"/>
              <w:right w:val="double" w:sz="6"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15 023</w:t>
            </w:r>
          </w:p>
        </w:tc>
      </w:tr>
      <w:tr w:rsidR="005034ED" w:rsidRPr="00B715F8" w:rsidTr="00B75917">
        <w:trPr>
          <w:trHeight w:val="20"/>
        </w:trPr>
        <w:tc>
          <w:tcPr>
            <w:tcW w:w="714" w:type="dxa"/>
            <w:tcBorders>
              <w:top w:val="nil"/>
              <w:left w:val="double" w:sz="6" w:space="0" w:color="auto"/>
              <w:bottom w:val="nil"/>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nil"/>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Överfört till byggnad Styrpinnen 23</w:t>
            </w:r>
          </w:p>
        </w:tc>
        <w:tc>
          <w:tcPr>
            <w:tcW w:w="992" w:type="dxa"/>
            <w:tcBorders>
              <w:top w:val="nil"/>
              <w:left w:val="nil"/>
              <w:bottom w:val="nil"/>
              <w:right w:val="single" w:sz="4"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–2 892</w:t>
            </w:r>
          </w:p>
        </w:tc>
        <w:tc>
          <w:tcPr>
            <w:tcW w:w="993" w:type="dxa"/>
            <w:tcBorders>
              <w:top w:val="nil"/>
              <w:left w:val="nil"/>
              <w:bottom w:val="nil"/>
              <w:right w:val="double" w:sz="6"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–14 872</w:t>
            </w:r>
          </w:p>
        </w:tc>
      </w:tr>
      <w:tr w:rsidR="005034ED" w:rsidRPr="00B715F8" w:rsidTr="00B75917">
        <w:trPr>
          <w:trHeight w:val="20"/>
        </w:trPr>
        <w:tc>
          <w:tcPr>
            <w:tcW w:w="714" w:type="dxa"/>
            <w:tcBorders>
              <w:top w:val="single" w:sz="4" w:space="0" w:color="auto"/>
              <w:left w:val="double" w:sz="6" w:space="0" w:color="auto"/>
              <w:bottom w:val="nil"/>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3422" w:type="dxa"/>
            <w:gridSpan w:val="3"/>
            <w:tcBorders>
              <w:top w:val="single" w:sz="4" w:space="0" w:color="auto"/>
              <w:left w:val="nil"/>
              <w:bottom w:val="nil"/>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Bokfört som kostnad Styrpinnen 23</w:t>
            </w:r>
          </w:p>
        </w:tc>
        <w:tc>
          <w:tcPr>
            <w:tcW w:w="992" w:type="dxa"/>
            <w:tcBorders>
              <w:top w:val="single" w:sz="4" w:space="0" w:color="auto"/>
              <w:left w:val="nil"/>
              <w:bottom w:val="nil"/>
              <w:right w:val="single" w:sz="4"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–709</w:t>
            </w:r>
          </w:p>
        </w:tc>
        <w:tc>
          <w:tcPr>
            <w:tcW w:w="993" w:type="dxa"/>
            <w:tcBorders>
              <w:top w:val="single" w:sz="4" w:space="0" w:color="auto"/>
              <w:left w:val="nil"/>
              <w:bottom w:val="nil"/>
              <w:right w:val="double" w:sz="6"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–1 297</w:t>
            </w:r>
          </w:p>
        </w:tc>
      </w:tr>
      <w:tr w:rsidR="005034ED" w:rsidRPr="00B715F8" w:rsidTr="00B75917">
        <w:trPr>
          <w:trHeight w:val="20"/>
        </w:trPr>
        <w:tc>
          <w:tcPr>
            <w:tcW w:w="714" w:type="dxa"/>
            <w:tcBorders>
              <w:top w:val="single" w:sz="4" w:space="0" w:color="auto"/>
              <w:left w:val="double" w:sz="6" w:space="0" w:color="auto"/>
              <w:bottom w:val="double" w:sz="6"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3422" w:type="dxa"/>
            <w:gridSpan w:val="3"/>
            <w:tcBorders>
              <w:top w:val="single" w:sz="4" w:space="0" w:color="auto"/>
              <w:left w:val="nil"/>
              <w:bottom w:val="double" w:sz="6" w:space="0" w:color="auto"/>
              <w:right w:val="single" w:sz="4" w:space="0" w:color="auto"/>
            </w:tcBorders>
            <w:noWrap/>
            <w:vAlign w:val="bottom"/>
          </w:tcPr>
          <w:p w:rsidR="005034ED" w:rsidRPr="00B715F8" w:rsidRDefault="005034ED" w:rsidP="00BF2ACA">
            <w:pPr>
              <w:spacing w:before="60" w:line="200" w:lineRule="exact"/>
              <w:jc w:val="left"/>
              <w:rPr>
                <w:b/>
                <w:bCs/>
                <w:sz w:val="18"/>
                <w:szCs w:val="18"/>
              </w:rPr>
            </w:pPr>
            <w:r w:rsidRPr="00B715F8">
              <w:rPr>
                <w:b/>
                <w:bCs/>
                <w:sz w:val="18"/>
                <w:szCs w:val="18"/>
              </w:rPr>
              <w:t>Utgående ackumulerade anskaffnings</w:t>
            </w:r>
            <w:r w:rsidRPr="00B715F8">
              <w:rPr>
                <w:b/>
                <w:bCs/>
                <w:sz w:val="18"/>
                <w:szCs w:val="18"/>
              </w:rPr>
              <w:softHyphen/>
              <w:t>vä</w:t>
            </w:r>
            <w:r w:rsidRPr="00B715F8">
              <w:rPr>
                <w:b/>
                <w:bCs/>
                <w:sz w:val="18"/>
                <w:szCs w:val="18"/>
              </w:rPr>
              <w:t>r</w:t>
            </w:r>
            <w:r w:rsidRPr="00B715F8">
              <w:rPr>
                <w:b/>
                <w:bCs/>
                <w:sz w:val="18"/>
                <w:szCs w:val="18"/>
              </w:rPr>
              <w:t>den</w:t>
            </w:r>
          </w:p>
        </w:tc>
        <w:tc>
          <w:tcPr>
            <w:tcW w:w="992" w:type="dxa"/>
            <w:tcBorders>
              <w:top w:val="single" w:sz="4" w:space="0" w:color="auto"/>
              <w:left w:val="nil"/>
              <w:bottom w:val="double" w:sz="6" w:space="0" w:color="auto"/>
              <w:right w:val="single" w:sz="4" w:space="0" w:color="auto"/>
            </w:tcBorders>
            <w:noWrap/>
            <w:vAlign w:val="bottom"/>
          </w:tcPr>
          <w:p w:rsidR="005034ED" w:rsidRPr="00B715F8" w:rsidRDefault="005034ED" w:rsidP="00BF2ACA">
            <w:pPr>
              <w:spacing w:before="60" w:line="200" w:lineRule="exact"/>
              <w:jc w:val="right"/>
              <w:rPr>
                <w:b/>
                <w:bCs/>
                <w:sz w:val="18"/>
                <w:szCs w:val="18"/>
              </w:rPr>
            </w:pPr>
            <w:r w:rsidRPr="00B715F8">
              <w:rPr>
                <w:b/>
                <w:bCs/>
                <w:sz w:val="18"/>
                <w:szCs w:val="18"/>
              </w:rPr>
              <w:t>0</w:t>
            </w:r>
          </w:p>
        </w:tc>
        <w:tc>
          <w:tcPr>
            <w:tcW w:w="993" w:type="dxa"/>
            <w:tcBorders>
              <w:top w:val="single" w:sz="4" w:space="0" w:color="auto"/>
              <w:left w:val="nil"/>
              <w:bottom w:val="double" w:sz="6" w:space="0" w:color="auto"/>
              <w:right w:val="double" w:sz="6" w:space="0" w:color="auto"/>
            </w:tcBorders>
            <w:noWrap/>
            <w:vAlign w:val="bottom"/>
          </w:tcPr>
          <w:p w:rsidR="005034ED" w:rsidRPr="00B715F8" w:rsidRDefault="005034ED" w:rsidP="00BF2ACA">
            <w:pPr>
              <w:spacing w:before="60" w:line="200" w:lineRule="exact"/>
              <w:jc w:val="right"/>
              <w:rPr>
                <w:b/>
                <w:bCs/>
                <w:sz w:val="18"/>
                <w:szCs w:val="18"/>
              </w:rPr>
            </w:pPr>
            <w:r w:rsidRPr="00B715F8">
              <w:rPr>
                <w:b/>
                <w:bCs/>
                <w:sz w:val="18"/>
                <w:szCs w:val="18"/>
              </w:rPr>
              <w:t>1 617</w:t>
            </w:r>
          </w:p>
        </w:tc>
      </w:tr>
      <w:tr w:rsidR="005034ED" w:rsidRPr="00B715F8" w:rsidTr="00B75917">
        <w:trPr>
          <w:trHeight w:val="20"/>
        </w:trPr>
        <w:tc>
          <w:tcPr>
            <w:tcW w:w="714" w:type="dxa"/>
            <w:tcBorders>
              <w:top w:val="nil"/>
              <w:left w:val="nil"/>
              <w:bottom w:val="nil"/>
              <w:right w:val="nil"/>
            </w:tcBorders>
            <w:noWrap/>
            <w:vAlign w:val="bottom"/>
          </w:tcPr>
          <w:p w:rsidR="005034ED" w:rsidRPr="00B715F8" w:rsidRDefault="005034ED" w:rsidP="00BF2ACA">
            <w:pPr>
              <w:spacing w:before="60" w:line="200" w:lineRule="exact"/>
              <w:jc w:val="left"/>
              <w:rPr>
                <w:sz w:val="18"/>
                <w:szCs w:val="18"/>
              </w:rPr>
            </w:pPr>
          </w:p>
        </w:tc>
        <w:tc>
          <w:tcPr>
            <w:tcW w:w="3422" w:type="dxa"/>
            <w:gridSpan w:val="3"/>
            <w:tcBorders>
              <w:top w:val="nil"/>
              <w:left w:val="nil"/>
              <w:bottom w:val="nil"/>
              <w:right w:val="nil"/>
            </w:tcBorders>
            <w:noWrap/>
            <w:vAlign w:val="bottom"/>
          </w:tcPr>
          <w:p w:rsidR="005034ED" w:rsidRPr="00B715F8" w:rsidRDefault="005034ED" w:rsidP="00BF2ACA">
            <w:pPr>
              <w:spacing w:before="60" w:line="200" w:lineRule="exact"/>
              <w:jc w:val="left"/>
              <w:rPr>
                <w:b/>
                <w:bCs/>
                <w:sz w:val="18"/>
                <w:szCs w:val="18"/>
              </w:rPr>
            </w:pPr>
          </w:p>
        </w:tc>
        <w:tc>
          <w:tcPr>
            <w:tcW w:w="992" w:type="dxa"/>
            <w:tcBorders>
              <w:top w:val="nil"/>
              <w:left w:val="nil"/>
              <w:bottom w:val="nil"/>
              <w:right w:val="nil"/>
            </w:tcBorders>
            <w:noWrap/>
            <w:vAlign w:val="bottom"/>
          </w:tcPr>
          <w:p w:rsidR="005034ED" w:rsidRPr="00B715F8" w:rsidRDefault="005034ED" w:rsidP="00BF2ACA">
            <w:pPr>
              <w:spacing w:before="60" w:line="200" w:lineRule="exact"/>
              <w:jc w:val="left"/>
              <w:rPr>
                <w:sz w:val="18"/>
                <w:szCs w:val="18"/>
              </w:rPr>
            </w:pPr>
          </w:p>
        </w:tc>
        <w:tc>
          <w:tcPr>
            <w:tcW w:w="993" w:type="dxa"/>
            <w:tcBorders>
              <w:top w:val="nil"/>
              <w:left w:val="nil"/>
              <w:bottom w:val="nil"/>
              <w:right w:val="nil"/>
            </w:tcBorders>
            <w:noWrap/>
            <w:vAlign w:val="bottom"/>
          </w:tcPr>
          <w:p w:rsidR="005034ED" w:rsidRPr="00B715F8" w:rsidRDefault="005034ED" w:rsidP="00BF2ACA">
            <w:pPr>
              <w:spacing w:before="60" w:line="200" w:lineRule="exact"/>
              <w:jc w:val="left"/>
              <w:rPr>
                <w:sz w:val="18"/>
                <w:szCs w:val="18"/>
              </w:rPr>
            </w:pPr>
          </w:p>
        </w:tc>
      </w:tr>
      <w:tr w:rsidR="005034ED" w:rsidRPr="00B715F8" w:rsidTr="00B75917">
        <w:trPr>
          <w:trHeight w:val="20"/>
        </w:trPr>
        <w:tc>
          <w:tcPr>
            <w:tcW w:w="714" w:type="dxa"/>
            <w:tcBorders>
              <w:top w:val="nil"/>
              <w:left w:val="nil"/>
              <w:bottom w:val="nil"/>
              <w:right w:val="nil"/>
            </w:tcBorders>
            <w:noWrap/>
            <w:vAlign w:val="bottom"/>
          </w:tcPr>
          <w:p w:rsidR="005034ED" w:rsidRPr="00B715F8" w:rsidRDefault="005034ED" w:rsidP="00BF2ACA">
            <w:pPr>
              <w:spacing w:before="60" w:line="200" w:lineRule="exact"/>
              <w:jc w:val="left"/>
              <w:rPr>
                <w:sz w:val="18"/>
                <w:szCs w:val="18"/>
              </w:rPr>
            </w:pPr>
          </w:p>
        </w:tc>
        <w:tc>
          <w:tcPr>
            <w:tcW w:w="3422" w:type="dxa"/>
            <w:gridSpan w:val="3"/>
            <w:tcBorders>
              <w:top w:val="nil"/>
              <w:left w:val="nil"/>
              <w:bottom w:val="double" w:sz="6" w:space="0" w:color="auto"/>
              <w:right w:val="nil"/>
            </w:tcBorders>
            <w:noWrap/>
            <w:vAlign w:val="bottom"/>
          </w:tcPr>
          <w:p w:rsidR="005034ED" w:rsidRPr="00B715F8" w:rsidRDefault="005034ED" w:rsidP="00BF2ACA">
            <w:pPr>
              <w:spacing w:before="60" w:line="200" w:lineRule="exact"/>
              <w:jc w:val="left"/>
              <w:rPr>
                <w:sz w:val="18"/>
                <w:szCs w:val="18"/>
              </w:rPr>
            </w:pPr>
          </w:p>
        </w:tc>
        <w:tc>
          <w:tcPr>
            <w:tcW w:w="992" w:type="dxa"/>
            <w:tcBorders>
              <w:top w:val="nil"/>
              <w:left w:val="nil"/>
              <w:bottom w:val="double" w:sz="6" w:space="0" w:color="auto"/>
              <w:right w:val="nil"/>
            </w:tcBorders>
            <w:noWrap/>
            <w:vAlign w:val="bottom"/>
          </w:tcPr>
          <w:p w:rsidR="005034ED" w:rsidRPr="00B715F8" w:rsidRDefault="005034ED" w:rsidP="00BF2ACA">
            <w:pPr>
              <w:spacing w:before="60" w:line="200" w:lineRule="exact"/>
              <w:jc w:val="left"/>
              <w:rPr>
                <w:sz w:val="18"/>
                <w:szCs w:val="18"/>
              </w:rPr>
            </w:pPr>
          </w:p>
        </w:tc>
        <w:tc>
          <w:tcPr>
            <w:tcW w:w="993" w:type="dxa"/>
            <w:tcBorders>
              <w:top w:val="nil"/>
              <w:left w:val="nil"/>
              <w:bottom w:val="nil"/>
              <w:right w:val="nil"/>
            </w:tcBorders>
            <w:noWrap/>
            <w:vAlign w:val="bottom"/>
          </w:tcPr>
          <w:p w:rsidR="005034ED" w:rsidRPr="00B715F8" w:rsidRDefault="005034ED" w:rsidP="00BF2ACA">
            <w:pPr>
              <w:spacing w:before="60" w:line="200" w:lineRule="exact"/>
              <w:jc w:val="left"/>
              <w:rPr>
                <w:sz w:val="18"/>
                <w:szCs w:val="18"/>
              </w:rPr>
            </w:pPr>
          </w:p>
        </w:tc>
      </w:tr>
      <w:tr w:rsidR="005034ED" w:rsidRPr="00B715F8" w:rsidTr="00B75917">
        <w:trPr>
          <w:trHeight w:val="20"/>
        </w:trPr>
        <w:tc>
          <w:tcPr>
            <w:tcW w:w="714" w:type="dxa"/>
            <w:tcBorders>
              <w:top w:val="double" w:sz="6" w:space="0" w:color="auto"/>
              <w:left w:val="double" w:sz="6" w:space="0" w:color="auto"/>
              <w:bottom w:val="dashed"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rFonts w:ascii="Times" w:hAnsi="Times"/>
                <w:b/>
                <w:spacing w:val="-2"/>
                <w:sz w:val="18"/>
                <w:szCs w:val="18"/>
              </w:rPr>
              <w:t>Not 17</w:t>
            </w:r>
            <w:r w:rsidR="00C5524C" w:rsidRPr="00B715F8">
              <w:rPr>
                <w:rFonts w:ascii="Times" w:hAnsi="Times"/>
                <w:b/>
                <w:spacing w:val="-2"/>
                <w:sz w:val="18"/>
                <w:szCs w:val="18"/>
              </w:rPr>
              <w:t>.</w:t>
            </w:r>
          </w:p>
        </w:tc>
        <w:tc>
          <w:tcPr>
            <w:tcW w:w="3422" w:type="dxa"/>
            <w:gridSpan w:val="3"/>
            <w:tcBorders>
              <w:top w:val="double" w:sz="6" w:space="0" w:color="auto"/>
              <w:left w:val="nil"/>
              <w:bottom w:val="dashed" w:sz="4" w:space="0" w:color="auto"/>
            </w:tcBorders>
            <w:noWrap/>
            <w:vAlign w:val="bottom"/>
          </w:tcPr>
          <w:p w:rsidR="005034ED" w:rsidRPr="00B715F8" w:rsidRDefault="005034ED" w:rsidP="00BF2ACA">
            <w:pPr>
              <w:spacing w:before="60" w:line="200" w:lineRule="exact"/>
              <w:jc w:val="left"/>
              <w:rPr>
                <w:b/>
                <w:sz w:val="18"/>
                <w:szCs w:val="18"/>
              </w:rPr>
            </w:pPr>
            <w:r w:rsidRPr="00B715F8">
              <w:rPr>
                <w:b/>
                <w:sz w:val="18"/>
                <w:szCs w:val="18"/>
              </w:rPr>
              <w:t>Inventarier</w:t>
            </w:r>
          </w:p>
        </w:tc>
        <w:tc>
          <w:tcPr>
            <w:tcW w:w="992" w:type="dxa"/>
            <w:tcBorders>
              <w:top w:val="double" w:sz="6" w:space="0" w:color="auto"/>
              <w:left w:val="nil"/>
              <w:bottom w:val="dashed" w:sz="4" w:space="0" w:color="auto"/>
            </w:tcBorders>
            <w:noWrap/>
            <w:vAlign w:val="bottom"/>
          </w:tcPr>
          <w:p w:rsidR="005034ED" w:rsidRPr="00B715F8" w:rsidRDefault="005034ED" w:rsidP="00BF2ACA">
            <w:pPr>
              <w:spacing w:before="60" w:line="200" w:lineRule="exact"/>
              <w:jc w:val="center"/>
              <w:rPr>
                <w:sz w:val="18"/>
                <w:szCs w:val="18"/>
              </w:rPr>
            </w:pPr>
            <w:r w:rsidRPr="00B715F8">
              <w:rPr>
                <w:sz w:val="18"/>
                <w:szCs w:val="18"/>
              </w:rPr>
              <w:t> </w:t>
            </w:r>
          </w:p>
        </w:tc>
        <w:tc>
          <w:tcPr>
            <w:tcW w:w="993" w:type="dxa"/>
            <w:tcBorders>
              <w:top w:val="double" w:sz="6" w:space="0" w:color="auto"/>
              <w:left w:val="nil"/>
              <w:bottom w:val="dashed" w:sz="4" w:space="0" w:color="auto"/>
              <w:right w:val="double" w:sz="6" w:space="0" w:color="auto"/>
            </w:tcBorders>
            <w:noWrap/>
            <w:vAlign w:val="bottom"/>
          </w:tcPr>
          <w:p w:rsidR="005034ED" w:rsidRPr="00B715F8" w:rsidRDefault="005034ED" w:rsidP="00BF2ACA">
            <w:pPr>
              <w:spacing w:before="60" w:line="200" w:lineRule="exact"/>
              <w:jc w:val="center"/>
              <w:rPr>
                <w:sz w:val="18"/>
                <w:szCs w:val="18"/>
              </w:rPr>
            </w:pPr>
            <w:r w:rsidRPr="00B715F8">
              <w:rPr>
                <w:sz w:val="18"/>
                <w:szCs w:val="18"/>
              </w:rPr>
              <w:t> </w:t>
            </w:r>
          </w:p>
        </w:tc>
      </w:tr>
      <w:tr w:rsidR="005034ED" w:rsidRPr="00B715F8" w:rsidTr="00B75917">
        <w:trPr>
          <w:trHeight w:val="20"/>
        </w:trPr>
        <w:tc>
          <w:tcPr>
            <w:tcW w:w="714" w:type="dxa"/>
            <w:tcBorders>
              <w:top w:val="nil"/>
              <w:left w:val="double" w:sz="6" w:space="0" w:color="auto"/>
              <w:bottom w:val="single" w:sz="8"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8"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992" w:type="dxa"/>
            <w:tcBorders>
              <w:top w:val="nil"/>
              <w:left w:val="nil"/>
              <w:bottom w:val="single" w:sz="8" w:space="0" w:color="auto"/>
              <w:right w:val="single" w:sz="4" w:space="0" w:color="auto"/>
            </w:tcBorders>
            <w:noWrap/>
            <w:vAlign w:val="bottom"/>
          </w:tcPr>
          <w:p w:rsidR="005034ED" w:rsidRPr="00B715F8" w:rsidRDefault="005034ED" w:rsidP="00BF2ACA">
            <w:pPr>
              <w:spacing w:before="60" w:line="200" w:lineRule="exact"/>
              <w:jc w:val="right"/>
              <w:rPr>
                <w:b/>
                <w:bCs/>
                <w:sz w:val="18"/>
                <w:szCs w:val="18"/>
              </w:rPr>
            </w:pPr>
            <w:r w:rsidRPr="00B715F8">
              <w:rPr>
                <w:b/>
                <w:bCs/>
                <w:sz w:val="18"/>
                <w:szCs w:val="18"/>
              </w:rPr>
              <w:t>2008</w:t>
            </w:r>
          </w:p>
        </w:tc>
        <w:tc>
          <w:tcPr>
            <w:tcW w:w="993" w:type="dxa"/>
            <w:tcBorders>
              <w:top w:val="nil"/>
              <w:left w:val="nil"/>
              <w:bottom w:val="single" w:sz="8" w:space="0" w:color="auto"/>
              <w:right w:val="double" w:sz="6" w:space="0" w:color="auto"/>
            </w:tcBorders>
            <w:noWrap/>
            <w:vAlign w:val="bottom"/>
          </w:tcPr>
          <w:p w:rsidR="005034ED" w:rsidRPr="00B715F8" w:rsidRDefault="005034ED" w:rsidP="00BF2ACA">
            <w:pPr>
              <w:spacing w:before="60" w:line="200" w:lineRule="exact"/>
              <w:jc w:val="right"/>
              <w:rPr>
                <w:b/>
                <w:bCs/>
                <w:sz w:val="18"/>
                <w:szCs w:val="18"/>
              </w:rPr>
            </w:pPr>
            <w:r w:rsidRPr="00B715F8">
              <w:rPr>
                <w:b/>
                <w:bCs/>
                <w:sz w:val="18"/>
                <w:szCs w:val="18"/>
              </w:rPr>
              <w:t>2007</w:t>
            </w:r>
          </w:p>
        </w:tc>
      </w:tr>
      <w:tr w:rsidR="005034ED" w:rsidRPr="00B715F8" w:rsidTr="00B75917">
        <w:trPr>
          <w:trHeight w:val="20"/>
        </w:trPr>
        <w:tc>
          <w:tcPr>
            <w:tcW w:w="714" w:type="dxa"/>
            <w:tcBorders>
              <w:top w:val="nil"/>
              <w:left w:val="double" w:sz="6" w:space="0" w:color="auto"/>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Ingående anskaffningsvärden</w:t>
            </w:r>
          </w:p>
        </w:tc>
        <w:tc>
          <w:tcPr>
            <w:tcW w:w="992" w:type="dxa"/>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4 918</w:t>
            </w:r>
          </w:p>
        </w:tc>
        <w:tc>
          <w:tcPr>
            <w:tcW w:w="993" w:type="dxa"/>
            <w:tcBorders>
              <w:top w:val="nil"/>
              <w:left w:val="nil"/>
              <w:bottom w:val="single" w:sz="4" w:space="0" w:color="auto"/>
              <w:right w:val="double" w:sz="6"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4 721</w:t>
            </w:r>
          </w:p>
        </w:tc>
      </w:tr>
      <w:tr w:rsidR="005034ED" w:rsidRPr="00B715F8" w:rsidTr="00B75917">
        <w:trPr>
          <w:trHeight w:val="20"/>
        </w:trPr>
        <w:tc>
          <w:tcPr>
            <w:tcW w:w="714" w:type="dxa"/>
            <w:tcBorders>
              <w:top w:val="nil"/>
              <w:left w:val="double" w:sz="6" w:space="0" w:color="auto"/>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Inköp</w:t>
            </w:r>
          </w:p>
        </w:tc>
        <w:tc>
          <w:tcPr>
            <w:tcW w:w="992" w:type="dxa"/>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40</w:t>
            </w:r>
          </w:p>
        </w:tc>
        <w:tc>
          <w:tcPr>
            <w:tcW w:w="993" w:type="dxa"/>
            <w:tcBorders>
              <w:top w:val="nil"/>
              <w:left w:val="nil"/>
              <w:bottom w:val="single" w:sz="4" w:space="0" w:color="auto"/>
              <w:right w:val="double" w:sz="6"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217</w:t>
            </w:r>
          </w:p>
        </w:tc>
      </w:tr>
      <w:tr w:rsidR="005034ED" w:rsidRPr="00B715F8" w:rsidTr="00B75917">
        <w:trPr>
          <w:trHeight w:val="20"/>
        </w:trPr>
        <w:tc>
          <w:tcPr>
            <w:tcW w:w="714" w:type="dxa"/>
            <w:tcBorders>
              <w:top w:val="nil"/>
              <w:left w:val="double" w:sz="6" w:space="0" w:color="auto"/>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Försäljningar och utrangeringar</w:t>
            </w:r>
          </w:p>
        </w:tc>
        <w:tc>
          <w:tcPr>
            <w:tcW w:w="992" w:type="dxa"/>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–473</w:t>
            </w:r>
          </w:p>
        </w:tc>
        <w:tc>
          <w:tcPr>
            <w:tcW w:w="993" w:type="dxa"/>
            <w:tcBorders>
              <w:top w:val="nil"/>
              <w:left w:val="nil"/>
              <w:bottom w:val="single" w:sz="4" w:space="0" w:color="auto"/>
              <w:right w:val="double" w:sz="6" w:space="0" w:color="auto"/>
            </w:tcBorders>
            <w:noWrap/>
            <w:vAlign w:val="bottom"/>
          </w:tcPr>
          <w:p w:rsidR="005034ED" w:rsidRPr="00B715F8" w:rsidRDefault="005034ED" w:rsidP="00BF2ACA">
            <w:pPr>
              <w:spacing w:before="60" w:line="200" w:lineRule="exact"/>
              <w:jc w:val="right"/>
              <w:rPr>
                <w:sz w:val="18"/>
                <w:szCs w:val="18"/>
              </w:rPr>
            </w:pPr>
            <w:r w:rsidRPr="00B715F8">
              <w:rPr>
                <w:sz w:val="18"/>
                <w:szCs w:val="18"/>
              </w:rPr>
              <w:t>–20</w:t>
            </w:r>
          </w:p>
        </w:tc>
      </w:tr>
      <w:tr w:rsidR="005034ED" w:rsidRPr="00B715F8" w:rsidTr="00B75917">
        <w:trPr>
          <w:trHeight w:val="20"/>
        </w:trPr>
        <w:tc>
          <w:tcPr>
            <w:tcW w:w="714" w:type="dxa"/>
            <w:tcBorders>
              <w:top w:val="nil"/>
              <w:left w:val="double" w:sz="6" w:space="0" w:color="auto"/>
              <w:bottom w:val="single" w:sz="4" w:space="0" w:color="auto"/>
              <w:right w:val="single" w:sz="4" w:space="0" w:color="auto"/>
            </w:tcBorders>
            <w:noWrap/>
            <w:vAlign w:val="bottom"/>
          </w:tcPr>
          <w:p w:rsidR="005034ED" w:rsidRPr="00B715F8" w:rsidRDefault="005034ED" w:rsidP="00BF2ACA">
            <w:pPr>
              <w:spacing w:before="60" w:line="200" w:lineRule="exact"/>
              <w:jc w:val="left"/>
              <w:rPr>
                <w:sz w:val="18"/>
                <w:szCs w:val="18"/>
              </w:rPr>
            </w:pPr>
            <w:r w:rsidRPr="00B715F8">
              <w:rPr>
                <w:sz w:val="18"/>
                <w:szCs w:val="18"/>
              </w:rPr>
              <w:t> </w:t>
            </w:r>
          </w:p>
        </w:tc>
        <w:tc>
          <w:tcPr>
            <w:tcW w:w="3422" w:type="dxa"/>
            <w:gridSpan w:val="3"/>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left"/>
              <w:rPr>
                <w:b/>
                <w:bCs/>
                <w:sz w:val="18"/>
                <w:szCs w:val="18"/>
              </w:rPr>
            </w:pPr>
            <w:r w:rsidRPr="00B715F8">
              <w:rPr>
                <w:b/>
                <w:bCs/>
                <w:sz w:val="18"/>
                <w:szCs w:val="18"/>
              </w:rPr>
              <w:t>Utgående ackumulerade anskaffnings</w:t>
            </w:r>
            <w:r w:rsidRPr="00B715F8">
              <w:rPr>
                <w:b/>
                <w:bCs/>
                <w:sz w:val="18"/>
                <w:szCs w:val="18"/>
              </w:rPr>
              <w:softHyphen/>
              <w:t>vä</w:t>
            </w:r>
            <w:r w:rsidRPr="00B715F8">
              <w:rPr>
                <w:b/>
                <w:bCs/>
                <w:sz w:val="18"/>
                <w:szCs w:val="18"/>
              </w:rPr>
              <w:t>r</w:t>
            </w:r>
            <w:r w:rsidRPr="00B715F8">
              <w:rPr>
                <w:b/>
                <w:bCs/>
                <w:sz w:val="18"/>
                <w:szCs w:val="18"/>
              </w:rPr>
              <w:t>den</w:t>
            </w:r>
          </w:p>
        </w:tc>
        <w:tc>
          <w:tcPr>
            <w:tcW w:w="992" w:type="dxa"/>
            <w:tcBorders>
              <w:top w:val="nil"/>
              <w:left w:val="nil"/>
              <w:bottom w:val="single" w:sz="4" w:space="0" w:color="auto"/>
              <w:right w:val="single" w:sz="4" w:space="0" w:color="auto"/>
            </w:tcBorders>
            <w:noWrap/>
            <w:vAlign w:val="bottom"/>
          </w:tcPr>
          <w:p w:rsidR="005034ED" w:rsidRPr="00B715F8" w:rsidRDefault="005034ED" w:rsidP="00BF2ACA">
            <w:pPr>
              <w:spacing w:before="60" w:line="200" w:lineRule="exact"/>
              <w:jc w:val="right"/>
              <w:rPr>
                <w:b/>
                <w:bCs/>
                <w:sz w:val="18"/>
                <w:szCs w:val="18"/>
              </w:rPr>
            </w:pPr>
            <w:r w:rsidRPr="00B715F8">
              <w:rPr>
                <w:b/>
                <w:bCs/>
                <w:sz w:val="18"/>
                <w:szCs w:val="18"/>
              </w:rPr>
              <w:t>4 485</w:t>
            </w:r>
          </w:p>
        </w:tc>
        <w:tc>
          <w:tcPr>
            <w:tcW w:w="993" w:type="dxa"/>
            <w:tcBorders>
              <w:top w:val="nil"/>
              <w:left w:val="nil"/>
              <w:bottom w:val="single" w:sz="4" w:space="0" w:color="auto"/>
              <w:right w:val="double" w:sz="6" w:space="0" w:color="auto"/>
            </w:tcBorders>
            <w:noWrap/>
            <w:vAlign w:val="bottom"/>
          </w:tcPr>
          <w:p w:rsidR="005034ED" w:rsidRPr="00B715F8" w:rsidRDefault="005034ED" w:rsidP="00BF2ACA">
            <w:pPr>
              <w:spacing w:before="60" w:line="200" w:lineRule="exact"/>
              <w:jc w:val="right"/>
              <w:rPr>
                <w:b/>
                <w:bCs/>
                <w:sz w:val="18"/>
                <w:szCs w:val="18"/>
              </w:rPr>
            </w:pPr>
            <w:r w:rsidRPr="00B715F8">
              <w:rPr>
                <w:b/>
                <w:bCs/>
                <w:sz w:val="18"/>
                <w:szCs w:val="18"/>
              </w:rPr>
              <w:t>4 918</w:t>
            </w:r>
          </w:p>
        </w:tc>
      </w:tr>
      <w:tr w:rsidR="00B13752" w:rsidRPr="00B715F8" w:rsidTr="00B75917">
        <w:trPr>
          <w:trHeight w:val="20"/>
        </w:trPr>
        <w:tc>
          <w:tcPr>
            <w:tcW w:w="714" w:type="dxa"/>
            <w:tcBorders>
              <w:top w:val="nil"/>
              <w:left w:val="double" w:sz="6" w:space="0" w:color="auto"/>
              <w:bottom w:val="single" w:sz="4" w:space="0" w:color="auto"/>
              <w:right w:val="single" w:sz="4" w:space="0" w:color="auto"/>
            </w:tcBorders>
            <w:noWrap/>
            <w:vAlign w:val="bottom"/>
          </w:tcPr>
          <w:p w:rsidR="00B13752" w:rsidRPr="00B715F8" w:rsidRDefault="00B13752" w:rsidP="00B13752">
            <w:pPr>
              <w:pageBreakBefore/>
              <w:spacing w:before="60" w:line="200" w:lineRule="exact"/>
              <w:jc w:val="left"/>
              <w:rPr>
                <w:sz w:val="18"/>
                <w:szCs w:val="18"/>
              </w:rPr>
            </w:pPr>
          </w:p>
        </w:tc>
        <w:tc>
          <w:tcPr>
            <w:tcW w:w="3422" w:type="dxa"/>
            <w:gridSpan w:val="3"/>
            <w:tcBorders>
              <w:top w:val="nil"/>
              <w:left w:val="nil"/>
              <w:bottom w:val="single" w:sz="4" w:space="0" w:color="auto"/>
              <w:right w:val="single" w:sz="4" w:space="0" w:color="auto"/>
            </w:tcBorders>
            <w:noWrap/>
            <w:vAlign w:val="bottom"/>
          </w:tcPr>
          <w:p w:rsidR="00B13752" w:rsidRPr="00B715F8" w:rsidRDefault="00B13752" w:rsidP="00BF2ACA">
            <w:pPr>
              <w:spacing w:before="60" w:line="200" w:lineRule="exact"/>
              <w:jc w:val="left"/>
              <w:rPr>
                <w:b/>
                <w:bCs/>
                <w:sz w:val="18"/>
                <w:szCs w:val="18"/>
              </w:rPr>
            </w:pPr>
          </w:p>
        </w:tc>
        <w:tc>
          <w:tcPr>
            <w:tcW w:w="992" w:type="dxa"/>
            <w:tcBorders>
              <w:top w:val="nil"/>
              <w:left w:val="nil"/>
              <w:bottom w:val="single" w:sz="4" w:space="0" w:color="auto"/>
              <w:right w:val="single" w:sz="4" w:space="0" w:color="auto"/>
            </w:tcBorders>
            <w:noWrap/>
            <w:vAlign w:val="bottom"/>
          </w:tcPr>
          <w:p w:rsidR="00B13752" w:rsidRPr="00B715F8" w:rsidRDefault="00B13752" w:rsidP="00BF2ACA">
            <w:pPr>
              <w:spacing w:before="60" w:line="200" w:lineRule="exact"/>
              <w:jc w:val="right"/>
              <w:rPr>
                <w:b/>
                <w:bCs/>
                <w:sz w:val="18"/>
                <w:szCs w:val="18"/>
              </w:rPr>
            </w:pPr>
            <w:r w:rsidRPr="00B715F8">
              <w:rPr>
                <w:b/>
                <w:bCs/>
                <w:sz w:val="18"/>
                <w:szCs w:val="18"/>
              </w:rPr>
              <w:t>2008</w:t>
            </w:r>
          </w:p>
        </w:tc>
        <w:tc>
          <w:tcPr>
            <w:tcW w:w="993" w:type="dxa"/>
            <w:tcBorders>
              <w:top w:val="nil"/>
              <w:left w:val="nil"/>
              <w:bottom w:val="single" w:sz="4" w:space="0" w:color="auto"/>
              <w:right w:val="double" w:sz="6" w:space="0" w:color="auto"/>
            </w:tcBorders>
            <w:noWrap/>
            <w:vAlign w:val="bottom"/>
          </w:tcPr>
          <w:p w:rsidR="00B13752" w:rsidRPr="00B715F8" w:rsidRDefault="00B13752" w:rsidP="00BF2ACA">
            <w:pPr>
              <w:spacing w:before="60" w:line="200" w:lineRule="exact"/>
              <w:jc w:val="right"/>
              <w:rPr>
                <w:b/>
                <w:bCs/>
                <w:sz w:val="18"/>
                <w:szCs w:val="18"/>
              </w:rPr>
            </w:pPr>
            <w:r w:rsidRPr="00B715F8">
              <w:rPr>
                <w:b/>
                <w:bCs/>
                <w:sz w:val="18"/>
                <w:szCs w:val="18"/>
              </w:rPr>
              <w:t>2007</w:t>
            </w:r>
          </w:p>
        </w:tc>
      </w:tr>
      <w:tr w:rsidR="00B13752" w:rsidRPr="00B715F8" w:rsidTr="00B75917">
        <w:trPr>
          <w:trHeight w:val="20"/>
        </w:trPr>
        <w:tc>
          <w:tcPr>
            <w:tcW w:w="714" w:type="dxa"/>
            <w:tcBorders>
              <w:top w:val="nil"/>
              <w:left w:val="double" w:sz="6" w:space="0" w:color="auto"/>
              <w:bottom w:val="single" w:sz="4" w:space="0" w:color="auto"/>
              <w:right w:val="single" w:sz="4" w:space="0" w:color="auto"/>
            </w:tcBorders>
            <w:noWrap/>
            <w:vAlign w:val="bottom"/>
          </w:tcPr>
          <w:p w:rsidR="00B13752" w:rsidRPr="00B715F8" w:rsidRDefault="00B13752" w:rsidP="00B13752">
            <w:pPr>
              <w:spacing w:before="60" w:line="200" w:lineRule="exact"/>
              <w:jc w:val="left"/>
              <w:rPr>
                <w:sz w:val="18"/>
                <w:szCs w:val="18"/>
              </w:rPr>
            </w:pPr>
          </w:p>
        </w:tc>
        <w:tc>
          <w:tcPr>
            <w:tcW w:w="3422" w:type="dxa"/>
            <w:gridSpan w:val="3"/>
            <w:tcBorders>
              <w:top w:val="nil"/>
              <w:left w:val="nil"/>
              <w:bottom w:val="single" w:sz="4" w:space="0" w:color="auto"/>
              <w:right w:val="single" w:sz="4" w:space="0" w:color="auto"/>
            </w:tcBorders>
            <w:noWrap/>
            <w:vAlign w:val="bottom"/>
          </w:tcPr>
          <w:p w:rsidR="00B13752" w:rsidRPr="00B715F8" w:rsidRDefault="00B13752" w:rsidP="00B13752">
            <w:pPr>
              <w:spacing w:before="60" w:line="200" w:lineRule="exact"/>
              <w:jc w:val="left"/>
              <w:rPr>
                <w:sz w:val="18"/>
                <w:szCs w:val="18"/>
              </w:rPr>
            </w:pPr>
            <w:r w:rsidRPr="00B715F8">
              <w:rPr>
                <w:sz w:val="18"/>
                <w:szCs w:val="18"/>
              </w:rPr>
              <w:t>Ingående avskrivningar</w:t>
            </w:r>
          </w:p>
        </w:tc>
        <w:tc>
          <w:tcPr>
            <w:tcW w:w="992" w:type="dxa"/>
            <w:tcBorders>
              <w:top w:val="nil"/>
              <w:left w:val="nil"/>
              <w:bottom w:val="single" w:sz="4" w:space="0" w:color="auto"/>
              <w:right w:val="single" w:sz="4" w:space="0" w:color="auto"/>
            </w:tcBorders>
            <w:noWrap/>
            <w:vAlign w:val="bottom"/>
          </w:tcPr>
          <w:p w:rsidR="00B13752" w:rsidRPr="00B715F8" w:rsidRDefault="00B13752" w:rsidP="00B13752">
            <w:pPr>
              <w:spacing w:before="60" w:line="200" w:lineRule="exact"/>
              <w:jc w:val="right"/>
              <w:rPr>
                <w:sz w:val="18"/>
                <w:szCs w:val="18"/>
              </w:rPr>
            </w:pPr>
            <w:r w:rsidRPr="00B715F8">
              <w:rPr>
                <w:sz w:val="18"/>
                <w:szCs w:val="18"/>
              </w:rPr>
              <w:t>–3 353</w:t>
            </w:r>
          </w:p>
        </w:tc>
        <w:tc>
          <w:tcPr>
            <w:tcW w:w="993" w:type="dxa"/>
            <w:tcBorders>
              <w:top w:val="nil"/>
              <w:left w:val="nil"/>
              <w:bottom w:val="single" w:sz="4" w:space="0" w:color="auto"/>
              <w:right w:val="double" w:sz="6" w:space="0" w:color="auto"/>
            </w:tcBorders>
            <w:noWrap/>
            <w:vAlign w:val="bottom"/>
          </w:tcPr>
          <w:p w:rsidR="00B13752" w:rsidRPr="00B715F8" w:rsidRDefault="00B13752" w:rsidP="00B13752">
            <w:pPr>
              <w:spacing w:before="60" w:line="200" w:lineRule="exact"/>
              <w:jc w:val="right"/>
              <w:rPr>
                <w:sz w:val="18"/>
                <w:szCs w:val="18"/>
              </w:rPr>
            </w:pPr>
            <w:r w:rsidRPr="00B715F8">
              <w:rPr>
                <w:sz w:val="18"/>
                <w:szCs w:val="18"/>
              </w:rPr>
              <w:t>–2 716</w:t>
            </w:r>
          </w:p>
        </w:tc>
      </w:tr>
      <w:tr w:rsidR="00B13752" w:rsidRPr="00B715F8" w:rsidTr="00B75917">
        <w:trPr>
          <w:trHeight w:val="20"/>
        </w:trPr>
        <w:tc>
          <w:tcPr>
            <w:tcW w:w="714" w:type="dxa"/>
            <w:tcBorders>
              <w:top w:val="nil"/>
              <w:left w:val="double" w:sz="6" w:space="0" w:color="auto"/>
              <w:bottom w:val="single" w:sz="4" w:space="0" w:color="auto"/>
              <w:right w:val="single" w:sz="4" w:space="0" w:color="auto"/>
            </w:tcBorders>
            <w:noWrap/>
            <w:vAlign w:val="bottom"/>
          </w:tcPr>
          <w:p w:rsidR="00B13752" w:rsidRPr="00B715F8" w:rsidRDefault="00B13752" w:rsidP="00B13752">
            <w:pPr>
              <w:spacing w:before="60" w:line="200" w:lineRule="exact"/>
              <w:jc w:val="left"/>
              <w:rPr>
                <w:sz w:val="18"/>
                <w:szCs w:val="18"/>
              </w:rPr>
            </w:pPr>
          </w:p>
        </w:tc>
        <w:tc>
          <w:tcPr>
            <w:tcW w:w="3422" w:type="dxa"/>
            <w:gridSpan w:val="3"/>
            <w:tcBorders>
              <w:top w:val="nil"/>
              <w:left w:val="nil"/>
              <w:bottom w:val="single" w:sz="4" w:space="0" w:color="auto"/>
              <w:right w:val="single" w:sz="4" w:space="0" w:color="auto"/>
            </w:tcBorders>
            <w:noWrap/>
            <w:vAlign w:val="bottom"/>
          </w:tcPr>
          <w:p w:rsidR="00B13752" w:rsidRPr="00B715F8" w:rsidRDefault="00B13752" w:rsidP="00B13752">
            <w:pPr>
              <w:spacing w:before="60" w:line="200" w:lineRule="exact"/>
              <w:jc w:val="left"/>
              <w:rPr>
                <w:sz w:val="18"/>
                <w:szCs w:val="18"/>
              </w:rPr>
            </w:pPr>
            <w:r w:rsidRPr="00B715F8">
              <w:rPr>
                <w:sz w:val="18"/>
                <w:szCs w:val="18"/>
              </w:rPr>
              <w:t>Försäljningar och utrangeringar</w:t>
            </w:r>
          </w:p>
        </w:tc>
        <w:tc>
          <w:tcPr>
            <w:tcW w:w="992" w:type="dxa"/>
            <w:tcBorders>
              <w:top w:val="nil"/>
              <w:left w:val="nil"/>
              <w:bottom w:val="single" w:sz="4" w:space="0" w:color="auto"/>
              <w:right w:val="single" w:sz="4" w:space="0" w:color="auto"/>
            </w:tcBorders>
            <w:noWrap/>
            <w:vAlign w:val="bottom"/>
          </w:tcPr>
          <w:p w:rsidR="00B13752" w:rsidRPr="00B715F8" w:rsidRDefault="00B13752" w:rsidP="00B13752">
            <w:pPr>
              <w:spacing w:before="60" w:line="200" w:lineRule="exact"/>
              <w:jc w:val="right"/>
              <w:rPr>
                <w:sz w:val="18"/>
                <w:szCs w:val="18"/>
              </w:rPr>
            </w:pPr>
            <w:r w:rsidRPr="00B715F8">
              <w:rPr>
                <w:sz w:val="18"/>
                <w:szCs w:val="18"/>
              </w:rPr>
              <w:t>449</w:t>
            </w:r>
          </w:p>
        </w:tc>
        <w:tc>
          <w:tcPr>
            <w:tcW w:w="993" w:type="dxa"/>
            <w:tcBorders>
              <w:top w:val="nil"/>
              <w:left w:val="nil"/>
              <w:bottom w:val="single" w:sz="4" w:space="0" w:color="auto"/>
              <w:right w:val="double" w:sz="6" w:space="0" w:color="auto"/>
            </w:tcBorders>
            <w:noWrap/>
            <w:vAlign w:val="bottom"/>
          </w:tcPr>
          <w:p w:rsidR="00B13752" w:rsidRPr="00B715F8" w:rsidRDefault="00B13752" w:rsidP="00B13752">
            <w:pPr>
              <w:spacing w:before="60" w:line="200" w:lineRule="exact"/>
              <w:jc w:val="right"/>
              <w:rPr>
                <w:sz w:val="18"/>
                <w:szCs w:val="18"/>
              </w:rPr>
            </w:pPr>
            <w:r w:rsidRPr="00B715F8">
              <w:rPr>
                <w:sz w:val="18"/>
                <w:szCs w:val="18"/>
              </w:rPr>
              <w:t>20</w:t>
            </w:r>
          </w:p>
        </w:tc>
      </w:tr>
      <w:tr w:rsidR="00E50675" w:rsidRPr="00B715F8" w:rsidTr="00B75917">
        <w:trPr>
          <w:trHeight w:val="20"/>
        </w:trPr>
        <w:tc>
          <w:tcPr>
            <w:tcW w:w="714" w:type="dxa"/>
            <w:tcBorders>
              <w:top w:val="nil"/>
              <w:left w:val="double" w:sz="6" w:space="0" w:color="auto"/>
              <w:bottom w:val="single" w:sz="4" w:space="0" w:color="auto"/>
              <w:right w:val="single" w:sz="4" w:space="0" w:color="auto"/>
            </w:tcBorders>
            <w:noWrap/>
            <w:vAlign w:val="bottom"/>
          </w:tcPr>
          <w:p w:rsidR="00E50675" w:rsidRPr="00B715F8" w:rsidRDefault="00E50675" w:rsidP="00B13752">
            <w:pPr>
              <w:spacing w:before="60" w:line="200" w:lineRule="exact"/>
              <w:jc w:val="left"/>
              <w:rPr>
                <w:sz w:val="18"/>
                <w:szCs w:val="18"/>
              </w:rPr>
            </w:pPr>
          </w:p>
        </w:tc>
        <w:tc>
          <w:tcPr>
            <w:tcW w:w="3422" w:type="dxa"/>
            <w:gridSpan w:val="3"/>
            <w:tcBorders>
              <w:top w:val="nil"/>
              <w:left w:val="nil"/>
              <w:bottom w:val="single" w:sz="4" w:space="0" w:color="auto"/>
              <w:right w:val="single" w:sz="4" w:space="0" w:color="auto"/>
            </w:tcBorders>
            <w:noWrap/>
            <w:vAlign w:val="bottom"/>
          </w:tcPr>
          <w:p w:rsidR="00E50675" w:rsidRPr="00B715F8" w:rsidRDefault="00E50675" w:rsidP="00983B84">
            <w:pPr>
              <w:spacing w:before="60" w:line="200" w:lineRule="exact"/>
              <w:jc w:val="left"/>
              <w:rPr>
                <w:sz w:val="18"/>
                <w:szCs w:val="18"/>
              </w:rPr>
            </w:pPr>
            <w:r w:rsidRPr="00B715F8">
              <w:rPr>
                <w:sz w:val="18"/>
                <w:szCs w:val="18"/>
              </w:rPr>
              <w:t>Årets avskrivningar</w:t>
            </w:r>
          </w:p>
        </w:tc>
        <w:tc>
          <w:tcPr>
            <w:tcW w:w="992" w:type="dxa"/>
            <w:tcBorders>
              <w:top w:val="nil"/>
              <w:left w:val="nil"/>
              <w:bottom w:val="single" w:sz="4" w:space="0" w:color="auto"/>
              <w:right w:val="single" w:sz="4" w:space="0" w:color="auto"/>
            </w:tcBorders>
            <w:noWrap/>
            <w:vAlign w:val="bottom"/>
          </w:tcPr>
          <w:p w:rsidR="00E50675" w:rsidRPr="00B715F8" w:rsidRDefault="00E50675" w:rsidP="00983B84">
            <w:pPr>
              <w:spacing w:before="60" w:line="200" w:lineRule="exact"/>
              <w:jc w:val="right"/>
              <w:rPr>
                <w:sz w:val="18"/>
                <w:szCs w:val="18"/>
              </w:rPr>
            </w:pPr>
            <w:r w:rsidRPr="00B715F8">
              <w:rPr>
                <w:sz w:val="18"/>
                <w:szCs w:val="18"/>
              </w:rPr>
              <w:t>–590</w:t>
            </w:r>
          </w:p>
        </w:tc>
        <w:tc>
          <w:tcPr>
            <w:tcW w:w="993" w:type="dxa"/>
            <w:tcBorders>
              <w:top w:val="nil"/>
              <w:left w:val="nil"/>
              <w:bottom w:val="single" w:sz="4" w:space="0" w:color="auto"/>
              <w:right w:val="double" w:sz="6" w:space="0" w:color="auto"/>
            </w:tcBorders>
            <w:noWrap/>
            <w:vAlign w:val="bottom"/>
          </w:tcPr>
          <w:p w:rsidR="00E50675" w:rsidRPr="00B715F8" w:rsidRDefault="00E50675" w:rsidP="00983B84">
            <w:pPr>
              <w:spacing w:before="60" w:line="200" w:lineRule="exact"/>
              <w:jc w:val="right"/>
              <w:rPr>
                <w:sz w:val="18"/>
                <w:szCs w:val="18"/>
              </w:rPr>
            </w:pPr>
            <w:r w:rsidRPr="00B715F8">
              <w:rPr>
                <w:sz w:val="18"/>
                <w:szCs w:val="18"/>
              </w:rPr>
              <w:t>–657</w:t>
            </w:r>
          </w:p>
        </w:tc>
      </w:tr>
      <w:tr w:rsidR="00E50675" w:rsidRPr="00B715F8" w:rsidTr="00B75917">
        <w:trPr>
          <w:trHeight w:val="20"/>
        </w:trPr>
        <w:tc>
          <w:tcPr>
            <w:tcW w:w="714" w:type="dxa"/>
            <w:tcBorders>
              <w:top w:val="nil"/>
              <w:left w:val="double" w:sz="6" w:space="0" w:color="auto"/>
              <w:bottom w:val="single" w:sz="4" w:space="0" w:color="auto"/>
              <w:right w:val="single" w:sz="4" w:space="0" w:color="auto"/>
            </w:tcBorders>
            <w:noWrap/>
            <w:vAlign w:val="bottom"/>
          </w:tcPr>
          <w:p w:rsidR="00E50675" w:rsidRPr="00B715F8" w:rsidRDefault="00E50675" w:rsidP="00B13752">
            <w:pPr>
              <w:spacing w:before="60" w:line="200" w:lineRule="exact"/>
              <w:jc w:val="left"/>
              <w:rPr>
                <w:sz w:val="18"/>
                <w:szCs w:val="18"/>
              </w:rPr>
            </w:pPr>
          </w:p>
        </w:tc>
        <w:tc>
          <w:tcPr>
            <w:tcW w:w="3422" w:type="dxa"/>
            <w:gridSpan w:val="3"/>
            <w:tcBorders>
              <w:top w:val="nil"/>
              <w:left w:val="nil"/>
              <w:bottom w:val="single" w:sz="4" w:space="0" w:color="auto"/>
              <w:right w:val="single" w:sz="4" w:space="0" w:color="auto"/>
            </w:tcBorders>
            <w:noWrap/>
            <w:vAlign w:val="bottom"/>
          </w:tcPr>
          <w:p w:rsidR="00E50675" w:rsidRPr="00B715F8" w:rsidRDefault="00E50675" w:rsidP="00983B84">
            <w:pPr>
              <w:spacing w:before="60" w:line="200" w:lineRule="exact"/>
              <w:jc w:val="left"/>
              <w:rPr>
                <w:b/>
                <w:bCs/>
                <w:sz w:val="18"/>
                <w:szCs w:val="18"/>
              </w:rPr>
            </w:pPr>
            <w:r w:rsidRPr="00B715F8">
              <w:rPr>
                <w:b/>
                <w:bCs/>
                <w:sz w:val="18"/>
                <w:szCs w:val="18"/>
              </w:rPr>
              <w:t>Utgående ackumulerade avskri</w:t>
            </w:r>
            <w:r w:rsidRPr="00B715F8">
              <w:rPr>
                <w:b/>
                <w:bCs/>
                <w:sz w:val="18"/>
                <w:szCs w:val="18"/>
              </w:rPr>
              <w:t>v</w:t>
            </w:r>
            <w:r w:rsidRPr="00B715F8">
              <w:rPr>
                <w:b/>
                <w:bCs/>
                <w:sz w:val="18"/>
                <w:szCs w:val="18"/>
              </w:rPr>
              <w:t>ningar</w:t>
            </w:r>
          </w:p>
        </w:tc>
        <w:tc>
          <w:tcPr>
            <w:tcW w:w="992" w:type="dxa"/>
            <w:tcBorders>
              <w:top w:val="nil"/>
              <w:left w:val="nil"/>
              <w:bottom w:val="single" w:sz="4" w:space="0" w:color="auto"/>
              <w:right w:val="single" w:sz="4" w:space="0" w:color="auto"/>
            </w:tcBorders>
            <w:noWrap/>
            <w:vAlign w:val="bottom"/>
          </w:tcPr>
          <w:p w:rsidR="00E50675" w:rsidRPr="00B715F8" w:rsidRDefault="00E50675" w:rsidP="00983B84">
            <w:pPr>
              <w:spacing w:before="60" w:line="200" w:lineRule="exact"/>
              <w:jc w:val="right"/>
              <w:rPr>
                <w:b/>
                <w:bCs/>
                <w:sz w:val="18"/>
                <w:szCs w:val="18"/>
              </w:rPr>
            </w:pPr>
            <w:r w:rsidRPr="00B715F8">
              <w:rPr>
                <w:b/>
                <w:bCs/>
                <w:sz w:val="18"/>
                <w:szCs w:val="18"/>
              </w:rPr>
              <w:t>–3 494</w:t>
            </w:r>
          </w:p>
        </w:tc>
        <w:tc>
          <w:tcPr>
            <w:tcW w:w="993" w:type="dxa"/>
            <w:tcBorders>
              <w:top w:val="nil"/>
              <w:left w:val="nil"/>
              <w:bottom w:val="single" w:sz="4" w:space="0" w:color="auto"/>
              <w:right w:val="double" w:sz="6" w:space="0" w:color="auto"/>
            </w:tcBorders>
            <w:noWrap/>
            <w:vAlign w:val="bottom"/>
          </w:tcPr>
          <w:p w:rsidR="00E50675" w:rsidRPr="00B715F8" w:rsidRDefault="00E50675" w:rsidP="00983B84">
            <w:pPr>
              <w:spacing w:before="60" w:line="200" w:lineRule="exact"/>
              <w:jc w:val="right"/>
              <w:rPr>
                <w:b/>
                <w:bCs/>
                <w:sz w:val="18"/>
                <w:szCs w:val="18"/>
              </w:rPr>
            </w:pPr>
            <w:r w:rsidRPr="00B715F8">
              <w:rPr>
                <w:b/>
                <w:bCs/>
                <w:sz w:val="18"/>
                <w:szCs w:val="18"/>
              </w:rPr>
              <w:t>–3 353</w:t>
            </w:r>
          </w:p>
        </w:tc>
      </w:tr>
      <w:tr w:rsidR="00E50675" w:rsidRPr="00B715F8" w:rsidTr="00B75917">
        <w:trPr>
          <w:trHeight w:val="20"/>
        </w:trPr>
        <w:tc>
          <w:tcPr>
            <w:tcW w:w="714" w:type="dxa"/>
            <w:tcBorders>
              <w:top w:val="nil"/>
              <w:left w:val="double" w:sz="6" w:space="0" w:color="auto"/>
              <w:bottom w:val="single" w:sz="4" w:space="0" w:color="auto"/>
              <w:right w:val="single" w:sz="4" w:space="0" w:color="auto"/>
            </w:tcBorders>
            <w:noWrap/>
            <w:vAlign w:val="bottom"/>
          </w:tcPr>
          <w:p w:rsidR="00E50675" w:rsidRPr="00B715F8" w:rsidRDefault="00E50675" w:rsidP="00B13752">
            <w:pPr>
              <w:spacing w:before="60" w:line="200" w:lineRule="exact"/>
              <w:jc w:val="left"/>
              <w:rPr>
                <w:sz w:val="18"/>
                <w:szCs w:val="18"/>
              </w:rPr>
            </w:pPr>
          </w:p>
        </w:tc>
        <w:tc>
          <w:tcPr>
            <w:tcW w:w="3422" w:type="dxa"/>
            <w:gridSpan w:val="3"/>
            <w:tcBorders>
              <w:top w:val="nil"/>
              <w:left w:val="nil"/>
              <w:bottom w:val="single" w:sz="4" w:space="0" w:color="auto"/>
              <w:right w:val="single" w:sz="4" w:space="0" w:color="auto"/>
            </w:tcBorders>
            <w:noWrap/>
            <w:vAlign w:val="bottom"/>
          </w:tcPr>
          <w:p w:rsidR="00E50675" w:rsidRPr="00B715F8" w:rsidRDefault="00E50675" w:rsidP="00983B84">
            <w:pPr>
              <w:spacing w:before="60" w:line="200" w:lineRule="exact"/>
              <w:jc w:val="left"/>
              <w:rPr>
                <w:b/>
                <w:bCs/>
                <w:sz w:val="18"/>
                <w:szCs w:val="18"/>
              </w:rPr>
            </w:pPr>
            <w:r w:rsidRPr="00B715F8">
              <w:rPr>
                <w:b/>
                <w:bCs/>
                <w:sz w:val="18"/>
                <w:szCs w:val="18"/>
              </w:rPr>
              <w:t>Utgående restvärden enligt plan</w:t>
            </w:r>
          </w:p>
        </w:tc>
        <w:tc>
          <w:tcPr>
            <w:tcW w:w="992" w:type="dxa"/>
            <w:tcBorders>
              <w:top w:val="nil"/>
              <w:left w:val="nil"/>
              <w:bottom w:val="single" w:sz="4" w:space="0" w:color="auto"/>
              <w:right w:val="single" w:sz="4" w:space="0" w:color="auto"/>
            </w:tcBorders>
            <w:noWrap/>
            <w:vAlign w:val="bottom"/>
          </w:tcPr>
          <w:p w:rsidR="00E50675" w:rsidRPr="00B715F8" w:rsidRDefault="00E50675" w:rsidP="00983B84">
            <w:pPr>
              <w:spacing w:before="60" w:line="200" w:lineRule="exact"/>
              <w:jc w:val="right"/>
              <w:rPr>
                <w:b/>
                <w:bCs/>
                <w:sz w:val="18"/>
                <w:szCs w:val="18"/>
              </w:rPr>
            </w:pPr>
            <w:r w:rsidRPr="00B715F8">
              <w:rPr>
                <w:b/>
                <w:bCs/>
                <w:sz w:val="18"/>
                <w:szCs w:val="18"/>
              </w:rPr>
              <w:t>991</w:t>
            </w:r>
          </w:p>
        </w:tc>
        <w:tc>
          <w:tcPr>
            <w:tcW w:w="993" w:type="dxa"/>
            <w:tcBorders>
              <w:top w:val="nil"/>
              <w:left w:val="nil"/>
              <w:bottom w:val="single" w:sz="4" w:space="0" w:color="auto"/>
              <w:right w:val="double" w:sz="6" w:space="0" w:color="auto"/>
            </w:tcBorders>
            <w:noWrap/>
            <w:vAlign w:val="bottom"/>
          </w:tcPr>
          <w:p w:rsidR="00E50675" w:rsidRPr="00B715F8" w:rsidRDefault="00E50675" w:rsidP="00983B84">
            <w:pPr>
              <w:spacing w:before="60" w:line="200" w:lineRule="exact"/>
              <w:jc w:val="right"/>
              <w:rPr>
                <w:b/>
                <w:bCs/>
                <w:sz w:val="18"/>
                <w:szCs w:val="18"/>
              </w:rPr>
            </w:pPr>
            <w:r w:rsidRPr="00B715F8">
              <w:rPr>
                <w:b/>
                <w:bCs/>
                <w:sz w:val="18"/>
                <w:szCs w:val="18"/>
              </w:rPr>
              <w:t>1 565</w:t>
            </w:r>
          </w:p>
        </w:tc>
      </w:tr>
      <w:tr w:rsidR="00E50675" w:rsidRPr="00B715F8" w:rsidTr="00B75917">
        <w:trPr>
          <w:trHeight w:val="20"/>
        </w:trPr>
        <w:tc>
          <w:tcPr>
            <w:tcW w:w="730" w:type="dxa"/>
            <w:gridSpan w:val="2"/>
            <w:tcBorders>
              <w:top w:val="nil"/>
              <w:left w:val="nil"/>
              <w:bottom w:val="nil"/>
              <w:right w:val="nil"/>
            </w:tcBorders>
            <w:noWrap/>
            <w:vAlign w:val="bottom"/>
          </w:tcPr>
          <w:p w:rsidR="00E50675" w:rsidRPr="00B715F8" w:rsidRDefault="00E50675" w:rsidP="00551BA8">
            <w:pPr>
              <w:spacing w:before="60" w:line="200" w:lineRule="exact"/>
              <w:jc w:val="left"/>
              <w:rPr>
                <w:sz w:val="18"/>
                <w:szCs w:val="18"/>
              </w:rPr>
            </w:pPr>
          </w:p>
        </w:tc>
        <w:tc>
          <w:tcPr>
            <w:tcW w:w="2544" w:type="dxa"/>
            <w:tcBorders>
              <w:top w:val="nil"/>
              <w:left w:val="nil"/>
              <w:bottom w:val="nil"/>
              <w:right w:val="nil"/>
            </w:tcBorders>
            <w:noWrap/>
            <w:vAlign w:val="bottom"/>
          </w:tcPr>
          <w:p w:rsidR="00E50675" w:rsidRPr="00B715F8" w:rsidRDefault="00E50675" w:rsidP="00551BA8">
            <w:pPr>
              <w:spacing w:before="60" w:line="200" w:lineRule="exact"/>
              <w:jc w:val="left"/>
              <w:rPr>
                <w:sz w:val="18"/>
                <w:szCs w:val="18"/>
              </w:rPr>
            </w:pPr>
          </w:p>
        </w:tc>
        <w:tc>
          <w:tcPr>
            <w:tcW w:w="862" w:type="dxa"/>
            <w:tcBorders>
              <w:top w:val="nil"/>
              <w:left w:val="nil"/>
              <w:bottom w:val="nil"/>
              <w:right w:val="nil"/>
            </w:tcBorders>
            <w:noWrap/>
            <w:vAlign w:val="bottom"/>
          </w:tcPr>
          <w:p w:rsidR="00E50675" w:rsidRPr="00B715F8" w:rsidRDefault="00E50675" w:rsidP="00551BA8">
            <w:pPr>
              <w:spacing w:before="60" w:line="200" w:lineRule="exact"/>
              <w:jc w:val="left"/>
              <w:rPr>
                <w:sz w:val="18"/>
                <w:szCs w:val="18"/>
              </w:rPr>
            </w:pPr>
          </w:p>
        </w:tc>
        <w:tc>
          <w:tcPr>
            <w:tcW w:w="992" w:type="dxa"/>
            <w:tcBorders>
              <w:top w:val="nil"/>
              <w:left w:val="nil"/>
              <w:bottom w:val="nil"/>
              <w:right w:val="nil"/>
            </w:tcBorders>
            <w:noWrap/>
            <w:vAlign w:val="bottom"/>
          </w:tcPr>
          <w:p w:rsidR="00E50675" w:rsidRPr="00B715F8" w:rsidRDefault="00E50675" w:rsidP="00551BA8">
            <w:pPr>
              <w:spacing w:before="60" w:line="200" w:lineRule="exact"/>
              <w:jc w:val="left"/>
              <w:rPr>
                <w:sz w:val="18"/>
                <w:szCs w:val="18"/>
              </w:rPr>
            </w:pPr>
          </w:p>
        </w:tc>
        <w:tc>
          <w:tcPr>
            <w:tcW w:w="993" w:type="dxa"/>
            <w:tcBorders>
              <w:top w:val="single" w:sz="4" w:space="0" w:color="auto"/>
              <w:left w:val="nil"/>
            </w:tcBorders>
            <w:noWrap/>
            <w:vAlign w:val="bottom"/>
          </w:tcPr>
          <w:p w:rsidR="00E50675" w:rsidRPr="00B715F8" w:rsidRDefault="00E50675" w:rsidP="00551BA8">
            <w:pPr>
              <w:spacing w:before="60" w:line="200" w:lineRule="exact"/>
              <w:jc w:val="left"/>
              <w:rPr>
                <w:sz w:val="18"/>
                <w:szCs w:val="18"/>
              </w:rPr>
            </w:pPr>
          </w:p>
        </w:tc>
      </w:tr>
      <w:tr w:rsidR="00E50675" w:rsidRPr="00B715F8" w:rsidTr="00B75917">
        <w:trPr>
          <w:trHeight w:val="20"/>
        </w:trPr>
        <w:tc>
          <w:tcPr>
            <w:tcW w:w="730" w:type="dxa"/>
            <w:gridSpan w:val="2"/>
            <w:tcBorders>
              <w:top w:val="nil"/>
              <w:left w:val="nil"/>
              <w:bottom w:val="nil"/>
              <w:right w:val="nil"/>
            </w:tcBorders>
            <w:noWrap/>
            <w:vAlign w:val="bottom"/>
          </w:tcPr>
          <w:p w:rsidR="00E50675" w:rsidRPr="00B715F8" w:rsidRDefault="00E50675" w:rsidP="00551BA8">
            <w:pPr>
              <w:spacing w:before="60" w:line="200" w:lineRule="exact"/>
              <w:jc w:val="left"/>
              <w:rPr>
                <w:sz w:val="18"/>
                <w:szCs w:val="18"/>
              </w:rPr>
            </w:pPr>
          </w:p>
        </w:tc>
        <w:tc>
          <w:tcPr>
            <w:tcW w:w="2544" w:type="dxa"/>
            <w:tcBorders>
              <w:top w:val="nil"/>
              <w:left w:val="nil"/>
              <w:bottom w:val="nil"/>
              <w:right w:val="nil"/>
            </w:tcBorders>
            <w:noWrap/>
            <w:vAlign w:val="bottom"/>
          </w:tcPr>
          <w:p w:rsidR="00E50675" w:rsidRPr="00B715F8" w:rsidRDefault="00E50675" w:rsidP="00551BA8">
            <w:pPr>
              <w:spacing w:before="60" w:line="200" w:lineRule="exact"/>
              <w:jc w:val="left"/>
              <w:rPr>
                <w:sz w:val="18"/>
                <w:szCs w:val="18"/>
              </w:rPr>
            </w:pPr>
          </w:p>
        </w:tc>
        <w:tc>
          <w:tcPr>
            <w:tcW w:w="862" w:type="dxa"/>
            <w:tcBorders>
              <w:top w:val="nil"/>
              <w:left w:val="nil"/>
              <w:bottom w:val="nil"/>
              <w:right w:val="nil"/>
            </w:tcBorders>
            <w:noWrap/>
            <w:vAlign w:val="bottom"/>
          </w:tcPr>
          <w:p w:rsidR="00E50675" w:rsidRPr="00B715F8" w:rsidRDefault="00E50675" w:rsidP="00551BA8">
            <w:pPr>
              <w:spacing w:before="60" w:line="200" w:lineRule="exact"/>
              <w:jc w:val="left"/>
              <w:rPr>
                <w:sz w:val="18"/>
                <w:szCs w:val="18"/>
              </w:rPr>
            </w:pPr>
          </w:p>
        </w:tc>
        <w:tc>
          <w:tcPr>
            <w:tcW w:w="992" w:type="dxa"/>
            <w:tcBorders>
              <w:top w:val="nil"/>
              <w:left w:val="nil"/>
              <w:bottom w:val="nil"/>
              <w:right w:val="nil"/>
            </w:tcBorders>
            <w:noWrap/>
            <w:vAlign w:val="bottom"/>
          </w:tcPr>
          <w:p w:rsidR="00E50675" w:rsidRPr="00B715F8" w:rsidRDefault="00E50675" w:rsidP="00551BA8">
            <w:pPr>
              <w:spacing w:before="60" w:line="200" w:lineRule="exact"/>
              <w:jc w:val="left"/>
              <w:rPr>
                <w:sz w:val="18"/>
                <w:szCs w:val="18"/>
              </w:rPr>
            </w:pPr>
          </w:p>
        </w:tc>
        <w:tc>
          <w:tcPr>
            <w:tcW w:w="993" w:type="dxa"/>
            <w:tcBorders>
              <w:left w:val="nil"/>
              <w:bottom w:val="double" w:sz="6" w:space="0" w:color="auto"/>
            </w:tcBorders>
            <w:noWrap/>
            <w:vAlign w:val="bottom"/>
          </w:tcPr>
          <w:p w:rsidR="00E50675" w:rsidRPr="00B715F8" w:rsidRDefault="00E50675" w:rsidP="00551BA8">
            <w:pPr>
              <w:spacing w:before="60" w:line="200" w:lineRule="exact"/>
              <w:jc w:val="left"/>
              <w:rPr>
                <w:sz w:val="18"/>
                <w:szCs w:val="18"/>
              </w:rPr>
            </w:pPr>
          </w:p>
        </w:tc>
      </w:tr>
      <w:tr w:rsidR="00E50675" w:rsidRPr="00B715F8" w:rsidTr="00B75917">
        <w:trPr>
          <w:trHeight w:val="20"/>
        </w:trPr>
        <w:tc>
          <w:tcPr>
            <w:tcW w:w="730" w:type="dxa"/>
            <w:gridSpan w:val="2"/>
            <w:tcBorders>
              <w:top w:val="double" w:sz="6" w:space="0" w:color="auto"/>
              <w:left w:val="double" w:sz="6" w:space="0" w:color="auto"/>
              <w:bottom w:val="dashed"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rFonts w:ascii="Times" w:hAnsi="Times"/>
                <w:b/>
                <w:spacing w:val="-2"/>
                <w:sz w:val="18"/>
                <w:szCs w:val="18"/>
              </w:rPr>
              <w:t>Not 18</w:t>
            </w:r>
            <w:r w:rsidR="00C5524C" w:rsidRPr="00B715F8">
              <w:rPr>
                <w:rFonts w:ascii="Times" w:hAnsi="Times"/>
                <w:b/>
                <w:spacing w:val="-2"/>
                <w:sz w:val="18"/>
                <w:szCs w:val="18"/>
              </w:rPr>
              <w:t>.</w:t>
            </w:r>
          </w:p>
        </w:tc>
        <w:tc>
          <w:tcPr>
            <w:tcW w:w="2544" w:type="dxa"/>
            <w:tcBorders>
              <w:top w:val="double" w:sz="6" w:space="0" w:color="auto"/>
              <w:left w:val="nil"/>
              <w:bottom w:val="dashed" w:sz="4" w:space="0" w:color="auto"/>
              <w:right w:val="nil"/>
            </w:tcBorders>
            <w:noWrap/>
            <w:vAlign w:val="bottom"/>
          </w:tcPr>
          <w:p w:rsidR="00E50675" w:rsidRPr="00B715F8" w:rsidRDefault="00E50675" w:rsidP="006614A0">
            <w:pPr>
              <w:spacing w:before="60" w:line="200" w:lineRule="exact"/>
              <w:jc w:val="left"/>
              <w:rPr>
                <w:b/>
                <w:sz w:val="18"/>
                <w:szCs w:val="18"/>
              </w:rPr>
            </w:pPr>
            <w:r w:rsidRPr="00B715F8">
              <w:rPr>
                <w:b/>
                <w:sz w:val="18"/>
                <w:szCs w:val="18"/>
              </w:rPr>
              <w:t>Obligationer</w:t>
            </w:r>
          </w:p>
        </w:tc>
        <w:tc>
          <w:tcPr>
            <w:tcW w:w="862" w:type="dxa"/>
            <w:tcBorders>
              <w:top w:val="double" w:sz="6" w:space="0" w:color="auto"/>
              <w:left w:val="nil"/>
              <w:bottom w:val="dashed" w:sz="4" w:space="0" w:color="auto"/>
              <w:right w:val="nil"/>
            </w:tcBorders>
            <w:noWrap/>
            <w:vAlign w:val="bottom"/>
          </w:tcPr>
          <w:p w:rsidR="00E50675" w:rsidRPr="00B715F8" w:rsidRDefault="00E50675" w:rsidP="006614A0">
            <w:pPr>
              <w:spacing w:before="60" w:line="200" w:lineRule="exact"/>
              <w:jc w:val="center"/>
              <w:rPr>
                <w:sz w:val="18"/>
                <w:szCs w:val="18"/>
              </w:rPr>
            </w:pPr>
            <w:r w:rsidRPr="00B715F8">
              <w:rPr>
                <w:sz w:val="18"/>
                <w:szCs w:val="18"/>
              </w:rPr>
              <w:t> </w:t>
            </w:r>
          </w:p>
        </w:tc>
        <w:tc>
          <w:tcPr>
            <w:tcW w:w="992" w:type="dxa"/>
            <w:tcBorders>
              <w:top w:val="double" w:sz="6" w:space="0" w:color="auto"/>
              <w:left w:val="nil"/>
              <w:bottom w:val="dashed" w:sz="4" w:space="0" w:color="auto"/>
              <w:right w:val="nil"/>
            </w:tcBorders>
            <w:noWrap/>
            <w:vAlign w:val="bottom"/>
          </w:tcPr>
          <w:p w:rsidR="00E50675" w:rsidRPr="00B715F8" w:rsidRDefault="00E50675" w:rsidP="006614A0">
            <w:pPr>
              <w:spacing w:before="60" w:line="200" w:lineRule="exact"/>
              <w:jc w:val="center"/>
              <w:rPr>
                <w:sz w:val="18"/>
                <w:szCs w:val="18"/>
              </w:rPr>
            </w:pPr>
            <w:r w:rsidRPr="00B715F8">
              <w:rPr>
                <w:sz w:val="18"/>
                <w:szCs w:val="18"/>
              </w:rPr>
              <w:t> </w:t>
            </w:r>
          </w:p>
        </w:tc>
        <w:tc>
          <w:tcPr>
            <w:tcW w:w="993" w:type="dxa"/>
            <w:tcBorders>
              <w:top w:val="double" w:sz="6" w:space="0" w:color="auto"/>
              <w:left w:val="nil"/>
              <w:bottom w:val="dashed" w:sz="4" w:space="0" w:color="auto"/>
              <w:right w:val="double" w:sz="6" w:space="0" w:color="auto"/>
            </w:tcBorders>
            <w:noWrap/>
            <w:vAlign w:val="bottom"/>
          </w:tcPr>
          <w:p w:rsidR="00E50675" w:rsidRPr="00B715F8" w:rsidRDefault="00E50675" w:rsidP="006614A0">
            <w:pPr>
              <w:spacing w:before="60" w:line="200" w:lineRule="exact"/>
              <w:jc w:val="center"/>
              <w:rPr>
                <w:sz w:val="18"/>
                <w:szCs w:val="18"/>
              </w:rPr>
            </w:pPr>
            <w:r w:rsidRPr="00B715F8">
              <w:rPr>
                <w:sz w:val="18"/>
                <w:szCs w:val="18"/>
              </w:rPr>
              <w:t> </w:t>
            </w:r>
          </w:p>
        </w:tc>
      </w:tr>
      <w:tr w:rsidR="00E50675" w:rsidRPr="00B715F8" w:rsidTr="00B75917">
        <w:trPr>
          <w:trHeight w:val="20"/>
        </w:trPr>
        <w:tc>
          <w:tcPr>
            <w:tcW w:w="730" w:type="dxa"/>
            <w:gridSpan w:val="2"/>
            <w:tcBorders>
              <w:top w:val="nil"/>
              <w:left w:val="double" w:sz="6" w:space="0" w:color="auto"/>
              <w:bottom w:val="single" w:sz="8"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8" w:space="0" w:color="auto"/>
              <w:right w:val="nil"/>
            </w:tcBorders>
            <w:noWrap/>
            <w:vAlign w:val="bottom"/>
          </w:tcPr>
          <w:p w:rsidR="00E50675" w:rsidRPr="00B715F8" w:rsidRDefault="00E50675" w:rsidP="006614A0">
            <w:pPr>
              <w:spacing w:before="60" w:line="200" w:lineRule="exact"/>
              <w:jc w:val="left"/>
              <w:rPr>
                <w:b/>
                <w:sz w:val="18"/>
                <w:szCs w:val="18"/>
              </w:rPr>
            </w:pPr>
            <w:r w:rsidRPr="00B715F8">
              <w:rPr>
                <w:b/>
                <w:sz w:val="18"/>
                <w:szCs w:val="18"/>
              </w:rPr>
              <w:t>Förfalloår</w:t>
            </w:r>
          </w:p>
        </w:tc>
        <w:tc>
          <w:tcPr>
            <w:tcW w:w="862" w:type="dxa"/>
            <w:tcBorders>
              <w:top w:val="nil"/>
              <w:left w:val="single" w:sz="4" w:space="0" w:color="auto"/>
              <w:bottom w:val="single" w:sz="8" w:space="0" w:color="auto"/>
              <w:right w:val="single" w:sz="4" w:space="0" w:color="auto"/>
            </w:tcBorders>
            <w:vAlign w:val="bottom"/>
          </w:tcPr>
          <w:p w:rsidR="00E50675" w:rsidRPr="00B715F8" w:rsidRDefault="00E50675" w:rsidP="002B030D">
            <w:pPr>
              <w:spacing w:before="60" w:line="200" w:lineRule="exact"/>
              <w:ind w:left="-113"/>
              <w:jc w:val="right"/>
              <w:rPr>
                <w:rFonts w:ascii="Times" w:hAnsi="Times"/>
                <w:b/>
                <w:spacing w:val="-6"/>
                <w:sz w:val="18"/>
                <w:szCs w:val="18"/>
              </w:rPr>
            </w:pPr>
            <w:r w:rsidRPr="00B715F8">
              <w:rPr>
                <w:rFonts w:ascii="Times" w:hAnsi="Times"/>
                <w:b/>
                <w:spacing w:val="-6"/>
                <w:sz w:val="18"/>
                <w:szCs w:val="18"/>
              </w:rPr>
              <w:t>Nom</w:t>
            </w:r>
            <w:r w:rsidRPr="00B715F8">
              <w:rPr>
                <w:rFonts w:ascii="Times" w:hAnsi="Times"/>
                <w:b/>
                <w:spacing w:val="-6"/>
                <w:sz w:val="18"/>
                <w:szCs w:val="18"/>
              </w:rPr>
              <w:t>i</w:t>
            </w:r>
            <w:r w:rsidRPr="00B715F8">
              <w:rPr>
                <w:rFonts w:ascii="Times" w:hAnsi="Times"/>
                <w:b/>
                <w:spacing w:val="-6"/>
                <w:sz w:val="18"/>
                <w:szCs w:val="18"/>
              </w:rPr>
              <w:t xml:space="preserve">nellt värde </w:t>
            </w:r>
          </w:p>
        </w:tc>
        <w:tc>
          <w:tcPr>
            <w:tcW w:w="992" w:type="dxa"/>
            <w:tcBorders>
              <w:top w:val="nil"/>
              <w:left w:val="nil"/>
              <w:bottom w:val="single" w:sz="8" w:space="0" w:color="auto"/>
              <w:right w:val="single" w:sz="4" w:space="0" w:color="auto"/>
            </w:tcBorders>
            <w:vAlign w:val="bottom"/>
          </w:tcPr>
          <w:p w:rsidR="00E50675" w:rsidRPr="00B715F8" w:rsidRDefault="00E50675" w:rsidP="002B030D">
            <w:pPr>
              <w:spacing w:before="60" w:line="200" w:lineRule="exact"/>
              <w:ind w:left="-113"/>
              <w:jc w:val="right"/>
              <w:rPr>
                <w:rFonts w:ascii="Times" w:hAnsi="Times"/>
                <w:b/>
                <w:spacing w:val="-6"/>
                <w:sz w:val="18"/>
                <w:szCs w:val="18"/>
              </w:rPr>
            </w:pPr>
            <w:r w:rsidRPr="00B715F8">
              <w:rPr>
                <w:rFonts w:ascii="Times" w:hAnsi="Times"/>
                <w:b/>
                <w:spacing w:val="-6"/>
                <w:sz w:val="18"/>
                <w:szCs w:val="18"/>
              </w:rPr>
              <w:t>Bo</w:t>
            </w:r>
            <w:r w:rsidRPr="00B715F8">
              <w:rPr>
                <w:rFonts w:ascii="Times" w:hAnsi="Times"/>
                <w:b/>
                <w:spacing w:val="-6"/>
                <w:sz w:val="18"/>
                <w:szCs w:val="18"/>
              </w:rPr>
              <w:t>k</w:t>
            </w:r>
            <w:r w:rsidRPr="00B715F8">
              <w:rPr>
                <w:rFonts w:ascii="Times" w:hAnsi="Times"/>
                <w:b/>
                <w:spacing w:val="-6"/>
                <w:sz w:val="18"/>
                <w:szCs w:val="18"/>
              </w:rPr>
              <w:t>fört värde</w:t>
            </w:r>
          </w:p>
        </w:tc>
        <w:tc>
          <w:tcPr>
            <w:tcW w:w="993" w:type="dxa"/>
            <w:tcBorders>
              <w:top w:val="nil"/>
              <w:left w:val="nil"/>
              <w:bottom w:val="single" w:sz="8" w:space="0" w:color="auto"/>
              <w:right w:val="double" w:sz="6" w:space="0" w:color="auto"/>
            </w:tcBorders>
            <w:vAlign w:val="bottom"/>
          </w:tcPr>
          <w:p w:rsidR="00E50675" w:rsidRPr="00B715F8" w:rsidRDefault="00E50675" w:rsidP="002B030D">
            <w:pPr>
              <w:spacing w:before="60" w:line="200" w:lineRule="exact"/>
              <w:ind w:left="-113"/>
              <w:jc w:val="right"/>
              <w:rPr>
                <w:rFonts w:ascii="Times" w:hAnsi="Times"/>
                <w:b/>
                <w:spacing w:val="-6"/>
                <w:sz w:val="18"/>
                <w:szCs w:val="18"/>
              </w:rPr>
            </w:pPr>
            <w:r w:rsidRPr="00B715F8">
              <w:rPr>
                <w:rFonts w:ascii="Times" w:hAnsi="Times"/>
                <w:b/>
                <w:spacing w:val="-6"/>
                <w:sz w:val="18"/>
                <w:szCs w:val="18"/>
              </w:rPr>
              <w:t>Mar</w:t>
            </w:r>
            <w:r w:rsidRPr="00B715F8">
              <w:rPr>
                <w:rFonts w:ascii="Times" w:hAnsi="Times"/>
                <w:b/>
                <w:spacing w:val="-6"/>
                <w:sz w:val="18"/>
                <w:szCs w:val="18"/>
              </w:rPr>
              <w:t>k</w:t>
            </w:r>
            <w:r w:rsidRPr="00B715F8">
              <w:rPr>
                <w:rFonts w:ascii="Times" w:hAnsi="Times"/>
                <w:b/>
                <w:spacing w:val="-6"/>
                <w:sz w:val="18"/>
                <w:szCs w:val="18"/>
              </w:rPr>
              <w:t>nads-värde</w:t>
            </w:r>
          </w:p>
        </w:tc>
      </w:tr>
      <w:tr w:rsidR="00E50675" w:rsidRPr="00B715F8" w:rsidTr="00B75917">
        <w:trPr>
          <w:trHeight w:val="20"/>
        </w:trPr>
        <w:tc>
          <w:tcPr>
            <w:tcW w:w="730" w:type="dxa"/>
            <w:gridSpan w:val="2"/>
            <w:tcBorders>
              <w:top w:val="single" w:sz="4" w:space="0" w:color="auto"/>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single" w:sz="4" w:space="0" w:color="auto"/>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i/>
                <w:iCs/>
                <w:sz w:val="18"/>
                <w:szCs w:val="18"/>
              </w:rPr>
            </w:pPr>
            <w:r w:rsidRPr="00B715F8">
              <w:rPr>
                <w:i/>
                <w:iCs/>
                <w:sz w:val="18"/>
                <w:szCs w:val="18"/>
              </w:rPr>
              <w:t xml:space="preserve">Svenska nominella obligationer                          </w:t>
            </w:r>
          </w:p>
        </w:tc>
        <w:tc>
          <w:tcPr>
            <w:tcW w:w="862" w:type="dxa"/>
            <w:tcBorders>
              <w:top w:val="single" w:sz="4" w:space="0" w:color="auto"/>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992" w:type="dxa"/>
            <w:tcBorders>
              <w:top w:val="single" w:sz="4" w:space="0" w:color="auto"/>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nil"/>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2010</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375 000 </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410 947 </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394 966 </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single" w:sz="4" w:space="0" w:color="auto"/>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2011</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354 000 </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374 018 </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371 179 </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2012</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384 000 </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406 411 </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419 745 </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2013</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75 000 </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79 465 </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83 386 </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Summa</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b/>
                <w:bCs/>
                <w:sz w:val="18"/>
                <w:szCs w:val="18"/>
              </w:rPr>
            </w:pPr>
            <w:r w:rsidRPr="00B715F8">
              <w:rPr>
                <w:b/>
                <w:bCs/>
                <w:sz w:val="18"/>
                <w:szCs w:val="18"/>
              </w:rPr>
              <w:t xml:space="preserve">1 188 000 </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b/>
                <w:bCs/>
                <w:sz w:val="18"/>
                <w:szCs w:val="18"/>
              </w:rPr>
            </w:pPr>
            <w:r w:rsidRPr="00B715F8">
              <w:rPr>
                <w:b/>
                <w:bCs/>
                <w:sz w:val="18"/>
                <w:szCs w:val="18"/>
              </w:rPr>
              <w:t xml:space="preserve">1 270 841 </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b/>
                <w:bCs/>
                <w:sz w:val="18"/>
                <w:szCs w:val="18"/>
              </w:rPr>
            </w:pPr>
            <w:r w:rsidRPr="00B715F8">
              <w:rPr>
                <w:b/>
                <w:bCs/>
                <w:sz w:val="18"/>
                <w:szCs w:val="18"/>
              </w:rPr>
              <w:t xml:space="preserve">1 269 276 </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Nedskrivning obligationer</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–1 565 </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r>
      <w:tr w:rsidR="00E50675" w:rsidRPr="00B715F8" w:rsidTr="00B75917">
        <w:trPr>
          <w:trHeight w:val="20"/>
        </w:trPr>
        <w:tc>
          <w:tcPr>
            <w:tcW w:w="730" w:type="dxa"/>
            <w:gridSpan w:val="2"/>
            <w:tcBorders>
              <w:top w:val="nil"/>
              <w:left w:val="double" w:sz="6" w:space="0" w:color="auto"/>
              <w:bottom w:val="double" w:sz="6"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double" w:sz="6" w:space="0" w:color="auto"/>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Summa oblig</w:t>
            </w:r>
            <w:r w:rsidRPr="00B715F8">
              <w:rPr>
                <w:b/>
                <w:bCs/>
                <w:sz w:val="18"/>
                <w:szCs w:val="18"/>
              </w:rPr>
              <w:t>a</w:t>
            </w:r>
            <w:r w:rsidRPr="00B715F8">
              <w:rPr>
                <w:b/>
                <w:bCs/>
                <w:sz w:val="18"/>
                <w:szCs w:val="18"/>
              </w:rPr>
              <w:t>tioner</w:t>
            </w:r>
          </w:p>
        </w:tc>
        <w:tc>
          <w:tcPr>
            <w:tcW w:w="862" w:type="dxa"/>
            <w:tcBorders>
              <w:top w:val="nil"/>
              <w:left w:val="nil"/>
              <w:bottom w:val="double" w:sz="6" w:space="0" w:color="auto"/>
              <w:right w:val="single" w:sz="4" w:space="0" w:color="auto"/>
            </w:tcBorders>
            <w:noWrap/>
            <w:vAlign w:val="bottom"/>
          </w:tcPr>
          <w:p w:rsidR="00E50675" w:rsidRPr="00B715F8" w:rsidRDefault="00E50675" w:rsidP="006614A0">
            <w:pPr>
              <w:spacing w:before="60" w:line="200" w:lineRule="exact"/>
              <w:jc w:val="right"/>
              <w:rPr>
                <w:b/>
                <w:bCs/>
                <w:sz w:val="18"/>
                <w:szCs w:val="18"/>
              </w:rPr>
            </w:pPr>
            <w:r w:rsidRPr="00B715F8">
              <w:rPr>
                <w:b/>
                <w:bCs/>
                <w:sz w:val="18"/>
                <w:szCs w:val="18"/>
              </w:rPr>
              <w:t xml:space="preserve">1 188 000 </w:t>
            </w:r>
          </w:p>
        </w:tc>
        <w:tc>
          <w:tcPr>
            <w:tcW w:w="992" w:type="dxa"/>
            <w:tcBorders>
              <w:top w:val="nil"/>
              <w:left w:val="nil"/>
              <w:bottom w:val="double" w:sz="6" w:space="0" w:color="auto"/>
              <w:right w:val="single" w:sz="4" w:space="0" w:color="auto"/>
            </w:tcBorders>
            <w:noWrap/>
            <w:vAlign w:val="bottom"/>
          </w:tcPr>
          <w:p w:rsidR="00E50675" w:rsidRPr="00B715F8" w:rsidRDefault="00E50675" w:rsidP="006614A0">
            <w:pPr>
              <w:spacing w:before="60" w:line="200" w:lineRule="exact"/>
              <w:jc w:val="right"/>
              <w:rPr>
                <w:b/>
                <w:bCs/>
                <w:sz w:val="18"/>
                <w:szCs w:val="18"/>
              </w:rPr>
            </w:pPr>
            <w:r w:rsidRPr="00B715F8">
              <w:rPr>
                <w:b/>
                <w:bCs/>
                <w:sz w:val="18"/>
                <w:szCs w:val="18"/>
              </w:rPr>
              <w:t xml:space="preserve">1 269 276 </w:t>
            </w:r>
          </w:p>
        </w:tc>
        <w:tc>
          <w:tcPr>
            <w:tcW w:w="993" w:type="dxa"/>
            <w:tcBorders>
              <w:top w:val="nil"/>
              <w:left w:val="nil"/>
              <w:bottom w:val="double" w:sz="6" w:space="0" w:color="auto"/>
              <w:right w:val="double" w:sz="6" w:space="0" w:color="auto"/>
            </w:tcBorders>
            <w:noWrap/>
            <w:vAlign w:val="bottom"/>
          </w:tcPr>
          <w:p w:rsidR="00E50675" w:rsidRPr="00B715F8" w:rsidRDefault="00E50675" w:rsidP="006614A0">
            <w:pPr>
              <w:spacing w:before="60" w:line="200" w:lineRule="exact"/>
              <w:jc w:val="right"/>
              <w:rPr>
                <w:b/>
                <w:bCs/>
                <w:sz w:val="18"/>
                <w:szCs w:val="18"/>
              </w:rPr>
            </w:pPr>
            <w:r w:rsidRPr="00B715F8">
              <w:rPr>
                <w:b/>
                <w:bCs/>
                <w:sz w:val="18"/>
                <w:szCs w:val="18"/>
              </w:rPr>
              <w:t xml:space="preserve">1 269 276 </w:t>
            </w:r>
          </w:p>
        </w:tc>
      </w:tr>
      <w:tr w:rsidR="00E50675" w:rsidRPr="00B715F8" w:rsidTr="00B75917">
        <w:trPr>
          <w:trHeight w:val="20"/>
        </w:trPr>
        <w:tc>
          <w:tcPr>
            <w:tcW w:w="730" w:type="dxa"/>
            <w:gridSpan w:val="2"/>
            <w:tcBorders>
              <w:top w:val="nil"/>
              <w:left w:val="nil"/>
              <w:bottom w:val="nil"/>
              <w:right w:val="nil"/>
            </w:tcBorders>
            <w:noWrap/>
            <w:vAlign w:val="bottom"/>
          </w:tcPr>
          <w:p w:rsidR="00E50675" w:rsidRPr="00B715F8" w:rsidRDefault="00E50675" w:rsidP="006614A0">
            <w:pPr>
              <w:spacing w:before="60" w:line="200" w:lineRule="exact"/>
              <w:jc w:val="left"/>
              <w:rPr>
                <w:sz w:val="18"/>
                <w:szCs w:val="18"/>
              </w:rPr>
            </w:pPr>
          </w:p>
        </w:tc>
        <w:tc>
          <w:tcPr>
            <w:tcW w:w="2544" w:type="dxa"/>
            <w:tcBorders>
              <w:top w:val="nil"/>
              <w:left w:val="nil"/>
              <w:bottom w:val="nil"/>
              <w:right w:val="nil"/>
            </w:tcBorders>
            <w:noWrap/>
            <w:vAlign w:val="bottom"/>
          </w:tcPr>
          <w:p w:rsidR="00E50675" w:rsidRPr="00B715F8" w:rsidRDefault="00E50675" w:rsidP="006614A0">
            <w:pPr>
              <w:spacing w:before="60" w:line="200" w:lineRule="exact"/>
              <w:jc w:val="left"/>
              <w:rPr>
                <w:sz w:val="18"/>
                <w:szCs w:val="18"/>
              </w:rPr>
            </w:pPr>
          </w:p>
        </w:tc>
        <w:tc>
          <w:tcPr>
            <w:tcW w:w="862" w:type="dxa"/>
            <w:tcBorders>
              <w:top w:val="nil"/>
              <w:left w:val="nil"/>
              <w:bottom w:val="nil"/>
              <w:right w:val="nil"/>
            </w:tcBorders>
            <w:noWrap/>
            <w:vAlign w:val="bottom"/>
          </w:tcPr>
          <w:p w:rsidR="00E50675" w:rsidRPr="00B715F8" w:rsidRDefault="00E50675" w:rsidP="006614A0">
            <w:pPr>
              <w:spacing w:before="60" w:line="200" w:lineRule="exact"/>
              <w:jc w:val="left"/>
              <w:rPr>
                <w:sz w:val="18"/>
                <w:szCs w:val="18"/>
              </w:rPr>
            </w:pPr>
          </w:p>
        </w:tc>
        <w:tc>
          <w:tcPr>
            <w:tcW w:w="992" w:type="dxa"/>
            <w:tcBorders>
              <w:top w:val="nil"/>
              <w:left w:val="nil"/>
              <w:bottom w:val="nil"/>
              <w:right w:val="nil"/>
            </w:tcBorders>
            <w:noWrap/>
            <w:vAlign w:val="bottom"/>
          </w:tcPr>
          <w:p w:rsidR="00E50675" w:rsidRPr="00B715F8" w:rsidRDefault="00E50675" w:rsidP="006614A0">
            <w:pPr>
              <w:spacing w:before="60" w:line="200" w:lineRule="exact"/>
              <w:jc w:val="left"/>
              <w:rPr>
                <w:sz w:val="18"/>
                <w:szCs w:val="18"/>
              </w:rPr>
            </w:pPr>
          </w:p>
        </w:tc>
        <w:tc>
          <w:tcPr>
            <w:tcW w:w="993" w:type="dxa"/>
            <w:tcBorders>
              <w:top w:val="double" w:sz="6" w:space="0" w:color="auto"/>
              <w:left w:val="nil"/>
              <w:bottom w:val="nil"/>
            </w:tcBorders>
            <w:noWrap/>
            <w:vAlign w:val="bottom"/>
          </w:tcPr>
          <w:p w:rsidR="00E50675" w:rsidRPr="00B715F8" w:rsidRDefault="00E50675" w:rsidP="006614A0">
            <w:pPr>
              <w:spacing w:before="60" w:line="200" w:lineRule="exact"/>
              <w:jc w:val="left"/>
              <w:rPr>
                <w:sz w:val="18"/>
                <w:szCs w:val="18"/>
              </w:rPr>
            </w:pPr>
          </w:p>
        </w:tc>
      </w:tr>
      <w:tr w:rsidR="00E50675" w:rsidRPr="00B715F8" w:rsidTr="00B75917">
        <w:trPr>
          <w:trHeight w:val="20"/>
        </w:trPr>
        <w:tc>
          <w:tcPr>
            <w:tcW w:w="730" w:type="dxa"/>
            <w:gridSpan w:val="2"/>
            <w:tcBorders>
              <w:top w:val="nil"/>
              <w:left w:val="nil"/>
              <w:bottom w:val="nil"/>
              <w:right w:val="nil"/>
            </w:tcBorders>
            <w:noWrap/>
            <w:vAlign w:val="bottom"/>
          </w:tcPr>
          <w:p w:rsidR="00E50675" w:rsidRPr="00B715F8" w:rsidRDefault="00E50675" w:rsidP="006614A0">
            <w:pPr>
              <w:spacing w:before="60" w:line="200" w:lineRule="exact"/>
              <w:jc w:val="left"/>
              <w:rPr>
                <w:sz w:val="18"/>
                <w:szCs w:val="18"/>
              </w:rPr>
            </w:pPr>
          </w:p>
        </w:tc>
        <w:tc>
          <w:tcPr>
            <w:tcW w:w="2544" w:type="dxa"/>
            <w:tcBorders>
              <w:top w:val="nil"/>
              <w:left w:val="nil"/>
              <w:bottom w:val="nil"/>
              <w:right w:val="nil"/>
            </w:tcBorders>
            <w:noWrap/>
            <w:vAlign w:val="bottom"/>
          </w:tcPr>
          <w:p w:rsidR="00E50675" w:rsidRPr="00B715F8" w:rsidRDefault="00E50675" w:rsidP="006614A0">
            <w:pPr>
              <w:spacing w:before="60" w:line="200" w:lineRule="exact"/>
              <w:jc w:val="left"/>
              <w:rPr>
                <w:sz w:val="18"/>
                <w:szCs w:val="18"/>
              </w:rPr>
            </w:pPr>
          </w:p>
        </w:tc>
        <w:tc>
          <w:tcPr>
            <w:tcW w:w="862" w:type="dxa"/>
            <w:tcBorders>
              <w:top w:val="nil"/>
              <w:left w:val="nil"/>
              <w:bottom w:val="nil"/>
              <w:right w:val="nil"/>
            </w:tcBorders>
            <w:noWrap/>
            <w:vAlign w:val="bottom"/>
          </w:tcPr>
          <w:p w:rsidR="00E50675" w:rsidRPr="00B715F8" w:rsidRDefault="00E50675" w:rsidP="006614A0">
            <w:pPr>
              <w:spacing w:before="60" w:line="200" w:lineRule="exact"/>
              <w:jc w:val="left"/>
              <w:rPr>
                <w:sz w:val="18"/>
                <w:szCs w:val="18"/>
              </w:rPr>
            </w:pPr>
          </w:p>
        </w:tc>
        <w:tc>
          <w:tcPr>
            <w:tcW w:w="992" w:type="dxa"/>
            <w:tcBorders>
              <w:top w:val="nil"/>
              <w:left w:val="nil"/>
              <w:bottom w:val="nil"/>
              <w:right w:val="nil"/>
            </w:tcBorders>
            <w:noWrap/>
            <w:vAlign w:val="bottom"/>
          </w:tcPr>
          <w:p w:rsidR="00E50675" w:rsidRPr="00B715F8" w:rsidRDefault="00E50675" w:rsidP="006614A0">
            <w:pPr>
              <w:spacing w:before="60" w:line="200" w:lineRule="exact"/>
              <w:jc w:val="left"/>
              <w:rPr>
                <w:sz w:val="18"/>
                <w:szCs w:val="18"/>
              </w:rPr>
            </w:pPr>
          </w:p>
        </w:tc>
        <w:tc>
          <w:tcPr>
            <w:tcW w:w="993" w:type="dxa"/>
            <w:tcBorders>
              <w:top w:val="nil"/>
              <w:left w:val="nil"/>
              <w:bottom w:val="double" w:sz="6" w:space="0" w:color="auto"/>
            </w:tcBorders>
            <w:noWrap/>
            <w:vAlign w:val="bottom"/>
          </w:tcPr>
          <w:p w:rsidR="00E50675" w:rsidRPr="00B715F8" w:rsidRDefault="00E50675" w:rsidP="006614A0">
            <w:pPr>
              <w:spacing w:before="60" w:line="200" w:lineRule="exact"/>
              <w:jc w:val="left"/>
              <w:rPr>
                <w:sz w:val="18"/>
                <w:szCs w:val="18"/>
              </w:rPr>
            </w:pPr>
          </w:p>
        </w:tc>
      </w:tr>
      <w:tr w:rsidR="00E50675" w:rsidRPr="00B715F8" w:rsidTr="00B75917">
        <w:trPr>
          <w:trHeight w:val="20"/>
        </w:trPr>
        <w:tc>
          <w:tcPr>
            <w:tcW w:w="730" w:type="dxa"/>
            <w:gridSpan w:val="2"/>
            <w:tcBorders>
              <w:top w:val="double" w:sz="6" w:space="0" w:color="auto"/>
              <w:left w:val="double" w:sz="6" w:space="0" w:color="auto"/>
              <w:bottom w:val="dashed" w:sz="4" w:space="0" w:color="auto"/>
              <w:right w:val="single" w:sz="4" w:space="0" w:color="auto"/>
            </w:tcBorders>
            <w:noWrap/>
            <w:vAlign w:val="bottom"/>
          </w:tcPr>
          <w:p w:rsidR="00E50675" w:rsidRPr="00B715F8" w:rsidRDefault="00E50675" w:rsidP="006614A0">
            <w:pPr>
              <w:spacing w:before="60" w:line="200" w:lineRule="exact"/>
              <w:jc w:val="left"/>
              <w:rPr>
                <w:b/>
                <w:sz w:val="18"/>
                <w:szCs w:val="18"/>
              </w:rPr>
            </w:pPr>
            <w:r w:rsidRPr="00B715F8">
              <w:rPr>
                <w:rFonts w:ascii="Times" w:hAnsi="Times"/>
                <w:b/>
                <w:spacing w:val="-2"/>
                <w:sz w:val="18"/>
                <w:szCs w:val="18"/>
              </w:rPr>
              <w:t>Not 19</w:t>
            </w:r>
            <w:r w:rsidR="00C5524C" w:rsidRPr="00B715F8">
              <w:rPr>
                <w:rFonts w:ascii="Times" w:hAnsi="Times"/>
                <w:b/>
                <w:spacing w:val="-2"/>
                <w:sz w:val="18"/>
                <w:szCs w:val="18"/>
              </w:rPr>
              <w:t>.</w:t>
            </w:r>
          </w:p>
        </w:tc>
        <w:tc>
          <w:tcPr>
            <w:tcW w:w="2544" w:type="dxa"/>
            <w:tcBorders>
              <w:top w:val="double" w:sz="6" w:space="0" w:color="auto"/>
              <w:left w:val="nil"/>
              <w:bottom w:val="dashed" w:sz="4" w:space="0" w:color="auto"/>
              <w:right w:val="nil"/>
            </w:tcBorders>
            <w:noWrap/>
            <w:vAlign w:val="bottom"/>
          </w:tcPr>
          <w:p w:rsidR="00E50675" w:rsidRPr="00B715F8" w:rsidRDefault="00E50675" w:rsidP="006614A0">
            <w:pPr>
              <w:spacing w:before="60" w:line="200" w:lineRule="exact"/>
              <w:jc w:val="left"/>
              <w:rPr>
                <w:b/>
                <w:sz w:val="18"/>
                <w:szCs w:val="18"/>
              </w:rPr>
            </w:pPr>
            <w:r w:rsidRPr="00B715F8">
              <w:rPr>
                <w:b/>
                <w:sz w:val="18"/>
                <w:szCs w:val="18"/>
              </w:rPr>
              <w:t>Aktier</w:t>
            </w:r>
          </w:p>
        </w:tc>
        <w:tc>
          <w:tcPr>
            <w:tcW w:w="862" w:type="dxa"/>
            <w:tcBorders>
              <w:top w:val="double" w:sz="6" w:space="0" w:color="auto"/>
              <w:left w:val="nil"/>
              <w:bottom w:val="dashed" w:sz="4" w:space="0" w:color="auto"/>
              <w:right w:val="nil"/>
            </w:tcBorders>
            <w:noWrap/>
            <w:vAlign w:val="bottom"/>
          </w:tcPr>
          <w:p w:rsidR="00E50675" w:rsidRPr="00B715F8" w:rsidRDefault="00E50675" w:rsidP="006614A0">
            <w:pPr>
              <w:spacing w:before="60" w:line="200" w:lineRule="exact"/>
              <w:jc w:val="center"/>
              <w:rPr>
                <w:sz w:val="18"/>
                <w:szCs w:val="18"/>
              </w:rPr>
            </w:pPr>
            <w:r w:rsidRPr="00B715F8">
              <w:rPr>
                <w:sz w:val="18"/>
                <w:szCs w:val="18"/>
              </w:rPr>
              <w:t> </w:t>
            </w:r>
          </w:p>
        </w:tc>
        <w:tc>
          <w:tcPr>
            <w:tcW w:w="992" w:type="dxa"/>
            <w:tcBorders>
              <w:top w:val="double" w:sz="6" w:space="0" w:color="auto"/>
              <w:left w:val="nil"/>
              <w:bottom w:val="dashed" w:sz="4" w:space="0" w:color="auto"/>
              <w:right w:val="nil"/>
            </w:tcBorders>
            <w:noWrap/>
            <w:vAlign w:val="bottom"/>
          </w:tcPr>
          <w:p w:rsidR="00E50675" w:rsidRPr="00B715F8" w:rsidRDefault="00E50675" w:rsidP="006614A0">
            <w:pPr>
              <w:spacing w:before="60" w:line="200" w:lineRule="exact"/>
              <w:jc w:val="center"/>
              <w:rPr>
                <w:sz w:val="18"/>
                <w:szCs w:val="18"/>
              </w:rPr>
            </w:pPr>
            <w:r w:rsidRPr="00B715F8">
              <w:rPr>
                <w:sz w:val="18"/>
                <w:szCs w:val="18"/>
              </w:rPr>
              <w:t> </w:t>
            </w:r>
          </w:p>
        </w:tc>
        <w:tc>
          <w:tcPr>
            <w:tcW w:w="993" w:type="dxa"/>
            <w:tcBorders>
              <w:top w:val="double" w:sz="6" w:space="0" w:color="auto"/>
              <w:left w:val="nil"/>
              <w:bottom w:val="dashed" w:sz="4" w:space="0" w:color="auto"/>
              <w:right w:val="double" w:sz="6" w:space="0" w:color="auto"/>
            </w:tcBorders>
            <w:noWrap/>
            <w:vAlign w:val="bottom"/>
          </w:tcPr>
          <w:p w:rsidR="00E50675" w:rsidRPr="00B715F8" w:rsidRDefault="00E50675" w:rsidP="00406145">
            <w:pPr>
              <w:spacing w:before="60" w:line="200" w:lineRule="exact"/>
              <w:jc w:val="center"/>
              <w:rPr>
                <w:sz w:val="18"/>
                <w:szCs w:val="18"/>
              </w:rPr>
            </w:pPr>
            <w:r w:rsidRPr="00B715F8">
              <w:rPr>
                <w:sz w:val="18"/>
                <w:szCs w:val="18"/>
              </w:rPr>
              <w:t> </w:t>
            </w:r>
          </w:p>
        </w:tc>
      </w:tr>
      <w:tr w:rsidR="00E50675" w:rsidRPr="00B715F8" w:rsidTr="00B75917">
        <w:trPr>
          <w:trHeight w:val="20"/>
        </w:trPr>
        <w:tc>
          <w:tcPr>
            <w:tcW w:w="730" w:type="dxa"/>
            <w:gridSpan w:val="2"/>
            <w:tcBorders>
              <w:top w:val="nil"/>
              <w:left w:val="double" w:sz="6" w:space="0" w:color="auto"/>
              <w:bottom w:val="single" w:sz="8"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8" w:space="0" w:color="auto"/>
              <w:right w:val="nil"/>
            </w:tcBorders>
            <w:noWrap/>
            <w:vAlign w:val="bottom"/>
          </w:tcPr>
          <w:p w:rsidR="00E50675" w:rsidRPr="00B715F8" w:rsidRDefault="00E50675" w:rsidP="006614A0">
            <w:pPr>
              <w:spacing w:before="60" w:line="200" w:lineRule="exact"/>
              <w:jc w:val="left"/>
              <w:rPr>
                <w:i/>
                <w:iCs/>
                <w:sz w:val="18"/>
                <w:szCs w:val="18"/>
              </w:rPr>
            </w:pPr>
          </w:p>
        </w:tc>
        <w:tc>
          <w:tcPr>
            <w:tcW w:w="862" w:type="dxa"/>
            <w:tcBorders>
              <w:top w:val="nil"/>
              <w:left w:val="single" w:sz="4" w:space="0" w:color="auto"/>
              <w:bottom w:val="single" w:sz="8" w:space="0" w:color="auto"/>
              <w:right w:val="single" w:sz="4" w:space="0" w:color="auto"/>
            </w:tcBorders>
            <w:noWrap/>
          </w:tcPr>
          <w:p w:rsidR="00E50675" w:rsidRPr="00B715F8" w:rsidRDefault="00E50675" w:rsidP="002B030D">
            <w:pPr>
              <w:spacing w:before="60" w:line="200" w:lineRule="exact"/>
              <w:ind w:left="-113"/>
              <w:jc w:val="right"/>
              <w:rPr>
                <w:rFonts w:ascii="Times" w:hAnsi="Times"/>
                <w:b/>
                <w:spacing w:val="-4"/>
                <w:sz w:val="18"/>
                <w:szCs w:val="18"/>
              </w:rPr>
            </w:pPr>
            <w:r w:rsidRPr="00B715F8">
              <w:rPr>
                <w:b/>
                <w:sz w:val="18"/>
                <w:szCs w:val="18"/>
              </w:rPr>
              <w:t>Antal</w:t>
            </w:r>
          </w:p>
        </w:tc>
        <w:tc>
          <w:tcPr>
            <w:tcW w:w="992" w:type="dxa"/>
            <w:tcBorders>
              <w:top w:val="nil"/>
              <w:left w:val="nil"/>
              <w:bottom w:val="single" w:sz="8" w:space="0" w:color="auto"/>
              <w:right w:val="single" w:sz="4" w:space="0" w:color="auto"/>
            </w:tcBorders>
            <w:vAlign w:val="bottom"/>
          </w:tcPr>
          <w:p w:rsidR="00E50675" w:rsidRPr="00B715F8" w:rsidRDefault="00E50675" w:rsidP="002B030D">
            <w:pPr>
              <w:spacing w:before="60" w:line="200" w:lineRule="exact"/>
              <w:ind w:left="-113"/>
              <w:jc w:val="right"/>
              <w:rPr>
                <w:rFonts w:ascii="Times" w:hAnsi="Times"/>
                <w:b/>
                <w:spacing w:val="-4"/>
                <w:sz w:val="18"/>
                <w:szCs w:val="18"/>
              </w:rPr>
            </w:pPr>
            <w:r w:rsidRPr="00B715F8">
              <w:rPr>
                <w:b/>
                <w:sz w:val="18"/>
                <w:szCs w:val="18"/>
              </w:rPr>
              <w:t>Bokfört</w:t>
            </w:r>
            <w:r w:rsidRPr="00B715F8">
              <w:rPr>
                <w:rFonts w:ascii="Times" w:hAnsi="Times"/>
                <w:b/>
                <w:spacing w:val="-4"/>
                <w:sz w:val="18"/>
                <w:szCs w:val="18"/>
              </w:rPr>
              <w:t xml:space="preserve"> värde</w:t>
            </w:r>
          </w:p>
        </w:tc>
        <w:tc>
          <w:tcPr>
            <w:tcW w:w="993" w:type="dxa"/>
            <w:tcBorders>
              <w:top w:val="dashed" w:sz="4" w:space="0" w:color="auto"/>
              <w:left w:val="nil"/>
              <w:bottom w:val="single" w:sz="8" w:space="0" w:color="auto"/>
              <w:right w:val="double" w:sz="6" w:space="0" w:color="auto"/>
            </w:tcBorders>
            <w:vAlign w:val="bottom"/>
          </w:tcPr>
          <w:p w:rsidR="00E50675" w:rsidRPr="00B715F8" w:rsidRDefault="00E50675" w:rsidP="002B030D">
            <w:pPr>
              <w:spacing w:before="60" w:line="200" w:lineRule="exact"/>
              <w:ind w:left="-113"/>
              <w:jc w:val="right"/>
              <w:rPr>
                <w:rFonts w:ascii="Times" w:hAnsi="Times"/>
                <w:b/>
                <w:spacing w:val="-4"/>
                <w:sz w:val="18"/>
                <w:szCs w:val="18"/>
              </w:rPr>
            </w:pPr>
            <w:r w:rsidRPr="00B715F8">
              <w:rPr>
                <w:rFonts w:ascii="Times" w:hAnsi="Times"/>
                <w:b/>
                <w:spacing w:val="-4"/>
                <w:sz w:val="18"/>
                <w:szCs w:val="18"/>
              </w:rPr>
              <w:t>Mar</w:t>
            </w:r>
            <w:r w:rsidRPr="00B715F8">
              <w:rPr>
                <w:rFonts w:ascii="Times" w:hAnsi="Times"/>
                <w:b/>
                <w:spacing w:val="-4"/>
                <w:sz w:val="18"/>
                <w:szCs w:val="18"/>
              </w:rPr>
              <w:t>k</w:t>
            </w:r>
            <w:r w:rsidRPr="00B715F8">
              <w:rPr>
                <w:rFonts w:ascii="Times" w:hAnsi="Times"/>
                <w:b/>
                <w:spacing w:val="-4"/>
                <w:sz w:val="18"/>
                <w:szCs w:val="18"/>
              </w:rPr>
              <w:t>nads-värde</w:t>
            </w:r>
          </w:p>
        </w:tc>
      </w:tr>
      <w:tr w:rsidR="00E50675" w:rsidRPr="00B715F8" w:rsidTr="00B75917">
        <w:trPr>
          <w:trHeight w:val="20"/>
        </w:trPr>
        <w:tc>
          <w:tcPr>
            <w:tcW w:w="730" w:type="dxa"/>
            <w:gridSpan w:val="2"/>
            <w:tcBorders>
              <w:top w:val="nil"/>
              <w:left w:val="double" w:sz="6" w:space="0" w:color="auto"/>
              <w:bottom w:val="single" w:sz="8" w:space="0" w:color="auto"/>
              <w:right w:val="single" w:sz="4" w:space="0" w:color="auto"/>
            </w:tcBorders>
            <w:noWrap/>
            <w:vAlign w:val="bottom"/>
          </w:tcPr>
          <w:p w:rsidR="00E50675" w:rsidRPr="00B715F8" w:rsidRDefault="00E50675" w:rsidP="006614A0">
            <w:pPr>
              <w:spacing w:before="60" w:line="200" w:lineRule="exact"/>
              <w:jc w:val="left"/>
              <w:rPr>
                <w:sz w:val="18"/>
                <w:szCs w:val="18"/>
              </w:rPr>
            </w:pPr>
          </w:p>
        </w:tc>
        <w:tc>
          <w:tcPr>
            <w:tcW w:w="2544" w:type="dxa"/>
            <w:tcBorders>
              <w:top w:val="nil"/>
              <w:left w:val="nil"/>
              <w:bottom w:val="single" w:sz="8" w:space="0" w:color="auto"/>
              <w:right w:val="nil"/>
            </w:tcBorders>
            <w:noWrap/>
            <w:vAlign w:val="bottom"/>
          </w:tcPr>
          <w:p w:rsidR="00E50675" w:rsidRPr="00B715F8" w:rsidRDefault="00E50675" w:rsidP="006614A0">
            <w:pPr>
              <w:spacing w:before="60" w:line="200" w:lineRule="exact"/>
              <w:jc w:val="left"/>
              <w:rPr>
                <w:i/>
                <w:iCs/>
                <w:sz w:val="18"/>
                <w:szCs w:val="18"/>
              </w:rPr>
            </w:pPr>
            <w:r w:rsidRPr="00B715F8">
              <w:rPr>
                <w:i/>
                <w:iCs/>
                <w:sz w:val="18"/>
                <w:szCs w:val="18"/>
              </w:rPr>
              <w:t>Svenska aktier</w:t>
            </w:r>
          </w:p>
        </w:tc>
        <w:tc>
          <w:tcPr>
            <w:tcW w:w="862" w:type="dxa"/>
            <w:tcBorders>
              <w:top w:val="nil"/>
              <w:left w:val="single" w:sz="4" w:space="0" w:color="auto"/>
              <w:bottom w:val="single" w:sz="8" w:space="0" w:color="auto"/>
              <w:right w:val="single" w:sz="4" w:space="0" w:color="auto"/>
            </w:tcBorders>
            <w:noWrap/>
          </w:tcPr>
          <w:p w:rsidR="00E50675" w:rsidRPr="00B715F8" w:rsidRDefault="00E50675" w:rsidP="006614A0">
            <w:pPr>
              <w:spacing w:before="60" w:line="200" w:lineRule="exact"/>
              <w:ind w:left="-57" w:right="-57"/>
              <w:jc w:val="right"/>
              <w:rPr>
                <w:rFonts w:ascii="Times" w:hAnsi="Times"/>
                <w:b/>
                <w:spacing w:val="-4"/>
                <w:sz w:val="18"/>
                <w:szCs w:val="18"/>
              </w:rPr>
            </w:pPr>
          </w:p>
        </w:tc>
        <w:tc>
          <w:tcPr>
            <w:tcW w:w="992" w:type="dxa"/>
            <w:tcBorders>
              <w:top w:val="nil"/>
              <w:left w:val="nil"/>
              <w:bottom w:val="single" w:sz="8" w:space="0" w:color="auto"/>
              <w:right w:val="single" w:sz="4" w:space="0" w:color="auto"/>
            </w:tcBorders>
            <w:vAlign w:val="bottom"/>
          </w:tcPr>
          <w:p w:rsidR="00E50675" w:rsidRPr="00B715F8" w:rsidRDefault="00E50675" w:rsidP="006614A0">
            <w:pPr>
              <w:spacing w:before="60" w:line="200" w:lineRule="exact"/>
              <w:ind w:left="-57" w:right="-57"/>
              <w:jc w:val="right"/>
              <w:rPr>
                <w:rFonts w:ascii="Times" w:hAnsi="Times"/>
                <w:b/>
                <w:spacing w:val="-4"/>
                <w:sz w:val="18"/>
                <w:szCs w:val="18"/>
              </w:rPr>
            </w:pPr>
          </w:p>
        </w:tc>
        <w:tc>
          <w:tcPr>
            <w:tcW w:w="993" w:type="dxa"/>
            <w:tcBorders>
              <w:top w:val="dashed" w:sz="4" w:space="0" w:color="auto"/>
              <w:left w:val="nil"/>
              <w:bottom w:val="single" w:sz="8" w:space="0" w:color="auto"/>
              <w:right w:val="double" w:sz="6" w:space="0" w:color="auto"/>
            </w:tcBorders>
            <w:vAlign w:val="bottom"/>
          </w:tcPr>
          <w:p w:rsidR="00E50675" w:rsidRPr="00B715F8" w:rsidRDefault="00E50675" w:rsidP="00406145">
            <w:pPr>
              <w:spacing w:before="60" w:line="200" w:lineRule="exact"/>
              <w:ind w:left="-57" w:right="-57"/>
              <w:jc w:val="right"/>
              <w:rPr>
                <w:rFonts w:ascii="Times" w:hAnsi="Times"/>
                <w:b/>
                <w:spacing w:val="-4"/>
                <w:sz w:val="18"/>
                <w:szCs w:val="18"/>
              </w:rPr>
            </w:pPr>
          </w:p>
        </w:tc>
      </w:tr>
      <w:tr w:rsidR="00E50675" w:rsidRPr="00B715F8" w:rsidTr="00B75917">
        <w:trPr>
          <w:trHeight w:val="20"/>
        </w:trPr>
        <w:tc>
          <w:tcPr>
            <w:tcW w:w="730" w:type="dxa"/>
            <w:gridSpan w:val="2"/>
            <w:tcBorders>
              <w:top w:val="single" w:sz="4" w:space="0" w:color="auto"/>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single" w:sz="4" w:space="0" w:color="auto"/>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xml:space="preserve">ABB </w:t>
            </w:r>
          </w:p>
        </w:tc>
        <w:tc>
          <w:tcPr>
            <w:tcW w:w="862" w:type="dxa"/>
            <w:tcBorders>
              <w:top w:val="single" w:sz="4" w:space="0" w:color="auto"/>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500 000</w:t>
            </w:r>
          </w:p>
        </w:tc>
        <w:tc>
          <w:tcPr>
            <w:tcW w:w="992" w:type="dxa"/>
            <w:tcBorders>
              <w:top w:val="single" w:sz="4" w:space="0" w:color="auto"/>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50 917</w:t>
            </w:r>
          </w:p>
        </w:tc>
        <w:tc>
          <w:tcPr>
            <w:tcW w:w="993" w:type="dxa"/>
            <w:tcBorders>
              <w:top w:val="single" w:sz="4" w:space="0" w:color="auto"/>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58 000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ACAP Invest 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25 700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1 113</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1 113</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Alfa Laval</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27 000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27 000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Assa Abloy 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130 000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11 505</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11 505</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AstraZeneca SDB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410 000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125 870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125 870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Atlas Copco A</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1 095 000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54 437</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73 091</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Axfood</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16 750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16 750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Axis</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140 000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6 128</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8 050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B &amp; B TOOLS 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128 000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4 992</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6 400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356EB9">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356EB9">
            <w:pPr>
              <w:spacing w:before="60" w:line="200" w:lineRule="exact"/>
              <w:jc w:val="left"/>
              <w:rPr>
                <w:sz w:val="18"/>
                <w:szCs w:val="18"/>
              </w:rPr>
            </w:pPr>
            <w:r w:rsidRPr="00B715F8">
              <w:rPr>
                <w:sz w:val="18"/>
                <w:szCs w:val="18"/>
              </w:rPr>
              <w:t>BE Group</w:t>
            </w:r>
          </w:p>
        </w:tc>
        <w:tc>
          <w:tcPr>
            <w:tcW w:w="862" w:type="dxa"/>
            <w:tcBorders>
              <w:top w:val="nil"/>
              <w:left w:val="nil"/>
              <w:bottom w:val="single" w:sz="4" w:space="0" w:color="auto"/>
              <w:right w:val="single" w:sz="4" w:space="0" w:color="auto"/>
            </w:tcBorders>
            <w:noWrap/>
            <w:vAlign w:val="bottom"/>
          </w:tcPr>
          <w:p w:rsidR="00E50675" w:rsidRPr="00B715F8" w:rsidRDefault="00E50675" w:rsidP="00356EB9">
            <w:pPr>
              <w:spacing w:before="60" w:line="200" w:lineRule="exact"/>
              <w:jc w:val="right"/>
              <w:rPr>
                <w:sz w:val="18"/>
                <w:szCs w:val="18"/>
              </w:rPr>
            </w:pPr>
            <w:r w:rsidRPr="00B715F8">
              <w:rPr>
                <w:sz w:val="18"/>
                <w:szCs w:val="18"/>
              </w:rPr>
              <w:t>230 800</w:t>
            </w:r>
          </w:p>
        </w:tc>
        <w:tc>
          <w:tcPr>
            <w:tcW w:w="992" w:type="dxa"/>
            <w:tcBorders>
              <w:top w:val="nil"/>
              <w:left w:val="nil"/>
              <w:bottom w:val="single" w:sz="4" w:space="0" w:color="auto"/>
              <w:right w:val="single" w:sz="4" w:space="0" w:color="auto"/>
            </w:tcBorders>
            <w:noWrap/>
            <w:vAlign w:val="bottom"/>
          </w:tcPr>
          <w:p w:rsidR="00E50675" w:rsidRPr="00B715F8" w:rsidRDefault="00E50675" w:rsidP="00356EB9">
            <w:pPr>
              <w:spacing w:before="60" w:line="200" w:lineRule="exact"/>
              <w:jc w:val="right"/>
              <w:rPr>
                <w:sz w:val="18"/>
                <w:szCs w:val="18"/>
              </w:rPr>
            </w:pPr>
            <w:r w:rsidRPr="00B715F8">
              <w:rPr>
                <w:sz w:val="18"/>
                <w:szCs w:val="18"/>
              </w:rPr>
              <w:t>4 524</w:t>
            </w:r>
          </w:p>
        </w:tc>
        <w:tc>
          <w:tcPr>
            <w:tcW w:w="993" w:type="dxa"/>
            <w:tcBorders>
              <w:top w:val="nil"/>
              <w:left w:val="nil"/>
              <w:bottom w:val="single" w:sz="4" w:space="0" w:color="auto"/>
              <w:right w:val="double" w:sz="6" w:space="0" w:color="auto"/>
            </w:tcBorders>
            <w:noWrap/>
            <w:vAlign w:val="bottom"/>
          </w:tcPr>
          <w:p w:rsidR="00E50675" w:rsidRPr="00B715F8" w:rsidRDefault="00E50675" w:rsidP="00356EB9">
            <w:pPr>
              <w:spacing w:before="60" w:line="200" w:lineRule="exact"/>
              <w:jc w:val="right"/>
              <w:rPr>
                <w:sz w:val="18"/>
                <w:szCs w:val="18"/>
              </w:rPr>
            </w:pPr>
            <w:r w:rsidRPr="00B715F8">
              <w:rPr>
                <w:sz w:val="18"/>
                <w:szCs w:val="18"/>
              </w:rPr>
              <w:t>4 524</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A07F2">
            <w:pPr>
              <w:spacing w:before="60" w:line="200" w:lineRule="exact"/>
              <w:jc w:val="left"/>
              <w:rPr>
                <w:sz w:val="18"/>
                <w:szCs w:val="18"/>
              </w:rPr>
            </w:pPr>
          </w:p>
        </w:tc>
        <w:tc>
          <w:tcPr>
            <w:tcW w:w="2544" w:type="dxa"/>
            <w:tcBorders>
              <w:top w:val="nil"/>
              <w:left w:val="nil"/>
              <w:bottom w:val="single" w:sz="4" w:space="0" w:color="auto"/>
              <w:right w:val="single" w:sz="4" w:space="0" w:color="auto"/>
            </w:tcBorders>
            <w:noWrap/>
            <w:vAlign w:val="bottom"/>
          </w:tcPr>
          <w:p w:rsidR="00E50675" w:rsidRPr="00B715F8" w:rsidRDefault="00E50675" w:rsidP="006A07F2">
            <w:pPr>
              <w:spacing w:before="60" w:line="200" w:lineRule="exact"/>
              <w:jc w:val="left"/>
              <w:rPr>
                <w:sz w:val="18"/>
                <w:szCs w:val="18"/>
              </w:rPr>
            </w:pPr>
            <w:r w:rsidRPr="00B715F8">
              <w:rPr>
                <w:sz w:val="18"/>
                <w:szCs w:val="18"/>
              </w:rPr>
              <w:t>Billerud</w:t>
            </w:r>
          </w:p>
        </w:tc>
        <w:tc>
          <w:tcPr>
            <w:tcW w:w="862" w:type="dxa"/>
            <w:tcBorders>
              <w:top w:val="nil"/>
              <w:left w:val="nil"/>
              <w:bottom w:val="single" w:sz="4" w:space="0" w:color="auto"/>
              <w:right w:val="single" w:sz="4" w:space="0" w:color="auto"/>
            </w:tcBorders>
            <w:noWrap/>
            <w:vAlign w:val="bottom"/>
          </w:tcPr>
          <w:p w:rsidR="00E50675" w:rsidRPr="00B715F8" w:rsidRDefault="00E50675" w:rsidP="006A07F2">
            <w:pPr>
              <w:spacing w:before="60" w:line="200" w:lineRule="exact"/>
              <w:jc w:val="right"/>
              <w:rPr>
                <w:sz w:val="18"/>
                <w:szCs w:val="18"/>
              </w:rPr>
            </w:pPr>
            <w:r w:rsidRPr="00B715F8">
              <w:rPr>
                <w:sz w:val="18"/>
                <w:szCs w:val="18"/>
              </w:rPr>
              <w:t>250 000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A07F2">
            <w:pPr>
              <w:spacing w:before="60" w:line="200" w:lineRule="exact"/>
              <w:jc w:val="right"/>
              <w:rPr>
                <w:sz w:val="18"/>
                <w:szCs w:val="18"/>
              </w:rPr>
            </w:pPr>
            <w:r w:rsidRPr="00B715F8">
              <w:rPr>
                <w:sz w:val="18"/>
                <w:szCs w:val="18"/>
              </w:rPr>
              <w:t>5 300</w:t>
            </w:r>
          </w:p>
        </w:tc>
        <w:tc>
          <w:tcPr>
            <w:tcW w:w="993" w:type="dxa"/>
            <w:tcBorders>
              <w:top w:val="nil"/>
              <w:left w:val="nil"/>
              <w:bottom w:val="single" w:sz="4" w:space="0" w:color="auto"/>
              <w:right w:val="double" w:sz="6" w:space="0" w:color="auto"/>
            </w:tcBorders>
            <w:noWrap/>
            <w:vAlign w:val="bottom"/>
          </w:tcPr>
          <w:p w:rsidR="00E50675" w:rsidRPr="00B715F8" w:rsidRDefault="00E50675" w:rsidP="006A07F2">
            <w:pPr>
              <w:spacing w:before="60" w:line="200" w:lineRule="exact"/>
              <w:jc w:val="right"/>
              <w:rPr>
                <w:sz w:val="18"/>
                <w:szCs w:val="18"/>
              </w:rPr>
            </w:pPr>
            <w:r w:rsidRPr="00B715F8">
              <w:rPr>
                <w:sz w:val="18"/>
                <w:szCs w:val="18"/>
              </w:rPr>
              <w:t>5 300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A07F2">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A07F2">
            <w:pPr>
              <w:spacing w:before="60" w:line="200" w:lineRule="exact"/>
              <w:jc w:val="left"/>
              <w:rPr>
                <w:sz w:val="18"/>
                <w:szCs w:val="18"/>
              </w:rPr>
            </w:pPr>
            <w:r w:rsidRPr="00B715F8">
              <w:rPr>
                <w:sz w:val="18"/>
                <w:szCs w:val="18"/>
              </w:rPr>
              <w:t>Biotage A</w:t>
            </w:r>
          </w:p>
        </w:tc>
        <w:tc>
          <w:tcPr>
            <w:tcW w:w="862" w:type="dxa"/>
            <w:tcBorders>
              <w:top w:val="nil"/>
              <w:left w:val="nil"/>
              <w:bottom w:val="single" w:sz="4" w:space="0" w:color="auto"/>
              <w:right w:val="single" w:sz="4" w:space="0" w:color="auto"/>
            </w:tcBorders>
            <w:noWrap/>
            <w:vAlign w:val="bottom"/>
          </w:tcPr>
          <w:p w:rsidR="00E50675" w:rsidRPr="00B715F8" w:rsidRDefault="00E50675" w:rsidP="006A07F2">
            <w:pPr>
              <w:spacing w:before="60" w:line="200" w:lineRule="exact"/>
              <w:jc w:val="right"/>
              <w:rPr>
                <w:sz w:val="18"/>
                <w:szCs w:val="18"/>
              </w:rPr>
            </w:pPr>
            <w:r w:rsidRPr="00B715F8">
              <w:rPr>
                <w:sz w:val="18"/>
                <w:szCs w:val="18"/>
              </w:rPr>
              <w:t>925 580</w:t>
            </w:r>
          </w:p>
        </w:tc>
        <w:tc>
          <w:tcPr>
            <w:tcW w:w="992" w:type="dxa"/>
            <w:tcBorders>
              <w:top w:val="nil"/>
              <w:left w:val="nil"/>
              <w:bottom w:val="single" w:sz="4" w:space="0" w:color="auto"/>
              <w:right w:val="single" w:sz="4" w:space="0" w:color="auto"/>
            </w:tcBorders>
            <w:noWrap/>
            <w:vAlign w:val="bottom"/>
          </w:tcPr>
          <w:p w:rsidR="00E50675" w:rsidRPr="00B715F8" w:rsidRDefault="00E50675" w:rsidP="006A07F2">
            <w:pPr>
              <w:spacing w:before="60" w:line="200" w:lineRule="exact"/>
              <w:jc w:val="right"/>
              <w:rPr>
                <w:sz w:val="18"/>
                <w:szCs w:val="18"/>
              </w:rPr>
            </w:pPr>
            <w:r w:rsidRPr="00B715F8">
              <w:rPr>
                <w:sz w:val="18"/>
                <w:szCs w:val="18"/>
              </w:rPr>
              <w:t>4 720</w:t>
            </w:r>
          </w:p>
        </w:tc>
        <w:tc>
          <w:tcPr>
            <w:tcW w:w="993" w:type="dxa"/>
            <w:tcBorders>
              <w:top w:val="nil"/>
              <w:left w:val="nil"/>
              <w:bottom w:val="single" w:sz="4" w:space="0" w:color="auto"/>
              <w:right w:val="double" w:sz="6" w:space="0" w:color="auto"/>
            </w:tcBorders>
            <w:noWrap/>
            <w:vAlign w:val="bottom"/>
          </w:tcPr>
          <w:p w:rsidR="00E50675" w:rsidRPr="00B715F8" w:rsidRDefault="00E50675" w:rsidP="006A07F2">
            <w:pPr>
              <w:spacing w:before="60" w:line="200" w:lineRule="exact"/>
              <w:jc w:val="right"/>
              <w:rPr>
                <w:sz w:val="18"/>
                <w:szCs w:val="18"/>
              </w:rPr>
            </w:pPr>
            <w:r w:rsidRPr="00B715F8">
              <w:rPr>
                <w:sz w:val="18"/>
                <w:szCs w:val="18"/>
              </w:rPr>
              <w:t>4 720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A07F2">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A07F2">
            <w:pPr>
              <w:spacing w:before="60" w:line="200" w:lineRule="exact"/>
              <w:jc w:val="left"/>
              <w:rPr>
                <w:sz w:val="18"/>
                <w:szCs w:val="18"/>
              </w:rPr>
            </w:pPr>
            <w:r w:rsidRPr="00B715F8">
              <w:rPr>
                <w:sz w:val="18"/>
                <w:szCs w:val="18"/>
              </w:rPr>
              <w:t>Black Earth Farmins SDB</w:t>
            </w:r>
          </w:p>
        </w:tc>
        <w:tc>
          <w:tcPr>
            <w:tcW w:w="862" w:type="dxa"/>
            <w:tcBorders>
              <w:top w:val="nil"/>
              <w:left w:val="nil"/>
              <w:bottom w:val="single" w:sz="4" w:space="0" w:color="auto"/>
              <w:right w:val="single" w:sz="4" w:space="0" w:color="auto"/>
            </w:tcBorders>
            <w:noWrap/>
            <w:vAlign w:val="bottom"/>
          </w:tcPr>
          <w:p w:rsidR="00E50675" w:rsidRPr="00B715F8" w:rsidRDefault="00E50675" w:rsidP="006A07F2">
            <w:pPr>
              <w:spacing w:before="60" w:line="200" w:lineRule="exact"/>
              <w:jc w:val="right"/>
              <w:rPr>
                <w:sz w:val="18"/>
                <w:szCs w:val="18"/>
              </w:rPr>
            </w:pPr>
            <w:r w:rsidRPr="00B715F8">
              <w:rPr>
                <w:sz w:val="18"/>
                <w:szCs w:val="18"/>
              </w:rPr>
              <w:t>520 000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A07F2">
            <w:pPr>
              <w:spacing w:before="60" w:line="200" w:lineRule="exact"/>
              <w:jc w:val="right"/>
              <w:rPr>
                <w:sz w:val="18"/>
                <w:szCs w:val="18"/>
              </w:rPr>
            </w:pPr>
            <w:r w:rsidRPr="00B715F8">
              <w:rPr>
                <w:sz w:val="18"/>
                <w:szCs w:val="18"/>
              </w:rPr>
              <w:t>9 412</w:t>
            </w:r>
          </w:p>
        </w:tc>
        <w:tc>
          <w:tcPr>
            <w:tcW w:w="993" w:type="dxa"/>
            <w:tcBorders>
              <w:top w:val="nil"/>
              <w:left w:val="nil"/>
              <w:bottom w:val="single" w:sz="4" w:space="0" w:color="auto"/>
              <w:right w:val="double" w:sz="6" w:space="0" w:color="auto"/>
            </w:tcBorders>
            <w:noWrap/>
            <w:vAlign w:val="bottom"/>
          </w:tcPr>
          <w:p w:rsidR="00E50675" w:rsidRPr="00B715F8" w:rsidRDefault="00E50675" w:rsidP="006A07F2">
            <w:pPr>
              <w:spacing w:before="60" w:line="200" w:lineRule="exact"/>
              <w:jc w:val="right"/>
              <w:rPr>
                <w:sz w:val="18"/>
                <w:szCs w:val="18"/>
              </w:rPr>
            </w:pPr>
            <w:r w:rsidRPr="00B715F8">
              <w:rPr>
                <w:sz w:val="18"/>
                <w:szCs w:val="18"/>
              </w:rPr>
              <w:t>9 412</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A07F2">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A07F2">
            <w:pPr>
              <w:spacing w:before="60" w:line="200" w:lineRule="exact"/>
              <w:jc w:val="left"/>
              <w:rPr>
                <w:sz w:val="18"/>
                <w:szCs w:val="18"/>
              </w:rPr>
            </w:pPr>
            <w:r w:rsidRPr="00B715F8">
              <w:rPr>
                <w:sz w:val="18"/>
                <w:szCs w:val="18"/>
              </w:rPr>
              <w:t>Boliden</w:t>
            </w:r>
          </w:p>
        </w:tc>
        <w:tc>
          <w:tcPr>
            <w:tcW w:w="862" w:type="dxa"/>
            <w:tcBorders>
              <w:top w:val="nil"/>
              <w:left w:val="nil"/>
              <w:bottom w:val="single" w:sz="4" w:space="0" w:color="auto"/>
              <w:right w:val="single" w:sz="4" w:space="0" w:color="auto"/>
            </w:tcBorders>
            <w:noWrap/>
            <w:vAlign w:val="bottom"/>
          </w:tcPr>
          <w:p w:rsidR="00E50675" w:rsidRPr="00B715F8" w:rsidRDefault="00E50675" w:rsidP="006A07F2">
            <w:pPr>
              <w:spacing w:before="60" w:line="200" w:lineRule="exact"/>
              <w:jc w:val="right"/>
              <w:rPr>
                <w:sz w:val="18"/>
                <w:szCs w:val="18"/>
              </w:rPr>
            </w:pPr>
            <w:r w:rsidRPr="00B715F8">
              <w:rPr>
                <w:sz w:val="18"/>
                <w:szCs w:val="18"/>
              </w:rPr>
              <w:t>600 000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A07F2">
            <w:pPr>
              <w:spacing w:before="60" w:line="200" w:lineRule="exact"/>
              <w:jc w:val="right"/>
              <w:rPr>
                <w:sz w:val="18"/>
                <w:szCs w:val="18"/>
              </w:rPr>
            </w:pPr>
            <w:r w:rsidRPr="00B715F8">
              <w:rPr>
                <w:sz w:val="18"/>
                <w:szCs w:val="18"/>
              </w:rPr>
              <w:t>10 680</w:t>
            </w:r>
          </w:p>
        </w:tc>
        <w:tc>
          <w:tcPr>
            <w:tcW w:w="993" w:type="dxa"/>
            <w:tcBorders>
              <w:top w:val="nil"/>
              <w:left w:val="nil"/>
              <w:bottom w:val="single" w:sz="4" w:space="0" w:color="auto"/>
              <w:right w:val="double" w:sz="6" w:space="0" w:color="auto"/>
            </w:tcBorders>
            <w:noWrap/>
            <w:vAlign w:val="bottom"/>
          </w:tcPr>
          <w:p w:rsidR="00E50675" w:rsidRPr="00B715F8" w:rsidRDefault="00E50675" w:rsidP="006A07F2">
            <w:pPr>
              <w:spacing w:before="60" w:line="200" w:lineRule="exact"/>
              <w:jc w:val="right"/>
              <w:rPr>
                <w:sz w:val="18"/>
                <w:szCs w:val="18"/>
              </w:rPr>
            </w:pPr>
            <w:r w:rsidRPr="00B715F8">
              <w:rPr>
                <w:sz w:val="18"/>
                <w:szCs w:val="18"/>
              </w:rPr>
              <w:t>10 680</w:t>
            </w:r>
          </w:p>
        </w:tc>
      </w:tr>
      <w:tr w:rsidR="00E50675" w:rsidRPr="00B715F8" w:rsidTr="007237EA">
        <w:trPr>
          <w:trHeight w:val="20"/>
        </w:trPr>
        <w:tc>
          <w:tcPr>
            <w:tcW w:w="730" w:type="dxa"/>
            <w:gridSpan w:val="2"/>
            <w:tcBorders>
              <w:top w:val="nil"/>
              <w:left w:val="double" w:sz="6" w:space="0" w:color="auto"/>
              <w:bottom w:val="single" w:sz="8" w:space="0" w:color="auto"/>
              <w:right w:val="single" w:sz="4" w:space="0" w:color="auto"/>
            </w:tcBorders>
            <w:noWrap/>
            <w:vAlign w:val="bottom"/>
          </w:tcPr>
          <w:p w:rsidR="00E50675" w:rsidRPr="00B715F8" w:rsidRDefault="00E50675" w:rsidP="00551BA8">
            <w:pPr>
              <w:pageBreakBefore/>
              <w:spacing w:before="60" w:line="200" w:lineRule="exact"/>
              <w:jc w:val="left"/>
              <w:rPr>
                <w:sz w:val="18"/>
                <w:szCs w:val="18"/>
              </w:rPr>
            </w:pPr>
            <w:r w:rsidRPr="00B715F8">
              <w:rPr>
                <w:sz w:val="18"/>
                <w:szCs w:val="18"/>
              </w:rPr>
              <w:t> </w:t>
            </w:r>
          </w:p>
        </w:tc>
        <w:tc>
          <w:tcPr>
            <w:tcW w:w="2544" w:type="dxa"/>
            <w:tcBorders>
              <w:top w:val="nil"/>
              <w:left w:val="nil"/>
              <w:bottom w:val="single" w:sz="8" w:space="0" w:color="auto"/>
              <w:right w:val="single" w:sz="4" w:space="0" w:color="auto"/>
            </w:tcBorders>
            <w:noWrap/>
            <w:vAlign w:val="bottom"/>
          </w:tcPr>
          <w:p w:rsidR="00E50675" w:rsidRPr="00B715F8" w:rsidRDefault="00E50675" w:rsidP="006614A0">
            <w:pPr>
              <w:spacing w:before="60" w:line="200" w:lineRule="exact"/>
              <w:jc w:val="left"/>
              <w:rPr>
                <w:sz w:val="18"/>
                <w:szCs w:val="18"/>
              </w:rPr>
            </w:pPr>
          </w:p>
        </w:tc>
        <w:tc>
          <w:tcPr>
            <w:tcW w:w="862" w:type="dxa"/>
            <w:tcBorders>
              <w:top w:val="nil"/>
              <w:left w:val="nil"/>
              <w:bottom w:val="single" w:sz="8" w:space="0" w:color="auto"/>
              <w:right w:val="single" w:sz="4" w:space="0" w:color="auto"/>
            </w:tcBorders>
            <w:noWrap/>
          </w:tcPr>
          <w:p w:rsidR="00E50675" w:rsidRPr="00B715F8" w:rsidRDefault="00E50675" w:rsidP="002B030D">
            <w:pPr>
              <w:spacing w:before="60" w:line="200" w:lineRule="exact"/>
              <w:ind w:left="-113"/>
              <w:jc w:val="right"/>
              <w:rPr>
                <w:rFonts w:ascii="Times" w:hAnsi="Times"/>
                <w:b/>
                <w:spacing w:val="-4"/>
                <w:sz w:val="18"/>
                <w:szCs w:val="18"/>
              </w:rPr>
            </w:pPr>
            <w:r w:rsidRPr="00B715F8">
              <w:rPr>
                <w:b/>
                <w:sz w:val="18"/>
                <w:szCs w:val="18"/>
              </w:rPr>
              <w:t>Antal</w:t>
            </w:r>
          </w:p>
        </w:tc>
        <w:tc>
          <w:tcPr>
            <w:tcW w:w="992" w:type="dxa"/>
            <w:tcBorders>
              <w:top w:val="nil"/>
              <w:left w:val="nil"/>
              <w:bottom w:val="single" w:sz="8" w:space="0" w:color="auto"/>
              <w:right w:val="single" w:sz="4" w:space="0" w:color="auto"/>
            </w:tcBorders>
            <w:noWrap/>
            <w:vAlign w:val="bottom"/>
          </w:tcPr>
          <w:p w:rsidR="00E50675" w:rsidRPr="00B715F8" w:rsidRDefault="00E50675" w:rsidP="002B030D">
            <w:pPr>
              <w:spacing w:before="60" w:line="200" w:lineRule="exact"/>
              <w:ind w:left="-113"/>
              <w:jc w:val="right"/>
              <w:rPr>
                <w:rFonts w:ascii="Times" w:hAnsi="Times"/>
                <w:b/>
                <w:spacing w:val="-4"/>
                <w:sz w:val="18"/>
                <w:szCs w:val="18"/>
              </w:rPr>
            </w:pPr>
            <w:r w:rsidRPr="00B715F8">
              <w:rPr>
                <w:b/>
                <w:sz w:val="18"/>
                <w:szCs w:val="18"/>
              </w:rPr>
              <w:t>Bokfört</w:t>
            </w:r>
            <w:r w:rsidRPr="00B715F8">
              <w:rPr>
                <w:rFonts w:ascii="Times" w:hAnsi="Times"/>
                <w:b/>
                <w:spacing w:val="-4"/>
                <w:sz w:val="18"/>
                <w:szCs w:val="18"/>
              </w:rPr>
              <w:t xml:space="preserve"> värde</w:t>
            </w:r>
          </w:p>
        </w:tc>
        <w:tc>
          <w:tcPr>
            <w:tcW w:w="993" w:type="dxa"/>
            <w:tcBorders>
              <w:top w:val="nil"/>
              <w:left w:val="nil"/>
              <w:bottom w:val="single" w:sz="8" w:space="0" w:color="auto"/>
              <w:right w:val="double" w:sz="6" w:space="0" w:color="auto"/>
            </w:tcBorders>
            <w:noWrap/>
            <w:vAlign w:val="bottom"/>
          </w:tcPr>
          <w:p w:rsidR="00E50675" w:rsidRPr="00B715F8" w:rsidRDefault="00E50675" w:rsidP="002B030D">
            <w:pPr>
              <w:spacing w:before="60" w:line="200" w:lineRule="exact"/>
              <w:ind w:left="-113"/>
              <w:jc w:val="right"/>
              <w:rPr>
                <w:rFonts w:ascii="Times" w:hAnsi="Times"/>
                <w:b/>
                <w:spacing w:val="-6"/>
                <w:sz w:val="18"/>
                <w:szCs w:val="18"/>
              </w:rPr>
            </w:pPr>
            <w:r w:rsidRPr="00B715F8">
              <w:rPr>
                <w:rFonts w:ascii="Times" w:hAnsi="Times"/>
                <w:b/>
                <w:spacing w:val="-6"/>
                <w:sz w:val="18"/>
                <w:szCs w:val="18"/>
              </w:rPr>
              <w:t>Mar</w:t>
            </w:r>
            <w:r w:rsidRPr="00B715F8">
              <w:rPr>
                <w:rFonts w:ascii="Times" w:hAnsi="Times"/>
                <w:b/>
                <w:spacing w:val="-6"/>
                <w:sz w:val="18"/>
                <w:szCs w:val="18"/>
              </w:rPr>
              <w:t>k</w:t>
            </w:r>
            <w:r w:rsidRPr="00B715F8">
              <w:rPr>
                <w:rFonts w:ascii="Times" w:hAnsi="Times"/>
                <w:b/>
                <w:spacing w:val="-6"/>
                <w:sz w:val="18"/>
                <w:szCs w:val="18"/>
              </w:rPr>
              <w:t>nads-värde</w:t>
            </w:r>
          </w:p>
        </w:tc>
      </w:tr>
      <w:tr w:rsidR="00E50675" w:rsidRPr="00B715F8" w:rsidTr="007237EA">
        <w:trPr>
          <w:trHeight w:val="20"/>
        </w:trPr>
        <w:tc>
          <w:tcPr>
            <w:tcW w:w="730" w:type="dxa"/>
            <w:gridSpan w:val="2"/>
            <w:tcBorders>
              <w:top w:val="single" w:sz="8" w:space="0" w:color="auto"/>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single" w:sz="8" w:space="0" w:color="auto"/>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Carnegie</w:t>
            </w:r>
          </w:p>
        </w:tc>
        <w:tc>
          <w:tcPr>
            <w:tcW w:w="862" w:type="dxa"/>
            <w:tcBorders>
              <w:top w:val="single" w:sz="8" w:space="0" w:color="auto"/>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285 000</w:t>
            </w:r>
          </w:p>
        </w:tc>
        <w:tc>
          <w:tcPr>
            <w:tcW w:w="992" w:type="dxa"/>
            <w:tcBorders>
              <w:top w:val="single" w:sz="8" w:space="0" w:color="auto"/>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0</w:t>
            </w:r>
          </w:p>
        </w:tc>
        <w:tc>
          <w:tcPr>
            <w:tcW w:w="993" w:type="dxa"/>
            <w:tcBorders>
              <w:top w:val="single" w:sz="8" w:space="0" w:color="auto"/>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Diös</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3 440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3 440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Elekta 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30 900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30 900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Ericsson 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ind w:left="-57"/>
              <w:jc w:val="right"/>
              <w:rPr>
                <w:rFonts w:ascii="Times" w:hAnsi="Times"/>
                <w:spacing w:val="-2"/>
                <w:sz w:val="18"/>
                <w:szCs w:val="18"/>
              </w:rPr>
            </w:pPr>
            <w:r w:rsidRPr="00B715F8">
              <w:rPr>
                <w:rFonts w:ascii="Times" w:hAnsi="Times"/>
                <w:spacing w:val="-2"/>
                <w:sz w:val="18"/>
                <w:szCs w:val="18"/>
              </w:rPr>
              <w:t>3 200 000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188 160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188 160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Fenix Outdoor 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117 600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6 556</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6 556</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G&amp;L Beijer 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240 600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9 664</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26 225</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Getinge 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170 000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15 895</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15 895</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Hakon Invest</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143 200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12 781</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12 781</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Hennes &amp; Ma</w:t>
            </w:r>
            <w:r w:rsidRPr="00B715F8">
              <w:rPr>
                <w:sz w:val="18"/>
                <w:szCs w:val="18"/>
              </w:rPr>
              <w:t>u</w:t>
            </w:r>
            <w:r w:rsidRPr="00B715F8">
              <w:rPr>
                <w:sz w:val="18"/>
                <w:szCs w:val="18"/>
              </w:rPr>
              <w:t>ritz 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810 000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206 307</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247 455</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Hexagon AB 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3 790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3 790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Husqvarna A</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84 600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1 044</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3 206</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Husqvarna 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745 400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30 785</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30 785</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Investor 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750 000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85 130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87 750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JM 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12 900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12 900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Kappahl Ho</w:t>
            </w:r>
            <w:r w:rsidRPr="00B715F8">
              <w:rPr>
                <w:sz w:val="18"/>
                <w:szCs w:val="18"/>
              </w:rPr>
              <w:t>l</w:t>
            </w:r>
            <w:r w:rsidRPr="00B715F8">
              <w:rPr>
                <w:sz w:val="18"/>
                <w:szCs w:val="18"/>
              </w:rPr>
              <w:t>ding AB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773 400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18 020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18 020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xml:space="preserve">Kinnevik B </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600 000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37 800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37 800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xml:space="preserve">Lindab </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55 000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2 667</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2 667</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LOOMIS AB 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70 000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2 570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3 430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Lundin Petrol</w:t>
            </w:r>
            <w:r w:rsidRPr="00B715F8">
              <w:rPr>
                <w:sz w:val="18"/>
                <w:szCs w:val="18"/>
              </w:rPr>
              <w:t>e</w:t>
            </w:r>
            <w:r w:rsidRPr="00B715F8">
              <w:rPr>
                <w:sz w:val="18"/>
                <w:szCs w:val="18"/>
              </w:rPr>
              <w:t xml:space="preserve">um </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250 000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10 250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10 250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Meda AB A</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9 381</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10 500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Millicom SDB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80 000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23 041</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28 760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MTG 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140 000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23 590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23 590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NCC 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19 960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19 960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NIBE Industrier 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345 300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15 331</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15 331</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Nobia</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ind w:left="-57"/>
              <w:jc w:val="right"/>
              <w:rPr>
                <w:rFonts w:ascii="Times" w:hAnsi="Times"/>
                <w:spacing w:val="-2"/>
                <w:sz w:val="18"/>
                <w:szCs w:val="18"/>
              </w:rPr>
            </w:pPr>
            <w:r w:rsidRPr="00B715F8">
              <w:rPr>
                <w:rFonts w:ascii="Times" w:hAnsi="Times"/>
                <w:spacing w:val="-2"/>
                <w:sz w:val="18"/>
                <w:szCs w:val="18"/>
              </w:rPr>
              <w:t>1 000 000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16 800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16 800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Nokia Corp</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330 000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40 095</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40 095</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Nordea</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ind w:left="-57"/>
              <w:jc w:val="right"/>
              <w:rPr>
                <w:rFonts w:ascii="Times" w:hAnsi="Times"/>
                <w:spacing w:val="-2"/>
                <w:sz w:val="18"/>
                <w:szCs w:val="18"/>
              </w:rPr>
            </w:pPr>
            <w:r w:rsidRPr="00B715F8">
              <w:rPr>
                <w:rFonts w:ascii="Times" w:hAnsi="Times"/>
                <w:spacing w:val="-2"/>
                <w:sz w:val="18"/>
                <w:szCs w:val="18"/>
              </w:rPr>
              <w:t>1 900 000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101 018</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103 930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Oriflame SDB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160 000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36 080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36 080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PA Resources</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5 750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5 750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PA Resources TR</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ind w:left="-57"/>
              <w:jc w:val="right"/>
              <w:rPr>
                <w:rFonts w:ascii="Times" w:hAnsi="Times"/>
                <w:spacing w:val="-2"/>
                <w:sz w:val="18"/>
                <w:szCs w:val="18"/>
              </w:rPr>
            </w:pPr>
            <w:r w:rsidRPr="00B715F8">
              <w:rPr>
                <w:rFonts w:ascii="Times" w:hAnsi="Times"/>
                <w:spacing w:val="-2"/>
                <w:sz w:val="18"/>
                <w:szCs w:val="18"/>
              </w:rPr>
              <w:t>1 875 000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14</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19</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Poolia 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559 800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11 644</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11 644</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Q-Med</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9 760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9 760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Readsoft 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2 180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2 180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Sandvik</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ind w:left="-57"/>
              <w:jc w:val="right"/>
              <w:rPr>
                <w:rFonts w:ascii="Times" w:hAnsi="Times"/>
                <w:spacing w:val="-2"/>
                <w:sz w:val="18"/>
                <w:szCs w:val="18"/>
              </w:rPr>
            </w:pPr>
            <w:r w:rsidRPr="00B715F8">
              <w:rPr>
                <w:rFonts w:ascii="Times" w:hAnsi="Times"/>
                <w:spacing w:val="-2"/>
                <w:sz w:val="18"/>
                <w:szCs w:val="18"/>
              </w:rPr>
              <w:t>1 200 000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58 800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58 800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SAS Sverige AB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7 580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7 580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SCA 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950 000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63 413</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63 413</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8D1FBA">
            <w:pPr>
              <w:spacing w:before="60" w:line="200" w:lineRule="exact"/>
              <w:jc w:val="left"/>
              <w:rPr>
                <w:sz w:val="18"/>
                <w:szCs w:val="18"/>
              </w:rPr>
            </w:pPr>
          </w:p>
        </w:tc>
        <w:tc>
          <w:tcPr>
            <w:tcW w:w="2544" w:type="dxa"/>
            <w:tcBorders>
              <w:top w:val="nil"/>
              <w:left w:val="nil"/>
              <w:bottom w:val="single" w:sz="4" w:space="0" w:color="auto"/>
              <w:right w:val="single" w:sz="4" w:space="0" w:color="auto"/>
            </w:tcBorders>
            <w:noWrap/>
            <w:vAlign w:val="bottom"/>
          </w:tcPr>
          <w:p w:rsidR="00E50675" w:rsidRPr="00B715F8" w:rsidRDefault="00E50675" w:rsidP="008D1FBA">
            <w:pPr>
              <w:spacing w:before="60" w:line="200" w:lineRule="exact"/>
              <w:jc w:val="left"/>
              <w:rPr>
                <w:sz w:val="18"/>
                <w:szCs w:val="18"/>
              </w:rPr>
            </w:pPr>
            <w:r w:rsidRPr="00B715F8">
              <w:rPr>
                <w:sz w:val="18"/>
                <w:szCs w:val="18"/>
              </w:rPr>
              <w:t>Scania B</w:t>
            </w:r>
          </w:p>
        </w:tc>
        <w:tc>
          <w:tcPr>
            <w:tcW w:w="862" w:type="dxa"/>
            <w:tcBorders>
              <w:top w:val="nil"/>
              <w:left w:val="nil"/>
              <w:bottom w:val="single" w:sz="4" w:space="0" w:color="auto"/>
              <w:right w:val="single" w:sz="4" w:space="0" w:color="auto"/>
            </w:tcBorders>
            <w:noWrap/>
            <w:vAlign w:val="bottom"/>
          </w:tcPr>
          <w:p w:rsidR="00E50675" w:rsidRPr="00B715F8" w:rsidRDefault="00E50675" w:rsidP="008D1FBA">
            <w:pPr>
              <w:spacing w:before="60" w:line="200" w:lineRule="exact"/>
              <w:jc w:val="right"/>
              <w:rPr>
                <w:sz w:val="18"/>
                <w:szCs w:val="18"/>
              </w:rPr>
            </w:pPr>
            <w:r w:rsidRPr="00B715F8">
              <w:rPr>
                <w:sz w:val="18"/>
                <w:szCs w:val="18"/>
              </w:rPr>
              <w:t>950 000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8D1FBA">
            <w:pPr>
              <w:spacing w:before="60" w:line="200" w:lineRule="exact"/>
              <w:jc w:val="right"/>
              <w:rPr>
                <w:sz w:val="18"/>
                <w:szCs w:val="18"/>
              </w:rPr>
            </w:pPr>
            <w:r w:rsidRPr="00B715F8">
              <w:rPr>
                <w:sz w:val="18"/>
                <w:szCs w:val="18"/>
              </w:rPr>
              <w:t>73 863</w:t>
            </w:r>
          </w:p>
        </w:tc>
        <w:tc>
          <w:tcPr>
            <w:tcW w:w="993" w:type="dxa"/>
            <w:tcBorders>
              <w:top w:val="nil"/>
              <w:left w:val="nil"/>
              <w:bottom w:val="single" w:sz="4" w:space="0" w:color="auto"/>
              <w:right w:val="double" w:sz="6" w:space="0" w:color="auto"/>
            </w:tcBorders>
            <w:noWrap/>
            <w:vAlign w:val="bottom"/>
          </w:tcPr>
          <w:p w:rsidR="00E50675" w:rsidRPr="00B715F8" w:rsidRDefault="00E50675" w:rsidP="008D1FBA">
            <w:pPr>
              <w:spacing w:before="60" w:line="200" w:lineRule="exact"/>
              <w:jc w:val="right"/>
              <w:rPr>
                <w:sz w:val="18"/>
                <w:szCs w:val="18"/>
              </w:rPr>
            </w:pPr>
            <w:r w:rsidRPr="00B715F8">
              <w:rPr>
                <w:sz w:val="18"/>
                <w:szCs w:val="18"/>
              </w:rPr>
              <w:t>73 863</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8D1FBA">
            <w:pPr>
              <w:spacing w:before="60" w:line="200" w:lineRule="exact"/>
              <w:jc w:val="left"/>
              <w:rPr>
                <w:sz w:val="18"/>
                <w:szCs w:val="18"/>
              </w:rPr>
            </w:pPr>
          </w:p>
        </w:tc>
        <w:tc>
          <w:tcPr>
            <w:tcW w:w="2544" w:type="dxa"/>
            <w:tcBorders>
              <w:top w:val="nil"/>
              <w:left w:val="nil"/>
              <w:bottom w:val="single" w:sz="4" w:space="0" w:color="auto"/>
              <w:right w:val="single" w:sz="4" w:space="0" w:color="auto"/>
            </w:tcBorders>
            <w:noWrap/>
            <w:vAlign w:val="bottom"/>
          </w:tcPr>
          <w:p w:rsidR="00E50675" w:rsidRPr="00B715F8" w:rsidRDefault="00E50675" w:rsidP="008D1FBA">
            <w:pPr>
              <w:spacing w:before="60" w:line="200" w:lineRule="exact"/>
              <w:jc w:val="left"/>
              <w:rPr>
                <w:sz w:val="18"/>
                <w:szCs w:val="18"/>
              </w:rPr>
            </w:pPr>
            <w:r w:rsidRPr="00B715F8">
              <w:rPr>
                <w:sz w:val="18"/>
                <w:szCs w:val="18"/>
              </w:rPr>
              <w:t>SEB A</w:t>
            </w:r>
          </w:p>
        </w:tc>
        <w:tc>
          <w:tcPr>
            <w:tcW w:w="862" w:type="dxa"/>
            <w:tcBorders>
              <w:top w:val="nil"/>
              <w:left w:val="nil"/>
              <w:bottom w:val="single" w:sz="4" w:space="0" w:color="auto"/>
              <w:right w:val="single" w:sz="4" w:space="0" w:color="auto"/>
            </w:tcBorders>
            <w:noWrap/>
            <w:vAlign w:val="bottom"/>
          </w:tcPr>
          <w:p w:rsidR="00E50675" w:rsidRPr="00B715F8" w:rsidRDefault="00E50675" w:rsidP="008D1FBA">
            <w:pPr>
              <w:spacing w:before="60" w:line="200" w:lineRule="exact"/>
              <w:jc w:val="right"/>
              <w:rPr>
                <w:sz w:val="18"/>
                <w:szCs w:val="18"/>
              </w:rPr>
            </w:pPr>
            <w:r w:rsidRPr="00B715F8">
              <w:rPr>
                <w:sz w:val="18"/>
                <w:szCs w:val="18"/>
              </w:rPr>
              <w:t>900 000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8D1FBA">
            <w:pPr>
              <w:spacing w:before="60" w:line="200" w:lineRule="exact"/>
              <w:jc w:val="right"/>
              <w:rPr>
                <w:sz w:val="18"/>
                <w:szCs w:val="18"/>
              </w:rPr>
            </w:pPr>
            <w:r w:rsidRPr="00B715F8">
              <w:rPr>
                <w:sz w:val="18"/>
                <w:szCs w:val="18"/>
              </w:rPr>
              <w:t>54 675</w:t>
            </w:r>
          </w:p>
        </w:tc>
        <w:tc>
          <w:tcPr>
            <w:tcW w:w="993" w:type="dxa"/>
            <w:tcBorders>
              <w:top w:val="nil"/>
              <w:left w:val="nil"/>
              <w:bottom w:val="single" w:sz="4" w:space="0" w:color="auto"/>
              <w:right w:val="double" w:sz="6" w:space="0" w:color="auto"/>
            </w:tcBorders>
            <w:noWrap/>
            <w:vAlign w:val="bottom"/>
          </w:tcPr>
          <w:p w:rsidR="00E50675" w:rsidRPr="00B715F8" w:rsidRDefault="00E50675" w:rsidP="008D1FBA">
            <w:pPr>
              <w:spacing w:before="60" w:line="200" w:lineRule="exact"/>
              <w:jc w:val="right"/>
              <w:rPr>
                <w:sz w:val="18"/>
                <w:szCs w:val="18"/>
              </w:rPr>
            </w:pPr>
            <w:r w:rsidRPr="00B715F8">
              <w:rPr>
                <w:sz w:val="18"/>
                <w:szCs w:val="18"/>
              </w:rPr>
              <w:t>54 675</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8D1FBA">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8D1FBA">
            <w:pPr>
              <w:spacing w:before="60" w:line="200" w:lineRule="exact"/>
              <w:jc w:val="left"/>
              <w:rPr>
                <w:sz w:val="18"/>
                <w:szCs w:val="18"/>
              </w:rPr>
            </w:pPr>
            <w:r w:rsidRPr="00B715F8">
              <w:rPr>
                <w:sz w:val="18"/>
                <w:szCs w:val="18"/>
              </w:rPr>
              <w:t>Securitas B</w:t>
            </w:r>
          </w:p>
        </w:tc>
        <w:tc>
          <w:tcPr>
            <w:tcW w:w="862" w:type="dxa"/>
            <w:tcBorders>
              <w:top w:val="nil"/>
              <w:left w:val="nil"/>
              <w:bottom w:val="single" w:sz="4" w:space="0" w:color="auto"/>
              <w:right w:val="single" w:sz="4" w:space="0" w:color="auto"/>
            </w:tcBorders>
            <w:noWrap/>
            <w:vAlign w:val="bottom"/>
          </w:tcPr>
          <w:p w:rsidR="00E50675" w:rsidRPr="00B715F8" w:rsidRDefault="00E50675" w:rsidP="008D1FBA">
            <w:pPr>
              <w:spacing w:before="60" w:line="200" w:lineRule="exact"/>
              <w:jc w:val="right"/>
              <w:rPr>
                <w:sz w:val="18"/>
                <w:szCs w:val="18"/>
              </w:rPr>
            </w:pPr>
            <w:r w:rsidRPr="00B715F8">
              <w:rPr>
                <w:sz w:val="18"/>
                <w:szCs w:val="18"/>
              </w:rPr>
              <w:t>350 000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8D1FBA">
            <w:pPr>
              <w:spacing w:before="60" w:line="200" w:lineRule="exact"/>
              <w:jc w:val="right"/>
              <w:rPr>
                <w:sz w:val="18"/>
                <w:szCs w:val="18"/>
              </w:rPr>
            </w:pPr>
            <w:r w:rsidRPr="00B715F8">
              <w:rPr>
                <w:sz w:val="18"/>
                <w:szCs w:val="18"/>
              </w:rPr>
              <w:t>22 487</w:t>
            </w:r>
          </w:p>
        </w:tc>
        <w:tc>
          <w:tcPr>
            <w:tcW w:w="993" w:type="dxa"/>
            <w:tcBorders>
              <w:top w:val="nil"/>
              <w:left w:val="nil"/>
              <w:bottom w:val="single" w:sz="4" w:space="0" w:color="auto"/>
              <w:right w:val="double" w:sz="6" w:space="0" w:color="auto"/>
            </w:tcBorders>
            <w:noWrap/>
            <w:vAlign w:val="bottom"/>
          </w:tcPr>
          <w:p w:rsidR="00E50675" w:rsidRPr="00B715F8" w:rsidRDefault="00E50675" w:rsidP="008D1FBA">
            <w:pPr>
              <w:spacing w:before="60" w:line="200" w:lineRule="exact"/>
              <w:jc w:val="right"/>
              <w:rPr>
                <w:sz w:val="18"/>
                <w:szCs w:val="18"/>
              </w:rPr>
            </w:pPr>
            <w:r w:rsidRPr="00B715F8">
              <w:rPr>
                <w:sz w:val="18"/>
                <w:szCs w:val="18"/>
              </w:rPr>
              <w:t>22 487</w:t>
            </w:r>
          </w:p>
        </w:tc>
      </w:tr>
      <w:tr w:rsidR="00E50675" w:rsidRPr="00B715F8" w:rsidTr="007237EA">
        <w:trPr>
          <w:trHeight w:val="20"/>
        </w:trPr>
        <w:tc>
          <w:tcPr>
            <w:tcW w:w="730" w:type="dxa"/>
            <w:gridSpan w:val="2"/>
            <w:tcBorders>
              <w:top w:val="nil"/>
              <w:left w:val="double" w:sz="6" w:space="0" w:color="auto"/>
              <w:bottom w:val="single" w:sz="8" w:space="0" w:color="auto"/>
              <w:right w:val="single" w:sz="4" w:space="0" w:color="auto"/>
            </w:tcBorders>
            <w:noWrap/>
            <w:vAlign w:val="bottom"/>
          </w:tcPr>
          <w:p w:rsidR="00E50675" w:rsidRPr="00B715F8" w:rsidRDefault="00E50675" w:rsidP="009D72DC">
            <w:pPr>
              <w:pageBreakBefore/>
              <w:spacing w:before="60" w:line="200" w:lineRule="exact"/>
              <w:jc w:val="left"/>
              <w:rPr>
                <w:sz w:val="18"/>
                <w:szCs w:val="18"/>
              </w:rPr>
            </w:pPr>
            <w:r w:rsidRPr="00B715F8">
              <w:rPr>
                <w:sz w:val="18"/>
                <w:szCs w:val="18"/>
              </w:rPr>
              <w:t> </w:t>
            </w:r>
          </w:p>
        </w:tc>
        <w:tc>
          <w:tcPr>
            <w:tcW w:w="2544" w:type="dxa"/>
            <w:tcBorders>
              <w:top w:val="nil"/>
              <w:left w:val="nil"/>
              <w:bottom w:val="single" w:sz="8" w:space="0" w:color="auto"/>
              <w:right w:val="single" w:sz="4" w:space="0" w:color="auto"/>
            </w:tcBorders>
            <w:noWrap/>
            <w:vAlign w:val="bottom"/>
          </w:tcPr>
          <w:p w:rsidR="00E50675" w:rsidRPr="00B715F8" w:rsidRDefault="00E50675" w:rsidP="006614A0">
            <w:pPr>
              <w:spacing w:before="60" w:line="200" w:lineRule="exact"/>
              <w:jc w:val="left"/>
              <w:rPr>
                <w:sz w:val="18"/>
                <w:szCs w:val="18"/>
              </w:rPr>
            </w:pPr>
          </w:p>
        </w:tc>
        <w:tc>
          <w:tcPr>
            <w:tcW w:w="862" w:type="dxa"/>
            <w:tcBorders>
              <w:top w:val="nil"/>
              <w:left w:val="nil"/>
              <w:bottom w:val="single" w:sz="8" w:space="0" w:color="auto"/>
              <w:right w:val="single" w:sz="4" w:space="0" w:color="auto"/>
            </w:tcBorders>
            <w:noWrap/>
          </w:tcPr>
          <w:p w:rsidR="00E50675" w:rsidRPr="00B715F8" w:rsidRDefault="00E50675" w:rsidP="00ED7681">
            <w:pPr>
              <w:spacing w:before="60" w:line="200" w:lineRule="exact"/>
              <w:ind w:left="-170"/>
              <w:jc w:val="right"/>
              <w:rPr>
                <w:rFonts w:ascii="Times" w:hAnsi="Times"/>
                <w:b/>
                <w:spacing w:val="-4"/>
                <w:sz w:val="18"/>
                <w:szCs w:val="18"/>
              </w:rPr>
            </w:pPr>
            <w:r w:rsidRPr="00B715F8">
              <w:rPr>
                <w:rFonts w:ascii="Times" w:hAnsi="Times"/>
                <w:b/>
                <w:spacing w:val="-4"/>
                <w:sz w:val="18"/>
                <w:szCs w:val="18"/>
              </w:rPr>
              <w:t>Antal</w:t>
            </w:r>
          </w:p>
        </w:tc>
        <w:tc>
          <w:tcPr>
            <w:tcW w:w="992" w:type="dxa"/>
            <w:tcBorders>
              <w:top w:val="nil"/>
              <w:left w:val="nil"/>
              <w:bottom w:val="single" w:sz="8" w:space="0" w:color="auto"/>
              <w:right w:val="single" w:sz="4" w:space="0" w:color="auto"/>
            </w:tcBorders>
            <w:noWrap/>
            <w:vAlign w:val="bottom"/>
          </w:tcPr>
          <w:p w:rsidR="00E50675" w:rsidRPr="00B715F8" w:rsidRDefault="00E50675" w:rsidP="00ED7681">
            <w:pPr>
              <w:spacing w:before="60" w:line="200" w:lineRule="exact"/>
              <w:ind w:left="-170"/>
              <w:jc w:val="right"/>
              <w:rPr>
                <w:rFonts w:ascii="Times" w:hAnsi="Times"/>
                <w:b/>
                <w:spacing w:val="-4"/>
                <w:sz w:val="18"/>
                <w:szCs w:val="18"/>
              </w:rPr>
            </w:pPr>
            <w:r w:rsidRPr="00B715F8">
              <w:rPr>
                <w:rFonts w:ascii="Times" w:hAnsi="Times"/>
                <w:b/>
                <w:spacing w:val="-4"/>
                <w:sz w:val="18"/>
                <w:szCs w:val="18"/>
              </w:rPr>
              <w:t>Bokfört värde</w:t>
            </w:r>
          </w:p>
        </w:tc>
        <w:tc>
          <w:tcPr>
            <w:tcW w:w="993" w:type="dxa"/>
            <w:tcBorders>
              <w:top w:val="nil"/>
              <w:left w:val="nil"/>
              <w:bottom w:val="single" w:sz="8" w:space="0" w:color="auto"/>
              <w:right w:val="double" w:sz="6" w:space="0" w:color="auto"/>
            </w:tcBorders>
            <w:noWrap/>
            <w:vAlign w:val="bottom"/>
          </w:tcPr>
          <w:p w:rsidR="00E50675" w:rsidRPr="00B715F8" w:rsidRDefault="00E50675" w:rsidP="00ED7681">
            <w:pPr>
              <w:spacing w:before="60" w:line="200" w:lineRule="exact"/>
              <w:ind w:left="-57"/>
              <w:jc w:val="right"/>
              <w:rPr>
                <w:rFonts w:ascii="Times" w:hAnsi="Times"/>
                <w:b/>
                <w:spacing w:val="-4"/>
                <w:sz w:val="18"/>
                <w:szCs w:val="18"/>
              </w:rPr>
            </w:pPr>
            <w:r w:rsidRPr="00B715F8">
              <w:rPr>
                <w:rFonts w:ascii="Times" w:hAnsi="Times"/>
                <w:b/>
                <w:spacing w:val="-6"/>
                <w:sz w:val="18"/>
                <w:szCs w:val="18"/>
              </w:rPr>
              <w:t>Mar</w:t>
            </w:r>
            <w:r w:rsidRPr="00B715F8">
              <w:rPr>
                <w:rFonts w:ascii="Times" w:hAnsi="Times"/>
                <w:b/>
                <w:spacing w:val="-6"/>
                <w:sz w:val="18"/>
                <w:szCs w:val="18"/>
              </w:rPr>
              <w:t>k</w:t>
            </w:r>
            <w:r w:rsidRPr="00B715F8">
              <w:rPr>
                <w:rFonts w:ascii="Times" w:hAnsi="Times"/>
                <w:b/>
                <w:spacing w:val="-6"/>
                <w:sz w:val="18"/>
                <w:szCs w:val="18"/>
              </w:rPr>
              <w:t>nads-värd</w:t>
            </w:r>
            <w:r w:rsidRPr="00B715F8">
              <w:rPr>
                <w:rFonts w:ascii="Times" w:hAnsi="Times"/>
                <w:b/>
                <w:spacing w:val="-4"/>
                <w:sz w:val="18"/>
                <w:szCs w:val="18"/>
              </w:rPr>
              <w:t>e</w:t>
            </w:r>
          </w:p>
        </w:tc>
      </w:tr>
      <w:tr w:rsidR="00E50675" w:rsidRPr="00B715F8" w:rsidTr="007237EA">
        <w:trPr>
          <w:trHeight w:val="20"/>
        </w:trPr>
        <w:tc>
          <w:tcPr>
            <w:tcW w:w="730" w:type="dxa"/>
            <w:gridSpan w:val="2"/>
            <w:tcBorders>
              <w:top w:val="single" w:sz="8" w:space="0" w:color="auto"/>
              <w:left w:val="double" w:sz="6" w:space="0" w:color="auto"/>
              <w:bottom w:val="single" w:sz="4" w:space="0" w:color="auto"/>
              <w:right w:val="single" w:sz="4" w:space="0" w:color="auto"/>
            </w:tcBorders>
            <w:noWrap/>
            <w:vAlign w:val="bottom"/>
          </w:tcPr>
          <w:p w:rsidR="00E50675" w:rsidRPr="00B715F8" w:rsidRDefault="00E50675" w:rsidP="009D72DC">
            <w:pPr>
              <w:spacing w:before="60" w:line="200" w:lineRule="exact"/>
              <w:jc w:val="left"/>
              <w:rPr>
                <w:sz w:val="18"/>
                <w:szCs w:val="18"/>
              </w:rPr>
            </w:pPr>
            <w:r w:rsidRPr="00B715F8">
              <w:rPr>
                <w:sz w:val="18"/>
                <w:szCs w:val="18"/>
              </w:rPr>
              <w:t> </w:t>
            </w:r>
          </w:p>
        </w:tc>
        <w:tc>
          <w:tcPr>
            <w:tcW w:w="2544" w:type="dxa"/>
            <w:tcBorders>
              <w:top w:val="single" w:sz="8" w:space="0" w:color="auto"/>
              <w:left w:val="nil"/>
              <w:bottom w:val="single" w:sz="4" w:space="0" w:color="auto"/>
              <w:right w:val="single" w:sz="4" w:space="0" w:color="auto"/>
            </w:tcBorders>
            <w:noWrap/>
            <w:vAlign w:val="bottom"/>
          </w:tcPr>
          <w:p w:rsidR="00E50675" w:rsidRPr="00B715F8" w:rsidRDefault="00E50675" w:rsidP="009D72DC">
            <w:pPr>
              <w:spacing w:before="60" w:line="200" w:lineRule="exact"/>
              <w:jc w:val="left"/>
              <w:rPr>
                <w:sz w:val="18"/>
                <w:szCs w:val="18"/>
              </w:rPr>
            </w:pPr>
            <w:r w:rsidRPr="00B715F8">
              <w:rPr>
                <w:sz w:val="18"/>
                <w:szCs w:val="18"/>
              </w:rPr>
              <w:t>Skanska B</w:t>
            </w:r>
          </w:p>
        </w:tc>
        <w:tc>
          <w:tcPr>
            <w:tcW w:w="862" w:type="dxa"/>
            <w:tcBorders>
              <w:top w:val="single" w:sz="8" w:space="0" w:color="auto"/>
              <w:left w:val="nil"/>
              <w:bottom w:val="single" w:sz="4" w:space="0" w:color="auto"/>
              <w:right w:val="single" w:sz="4" w:space="0" w:color="auto"/>
            </w:tcBorders>
            <w:noWrap/>
            <w:vAlign w:val="bottom"/>
          </w:tcPr>
          <w:p w:rsidR="00E50675" w:rsidRPr="00B715F8" w:rsidRDefault="00E50675" w:rsidP="009D72DC">
            <w:pPr>
              <w:spacing w:before="60" w:line="200" w:lineRule="exact"/>
              <w:jc w:val="right"/>
              <w:rPr>
                <w:sz w:val="18"/>
                <w:szCs w:val="18"/>
              </w:rPr>
            </w:pPr>
            <w:r w:rsidRPr="00B715F8">
              <w:rPr>
                <w:sz w:val="18"/>
                <w:szCs w:val="18"/>
              </w:rPr>
              <w:t>512 700</w:t>
            </w:r>
          </w:p>
        </w:tc>
        <w:tc>
          <w:tcPr>
            <w:tcW w:w="992" w:type="dxa"/>
            <w:tcBorders>
              <w:top w:val="single" w:sz="8" w:space="0" w:color="auto"/>
              <w:left w:val="nil"/>
              <w:bottom w:val="single" w:sz="4" w:space="0" w:color="auto"/>
              <w:right w:val="single" w:sz="4" w:space="0" w:color="auto"/>
            </w:tcBorders>
            <w:noWrap/>
            <w:vAlign w:val="bottom"/>
          </w:tcPr>
          <w:p w:rsidR="00E50675" w:rsidRPr="00B715F8" w:rsidRDefault="00E50675" w:rsidP="009D72DC">
            <w:pPr>
              <w:spacing w:before="60" w:line="200" w:lineRule="exact"/>
              <w:jc w:val="right"/>
              <w:rPr>
                <w:sz w:val="18"/>
                <w:szCs w:val="18"/>
              </w:rPr>
            </w:pPr>
            <w:r w:rsidRPr="00B715F8">
              <w:rPr>
                <w:sz w:val="18"/>
                <w:szCs w:val="18"/>
              </w:rPr>
              <w:t>39 734</w:t>
            </w:r>
          </w:p>
        </w:tc>
        <w:tc>
          <w:tcPr>
            <w:tcW w:w="993" w:type="dxa"/>
            <w:tcBorders>
              <w:top w:val="single" w:sz="8" w:space="0" w:color="auto"/>
              <w:left w:val="nil"/>
              <w:bottom w:val="single" w:sz="4" w:space="0" w:color="auto"/>
              <w:right w:val="double" w:sz="6" w:space="0" w:color="auto"/>
            </w:tcBorders>
            <w:noWrap/>
            <w:vAlign w:val="bottom"/>
          </w:tcPr>
          <w:p w:rsidR="00E50675" w:rsidRPr="00B715F8" w:rsidRDefault="00E50675" w:rsidP="009D72DC">
            <w:pPr>
              <w:spacing w:before="60" w:line="200" w:lineRule="exact"/>
              <w:jc w:val="right"/>
              <w:rPr>
                <w:sz w:val="18"/>
                <w:szCs w:val="18"/>
              </w:rPr>
            </w:pPr>
            <w:r w:rsidRPr="00B715F8">
              <w:rPr>
                <w:sz w:val="18"/>
                <w:szCs w:val="18"/>
              </w:rPr>
              <w:t>39 734</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SKF 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29 811</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30 900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Skistar AB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175 000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11 200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11 200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SSAB 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19 050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19 050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Swedbank A</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700 000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31 080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31 080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Svenska Ha</w:t>
            </w:r>
            <w:r w:rsidRPr="00B715F8">
              <w:rPr>
                <w:sz w:val="18"/>
                <w:szCs w:val="18"/>
              </w:rPr>
              <w:t>n</w:t>
            </w:r>
            <w:r w:rsidRPr="00B715F8">
              <w:rPr>
                <w:sz w:val="18"/>
                <w:szCs w:val="18"/>
              </w:rPr>
              <w:t>delsbanken A</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600 000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75 600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75 600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Systemair</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260 000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9 256</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9 256</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Tanganyika oil Erbjudande</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70 000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6 828</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13 930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Tele 2 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34 500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34 500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TeliaSonera</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ind w:left="-57"/>
              <w:jc w:val="right"/>
              <w:rPr>
                <w:rFonts w:ascii="Times" w:hAnsi="Times"/>
                <w:spacing w:val="-2"/>
                <w:sz w:val="18"/>
                <w:szCs w:val="18"/>
              </w:rPr>
            </w:pPr>
            <w:r w:rsidRPr="00B715F8">
              <w:rPr>
                <w:rFonts w:ascii="Times" w:hAnsi="Times"/>
                <w:spacing w:val="-2"/>
                <w:sz w:val="18"/>
                <w:szCs w:val="18"/>
              </w:rPr>
              <w:t>5 600 000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217 840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217 840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Unibet Group</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325 750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33 552</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33 552</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West Siberian Resources</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ind w:left="-57"/>
              <w:jc w:val="right"/>
              <w:rPr>
                <w:rFonts w:ascii="Times" w:hAnsi="Times"/>
                <w:spacing w:val="-2"/>
                <w:sz w:val="18"/>
                <w:szCs w:val="18"/>
              </w:rPr>
            </w:pPr>
            <w:r w:rsidRPr="00B715F8">
              <w:rPr>
                <w:rFonts w:ascii="Times" w:hAnsi="Times"/>
                <w:spacing w:val="-2"/>
                <w:sz w:val="18"/>
                <w:szCs w:val="18"/>
              </w:rPr>
              <w:t>2 800 000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7 140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7 140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Volvo A</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125 000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5 463</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5 463</w:t>
            </w:r>
          </w:p>
        </w:tc>
      </w:tr>
      <w:tr w:rsidR="00E50675" w:rsidRPr="00B715F8" w:rsidTr="007237EA">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Volvo 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ind w:left="-57"/>
              <w:jc w:val="right"/>
              <w:rPr>
                <w:rFonts w:ascii="Times" w:hAnsi="Times"/>
                <w:spacing w:val="-2"/>
                <w:sz w:val="18"/>
                <w:szCs w:val="18"/>
              </w:rPr>
            </w:pPr>
            <w:r w:rsidRPr="00B715F8">
              <w:rPr>
                <w:rFonts w:ascii="Times" w:hAnsi="Times"/>
                <w:spacing w:val="-2"/>
                <w:sz w:val="18"/>
                <w:szCs w:val="18"/>
              </w:rPr>
              <w:t>2 375 000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101 888</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101 888</w:t>
            </w:r>
          </w:p>
        </w:tc>
      </w:tr>
      <w:tr w:rsidR="00E50675" w:rsidRPr="00B715F8" w:rsidTr="007237EA">
        <w:trPr>
          <w:trHeight w:val="20"/>
        </w:trPr>
        <w:tc>
          <w:tcPr>
            <w:tcW w:w="730" w:type="dxa"/>
            <w:gridSpan w:val="2"/>
            <w:tcBorders>
              <w:top w:val="single" w:sz="4" w:space="0" w:color="auto"/>
              <w:left w:val="double" w:sz="6" w:space="0" w:color="auto"/>
              <w:bottom w:val="single" w:sz="8"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single" w:sz="4" w:space="0" w:color="auto"/>
              <w:left w:val="nil"/>
              <w:bottom w:val="single" w:sz="8" w:space="0" w:color="auto"/>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Summa sven</w:t>
            </w:r>
            <w:r w:rsidRPr="00B715F8">
              <w:rPr>
                <w:b/>
                <w:bCs/>
                <w:sz w:val="18"/>
                <w:szCs w:val="18"/>
              </w:rPr>
              <w:t>s</w:t>
            </w:r>
            <w:r w:rsidRPr="00B715F8">
              <w:rPr>
                <w:b/>
                <w:bCs/>
                <w:sz w:val="18"/>
                <w:szCs w:val="18"/>
              </w:rPr>
              <w:t>ka aktier</w:t>
            </w:r>
          </w:p>
        </w:tc>
        <w:tc>
          <w:tcPr>
            <w:tcW w:w="862" w:type="dxa"/>
            <w:tcBorders>
              <w:top w:val="single" w:sz="4" w:space="0" w:color="auto"/>
              <w:left w:val="nil"/>
              <w:bottom w:val="single" w:sz="8" w:space="0" w:color="auto"/>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 </w:t>
            </w:r>
          </w:p>
        </w:tc>
        <w:tc>
          <w:tcPr>
            <w:tcW w:w="992" w:type="dxa"/>
            <w:tcBorders>
              <w:top w:val="single" w:sz="4" w:space="0" w:color="auto"/>
              <w:left w:val="nil"/>
              <w:bottom w:val="single" w:sz="8" w:space="0" w:color="auto"/>
              <w:right w:val="single" w:sz="4" w:space="0" w:color="auto"/>
            </w:tcBorders>
            <w:noWrap/>
            <w:vAlign w:val="bottom"/>
          </w:tcPr>
          <w:p w:rsidR="00E50675" w:rsidRPr="00B715F8" w:rsidRDefault="00E50675" w:rsidP="006614A0">
            <w:pPr>
              <w:spacing w:before="60" w:line="200" w:lineRule="exact"/>
              <w:jc w:val="right"/>
              <w:rPr>
                <w:b/>
                <w:bCs/>
                <w:sz w:val="18"/>
                <w:szCs w:val="18"/>
              </w:rPr>
            </w:pPr>
            <w:r w:rsidRPr="00B715F8">
              <w:rPr>
                <w:b/>
                <w:bCs/>
                <w:sz w:val="18"/>
                <w:szCs w:val="18"/>
              </w:rPr>
              <w:t>2 230 411</w:t>
            </w:r>
          </w:p>
        </w:tc>
        <w:tc>
          <w:tcPr>
            <w:tcW w:w="993" w:type="dxa"/>
            <w:tcBorders>
              <w:top w:val="single" w:sz="4" w:space="0" w:color="auto"/>
              <w:left w:val="nil"/>
              <w:bottom w:val="single" w:sz="8" w:space="0" w:color="auto"/>
              <w:right w:val="double" w:sz="6" w:space="0" w:color="auto"/>
            </w:tcBorders>
            <w:noWrap/>
            <w:vAlign w:val="bottom"/>
          </w:tcPr>
          <w:p w:rsidR="00E50675" w:rsidRPr="00B715F8" w:rsidRDefault="00E50675" w:rsidP="006614A0">
            <w:pPr>
              <w:spacing w:before="60" w:line="200" w:lineRule="exact"/>
              <w:jc w:val="right"/>
              <w:rPr>
                <w:b/>
                <w:bCs/>
                <w:sz w:val="18"/>
                <w:szCs w:val="18"/>
              </w:rPr>
            </w:pPr>
            <w:r w:rsidRPr="00B715F8">
              <w:rPr>
                <w:b/>
                <w:bCs/>
                <w:sz w:val="18"/>
                <w:szCs w:val="18"/>
              </w:rPr>
              <w:t>2 340 775</w:t>
            </w:r>
          </w:p>
        </w:tc>
      </w:tr>
      <w:tr w:rsidR="00E50675" w:rsidRPr="00B715F8" w:rsidTr="00B75917">
        <w:trPr>
          <w:trHeight w:val="20"/>
        </w:trPr>
        <w:tc>
          <w:tcPr>
            <w:tcW w:w="730" w:type="dxa"/>
            <w:gridSpan w:val="2"/>
            <w:tcBorders>
              <w:top w:val="nil"/>
              <w:left w:val="double" w:sz="6" w:space="0" w:color="auto"/>
              <w:bottom w:val="nil"/>
              <w:right w:val="nil"/>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nil"/>
              <w:right w:val="nil"/>
            </w:tcBorders>
            <w:noWrap/>
            <w:vAlign w:val="bottom"/>
          </w:tcPr>
          <w:p w:rsidR="00E50675" w:rsidRPr="00B715F8" w:rsidRDefault="00E50675" w:rsidP="006614A0">
            <w:pPr>
              <w:spacing w:before="60" w:line="200" w:lineRule="exact"/>
              <w:jc w:val="left"/>
              <w:rPr>
                <w:sz w:val="18"/>
                <w:szCs w:val="18"/>
              </w:rPr>
            </w:pPr>
          </w:p>
        </w:tc>
        <w:tc>
          <w:tcPr>
            <w:tcW w:w="862" w:type="dxa"/>
            <w:tcBorders>
              <w:top w:val="nil"/>
              <w:left w:val="nil"/>
              <w:bottom w:val="nil"/>
              <w:right w:val="nil"/>
            </w:tcBorders>
            <w:noWrap/>
            <w:vAlign w:val="bottom"/>
          </w:tcPr>
          <w:p w:rsidR="00E50675" w:rsidRPr="00B715F8" w:rsidRDefault="00E50675" w:rsidP="006614A0">
            <w:pPr>
              <w:spacing w:before="60" w:line="200" w:lineRule="exact"/>
              <w:jc w:val="left"/>
              <w:rPr>
                <w:sz w:val="18"/>
                <w:szCs w:val="18"/>
              </w:rPr>
            </w:pPr>
          </w:p>
        </w:tc>
        <w:tc>
          <w:tcPr>
            <w:tcW w:w="992" w:type="dxa"/>
            <w:tcBorders>
              <w:top w:val="nil"/>
              <w:left w:val="nil"/>
              <w:bottom w:val="nil"/>
              <w:right w:val="nil"/>
            </w:tcBorders>
            <w:noWrap/>
            <w:vAlign w:val="bottom"/>
          </w:tcPr>
          <w:p w:rsidR="00E50675" w:rsidRPr="00B715F8" w:rsidRDefault="00E50675" w:rsidP="006614A0">
            <w:pPr>
              <w:spacing w:before="60" w:line="200" w:lineRule="exact"/>
              <w:jc w:val="left"/>
              <w:rPr>
                <w:sz w:val="18"/>
                <w:szCs w:val="18"/>
              </w:rPr>
            </w:pPr>
          </w:p>
        </w:tc>
        <w:tc>
          <w:tcPr>
            <w:tcW w:w="993" w:type="dxa"/>
            <w:tcBorders>
              <w:top w:val="nil"/>
              <w:left w:val="nil"/>
              <w:bottom w:val="nil"/>
              <w:right w:val="double" w:sz="6" w:space="0" w:color="auto"/>
            </w:tcBorders>
            <w:noWrap/>
            <w:vAlign w:val="bottom"/>
          </w:tcPr>
          <w:p w:rsidR="00E50675" w:rsidRPr="00B715F8" w:rsidRDefault="00E50675" w:rsidP="006614A0">
            <w:pPr>
              <w:spacing w:before="60" w:line="200" w:lineRule="exact"/>
              <w:jc w:val="left"/>
              <w:rPr>
                <w:sz w:val="18"/>
                <w:szCs w:val="18"/>
              </w:rPr>
            </w:pPr>
          </w:p>
        </w:tc>
      </w:tr>
      <w:tr w:rsidR="00E50675" w:rsidRPr="00B715F8" w:rsidTr="007237EA">
        <w:trPr>
          <w:trHeight w:val="20"/>
        </w:trPr>
        <w:tc>
          <w:tcPr>
            <w:tcW w:w="730" w:type="dxa"/>
            <w:gridSpan w:val="2"/>
            <w:tcBorders>
              <w:top w:val="single" w:sz="4" w:space="0" w:color="auto"/>
              <w:left w:val="double" w:sz="6" w:space="0" w:color="auto"/>
              <w:bottom w:val="single" w:sz="8"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single" w:sz="4" w:space="0" w:color="auto"/>
              <w:left w:val="nil"/>
              <w:bottom w:val="single" w:sz="8" w:space="0" w:color="auto"/>
              <w:right w:val="single" w:sz="4" w:space="0" w:color="auto"/>
            </w:tcBorders>
            <w:noWrap/>
            <w:vAlign w:val="bottom"/>
          </w:tcPr>
          <w:p w:rsidR="00E50675" w:rsidRPr="00B715F8" w:rsidRDefault="00E50675" w:rsidP="006614A0">
            <w:pPr>
              <w:spacing w:before="60" w:line="200" w:lineRule="exact"/>
              <w:jc w:val="left"/>
              <w:rPr>
                <w:i/>
                <w:iCs/>
                <w:sz w:val="18"/>
                <w:szCs w:val="18"/>
              </w:rPr>
            </w:pPr>
            <w:r w:rsidRPr="00B715F8">
              <w:rPr>
                <w:i/>
                <w:iCs/>
                <w:sz w:val="18"/>
                <w:szCs w:val="18"/>
              </w:rPr>
              <w:t> </w:t>
            </w:r>
          </w:p>
        </w:tc>
        <w:tc>
          <w:tcPr>
            <w:tcW w:w="862" w:type="dxa"/>
            <w:tcBorders>
              <w:top w:val="single" w:sz="4" w:space="0" w:color="auto"/>
              <w:left w:val="nil"/>
              <w:bottom w:val="single" w:sz="8" w:space="0" w:color="auto"/>
              <w:right w:val="single" w:sz="4" w:space="0" w:color="auto"/>
            </w:tcBorders>
            <w:noWrap/>
          </w:tcPr>
          <w:p w:rsidR="00E50675" w:rsidRPr="00B715F8" w:rsidRDefault="00E50675" w:rsidP="00ED7681">
            <w:pPr>
              <w:spacing w:before="60" w:line="200" w:lineRule="exact"/>
              <w:ind w:left="-170"/>
              <w:jc w:val="right"/>
              <w:rPr>
                <w:rFonts w:ascii="Times" w:hAnsi="Times"/>
                <w:b/>
                <w:spacing w:val="-4"/>
                <w:sz w:val="18"/>
                <w:szCs w:val="18"/>
              </w:rPr>
            </w:pPr>
            <w:r w:rsidRPr="00B715F8">
              <w:rPr>
                <w:rFonts w:ascii="Times" w:hAnsi="Times"/>
                <w:b/>
                <w:spacing w:val="-4"/>
                <w:sz w:val="18"/>
                <w:szCs w:val="18"/>
              </w:rPr>
              <w:t>Antal</w:t>
            </w:r>
          </w:p>
        </w:tc>
        <w:tc>
          <w:tcPr>
            <w:tcW w:w="992" w:type="dxa"/>
            <w:tcBorders>
              <w:top w:val="single" w:sz="4" w:space="0" w:color="auto"/>
              <w:left w:val="nil"/>
              <w:bottom w:val="single" w:sz="8" w:space="0" w:color="auto"/>
              <w:right w:val="single" w:sz="4" w:space="0" w:color="auto"/>
            </w:tcBorders>
            <w:noWrap/>
            <w:vAlign w:val="bottom"/>
          </w:tcPr>
          <w:p w:rsidR="00E50675" w:rsidRPr="00B715F8" w:rsidRDefault="00E50675" w:rsidP="00ED7681">
            <w:pPr>
              <w:spacing w:before="60" w:line="200" w:lineRule="exact"/>
              <w:ind w:left="-170"/>
              <w:jc w:val="right"/>
              <w:rPr>
                <w:rFonts w:ascii="Times" w:hAnsi="Times"/>
                <w:b/>
                <w:spacing w:val="-4"/>
                <w:sz w:val="18"/>
                <w:szCs w:val="18"/>
              </w:rPr>
            </w:pPr>
            <w:r w:rsidRPr="00B715F8">
              <w:rPr>
                <w:rFonts w:ascii="Times" w:hAnsi="Times"/>
                <w:b/>
                <w:spacing w:val="-4"/>
                <w:sz w:val="18"/>
                <w:szCs w:val="18"/>
              </w:rPr>
              <w:t>Bokfört värde</w:t>
            </w:r>
          </w:p>
        </w:tc>
        <w:tc>
          <w:tcPr>
            <w:tcW w:w="993" w:type="dxa"/>
            <w:tcBorders>
              <w:top w:val="single" w:sz="4" w:space="0" w:color="auto"/>
              <w:left w:val="nil"/>
              <w:bottom w:val="single" w:sz="8" w:space="0" w:color="auto"/>
              <w:right w:val="double" w:sz="6" w:space="0" w:color="auto"/>
            </w:tcBorders>
            <w:noWrap/>
            <w:vAlign w:val="bottom"/>
          </w:tcPr>
          <w:p w:rsidR="00E50675" w:rsidRPr="00B715F8" w:rsidRDefault="00E50675" w:rsidP="00ED7681">
            <w:pPr>
              <w:spacing w:before="60" w:line="200" w:lineRule="exact"/>
              <w:ind w:left="-57"/>
              <w:jc w:val="right"/>
              <w:rPr>
                <w:rFonts w:ascii="Times" w:hAnsi="Times"/>
                <w:b/>
                <w:spacing w:val="-4"/>
                <w:sz w:val="18"/>
                <w:szCs w:val="18"/>
              </w:rPr>
            </w:pPr>
            <w:r w:rsidRPr="00B715F8">
              <w:rPr>
                <w:rFonts w:ascii="Times" w:hAnsi="Times"/>
                <w:b/>
                <w:spacing w:val="-6"/>
                <w:sz w:val="18"/>
                <w:szCs w:val="18"/>
              </w:rPr>
              <w:t>Mar</w:t>
            </w:r>
            <w:r w:rsidRPr="00B715F8">
              <w:rPr>
                <w:rFonts w:ascii="Times" w:hAnsi="Times"/>
                <w:b/>
                <w:spacing w:val="-6"/>
                <w:sz w:val="18"/>
                <w:szCs w:val="18"/>
              </w:rPr>
              <w:t>k</w:t>
            </w:r>
            <w:r w:rsidRPr="00B715F8">
              <w:rPr>
                <w:rFonts w:ascii="Times" w:hAnsi="Times"/>
                <w:b/>
                <w:spacing w:val="-6"/>
                <w:sz w:val="18"/>
                <w:szCs w:val="18"/>
              </w:rPr>
              <w:t>nads-värd</w:t>
            </w:r>
            <w:r w:rsidRPr="00B715F8">
              <w:rPr>
                <w:rFonts w:ascii="Times" w:hAnsi="Times"/>
                <w:b/>
                <w:spacing w:val="-4"/>
                <w:sz w:val="18"/>
                <w:szCs w:val="18"/>
              </w:rPr>
              <w:t>e</w:t>
            </w:r>
          </w:p>
        </w:tc>
      </w:tr>
      <w:tr w:rsidR="00E50675" w:rsidRPr="00B715F8" w:rsidTr="007237EA">
        <w:trPr>
          <w:trHeight w:val="20"/>
        </w:trPr>
        <w:tc>
          <w:tcPr>
            <w:tcW w:w="730" w:type="dxa"/>
            <w:gridSpan w:val="2"/>
            <w:tcBorders>
              <w:top w:val="single" w:sz="8" w:space="0" w:color="auto"/>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single" w:sz="8" w:space="0" w:color="auto"/>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i/>
                <w:iCs/>
                <w:sz w:val="18"/>
                <w:szCs w:val="18"/>
              </w:rPr>
            </w:pPr>
            <w:r w:rsidRPr="00B715F8">
              <w:rPr>
                <w:i/>
                <w:iCs/>
                <w:sz w:val="18"/>
                <w:szCs w:val="18"/>
              </w:rPr>
              <w:t>Utländska aktier</w:t>
            </w:r>
          </w:p>
        </w:tc>
        <w:tc>
          <w:tcPr>
            <w:tcW w:w="862" w:type="dxa"/>
            <w:tcBorders>
              <w:top w:val="single" w:sz="8" w:space="0" w:color="auto"/>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rFonts w:ascii="Arial" w:hAnsi="Arial" w:cs="Arial"/>
                <w:b/>
                <w:sz w:val="18"/>
                <w:szCs w:val="18"/>
              </w:rPr>
            </w:pPr>
            <w:r w:rsidRPr="00B715F8">
              <w:rPr>
                <w:rFonts w:ascii="Arial" w:hAnsi="Arial" w:cs="Arial"/>
                <w:b/>
                <w:sz w:val="18"/>
                <w:szCs w:val="18"/>
              </w:rPr>
              <w:t> </w:t>
            </w:r>
          </w:p>
        </w:tc>
        <w:tc>
          <w:tcPr>
            <w:tcW w:w="992" w:type="dxa"/>
            <w:tcBorders>
              <w:top w:val="single" w:sz="8" w:space="0" w:color="auto"/>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b/>
                <w:sz w:val="18"/>
                <w:szCs w:val="18"/>
              </w:rPr>
            </w:pPr>
          </w:p>
        </w:tc>
        <w:tc>
          <w:tcPr>
            <w:tcW w:w="993" w:type="dxa"/>
            <w:tcBorders>
              <w:top w:val="single" w:sz="8" w:space="0" w:color="auto"/>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b/>
                <w:sz w:val="18"/>
                <w:szCs w:val="18"/>
              </w:rPr>
            </w:pPr>
          </w:p>
        </w:tc>
      </w:tr>
      <w:tr w:rsidR="00E50675" w:rsidRPr="00B715F8" w:rsidTr="007237EA">
        <w:trPr>
          <w:trHeight w:val="20"/>
        </w:trPr>
        <w:tc>
          <w:tcPr>
            <w:tcW w:w="730" w:type="dxa"/>
            <w:gridSpan w:val="2"/>
            <w:tcBorders>
              <w:top w:val="single" w:sz="4" w:space="0" w:color="auto"/>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single" w:sz="4" w:space="0" w:color="auto"/>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Belgien</w:t>
            </w:r>
          </w:p>
        </w:tc>
        <w:tc>
          <w:tcPr>
            <w:tcW w:w="862" w:type="dxa"/>
            <w:tcBorders>
              <w:top w:val="single" w:sz="4" w:space="0" w:color="auto"/>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992" w:type="dxa"/>
            <w:tcBorders>
              <w:top w:val="single" w:sz="4" w:space="0" w:color="auto"/>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w:t>
            </w:r>
          </w:p>
        </w:tc>
        <w:tc>
          <w:tcPr>
            <w:tcW w:w="993" w:type="dxa"/>
            <w:tcBorders>
              <w:top w:val="single" w:sz="4" w:space="0" w:color="auto"/>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nil"/>
              <w:right w:val="nil"/>
            </w:tcBorders>
            <w:noWrap/>
            <w:vAlign w:val="bottom"/>
          </w:tcPr>
          <w:p w:rsidR="00E50675" w:rsidRPr="00B715F8" w:rsidRDefault="00E50675" w:rsidP="006614A0">
            <w:pPr>
              <w:spacing w:before="60" w:line="200" w:lineRule="exact"/>
              <w:jc w:val="left"/>
              <w:rPr>
                <w:sz w:val="18"/>
                <w:szCs w:val="18"/>
              </w:rPr>
            </w:pPr>
            <w:r w:rsidRPr="00B715F8">
              <w:rPr>
                <w:sz w:val="18"/>
                <w:szCs w:val="18"/>
              </w:rPr>
              <w:t>KBC</w:t>
            </w:r>
          </w:p>
        </w:tc>
        <w:tc>
          <w:tcPr>
            <w:tcW w:w="862" w:type="dxa"/>
            <w:tcBorders>
              <w:top w:val="nil"/>
              <w:left w:val="single" w:sz="4" w:space="0" w:color="auto"/>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28 831</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6 757</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6 757</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single" w:sz="4" w:space="0" w:color="auto"/>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Finland</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xml:space="preserve"> </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Fortum</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88 000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14 644</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14 644</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Nokia</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193 000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23 408</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23 408</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Frankrike</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xml:space="preserve"> </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ArcelorMittal</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60 000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11 217</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11 217</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Axa</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145 000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25 104</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25 104</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BNP Paribas</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69 000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22 807</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22 807</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Danone</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25 000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11 795</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11 795</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Dassault Syst</w:t>
            </w:r>
            <w:r w:rsidRPr="00B715F8">
              <w:rPr>
                <w:sz w:val="18"/>
                <w:szCs w:val="18"/>
              </w:rPr>
              <w:t>e</w:t>
            </w:r>
            <w:r w:rsidRPr="00B715F8">
              <w:rPr>
                <w:sz w:val="18"/>
                <w:szCs w:val="18"/>
              </w:rPr>
              <w:t>mes</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15 000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5 298</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5 298</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EDF</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25 000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10 659</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11 336</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France Telecom</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162 400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29 637</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35 419</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Lafarge SA</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22 000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10 421</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10 421</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LVMH</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37 000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19 313</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19 313</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Sanofi Aventis</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19 843</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19 843</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Société Génér</w:t>
            </w:r>
            <w:r w:rsidRPr="00B715F8">
              <w:rPr>
                <w:sz w:val="18"/>
                <w:szCs w:val="18"/>
              </w:rPr>
              <w:t>a</w:t>
            </w:r>
            <w:r w:rsidRPr="00B715F8">
              <w:rPr>
                <w:sz w:val="18"/>
                <w:szCs w:val="18"/>
              </w:rPr>
              <w:t>le</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3 340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3 934</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Total</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120 000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43 849</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51 018</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8D1FBA">
            <w:pPr>
              <w:spacing w:before="60" w:line="200" w:lineRule="exact"/>
              <w:jc w:val="left"/>
              <w:rPr>
                <w:sz w:val="18"/>
                <w:szCs w:val="18"/>
              </w:rPr>
            </w:pPr>
          </w:p>
        </w:tc>
        <w:tc>
          <w:tcPr>
            <w:tcW w:w="2544" w:type="dxa"/>
            <w:tcBorders>
              <w:top w:val="nil"/>
              <w:left w:val="nil"/>
              <w:bottom w:val="single" w:sz="4" w:space="0" w:color="auto"/>
              <w:right w:val="single" w:sz="4" w:space="0" w:color="auto"/>
            </w:tcBorders>
            <w:noWrap/>
            <w:vAlign w:val="bottom"/>
          </w:tcPr>
          <w:p w:rsidR="00E50675" w:rsidRPr="00B715F8" w:rsidRDefault="00E50675" w:rsidP="008D1FBA">
            <w:pPr>
              <w:spacing w:before="60" w:line="200" w:lineRule="exact"/>
              <w:jc w:val="left"/>
              <w:rPr>
                <w:sz w:val="18"/>
                <w:szCs w:val="18"/>
              </w:rPr>
            </w:pPr>
            <w:r w:rsidRPr="00B715F8">
              <w:rPr>
                <w:sz w:val="18"/>
                <w:szCs w:val="18"/>
              </w:rPr>
              <w:t>Veolia Env</w:t>
            </w:r>
            <w:r w:rsidRPr="00B715F8">
              <w:rPr>
                <w:sz w:val="18"/>
                <w:szCs w:val="18"/>
              </w:rPr>
              <w:t>i</w:t>
            </w:r>
            <w:r w:rsidRPr="00B715F8">
              <w:rPr>
                <w:sz w:val="18"/>
                <w:szCs w:val="18"/>
              </w:rPr>
              <w:t>ronn</w:t>
            </w:r>
            <w:r w:rsidR="00C5524C" w:rsidRPr="00B715F8">
              <w:rPr>
                <w:sz w:val="18"/>
                <w:szCs w:val="18"/>
              </w:rPr>
              <w:t>e</w:t>
            </w:r>
            <w:r w:rsidRPr="00B715F8">
              <w:rPr>
                <w:sz w:val="18"/>
                <w:szCs w:val="18"/>
              </w:rPr>
              <w:t>ment</w:t>
            </w:r>
          </w:p>
        </w:tc>
        <w:tc>
          <w:tcPr>
            <w:tcW w:w="862" w:type="dxa"/>
            <w:tcBorders>
              <w:top w:val="nil"/>
              <w:left w:val="nil"/>
              <w:bottom w:val="single" w:sz="4" w:space="0" w:color="auto"/>
              <w:right w:val="single" w:sz="4" w:space="0" w:color="auto"/>
            </w:tcBorders>
            <w:noWrap/>
            <w:vAlign w:val="bottom"/>
          </w:tcPr>
          <w:p w:rsidR="00E50675" w:rsidRPr="00B715F8" w:rsidRDefault="00E50675" w:rsidP="008D1FBA">
            <w:pPr>
              <w:spacing w:before="60" w:line="200" w:lineRule="exact"/>
              <w:jc w:val="right"/>
              <w:rPr>
                <w:sz w:val="18"/>
                <w:szCs w:val="18"/>
              </w:rPr>
            </w:pPr>
            <w:r w:rsidRPr="00B715F8">
              <w:rPr>
                <w:sz w:val="18"/>
                <w:szCs w:val="18"/>
              </w:rPr>
              <w:t>60 000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8D1FBA">
            <w:pPr>
              <w:spacing w:before="60" w:line="200" w:lineRule="exact"/>
              <w:jc w:val="right"/>
              <w:rPr>
                <w:sz w:val="18"/>
                <w:szCs w:val="18"/>
              </w:rPr>
            </w:pPr>
            <w:r w:rsidRPr="00B715F8">
              <w:rPr>
                <w:sz w:val="18"/>
                <w:szCs w:val="18"/>
              </w:rPr>
              <w:t>14 442</w:t>
            </w:r>
          </w:p>
        </w:tc>
        <w:tc>
          <w:tcPr>
            <w:tcW w:w="993" w:type="dxa"/>
            <w:tcBorders>
              <w:top w:val="nil"/>
              <w:left w:val="nil"/>
              <w:bottom w:val="single" w:sz="4" w:space="0" w:color="auto"/>
              <w:right w:val="double" w:sz="6" w:space="0" w:color="auto"/>
            </w:tcBorders>
            <w:noWrap/>
            <w:vAlign w:val="bottom"/>
          </w:tcPr>
          <w:p w:rsidR="00E50675" w:rsidRPr="00B715F8" w:rsidRDefault="00E50675" w:rsidP="008D1FBA">
            <w:pPr>
              <w:spacing w:before="60" w:line="200" w:lineRule="exact"/>
              <w:jc w:val="right"/>
              <w:rPr>
                <w:sz w:val="18"/>
                <w:szCs w:val="18"/>
              </w:rPr>
            </w:pPr>
            <w:r w:rsidRPr="00B715F8">
              <w:rPr>
                <w:sz w:val="18"/>
                <w:szCs w:val="18"/>
              </w:rPr>
              <w:t>14 554</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8D1FBA">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8D1FBA">
            <w:pPr>
              <w:spacing w:before="60" w:line="200" w:lineRule="exact"/>
              <w:jc w:val="left"/>
              <w:rPr>
                <w:sz w:val="18"/>
                <w:szCs w:val="18"/>
              </w:rPr>
            </w:pPr>
            <w:r w:rsidRPr="00B715F8">
              <w:rPr>
                <w:sz w:val="18"/>
                <w:szCs w:val="18"/>
              </w:rPr>
              <w:t>Vivendi Unive</w:t>
            </w:r>
            <w:r w:rsidRPr="00B715F8">
              <w:rPr>
                <w:sz w:val="18"/>
                <w:szCs w:val="18"/>
              </w:rPr>
              <w:t>r</w:t>
            </w:r>
            <w:r w:rsidRPr="00B715F8">
              <w:rPr>
                <w:sz w:val="18"/>
                <w:szCs w:val="18"/>
              </w:rPr>
              <w:t>sal</w:t>
            </w:r>
          </w:p>
        </w:tc>
        <w:tc>
          <w:tcPr>
            <w:tcW w:w="862" w:type="dxa"/>
            <w:tcBorders>
              <w:top w:val="nil"/>
              <w:left w:val="nil"/>
              <w:bottom w:val="single" w:sz="4" w:space="0" w:color="auto"/>
              <w:right w:val="single" w:sz="4" w:space="0" w:color="auto"/>
            </w:tcBorders>
            <w:noWrap/>
            <w:vAlign w:val="bottom"/>
          </w:tcPr>
          <w:p w:rsidR="00E50675" w:rsidRPr="00B715F8" w:rsidRDefault="00E50675" w:rsidP="008D1FBA">
            <w:pPr>
              <w:spacing w:before="60" w:line="200" w:lineRule="exact"/>
              <w:jc w:val="right"/>
              <w:rPr>
                <w:sz w:val="18"/>
                <w:szCs w:val="18"/>
              </w:rPr>
            </w:pPr>
            <w:r w:rsidRPr="00B715F8">
              <w:rPr>
                <w:sz w:val="18"/>
                <w:szCs w:val="18"/>
              </w:rPr>
              <w:t>150 000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8D1FBA">
            <w:pPr>
              <w:spacing w:before="60" w:line="200" w:lineRule="exact"/>
              <w:jc w:val="right"/>
              <w:rPr>
                <w:sz w:val="18"/>
                <w:szCs w:val="18"/>
              </w:rPr>
            </w:pPr>
            <w:r w:rsidRPr="00B715F8">
              <w:rPr>
                <w:sz w:val="18"/>
                <w:szCs w:val="18"/>
              </w:rPr>
              <w:t>38 131</w:t>
            </w:r>
          </w:p>
        </w:tc>
        <w:tc>
          <w:tcPr>
            <w:tcW w:w="993" w:type="dxa"/>
            <w:tcBorders>
              <w:top w:val="nil"/>
              <w:left w:val="nil"/>
              <w:bottom w:val="single" w:sz="4" w:space="0" w:color="auto"/>
              <w:right w:val="double" w:sz="6" w:space="0" w:color="auto"/>
            </w:tcBorders>
            <w:noWrap/>
            <w:vAlign w:val="bottom"/>
          </w:tcPr>
          <w:p w:rsidR="00E50675" w:rsidRPr="00B715F8" w:rsidRDefault="00E50675" w:rsidP="008D1FBA">
            <w:pPr>
              <w:spacing w:before="60" w:line="200" w:lineRule="exact"/>
              <w:jc w:val="right"/>
              <w:rPr>
                <w:sz w:val="18"/>
                <w:szCs w:val="18"/>
              </w:rPr>
            </w:pPr>
            <w:r w:rsidRPr="00B715F8">
              <w:rPr>
                <w:sz w:val="18"/>
                <w:szCs w:val="18"/>
              </w:rPr>
              <w:t>38 131</w:t>
            </w:r>
          </w:p>
        </w:tc>
      </w:tr>
      <w:tr w:rsidR="00E50675" w:rsidRPr="00B715F8" w:rsidTr="007237EA">
        <w:trPr>
          <w:trHeight w:val="20"/>
        </w:trPr>
        <w:tc>
          <w:tcPr>
            <w:tcW w:w="730" w:type="dxa"/>
            <w:gridSpan w:val="2"/>
            <w:tcBorders>
              <w:top w:val="nil"/>
              <w:left w:val="double" w:sz="6" w:space="0" w:color="auto"/>
              <w:right w:val="single" w:sz="4" w:space="0" w:color="auto"/>
            </w:tcBorders>
            <w:noWrap/>
            <w:vAlign w:val="bottom"/>
          </w:tcPr>
          <w:p w:rsidR="00E50675" w:rsidRPr="00B715F8" w:rsidRDefault="00E50675" w:rsidP="008D1FBA">
            <w:pPr>
              <w:pageBreakBefore/>
              <w:spacing w:before="60" w:line="200" w:lineRule="exact"/>
              <w:jc w:val="left"/>
              <w:rPr>
                <w:sz w:val="18"/>
                <w:szCs w:val="18"/>
              </w:rPr>
            </w:pPr>
          </w:p>
        </w:tc>
        <w:tc>
          <w:tcPr>
            <w:tcW w:w="2544" w:type="dxa"/>
            <w:tcBorders>
              <w:top w:val="nil"/>
              <w:left w:val="nil"/>
              <w:right w:val="single" w:sz="4" w:space="0" w:color="auto"/>
            </w:tcBorders>
            <w:noWrap/>
            <w:vAlign w:val="bottom"/>
          </w:tcPr>
          <w:p w:rsidR="00E50675" w:rsidRPr="00B715F8" w:rsidRDefault="00E50675" w:rsidP="006614A0">
            <w:pPr>
              <w:spacing w:before="60" w:line="200" w:lineRule="exact"/>
              <w:jc w:val="left"/>
              <w:rPr>
                <w:sz w:val="18"/>
                <w:szCs w:val="18"/>
              </w:rPr>
            </w:pPr>
          </w:p>
        </w:tc>
        <w:tc>
          <w:tcPr>
            <w:tcW w:w="862" w:type="dxa"/>
            <w:tcBorders>
              <w:top w:val="nil"/>
              <w:left w:val="nil"/>
              <w:right w:val="single" w:sz="4" w:space="0" w:color="auto"/>
            </w:tcBorders>
            <w:noWrap/>
          </w:tcPr>
          <w:p w:rsidR="00E50675" w:rsidRPr="00B715F8" w:rsidRDefault="00E50675" w:rsidP="00916877">
            <w:pPr>
              <w:spacing w:before="60" w:line="200" w:lineRule="exact"/>
              <w:ind w:left="-170"/>
              <w:jc w:val="right"/>
              <w:rPr>
                <w:rFonts w:ascii="Times" w:hAnsi="Times"/>
                <w:b/>
                <w:spacing w:val="-4"/>
                <w:sz w:val="18"/>
                <w:szCs w:val="18"/>
              </w:rPr>
            </w:pPr>
            <w:r w:rsidRPr="00B715F8">
              <w:rPr>
                <w:rFonts w:ascii="Times" w:hAnsi="Times"/>
                <w:b/>
                <w:spacing w:val="-4"/>
                <w:sz w:val="18"/>
                <w:szCs w:val="18"/>
              </w:rPr>
              <w:t>Antal</w:t>
            </w:r>
          </w:p>
        </w:tc>
        <w:tc>
          <w:tcPr>
            <w:tcW w:w="992" w:type="dxa"/>
            <w:tcBorders>
              <w:top w:val="nil"/>
              <w:left w:val="nil"/>
              <w:right w:val="single" w:sz="4" w:space="0" w:color="auto"/>
            </w:tcBorders>
            <w:noWrap/>
            <w:vAlign w:val="bottom"/>
          </w:tcPr>
          <w:p w:rsidR="00E50675" w:rsidRPr="00B715F8" w:rsidRDefault="00E50675" w:rsidP="00916877">
            <w:pPr>
              <w:spacing w:before="60" w:line="200" w:lineRule="exact"/>
              <w:ind w:left="-170"/>
              <w:jc w:val="right"/>
              <w:rPr>
                <w:rFonts w:ascii="Times" w:hAnsi="Times"/>
                <w:b/>
                <w:spacing w:val="-4"/>
                <w:sz w:val="18"/>
                <w:szCs w:val="18"/>
              </w:rPr>
            </w:pPr>
            <w:r w:rsidRPr="00B715F8">
              <w:rPr>
                <w:rFonts w:ascii="Times" w:hAnsi="Times"/>
                <w:b/>
                <w:spacing w:val="-4"/>
                <w:sz w:val="18"/>
                <w:szCs w:val="18"/>
              </w:rPr>
              <w:t>Bokfört värde</w:t>
            </w:r>
          </w:p>
        </w:tc>
        <w:tc>
          <w:tcPr>
            <w:tcW w:w="993" w:type="dxa"/>
            <w:tcBorders>
              <w:top w:val="nil"/>
              <w:left w:val="nil"/>
              <w:right w:val="double" w:sz="6" w:space="0" w:color="auto"/>
            </w:tcBorders>
            <w:noWrap/>
            <w:vAlign w:val="bottom"/>
          </w:tcPr>
          <w:p w:rsidR="00E50675" w:rsidRPr="00B715F8" w:rsidRDefault="00E50675" w:rsidP="00ED7681">
            <w:pPr>
              <w:spacing w:before="60" w:line="200" w:lineRule="exact"/>
              <w:ind w:left="-57"/>
              <w:jc w:val="right"/>
              <w:rPr>
                <w:rFonts w:ascii="Times" w:hAnsi="Times"/>
                <w:b/>
                <w:spacing w:val="-4"/>
                <w:sz w:val="18"/>
                <w:szCs w:val="18"/>
              </w:rPr>
            </w:pPr>
            <w:r w:rsidRPr="00B715F8">
              <w:rPr>
                <w:rFonts w:ascii="Times" w:hAnsi="Times"/>
                <w:b/>
                <w:spacing w:val="-6"/>
                <w:sz w:val="18"/>
                <w:szCs w:val="18"/>
              </w:rPr>
              <w:t>Mar</w:t>
            </w:r>
            <w:r w:rsidRPr="00B715F8">
              <w:rPr>
                <w:rFonts w:ascii="Times" w:hAnsi="Times"/>
                <w:b/>
                <w:spacing w:val="-6"/>
                <w:sz w:val="18"/>
                <w:szCs w:val="18"/>
              </w:rPr>
              <w:t>k</w:t>
            </w:r>
            <w:r w:rsidRPr="00B715F8">
              <w:rPr>
                <w:rFonts w:ascii="Times" w:hAnsi="Times"/>
                <w:b/>
                <w:spacing w:val="-6"/>
                <w:sz w:val="18"/>
                <w:szCs w:val="18"/>
              </w:rPr>
              <w:t>nads-värd</w:t>
            </w:r>
            <w:r w:rsidRPr="00B715F8">
              <w:rPr>
                <w:rFonts w:ascii="Times" w:hAnsi="Times"/>
                <w:b/>
                <w:spacing w:val="-4"/>
                <w:sz w:val="18"/>
                <w:szCs w:val="18"/>
              </w:rPr>
              <w:t>e</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Grekland</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xml:space="preserve"> </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Forthnet</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600 000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4 655</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4 655</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xml:space="preserve">Greek Org. of Football </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110 000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24 856</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24 856</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National Bank of Greece</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61 360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8 850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8 850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Holland</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rFonts w:ascii="Arial" w:hAnsi="Arial" w:cs="Arial"/>
                <w:b/>
                <w:sz w:val="18"/>
                <w:szCs w:val="18"/>
              </w:rPr>
            </w:pP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b/>
                <w:sz w:val="18"/>
                <w:szCs w:val="18"/>
              </w:rPr>
            </w:pP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b/>
                <w:sz w:val="18"/>
                <w:szCs w:val="18"/>
              </w:rPr>
            </w:pP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ASM Lith</w:t>
            </w:r>
            <w:r w:rsidRPr="00B715F8">
              <w:rPr>
                <w:sz w:val="18"/>
                <w:szCs w:val="18"/>
              </w:rPr>
              <w:t>o</w:t>
            </w:r>
            <w:r w:rsidRPr="00B715F8">
              <w:rPr>
                <w:sz w:val="18"/>
                <w:szCs w:val="18"/>
              </w:rPr>
              <w:t>graphy Holding</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70 000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9 752</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9 752</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Heineken</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101 000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24 169</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24 169</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KPN</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250 000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26 260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28 355</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Randstad</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58 966</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8 434</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9 375</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Unilever NL</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85 000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16 105</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16 105</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Irland</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xml:space="preserve"> </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Ryanair</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6 490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6 490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xml:space="preserve">Smurfit Kappa </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85 000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1 658</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1 658</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Italien</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xml:space="preserve"> </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ENI</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115 000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15 963</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21 035</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Unicredito Italiano</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700 000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13 347</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13 347</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Norge</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xml:space="preserve"> </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Northern Logi</w:t>
            </w:r>
            <w:r w:rsidRPr="00B715F8">
              <w:rPr>
                <w:sz w:val="18"/>
                <w:szCs w:val="18"/>
              </w:rPr>
              <w:t>s</w:t>
            </w:r>
            <w:r w:rsidRPr="00B715F8">
              <w:rPr>
                <w:sz w:val="18"/>
                <w:szCs w:val="18"/>
              </w:rPr>
              <w:t>tic Property</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69 500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703</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703</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StatoilHydro</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56 000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7 167</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7 167</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Subsea 7</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90 000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4 096</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4 096</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Telenor</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10 405</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10 405</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Yara Internati</w:t>
            </w:r>
            <w:r w:rsidRPr="00B715F8">
              <w:rPr>
                <w:sz w:val="18"/>
                <w:szCs w:val="18"/>
              </w:rPr>
              <w:t>o</w:t>
            </w:r>
            <w:r w:rsidRPr="00B715F8">
              <w:rPr>
                <w:sz w:val="18"/>
                <w:szCs w:val="18"/>
              </w:rPr>
              <w:t>nal</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98 000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13 071</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16 379</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Schweiz</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xml:space="preserve"> </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993" w:type="dxa"/>
            <w:tcBorders>
              <w:top w:val="nil"/>
              <w:left w:val="nil"/>
              <w:bottom w:val="nil"/>
              <w:right w:val="double" w:sz="6" w:space="0" w:color="auto"/>
            </w:tcBorders>
            <w:noWrap/>
            <w:vAlign w:val="bottom"/>
          </w:tcPr>
          <w:p w:rsidR="00E50675" w:rsidRPr="00B715F8" w:rsidRDefault="00E50675" w:rsidP="006614A0">
            <w:pPr>
              <w:spacing w:before="60" w:line="200" w:lineRule="exact"/>
              <w:jc w:val="left"/>
              <w:rPr>
                <w:rFonts w:ascii="Arial" w:hAnsi="Arial" w:cs="Arial"/>
                <w:sz w:val="18"/>
                <w:szCs w:val="18"/>
              </w:rPr>
            </w:pP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ABB LTD N</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5 694</w:t>
            </w:r>
          </w:p>
        </w:tc>
        <w:tc>
          <w:tcPr>
            <w:tcW w:w="993" w:type="dxa"/>
            <w:tcBorders>
              <w:top w:val="single" w:sz="4" w:space="0" w:color="auto"/>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5 694</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Logitech</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90 000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10 475</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10 768</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Nestle</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179 000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46 501</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54 425</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Novartis</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97 000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34 129</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37 362</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Roche</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45 000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38 765</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53 446</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Zurich Financial</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14 000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16 275</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23 228</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Spanien</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xml:space="preserve"> </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Banco Santa</w:t>
            </w:r>
            <w:r w:rsidRPr="00B715F8">
              <w:rPr>
                <w:sz w:val="18"/>
                <w:szCs w:val="18"/>
              </w:rPr>
              <w:t>n</w:t>
            </w:r>
            <w:r w:rsidRPr="00B715F8">
              <w:rPr>
                <w:sz w:val="18"/>
                <w:szCs w:val="18"/>
              </w:rPr>
              <w:t>der</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406 250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29 963</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29 963</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Inditex</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24 552</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34 233</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Telefonica</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270 000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43 724</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46 760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Storbritannien</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xml:space="preserve"> </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Anglo American PLC</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7 053</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7 053</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AstraZeneca</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85 000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23 763</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27 212</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Aviva</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8 896</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8 896</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Barclays</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ind w:left="-57"/>
              <w:jc w:val="right"/>
              <w:rPr>
                <w:rFonts w:ascii="Times" w:hAnsi="Times"/>
                <w:spacing w:val="-2"/>
                <w:sz w:val="18"/>
                <w:szCs w:val="18"/>
              </w:rPr>
            </w:pPr>
            <w:r w:rsidRPr="00B715F8">
              <w:rPr>
                <w:rFonts w:ascii="Times" w:hAnsi="Times"/>
                <w:spacing w:val="-2"/>
                <w:sz w:val="18"/>
                <w:szCs w:val="18"/>
              </w:rPr>
              <w:t>1 230 552</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21 529</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21 529</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8D1FBA">
            <w:pPr>
              <w:spacing w:before="60" w:line="200" w:lineRule="exact"/>
              <w:jc w:val="left"/>
              <w:rPr>
                <w:sz w:val="18"/>
                <w:szCs w:val="18"/>
              </w:rPr>
            </w:pPr>
          </w:p>
        </w:tc>
        <w:tc>
          <w:tcPr>
            <w:tcW w:w="2544" w:type="dxa"/>
            <w:tcBorders>
              <w:top w:val="nil"/>
              <w:left w:val="nil"/>
              <w:bottom w:val="single" w:sz="4" w:space="0" w:color="auto"/>
              <w:right w:val="single" w:sz="4" w:space="0" w:color="auto"/>
            </w:tcBorders>
            <w:noWrap/>
            <w:vAlign w:val="bottom"/>
          </w:tcPr>
          <w:p w:rsidR="00E50675" w:rsidRPr="00B715F8" w:rsidRDefault="00E50675" w:rsidP="008D1FBA">
            <w:pPr>
              <w:spacing w:before="60" w:line="200" w:lineRule="exact"/>
              <w:jc w:val="left"/>
              <w:rPr>
                <w:sz w:val="18"/>
                <w:szCs w:val="18"/>
              </w:rPr>
            </w:pPr>
            <w:r w:rsidRPr="00B715F8">
              <w:rPr>
                <w:sz w:val="18"/>
                <w:szCs w:val="18"/>
              </w:rPr>
              <w:t>BG Group</w:t>
            </w:r>
          </w:p>
        </w:tc>
        <w:tc>
          <w:tcPr>
            <w:tcW w:w="862" w:type="dxa"/>
            <w:tcBorders>
              <w:top w:val="nil"/>
              <w:left w:val="nil"/>
              <w:bottom w:val="single" w:sz="4" w:space="0" w:color="auto"/>
              <w:right w:val="single" w:sz="4" w:space="0" w:color="auto"/>
            </w:tcBorders>
            <w:noWrap/>
            <w:vAlign w:val="bottom"/>
          </w:tcPr>
          <w:p w:rsidR="00E50675" w:rsidRPr="00B715F8" w:rsidRDefault="00E50675" w:rsidP="008D1FBA">
            <w:pPr>
              <w:spacing w:before="60" w:line="200" w:lineRule="exact"/>
              <w:jc w:val="right"/>
              <w:rPr>
                <w:sz w:val="18"/>
                <w:szCs w:val="18"/>
              </w:rPr>
            </w:pPr>
            <w:r w:rsidRPr="00B715F8">
              <w:rPr>
                <w:sz w:val="18"/>
                <w:szCs w:val="18"/>
              </w:rPr>
              <w:t>100 000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8D1FBA">
            <w:pPr>
              <w:spacing w:before="60" w:line="200" w:lineRule="exact"/>
              <w:jc w:val="right"/>
              <w:rPr>
                <w:sz w:val="18"/>
                <w:szCs w:val="18"/>
              </w:rPr>
            </w:pPr>
            <w:r w:rsidRPr="00B715F8">
              <w:rPr>
                <w:sz w:val="18"/>
                <w:szCs w:val="18"/>
              </w:rPr>
              <w:t>10 915</w:t>
            </w:r>
          </w:p>
        </w:tc>
        <w:tc>
          <w:tcPr>
            <w:tcW w:w="993" w:type="dxa"/>
            <w:tcBorders>
              <w:top w:val="nil"/>
              <w:left w:val="nil"/>
              <w:bottom w:val="single" w:sz="4" w:space="0" w:color="auto"/>
              <w:right w:val="double" w:sz="6" w:space="0" w:color="auto"/>
            </w:tcBorders>
            <w:noWrap/>
            <w:vAlign w:val="bottom"/>
          </w:tcPr>
          <w:p w:rsidR="00E50675" w:rsidRPr="00B715F8" w:rsidRDefault="00E50675" w:rsidP="008D1FBA">
            <w:pPr>
              <w:spacing w:before="60" w:line="200" w:lineRule="exact"/>
              <w:jc w:val="right"/>
              <w:rPr>
                <w:sz w:val="18"/>
                <w:szCs w:val="18"/>
              </w:rPr>
            </w:pPr>
            <w:r w:rsidRPr="00B715F8">
              <w:rPr>
                <w:sz w:val="18"/>
                <w:szCs w:val="18"/>
              </w:rPr>
              <w:t>10 915</w:t>
            </w:r>
          </w:p>
        </w:tc>
      </w:tr>
      <w:tr w:rsidR="00E50675" w:rsidRPr="00B715F8" w:rsidTr="007237EA">
        <w:trPr>
          <w:trHeight w:val="20"/>
        </w:trPr>
        <w:tc>
          <w:tcPr>
            <w:tcW w:w="730" w:type="dxa"/>
            <w:gridSpan w:val="2"/>
            <w:tcBorders>
              <w:top w:val="nil"/>
              <w:left w:val="double" w:sz="6" w:space="0" w:color="auto"/>
              <w:bottom w:val="single" w:sz="8" w:space="0" w:color="auto"/>
              <w:right w:val="single" w:sz="4" w:space="0" w:color="auto"/>
            </w:tcBorders>
            <w:noWrap/>
            <w:vAlign w:val="bottom"/>
          </w:tcPr>
          <w:p w:rsidR="00E50675" w:rsidRPr="00B715F8" w:rsidRDefault="00E50675" w:rsidP="009D72DC">
            <w:pPr>
              <w:pageBreakBefore/>
              <w:spacing w:before="60" w:line="200" w:lineRule="exact"/>
              <w:jc w:val="left"/>
              <w:rPr>
                <w:sz w:val="18"/>
                <w:szCs w:val="18"/>
              </w:rPr>
            </w:pPr>
            <w:r w:rsidRPr="00B715F8">
              <w:rPr>
                <w:sz w:val="18"/>
                <w:szCs w:val="18"/>
              </w:rPr>
              <w:t> </w:t>
            </w:r>
          </w:p>
        </w:tc>
        <w:tc>
          <w:tcPr>
            <w:tcW w:w="2544" w:type="dxa"/>
            <w:tcBorders>
              <w:top w:val="nil"/>
              <w:left w:val="nil"/>
              <w:bottom w:val="single" w:sz="8" w:space="0" w:color="auto"/>
              <w:right w:val="single" w:sz="4" w:space="0" w:color="auto"/>
            </w:tcBorders>
            <w:noWrap/>
            <w:vAlign w:val="bottom"/>
          </w:tcPr>
          <w:p w:rsidR="00E50675" w:rsidRPr="00B715F8" w:rsidRDefault="00E50675" w:rsidP="006614A0">
            <w:pPr>
              <w:spacing w:before="60" w:line="200" w:lineRule="exact"/>
              <w:jc w:val="left"/>
              <w:rPr>
                <w:sz w:val="18"/>
                <w:szCs w:val="18"/>
              </w:rPr>
            </w:pPr>
          </w:p>
        </w:tc>
        <w:tc>
          <w:tcPr>
            <w:tcW w:w="862" w:type="dxa"/>
            <w:tcBorders>
              <w:top w:val="nil"/>
              <w:left w:val="nil"/>
              <w:bottom w:val="single" w:sz="8" w:space="0" w:color="auto"/>
              <w:right w:val="single" w:sz="4" w:space="0" w:color="auto"/>
            </w:tcBorders>
            <w:noWrap/>
          </w:tcPr>
          <w:p w:rsidR="00E50675" w:rsidRPr="00B715F8" w:rsidRDefault="00E50675" w:rsidP="00916877">
            <w:pPr>
              <w:spacing w:before="60" w:line="200" w:lineRule="exact"/>
              <w:ind w:left="-170"/>
              <w:jc w:val="right"/>
              <w:rPr>
                <w:rFonts w:ascii="Times" w:hAnsi="Times"/>
                <w:b/>
                <w:spacing w:val="-4"/>
                <w:sz w:val="18"/>
                <w:szCs w:val="18"/>
              </w:rPr>
            </w:pPr>
            <w:r w:rsidRPr="00B715F8">
              <w:rPr>
                <w:rFonts w:ascii="Times" w:hAnsi="Times"/>
                <w:b/>
                <w:spacing w:val="-4"/>
                <w:sz w:val="18"/>
                <w:szCs w:val="18"/>
              </w:rPr>
              <w:t>Antal</w:t>
            </w:r>
          </w:p>
        </w:tc>
        <w:tc>
          <w:tcPr>
            <w:tcW w:w="992" w:type="dxa"/>
            <w:tcBorders>
              <w:top w:val="nil"/>
              <w:left w:val="nil"/>
              <w:bottom w:val="single" w:sz="8" w:space="0" w:color="auto"/>
              <w:right w:val="single" w:sz="4" w:space="0" w:color="auto"/>
            </w:tcBorders>
            <w:noWrap/>
            <w:vAlign w:val="bottom"/>
          </w:tcPr>
          <w:p w:rsidR="00E50675" w:rsidRPr="00B715F8" w:rsidRDefault="00E50675" w:rsidP="00916877">
            <w:pPr>
              <w:spacing w:before="60" w:line="200" w:lineRule="exact"/>
              <w:ind w:left="-170"/>
              <w:jc w:val="right"/>
              <w:rPr>
                <w:rFonts w:ascii="Times" w:hAnsi="Times"/>
                <w:b/>
                <w:spacing w:val="-4"/>
                <w:sz w:val="18"/>
                <w:szCs w:val="18"/>
              </w:rPr>
            </w:pPr>
            <w:r w:rsidRPr="00B715F8">
              <w:rPr>
                <w:rFonts w:ascii="Times" w:hAnsi="Times"/>
                <w:b/>
                <w:spacing w:val="-4"/>
                <w:sz w:val="18"/>
                <w:szCs w:val="18"/>
              </w:rPr>
              <w:t>Bokfört värde</w:t>
            </w:r>
          </w:p>
        </w:tc>
        <w:tc>
          <w:tcPr>
            <w:tcW w:w="993" w:type="dxa"/>
            <w:tcBorders>
              <w:top w:val="nil"/>
              <w:left w:val="nil"/>
              <w:bottom w:val="single" w:sz="8" w:space="0" w:color="auto"/>
              <w:right w:val="double" w:sz="6" w:space="0" w:color="auto"/>
            </w:tcBorders>
            <w:noWrap/>
            <w:vAlign w:val="bottom"/>
          </w:tcPr>
          <w:p w:rsidR="00E50675" w:rsidRPr="00B715F8" w:rsidRDefault="00E50675" w:rsidP="002B030D">
            <w:pPr>
              <w:spacing w:before="60" w:line="200" w:lineRule="exact"/>
              <w:ind w:left="-57"/>
              <w:jc w:val="right"/>
              <w:rPr>
                <w:rFonts w:ascii="Times" w:hAnsi="Times"/>
                <w:b/>
                <w:spacing w:val="-4"/>
                <w:sz w:val="18"/>
                <w:szCs w:val="18"/>
              </w:rPr>
            </w:pPr>
            <w:r w:rsidRPr="00B715F8">
              <w:rPr>
                <w:rFonts w:ascii="Times" w:hAnsi="Times"/>
                <w:b/>
                <w:spacing w:val="-6"/>
                <w:sz w:val="18"/>
                <w:szCs w:val="18"/>
              </w:rPr>
              <w:t>Mar</w:t>
            </w:r>
            <w:r w:rsidRPr="00B715F8">
              <w:rPr>
                <w:rFonts w:ascii="Times" w:hAnsi="Times"/>
                <w:b/>
                <w:spacing w:val="-6"/>
                <w:sz w:val="18"/>
                <w:szCs w:val="18"/>
              </w:rPr>
              <w:t>k</w:t>
            </w:r>
            <w:r w:rsidRPr="00B715F8">
              <w:rPr>
                <w:rFonts w:ascii="Times" w:hAnsi="Times"/>
                <w:b/>
                <w:spacing w:val="-6"/>
                <w:sz w:val="18"/>
                <w:szCs w:val="18"/>
              </w:rPr>
              <w:t>nads</w:t>
            </w:r>
            <w:r w:rsidRPr="00B715F8">
              <w:rPr>
                <w:rFonts w:ascii="Times" w:hAnsi="Times"/>
                <w:b/>
                <w:spacing w:val="-4"/>
                <w:sz w:val="18"/>
                <w:szCs w:val="18"/>
              </w:rPr>
              <w:t>-värde</w:t>
            </w:r>
          </w:p>
        </w:tc>
      </w:tr>
      <w:tr w:rsidR="00E50675" w:rsidRPr="00B715F8" w:rsidTr="007237EA">
        <w:trPr>
          <w:trHeight w:val="20"/>
        </w:trPr>
        <w:tc>
          <w:tcPr>
            <w:tcW w:w="730" w:type="dxa"/>
            <w:gridSpan w:val="2"/>
            <w:tcBorders>
              <w:top w:val="single" w:sz="8" w:space="0" w:color="auto"/>
              <w:left w:val="double" w:sz="6" w:space="0" w:color="auto"/>
              <w:bottom w:val="single" w:sz="4" w:space="0" w:color="auto"/>
              <w:right w:val="single" w:sz="4" w:space="0" w:color="auto"/>
            </w:tcBorders>
            <w:noWrap/>
            <w:vAlign w:val="bottom"/>
          </w:tcPr>
          <w:p w:rsidR="00E50675" w:rsidRPr="00B715F8" w:rsidRDefault="00E50675" w:rsidP="009D72DC">
            <w:pPr>
              <w:spacing w:before="60" w:line="200" w:lineRule="exact"/>
              <w:jc w:val="left"/>
              <w:rPr>
                <w:sz w:val="18"/>
                <w:szCs w:val="18"/>
              </w:rPr>
            </w:pPr>
            <w:r w:rsidRPr="00B715F8">
              <w:rPr>
                <w:sz w:val="18"/>
                <w:szCs w:val="18"/>
              </w:rPr>
              <w:t> </w:t>
            </w:r>
          </w:p>
        </w:tc>
        <w:tc>
          <w:tcPr>
            <w:tcW w:w="2544" w:type="dxa"/>
            <w:tcBorders>
              <w:top w:val="single" w:sz="8" w:space="0" w:color="auto"/>
              <w:left w:val="nil"/>
              <w:bottom w:val="single" w:sz="4" w:space="0" w:color="auto"/>
              <w:right w:val="single" w:sz="4" w:space="0" w:color="auto"/>
            </w:tcBorders>
            <w:noWrap/>
            <w:vAlign w:val="bottom"/>
          </w:tcPr>
          <w:p w:rsidR="00E50675" w:rsidRPr="00B715F8" w:rsidRDefault="00E50675" w:rsidP="009D72DC">
            <w:pPr>
              <w:spacing w:before="60" w:line="200" w:lineRule="exact"/>
              <w:jc w:val="left"/>
              <w:rPr>
                <w:sz w:val="18"/>
                <w:szCs w:val="18"/>
              </w:rPr>
            </w:pPr>
            <w:r w:rsidRPr="00B715F8">
              <w:rPr>
                <w:sz w:val="18"/>
                <w:szCs w:val="18"/>
              </w:rPr>
              <w:t>BP</w:t>
            </w:r>
          </w:p>
        </w:tc>
        <w:tc>
          <w:tcPr>
            <w:tcW w:w="862" w:type="dxa"/>
            <w:tcBorders>
              <w:top w:val="single" w:sz="8" w:space="0" w:color="auto"/>
              <w:left w:val="nil"/>
              <w:bottom w:val="single" w:sz="4" w:space="0" w:color="auto"/>
              <w:right w:val="single" w:sz="4" w:space="0" w:color="auto"/>
            </w:tcBorders>
            <w:noWrap/>
            <w:vAlign w:val="bottom"/>
          </w:tcPr>
          <w:p w:rsidR="00E50675" w:rsidRPr="00B715F8" w:rsidRDefault="00E50675" w:rsidP="009D72DC">
            <w:pPr>
              <w:spacing w:before="60" w:line="200" w:lineRule="exact"/>
              <w:jc w:val="right"/>
              <w:rPr>
                <w:sz w:val="18"/>
                <w:szCs w:val="18"/>
              </w:rPr>
            </w:pPr>
            <w:r w:rsidRPr="00B715F8">
              <w:rPr>
                <w:sz w:val="18"/>
                <w:szCs w:val="18"/>
              </w:rPr>
              <w:t>959 421</w:t>
            </w:r>
          </w:p>
        </w:tc>
        <w:tc>
          <w:tcPr>
            <w:tcW w:w="992" w:type="dxa"/>
            <w:tcBorders>
              <w:top w:val="single" w:sz="8" w:space="0" w:color="auto"/>
              <w:left w:val="nil"/>
              <w:bottom w:val="single" w:sz="4" w:space="0" w:color="auto"/>
              <w:right w:val="single" w:sz="4" w:space="0" w:color="auto"/>
            </w:tcBorders>
            <w:noWrap/>
            <w:vAlign w:val="bottom"/>
          </w:tcPr>
          <w:p w:rsidR="00E50675" w:rsidRPr="00B715F8" w:rsidRDefault="00E50675" w:rsidP="009D72DC">
            <w:pPr>
              <w:spacing w:before="60" w:line="200" w:lineRule="exact"/>
              <w:jc w:val="right"/>
              <w:rPr>
                <w:sz w:val="18"/>
                <w:szCs w:val="18"/>
              </w:rPr>
            </w:pPr>
            <w:r w:rsidRPr="00B715F8">
              <w:rPr>
                <w:sz w:val="18"/>
                <w:szCs w:val="18"/>
              </w:rPr>
              <w:t>57 557</w:t>
            </w:r>
          </w:p>
        </w:tc>
        <w:tc>
          <w:tcPr>
            <w:tcW w:w="993" w:type="dxa"/>
            <w:tcBorders>
              <w:top w:val="single" w:sz="8" w:space="0" w:color="auto"/>
              <w:left w:val="nil"/>
              <w:bottom w:val="single" w:sz="4" w:space="0" w:color="auto"/>
              <w:right w:val="double" w:sz="6" w:space="0" w:color="auto"/>
            </w:tcBorders>
            <w:noWrap/>
            <w:vAlign w:val="bottom"/>
          </w:tcPr>
          <w:p w:rsidR="00E50675" w:rsidRPr="00B715F8" w:rsidRDefault="00E50675" w:rsidP="009D72DC">
            <w:pPr>
              <w:spacing w:before="60" w:line="200" w:lineRule="exact"/>
              <w:jc w:val="right"/>
              <w:rPr>
                <w:sz w:val="18"/>
                <w:szCs w:val="18"/>
              </w:rPr>
            </w:pPr>
            <w:r w:rsidRPr="00B715F8">
              <w:rPr>
                <w:sz w:val="18"/>
                <w:szCs w:val="18"/>
              </w:rPr>
              <w:t>57 557</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British Amer</w:t>
            </w:r>
            <w:r w:rsidRPr="00B715F8">
              <w:rPr>
                <w:sz w:val="18"/>
                <w:szCs w:val="18"/>
              </w:rPr>
              <w:t>i</w:t>
            </w:r>
            <w:r w:rsidRPr="00B715F8">
              <w:rPr>
                <w:sz w:val="18"/>
                <w:szCs w:val="18"/>
              </w:rPr>
              <w:t>can Tobacco</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90 000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17 598</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18 477</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Diageo</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5 480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5 480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GlaxoSmithKl</w:t>
            </w:r>
            <w:r w:rsidRPr="00B715F8">
              <w:rPr>
                <w:sz w:val="18"/>
                <w:szCs w:val="18"/>
              </w:rPr>
              <w:t>i</w:t>
            </w:r>
            <w:r w:rsidRPr="00B715F8">
              <w:rPr>
                <w:sz w:val="18"/>
                <w:szCs w:val="18"/>
              </w:rPr>
              <w:t>ne</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180 000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26 370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26 370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HBOS</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558 528</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4 395</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4 395</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HBOS PLC TR</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772 947</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HSBC Holdings</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263 426</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19 889</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19 889</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National Grid</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180 000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14 042</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14 042</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Prudential</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200 000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7 940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9 501</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Reckitt Benck</w:t>
            </w:r>
            <w:r w:rsidRPr="00B715F8">
              <w:rPr>
                <w:sz w:val="18"/>
                <w:szCs w:val="18"/>
              </w:rPr>
              <w:t>i</w:t>
            </w:r>
            <w:r w:rsidRPr="00B715F8">
              <w:rPr>
                <w:sz w:val="18"/>
                <w:szCs w:val="18"/>
              </w:rPr>
              <w:t>ser</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85 640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21 911</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25 180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Royal Bank of Scotland</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424 250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2 390</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2 390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Royal Dutch Shell B</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220 000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43 308</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43 308</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Scottish &amp; Southern Ene</w:t>
            </w:r>
            <w:r w:rsidRPr="00B715F8">
              <w:rPr>
                <w:sz w:val="18"/>
                <w:szCs w:val="18"/>
              </w:rPr>
              <w:t>r</w:t>
            </w:r>
            <w:r w:rsidRPr="00B715F8">
              <w:rPr>
                <w:sz w:val="18"/>
                <w:szCs w:val="18"/>
              </w:rPr>
              <w:t>gy</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90 000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12 492</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12 492</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Smith &amp; Nephew</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350 000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17 504</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17 504</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Tesco</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815 000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33 463</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33 463</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Vodafone Group</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2 670 000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42 328</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42 328</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xml:space="preserve">Xstrata </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74 000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5 402</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5 402</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Tyskland</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xml:space="preserve"> </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Adidas</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35 000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10 379</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10 379</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Allianz SE</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29 000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23 765</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23 765</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BASF AG</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59 000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17 876</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17 876</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Bayer AG NPV</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35 000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13 913</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15 890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Deutsche Bank</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3 041</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3 041</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Deutsche Boe</w:t>
            </w:r>
            <w:r w:rsidRPr="00B715F8">
              <w:rPr>
                <w:sz w:val="18"/>
                <w:szCs w:val="18"/>
              </w:rPr>
              <w:t>r</w:t>
            </w:r>
            <w:r w:rsidRPr="00B715F8">
              <w:rPr>
                <w:sz w:val="18"/>
                <w:szCs w:val="18"/>
              </w:rPr>
              <w:t>se</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46 000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25 533</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25 533</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EON</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110 000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34 183</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34 183</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Fresenius Med</w:t>
            </w:r>
            <w:r w:rsidRPr="00B715F8">
              <w:rPr>
                <w:sz w:val="18"/>
                <w:szCs w:val="18"/>
              </w:rPr>
              <w:t>i</w:t>
            </w:r>
            <w:r w:rsidRPr="00B715F8">
              <w:rPr>
                <w:sz w:val="18"/>
                <w:szCs w:val="18"/>
              </w:rPr>
              <w:t>cal Care</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60 000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20 459</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21 838</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MAN AG</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55 000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23 269</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23 269</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Munich Re</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12 000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14 554</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14 554</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Rational</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11 950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8 924</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11 020</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RWE</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50 000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32 054</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34 801</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xml:space="preserve">SAP </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75 000</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20 684</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20 684</w:t>
            </w:r>
          </w:p>
        </w:tc>
      </w:tr>
      <w:tr w:rsidR="00E50675" w:rsidRPr="00B715F8" w:rsidTr="00B75917">
        <w:trPr>
          <w:trHeight w:val="20"/>
        </w:trPr>
        <w:tc>
          <w:tcPr>
            <w:tcW w:w="730" w:type="dxa"/>
            <w:gridSpan w:val="2"/>
            <w:tcBorders>
              <w:top w:val="single" w:sz="4" w:space="0" w:color="auto"/>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single" w:sz="4" w:space="0" w:color="auto"/>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Siemens</w:t>
            </w:r>
          </w:p>
        </w:tc>
        <w:tc>
          <w:tcPr>
            <w:tcW w:w="862" w:type="dxa"/>
            <w:tcBorders>
              <w:top w:val="single" w:sz="4" w:space="0" w:color="auto"/>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56 500</w:t>
            </w:r>
          </w:p>
        </w:tc>
        <w:tc>
          <w:tcPr>
            <w:tcW w:w="992" w:type="dxa"/>
            <w:tcBorders>
              <w:top w:val="single" w:sz="4" w:space="0" w:color="auto"/>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32 522</w:t>
            </w:r>
          </w:p>
        </w:tc>
        <w:tc>
          <w:tcPr>
            <w:tcW w:w="993" w:type="dxa"/>
            <w:tcBorders>
              <w:top w:val="single" w:sz="4" w:space="0" w:color="auto"/>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32 522</w:t>
            </w:r>
          </w:p>
        </w:tc>
      </w:tr>
      <w:tr w:rsidR="00E50675" w:rsidRPr="00B715F8" w:rsidTr="00B75917">
        <w:trPr>
          <w:trHeight w:val="20"/>
        </w:trPr>
        <w:tc>
          <w:tcPr>
            <w:tcW w:w="730" w:type="dxa"/>
            <w:gridSpan w:val="2"/>
            <w:tcBorders>
              <w:top w:val="single" w:sz="4" w:space="0" w:color="auto"/>
              <w:left w:val="double" w:sz="6" w:space="0" w:color="auto"/>
              <w:bottom w:val="single" w:sz="8"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single" w:sz="4" w:space="0" w:color="auto"/>
              <w:left w:val="nil"/>
              <w:bottom w:val="single" w:sz="8" w:space="0" w:color="auto"/>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Summa u</w:t>
            </w:r>
            <w:r w:rsidRPr="00B715F8">
              <w:rPr>
                <w:b/>
                <w:bCs/>
                <w:sz w:val="18"/>
                <w:szCs w:val="18"/>
              </w:rPr>
              <w:t>t</w:t>
            </w:r>
            <w:r w:rsidRPr="00B715F8">
              <w:rPr>
                <w:b/>
                <w:bCs/>
                <w:sz w:val="18"/>
                <w:szCs w:val="18"/>
              </w:rPr>
              <w:t>ländska aktier</w:t>
            </w:r>
          </w:p>
        </w:tc>
        <w:tc>
          <w:tcPr>
            <w:tcW w:w="862" w:type="dxa"/>
            <w:tcBorders>
              <w:top w:val="single" w:sz="4" w:space="0" w:color="auto"/>
              <w:left w:val="nil"/>
              <w:bottom w:val="single" w:sz="8"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992" w:type="dxa"/>
            <w:tcBorders>
              <w:top w:val="single" w:sz="4" w:space="0" w:color="auto"/>
              <w:left w:val="nil"/>
              <w:bottom w:val="single" w:sz="8" w:space="0" w:color="auto"/>
              <w:right w:val="single" w:sz="4" w:space="0" w:color="auto"/>
            </w:tcBorders>
            <w:noWrap/>
            <w:vAlign w:val="bottom"/>
          </w:tcPr>
          <w:p w:rsidR="00E50675" w:rsidRPr="00B715F8" w:rsidRDefault="00E50675" w:rsidP="006614A0">
            <w:pPr>
              <w:spacing w:before="60" w:line="200" w:lineRule="exact"/>
              <w:jc w:val="right"/>
              <w:rPr>
                <w:b/>
                <w:bCs/>
                <w:sz w:val="18"/>
                <w:szCs w:val="18"/>
              </w:rPr>
            </w:pPr>
            <w:r w:rsidRPr="00B715F8">
              <w:rPr>
                <w:b/>
                <w:bCs/>
                <w:sz w:val="18"/>
                <w:szCs w:val="18"/>
              </w:rPr>
              <w:t>1 442 105</w:t>
            </w:r>
          </w:p>
        </w:tc>
        <w:tc>
          <w:tcPr>
            <w:tcW w:w="993" w:type="dxa"/>
            <w:tcBorders>
              <w:top w:val="single" w:sz="4" w:space="0" w:color="auto"/>
              <w:left w:val="nil"/>
              <w:bottom w:val="single" w:sz="8" w:space="0" w:color="auto"/>
              <w:right w:val="double" w:sz="6" w:space="0" w:color="auto"/>
            </w:tcBorders>
            <w:noWrap/>
            <w:vAlign w:val="bottom"/>
          </w:tcPr>
          <w:p w:rsidR="00E50675" w:rsidRPr="00B715F8" w:rsidRDefault="00E50675" w:rsidP="006614A0">
            <w:pPr>
              <w:spacing w:before="60" w:line="200" w:lineRule="exact"/>
              <w:jc w:val="right"/>
              <w:rPr>
                <w:b/>
                <w:bCs/>
                <w:sz w:val="18"/>
                <w:szCs w:val="18"/>
              </w:rPr>
            </w:pPr>
            <w:r w:rsidRPr="00B715F8">
              <w:rPr>
                <w:b/>
                <w:bCs/>
                <w:sz w:val="18"/>
                <w:szCs w:val="18"/>
              </w:rPr>
              <w:t>1 531 013</w:t>
            </w:r>
          </w:p>
        </w:tc>
      </w:tr>
      <w:tr w:rsidR="00E50675" w:rsidRPr="00B715F8" w:rsidTr="00B75917">
        <w:trPr>
          <w:trHeight w:val="20"/>
        </w:trPr>
        <w:tc>
          <w:tcPr>
            <w:tcW w:w="730" w:type="dxa"/>
            <w:gridSpan w:val="2"/>
            <w:tcBorders>
              <w:top w:val="nil"/>
              <w:left w:val="double" w:sz="6" w:space="0" w:color="auto"/>
              <w:bottom w:val="double" w:sz="6"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double" w:sz="6" w:space="0" w:color="auto"/>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Summa aktier totalt</w:t>
            </w:r>
          </w:p>
        </w:tc>
        <w:tc>
          <w:tcPr>
            <w:tcW w:w="862" w:type="dxa"/>
            <w:tcBorders>
              <w:top w:val="nil"/>
              <w:left w:val="nil"/>
              <w:bottom w:val="double" w:sz="6" w:space="0" w:color="auto"/>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 </w:t>
            </w:r>
          </w:p>
        </w:tc>
        <w:tc>
          <w:tcPr>
            <w:tcW w:w="992" w:type="dxa"/>
            <w:tcBorders>
              <w:top w:val="nil"/>
              <w:left w:val="nil"/>
              <w:bottom w:val="double" w:sz="6" w:space="0" w:color="auto"/>
              <w:right w:val="single" w:sz="4" w:space="0" w:color="auto"/>
            </w:tcBorders>
            <w:noWrap/>
            <w:vAlign w:val="bottom"/>
          </w:tcPr>
          <w:p w:rsidR="00E50675" w:rsidRPr="00B715F8" w:rsidRDefault="00E50675" w:rsidP="006614A0">
            <w:pPr>
              <w:spacing w:before="60" w:line="200" w:lineRule="exact"/>
              <w:jc w:val="right"/>
              <w:rPr>
                <w:b/>
                <w:bCs/>
                <w:sz w:val="18"/>
                <w:szCs w:val="18"/>
              </w:rPr>
            </w:pPr>
            <w:r w:rsidRPr="00B715F8">
              <w:rPr>
                <w:b/>
                <w:bCs/>
                <w:sz w:val="18"/>
                <w:szCs w:val="18"/>
              </w:rPr>
              <w:t>3 672 516</w:t>
            </w:r>
          </w:p>
        </w:tc>
        <w:tc>
          <w:tcPr>
            <w:tcW w:w="993" w:type="dxa"/>
            <w:tcBorders>
              <w:top w:val="nil"/>
              <w:left w:val="nil"/>
              <w:bottom w:val="double" w:sz="6" w:space="0" w:color="auto"/>
              <w:right w:val="double" w:sz="6" w:space="0" w:color="auto"/>
            </w:tcBorders>
            <w:noWrap/>
            <w:vAlign w:val="bottom"/>
          </w:tcPr>
          <w:p w:rsidR="00E50675" w:rsidRPr="00B715F8" w:rsidRDefault="00E50675" w:rsidP="006614A0">
            <w:pPr>
              <w:spacing w:before="60" w:line="200" w:lineRule="exact"/>
              <w:jc w:val="right"/>
              <w:rPr>
                <w:b/>
                <w:bCs/>
                <w:sz w:val="18"/>
                <w:szCs w:val="18"/>
              </w:rPr>
            </w:pPr>
            <w:r w:rsidRPr="00B715F8">
              <w:rPr>
                <w:b/>
                <w:bCs/>
                <w:sz w:val="18"/>
                <w:szCs w:val="18"/>
              </w:rPr>
              <w:t>3 871 788</w:t>
            </w:r>
          </w:p>
        </w:tc>
      </w:tr>
      <w:tr w:rsidR="00E50675" w:rsidRPr="00B715F8" w:rsidTr="00B75917">
        <w:trPr>
          <w:trHeight w:val="20"/>
        </w:trPr>
        <w:tc>
          <w:tcPr>
            <w:tcW w:w="730" w:type="dxa"/>
            <w:gridSpan w:val="2"/>
            <w:tcBorders>
              <w:top w:val="nil"/>
              <w:left w:val="nil"/>
              <w:bottom w:val="nil"/>
              <w:right w:val="nil"/>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nil"/>
              <w:right w:val="nil"/>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 </w:t>
            </w:r>
          </w:p>
        </w:tc>
        <w:tc>
          <w:tcPr>
            <w:tcW w:w="862" w:type="dxa"/>
            <w:tcBorders>
              <w:top w:val="nil"/>
              <w:left w:val="nil"/>
              <w:bottom w:val="nil"/>
              <w:right w:val="nil"/>
            </w:tcBorders>
            <w:noWrap/>
            <w:vAlign w:val="bottom"/>
          </w:tcPr>
          <w:p w:rsidR="00E50675" w:rsidRPr="00B715F8" w:rsidRDefault="00E50675" w:rsidP="006614A0">
            <w:pPr>
              <w:spacing w:before="60" w:line="200" w:lineRule="exact"/>
              <w:jc w:val="left"/>
              <w:rPr>
                <w:b/>
                <w:bCs/>
                <w:sz w:val="18"/>
                <w:szCs w:val="18"/>
              </w:rPr>
            </w:pPr>
          </w:p>
        </w:tc>
        <w:tc>
          <w:tcPr>
            <w:tcW w:w="992" w:type="dxa"/>
            <w:tcBorders>
              <w:top w:val="nil"/>
              <w:left w:val="nil"/>
              <w:right w:val="nil"/>
            </w:tcBorders>
            <w:noWrap/>
            <w:vAlign w:val="bottom"/>
          </w:tcPr>
          <w:p w:rsidR="00E50675" w:rsidRPr="00B715F8" w:rsidRDefault="00E50675" w:rsidP="006614A0">
            <w:pPr>
              <w:spacing w:before="60" w:line="200" w:lineRule="exact"/>
              <w:jc w:val="left"/>
              <w:rPr>
                <w:b/>
                <w:bCs/>
                <w:sz w:val="18"/>
                <w:szCs w:val="18"/>
              </w:rPr>
            </w:pPr>
          </w:p>
        </w:tc>
        <w:tc>
          <w:tcPr>
            <w:tcW w:w="993" w:type="dxa"/>
            <w:tcBorders>
              <w:top w:val="double" w:sz="6" w:space="0" w:color="auto"/>
              <w:left w:val="nil"/>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 </w:t>
            </w:r>
          </w:p>
        </w:tc>
      </w:tr>
      <w:tr w:rsidR="00E50675" w:rsidRPr="00B715F8" w:rsidTr="00B75917">
        <w:trPr>
          <w:trHeight w:val="20"/>
        </w:trPr>
        <w:tc>
          <w:tcPr>
            <w:tcW w:w="730" w:type="dxa"/>
            <w:gridSpan w:val="2"/>
            <w:tcBorders>
              <w:top w:val="nil"/>
              <w:left w:val="nil"/>
              <w:bottom w:val="nil"/>
              <w:right w:val="nil"/>
            </w:tcBorders>
            <w:noWrap/>
            <w:vAlign w:val="bottom"/>
          </w:tcPr>
          <w:p w:rsidR="00E50675" w:rsidRPr="00B715F8" w:rsidRDefault="00E50675" w:rsidP="006614A0">
            <w:pPr>
              <w:spacing w:before="60" w:line="200" w:lineRule="exact"/>
              <w:jc w:val="left"/>
              <w:rPr>
                <w:sz w:val="18"/>
                <w:szCs w:val="18"/>
              </w:rPr>
            </w:pPr>
          </w:p>
        </w:tc>
        <w:tc>
          <w:tcPr>
            <w:tcW w:w="2544" w:type="dxa"/>
            <w:tcBorders>
              <w:top w:val="nil"/>
              <w:left w:val="nil"/>
              <w:bottom w:val="nil"/>
              <w:right w:val="nil"/>
            </w:tcBorders>
            <w:noWrap/>
            <w:vAlign w:val="bottom"/>
          </w:tcPr>
          <w:p w:rsidR="00E50675" w:rsidRPr="00B715F8" w:rsidRDefault="00E50675" w:rsidP="006614A0">
            <w:pPr>
              <w:spacing w:before="60" w:line="200" w:lineRule="exact"/>
              <w:jc w:val="left"/>
              <w:rPr>
                <w:b/>
                <w:bCs/>
                <w:sz w:val="18"/>
                <w:szCs w:val="18"/>
              </w:rPr>
            </w:pPr>
          </w:p>
        </w:tc>
        <w:tc>
          <w:tcPr>
            <w:tcW w:w="862" w:type="dxa"/>
            <w:tcBorders>
              <w:top w:val="nil"/>
              <w:left w:val="nil"/>
              <w:bottom w:val="nil"/>
              <w:right w:val="nil"/>
            </w:tcBorders>
            <w:noWrap/>
            <w:vAlign w:val="bottom"/>
          </w:tcPr>
          <w:p w:rsidR="00E50675" w:rsidRPr="00B715F8" w:rsidRDefault="00E50675" w:rsidP="006614A0">
            <w:pPr>
              <w:spacing w:before="60" w:line="200" w:lineRule="exact"/>
              <w:jc w:val="left"/>
              <w:rPr>
                <w:b/>
                <w:bCs/>
                <w:sz w:val="18"/>
                <w:szCs w:val="18"/>
              </w:rPr>
            </w:pPr>
          </w:p>
        </w:tc>
        <w:tc>
          <w:tcPr>
            <w:tcW w:w="992" w:type="dxa"/>
            <w:tcBorders>
              <w:left w:val="nil"/>
              <w:bottom w:val="nil"/>
              <w:right w:val="nil"/>
            </w:tcBorders>
            <w:noWrap/>
            <w:vAlign w:val="bottom"/>
          </w:tcPr>
          <w:p w:rsidR="00E50675" w:rsidRPr="00B715F8" w:rsidRDefault="00E50675" w:rsidP="006614A0">
            <w:pPr>
              <w:spacing w:before="60" w:line="200" w:lineRule="exact"/>
              <w:jc w:val="left"/>
              <w:rPr>
                <w:b/>
                <w:bCs/>
                <w:sz w:val="18"/>
                <w:szCs w:val="18"/>
              </w:rPr>
            </w:pPr>
          </w:p>
        </w:tc>
        <w:tc>
          <w:tcPr>
            <w:tcW w:w="993" w:type="dxa"/>
            <w:tcBorders>
              <w:left w:val="nil"/>
              <w:bottom w:val="nil"/>
            </w:tcBorders>
            <w:noWrap/>
            <w:vAlign w:val="bottom"/>
          </w:tcPr>
          <w:p w:rsidR="00E50675" w:rsidRPr="00B715F8" w:rsidRDefault="00E50675" w:rsidP="006614A0">
            <w:pPr>
              <w:spacing w:before="60" w:line="200" w:lineRule="exact"/>
              <w:jc w:val="left"/>
              <w:rPr>
                <w:b/>
                <w:bCs/>
                <w:sz w:val="18"/>
                <w:szCs w:val="18"/>
              </w:rPr>
            </w:pPr>
          </w:p>
        </w:tc>
      </w:tr>
      <w:tr w:rsidR="00E50675" w:rsidRPr="00B715F8" w:rsidTr="00B75917">
        <w:trPr>
          <w:trHeight w:val="20"/>
        </w:trPr>
        <w:tc>
          <w:tcPr>
            <w:tcW w:w="730" w:type="dxa"/>
            <w:gridSpan w:val="2"/>
            <w:tcBorders>
              <w:top w:val="nil"/>
              <w:left w:val="nil"/>
              <w:right w:val="nil"/>
            </w:tcBorders>
            <w:noWrap/>
            <w:vAlign w:val="bottom"/>
          </w:tcPr>
          <w:p w:rsidR="00E50675" w:rsidRPr="00B715F8" w:rsidRDefault="00E50675" w:rsidP="006614A0">
            <w:pPr>
              <w:spacing w:before="60" w:line="200" w:lineRule="exact"/>
              <w:jc w:val="left"/>
              <w:rPr>
                <w:sz w:val="18"/>
                <w:szCs w:val="18"/>
              </w:rPr>
            </w:pPr>
          </w:p>
        </w:tc>
        <w:tc>
          <w:tcPr>
            <w:tcW w:w="2544" w:type="dxa"/>
            <w:tcBorders>
              <w:top w:val="nil"/>
              <w:left w:val="nil"/>
              <w:right w:val="nil"/>
            </w:tcBorders>
            <w:noWrap/>
            <w:vAlign w:val="bottom"/>
          </w:tcPr>
          <w:p w:rsidR="00E50675" w:rsidRPr="00B715F8" w:rsidRDefault="00E50675" w:rsidP="006614A0">
            <w:pPr>
              <w:spacing w:before="60" w:line="200" w:lineRule="exact"/>
              <w:jc w:val="left"/>
              <w:rPr>
                <w:b/>
                <w:bCs/>
                <w:sz w:val="18"/>
                <w:szCs w:val="18"/>
              </w:rPr>
            </w:pPr>
          </w:p>
        </w:tc>
        <w:tc>
          <w:tcPr>
            <w:tcW w:w="862" w:type="dxa"/>
            <w:tcBorders>
              <w:top w:val="nil"/>
              <w:left w:val="nil"/>
              <w:right w:val="nil"/>
            </w:tcBorders>
            <w:noWrap/>
            <w:vAlign w:val="bottom"/>
          </w:tcPr>
          <w:p w:rsidR="00E50675" w:rsidRPr="00B715F8" w:rsidRDefault="00E50675" w:rsidP="006614A0">
            <w:pPr>
              <w:spacing w:before="60" w:line="200" w:lineRule="exact"/>
              <w:jc w:val="left"/>
              <w:rPr>
                <w:b/>
                <w:bCs/>
                <w:sz w:val="18"/>
                <w:szCs w:val="18"/>
              </w:rPr>
            </w:pPr>
          </w:p>
        </w:tc>
        <w:tc>
          <w:tcPr>
            <w:tcW w:w="992" w:type="dxa"/>
            <w:tcBorders>
              <w:left w:val="nil"/>
              <w:right w:val="nil"/>
            </w:tcBorders>
            <w:noWrap/>
            <w:vAlign w:val="bottom"/>
          </w:tcPr>
          <w:p w:rsidR="00E50675" w:rsidRPr="00B715F8" w:rsidRDefault="00E50675" w:rsidP="006614A0">
            <w:pPr>
              <w:spacing w:before="60" w:line="200" w:lineRule="exact"/>
              <w:jc w:val="left"/>
              <w:rPr>
                <w:b/>
                <w:bCs/>
                <w:sz w:val="18"/>
                <w:szCs w:val="18"/>
              </w:rPr>
            </w:pPr>
          </w:p>
        </w:tc>
        <w:tc>
          <w:tcPr>
            <w:tcW w:w="993" w:type="dxa"/>
            <w:tcBorders>
              <w:left w:val="nil"/>
            </w:tcBorders>
            <w:noWrap/>
            <w:vAlign w:val="bottom"/>
          </w:tcPr>
          <w:p w:rsidR="00E50675" w:rsidRPr="00B715F8" w:rsidRDefault="00E50675" w:rsidP="006614A0">
            <w:pPr>
              <w:spacing w:before="60" w:line="200" w:lineRule="exact"/>
              <w:jc w:val="left"/>
              <w:rPr>
                <w:b/>
                <w:bCs/>
                <w:sz w:val="18"/>
                <w:szCs w:val="18"/>
              </w:rPr>
            </w:pPr>
          </w:p>
        </w:tc>
      </w:tr>
      <w:tr w:rsidR="00E50675" w:rsidRPr="00B715F8" w:rsidTr="00B75917">
        <w:trPr>
          <w:trHeight w:val="20"/>
        </w:trPr>
        <w:tc>
          <w:tcPr>
            <w:tcW w:w="730" w:type="dxa"/>
            <w:gridSpan w:val="2"/>
            <w:tcBorders>
              <w:top w:val="double" w:sz="6" w:space="0" w:color="auto"/>
              <w:left w:val="double" w:sz="6" w:space="0" w:color="auto"/>
              <w:bottom w:val="dashed" w:sz="4" w:space="0" w:color="auto"/>
              <w:right w:val="single" w:sz="4" w:space="0" w:color="auto"/>
            </w:tcBorders>
            <w:noWrap/>
            <w:vAlign w:val="bottom"/>
          </w:tcPr>
          <w:p w:rsidR="00E50675" w:rsidRPr="00B715F8" w:rsidRDefault="00E50675" w:rsidP="008D1FBA">
            <w:pPr>
              <w:pageBreakBefore/>
              <w:spacing w:before="60" w:line="200" w:lineRule="exact"/>
              <w:jc w:val="left"/>
              <w:rPr>
                <w:rFonts w:ascii="Times" w:hAnsi="Times"/>
                <w:b/>
                <w:spacing w:val="-2"/>
                <w:sz w:val="18"/>
                <w:szCs w:val="18"/>
              </w:rPr>
            </w:pPr>
            <w:r w:rsidRPr="00B715F8">
              <w:rPr>
                <w:rFonts w:ascii="Times" w:hAnsi="Times"/>
                <w:b/>
                <w:spacing w:val="-2"/>
                <w:sz w:val="18"/>
                <w:szCs w:val="18"/>
              </w:rPr>
              <w:t>Not 20</w:t>
            </w:r>
            <w:r w:rsidR="00C5524C" w:rsidRPr="00B715F8">
              <w:rPr>
                <w:rFonts w:ascii="Times" w:hAnsi="Times"/>
                <w:b/>
                <w:spacing w:val="-2"/>
                <w:sz w:val="18"/>
                <w:szCs w:val="18"/>
              </w:rPr>
              <w:t>.</w:t>
            </w:r>
          </w:p>
        </w:tc>
        <w:tc>
          <w:tcPr>
            <w:tcW w:w="2544" w:type="dxa"/>
            <w:tcBorders>
              <w:top w:val="double" w:sz="6" w:space="0" w:color="auto"/>
              <w:left w:val="nil"/>
              <w:bottom w:val="dashed" w:sz="4" w:space="0" w:color="auto"/>
            </w:tcBorders>
            <w:noWrap/>
            <w:vAlign w:val="bottom"/>
          </w:tcPr>
          <w:p w:rsidR="00E50675" w:rsidRPr="00B715F8" w:rsidRDefault="00E50675" w:rsidP="006614A0">
            <w:pPr>
              <w:spacing w:before="60" w:line="200" w:lineRule="exact"/>
              <w:jc w:val="left"/>
              <w:rPr>
                <w:b/>
                <w:sz w:val="18"/>
                <w:szCs w:val="18"/>
              </w:rPr>
            </w:pPr>
            <w:r w:rsidRPr="00B715F8">
              <w:rPr>
                <w:b/>
                <w:sz w:val="18"/>
                <w:szCs w:val="18"/>
              </w:rPr>
              <w:t>Alternativa placeringar</w:t>
            </w:r>
          </w:p>
        </w:tc>
        <w:tc>
          <w:tcPr>
            <w:tcW w:w="862" w:type="dxa"/>
            <w:tcBorders>
              <w:top w:val="double" w:sz="6" w:space="0" w:color="auto"/>
              <w:left w:val="nil"/>
              <w:bottom w:val="dashed" w:sz="4" w:space="0" w:color="auto"/>
              <w:right w:val="nil"/>
            </w:tcBorders>
            <w:noWrap/>
            <w:vAlign w:val="bottom"/>
          </w:tcPr>
          <w:p w:rsidR="00E50675" w:rsidRPr="00B715F8" w:rsidRDefault="00E50675" w:rsidP="006614A0">
            <w:pPr>
              <w:spacing w:before="60" w:line="200" w:lineRule="exact"/>
              <w:jc w:val="center"/>
              <w:rPr>
                <w:sz w:val="18"/>
                <w:szCs w:val="18"/>
              </w:rPr>
            </w:pPr>
            <w:r w:rsidRPr="00B715F8">
              <w:rPr>
                <w:sz w:val="18"/>
                <w:szCs w:val="18"/>
              </w:rPr>
              <w:t> </w:t>
            </w:r>
          </w:p>
        </w:tc>
        <w:tc>
          <w:tcPr>
            <w:tcW w:w="992" w:type="dxa"/>
            <w:tcBorders>
              <w:top w:val="double" w:sz="6" w:space="0" w:color="auto"/>
              <w:left w:val="nil"/>
              <w:bottom w:val="dashed" w:sz="4" w:space="0" w:color="auto"/>
              <w:right w:val="nil"/>
            </w:tcBorders>
            <w:noWrap/>
            <w:vAlign w:val="bottom"/>
          </w:tcPr>
          <w:p w:rsidR="00E50675" w:rsidRPr="00B715F8" w:rsidRDefault="00E50675" w:rsidP="006614A0">
            <w:pPr>
              <w:spacing w:before="60" w:line="200" w:lineRule="exact"/>
              <w:jc w:val="center"/>
              <w:rPr>
                <w:sz w:val="18"/>
                <w:szCs w:val="18"/>
              </w:rPr>
            </w:pPr>
            <w:r w:rsidRPr="00B715F8">
              <w:rPr>
                <w:sz w:val="18"/>
                <w:szCs w:val="18"/>
              </w:rPr>
              <w:t> </w:t>
            </w:r>
          </w:p>
        </w:tc>
        <w:tc>
          <w:tcPr>
            <w:tcW w:w="993" w:type="dxa"/>
            <w:tcBorders>
              <w:top w:val="double" w:sz="6" w:space="0" w:color="auto"/>
              <w:left w:val="nil"/>
              <w:bottom w:val="dashed" w:sz="4" w:space="0" w:color="auto"/>
              <w:right w:val="double" w:sz="6" w:space="0" w:color="auto"/>
            </w:tcBorders>
            <w:noWrap/>
            <w:vAlign w:val="bottom"/>
          </w:tcPr>
          <w:p w:rsidR="00E50675" w:rsidRPr="00B715F8" w:rsidRDefault="00E50675" w:rsidP="006614A0">
            <w:pPr>
              <w:spacing w:before="60" w:line="200" w:lineRule="exact"/>
              <w:jc w:val="center"/>
              <w:rPr>
                <w:sz w:val="18"/>
                <w:szCs w:val="18"/>
              </w:rPr>
            </w:pPr>
            <w:r w:rsidRPr="00B715F8">
              <w:rPr>
                <w:sz w:val="18"/>
                <w:szCs w:val="18"/>
              </w:rPr>
              <w:t> </w:t>
            </w:r>
          </w:p>
        </w:tc>
      </w:tr>
      <w:tr w:rsidR="00E50675" w:rsidRPr="00B715F8" w:rsidTr="00B75917">
        <w:trPr>
          <w:trHeight w:val="20"/>
        </w:trPr>
        <w:tc>
          <w:tcPr>
            <w:tcW w:w="730" w:type="dxa"/>
            <w:gridSpan w:val="2"/>
            <w:tcBorders>
              <w:top w:val="nil"/>
              <w:left w:val="double" w:sz="6" w:space="0" w:color="auto"/>
              <w:bottom w:val="single" w:sz="8"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8"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862" w:type="dxa"/>
            <w:tcBorders>
              <w:top w:val="nil"/>
              <w:left w:val="nil"/>
              <w:bottom w:val="single" w:sz="8" w:space="0" w:color="auto"/>
              <w:right w:val="single" w:sz="4" w:space="0" w:color="auto"/>
            </w:tcBorders>
          </w:tcPr>
          <w:p w:rsidR="00E50675" w:rsidRPr="00B715F8" w:rsidRDefault="00E50675" w:rsidP="00ED7681">
            <w:pPr>
              <w:spacing w:before="60" w:line="200" w:lineRule="exact"/>
              <w:ind w:left="-113"/>
              <w:jc w:val="right"/>
              <w:rPr>
                <w:b/>
                <w:spacing w:val="-4"/>
                <w:sz w:val="18"/>
                <w:szCs w:val="18"/>
              </w:rPr>
            </w:pPr>
            <w:r w:rsidRPr="00B715F8">
              <w:rPr>
                <w:b/>
                <w:spacing w:val="-4"/>
                <w:sz w:val="18"/>
                <w:szCs w:val="18"/>
              </w:rPr>
              <w:t>Antal</w:t>
            </w:r>
          </w:p>
        </w:tc>
        <w:tc>
          <w:tcPr>
            <w:tcW w:w="992" w:type="dxa"/>
            <w:tcBorders>
              <w:top w:val="nil"/>
              <w:left w:val="nil"/>
              <w:bottom w:val="single" w:sz="8" w:space="0" w:color="auto"/>
              <w:right w:val="single" w:sz="4" w:space="0" w:color="auto"/>
            </w:tcBorders>
            <w:vAlign w:val="bottom"/>
          </w:tcPr>
          <w:p w:rsidR="00E50675" w:rsidRPr="00B715F8" w:rsidRDefault="00E50675" w:rsidP="00ED7681">
            <w:pPr>
              <w:spacing w:before="60" w:line="200" w:lineRule="exact"/>
              <w:ind w:left="-113"/>
              <w:jc w:val="right"/>
              <w:rPr>
                <w:b/>
                <w:spacing w:val="-4"/>
                <w:sz w:val="18"/>
                <w:szCs w:val="18"/>
              </w:rPr>
            </w:pPr>
            <w:r w:rsidRPr="00B715F8">
              <w:rPr>
                <w:rFonts w:ascii="Times" w:hAnsi="Times"/>
                <w:b/>
                <w:spacing w:val="-4"/>
                <w:sz w:val="18"/>
                <w:szCs w:val="18"/>
              </w:rPr>
              <w:t>Bokfört</w:t>
            </w:r>
            <w:r w:rsidRPr="00B715F8">
              <w:rPr>
                <w:b/>
                <w:spacing w:val="-4"/>
                <w:sz w:val="18"/>
                <w:szCs w:val="18"/>
              </w:rPr>
              <w:t xml:space="preserve"> värde</w:t>
            </w:r>
          </w:p>
        </w:tc>
        <w:tc>
          <w:tcPr>
            <w:tcW w:w="993" w:type="dxa"/>
            <w:tcBorders>
              <w:top w:val="nil"/>
              <w:left w:val="nil"/>
              <w:bottom w:val="single" w:sz="8" w:space="0" w:color="auto"/>
              <w:right w:val="double" w:sz="6" w:space="0" w:color="auto"/>
            </w:tcBorders>
            <w:vAlign w:val="bottom"/>
          </w:tcPr>
          <w:p w:rsidR="00E50675" w:rsidRPr="00B715F8" w:rsidRDefault="00E50675" w:rsidP="00E238C5">
            <w:pPr>
              <w:spacing w:before="60" w:line="200" w:lineRule="exact"/>
              <w:ind w:left="-57"/>
              <w:jc w:val="right"/>
              <w:rPr>
                <w:rFonts w:ascii="Times" w:hAnsi="Times"/>
                <w:b/>
                <w:spacing w:val="-4"/>
                <w:sz w:val="18"/>
                <w:szCs w:val="18"/>
              </w:rPr>
            </w:pPr>
            <w:r w:rsidRPr="00B715F8">
              <w:rPr>
                <w:rFonts w:ascii="Times" w:hAnsi="Times"/>
                <w:b/>
                <w:spacing w:val="-4"/>
                <w:sz w:val="18"/>
                <w:szCs w:val="18"/>
              </w:rPr>
              <w:t>Marnad</w:t>
            </w:r>
            <w:r w:rsidRPr="00B715F8">
              <w:rPr>
                <w:rFonts w:ascii="Times" w:hAnsi="Times"/>
                <w:b/>
                <w:spacing w:val="-4"/>
                <w:sz w:val="18"/>
                <w:szCs w:val="18"/>
              </w:rPr>
              <w:t>s</w:t>
            </w:r>
            <w:r w:rsidRPr="00B715F8">
              <w:rPr>
                <w:rFonts w:ascii="Times" w:hAnsi="Times"/>
                <w:b/>
                <w:spacing w:val="-4"/>
                <w:sz w:val="18"/>
                <w:szCs w:val="18"/>
              </w:rPr>
              <w:t>värde</w:t>
            </w:r>
          </w:p>
        </w:tc>
      </w:tr>
      <w:tr w:rsidR="00E50675" w:rsidRPr="00B715F8" w:rsidTr="00B75917">
        <w:trPr>
          <w:trHeight w:val="20"/>
        </w:trPr>
        <w:tc>
          <w:tcPr>
            <w:tcW w:w="730" w:type="dxa"/>
            <w:gridSpan w:val="2"/>
            <w:tcBorders>
              <w:top w:val="nil"/>
              <w:left w:val="double" w:sz="6" w:space="0" w:color="auto"/>
              <w:bottom w:val="nil"/>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nil"/>
              <w:right w:val="single" w:sz="4" w:space="0" w:color="auto"/>
            </w:tcBorders>
            <w:noWrap/>
            <w:vAlign w:val="bottom"/>
          </w:tcPr>
          <w:p w:rsidR="00E50675" w:rsidRPr="00B715F8" w:rsidRDefault="00E50675" w:rsidP="006614A0">
            <w:pPr>
              <w:spacing w:before="60" w:line="200" w:lineRule="exact"/>
              <w:jc w:val="left"/>
              <w:rPr>
                <w:i/>
                <w:iCs/>
                <w:sz w:val="18"/>
                <w:szCs w:val="18"/>
              </w:rPr>
            </w:pPr>
            <w:r w:rsidRPr="00B715F8">
              <w:rPr>
                <w:i/>
                <w:iCs/>
                <w:sz w:val="18"/>
                <w:szCs w:val="18"/>
              </w:rPr>
              <w:t>Hedgefonder</w:t>
            </w:r>
          </w:p>
        </w:tc>
        <w:tc>
          <w:tcPr>
            <w:tcW w:w="862" w:type="dxa"/>
            <w:tcBorders>
              <w:top w:val="nil"/>
              <w:left w:val="nil"/>
              <w:bottom w:val="nil"/>
              <w:right w:val="single" w:sz="4" w:space="0" w:color="auto"/>
            </w:tcBorders>
            <w:vAlign w:val="bottom"/>
          </w:tcPr>
          <w:p w:rsidR="00E50675" w:rsidRPr="00B715F8" w:rsidRDefault="00E50675" w:rsidP="006614A0">
            <w:pPr>
              <w:spacing w:before="60" w:line="200" w:lineRule="exact"/>
              <w:jc w:val="right"/>
              <w:rPr>
                <w:sz w:val="18"/>
                <w:szCs w:val="18"/>
              </w:rPr>
            </w:pPr>
            <w:r w:rsidRPr="00B715F8">
              <w:rPr>
                <w:sz w:val="18"/>
                <w:szCs w:val="18"/>
              </w:rPr>
              <w:t> </w:t>
            </w:r>
          </w:p>
        </w:tc>
        <w:tc>
          <w:tcPr>
            <w:tcW w:w="992" w:type="dxa"/>
            <w:tcBorders>
              <w:top w:val="nil"/>
              <w:left w:val="nil"/>
              <w:bottom w:val="nil"/>
              <w:right w:val="single" w:sz="4" w:space="0" w:color="auto"/>
            </w:tcBorders>
            <w:vAlign w:val="bottom"/>
          </w:tcPr>
          <w:p w:rsidR="00E50675" w:rsidRPr="00B715F8" w:rsidRDefault="00E50675" w:rsidP="006614A0">
            <w:pPr>
              <w:spacing w:before="60" w:line="200" w:lineRule="exact"/>
              <w:jc w:val="right"/>
              <w:rPr>
                <w:sz w:val="18"/>
                <w:szCs w:val="18"/>
              </w:rPr>
            </w:pPr>
            <w:r w:rsidRPr="00B715F8">
              <w:rPr>
                <w:sz w:val="18"/>
                <w:szCs w:val="18"/>
              </w:rPr>
              <w:t> </w:t>
            </w:r>
          </w:p>
        </w:tc>
        <w:tc>
          <w:tcPr>
            <w:tcW w:w="993" w:type="dxa"/>
            <w:tcBorders>
              <w:top w:val="nil"/>
              <w:left w:val="nil"/>
              <w:bottom w:val="nil"/>
              <w:right w:val="double" w:sz="6" w:space="0" w:color="auto"/>
            </w:tcBorders>
            <w:vAlign w:val="bottom"/>
          </w:tcPr>
          <w:p w:rsidR="00E50675" w:rsidRPr="00B715F8" w:rsidRDefault="00E50675" w:rsidP="006614A0">
            <w:pPr>
              <w:spacing w:before="60" w:line="200" w:lineRule="exact"/>
              <w:jc w:val="right"/>
              <w:rPr>
                <w:sz w:val="18"/>
                <w:szCs w:val="18"/>
              </w:rPr>
            </w:pPr>
            <w:r w:rsidRPr="00B715F8">
              <w:rPr>
                <w:sz w:val="18"/>
                <w:szCs w:val="18"/>
              </w:rPr>
              <w:t> </w:t>
            </w:r>
          </w:p>
        </w:tc>
      </w:tr>
      <w:tr w:rsidR="00E50675" w:rsidRPr="00B715F8" w:rsidTr="00B75917">
        <w:trPr>
          <w:trHeight w:val="20"/>
        </w:trPr>
        <w:tc>
          <w:tcPr>
            <w:tcW w:w="730" w:type="dxa"/>
            <w:gridSpan w:val="2"/>
            <w:tcBorders>
              <w:top w:val="single" w:sz="4" w:space="0" w:color="auto"/>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single" w:sz="4" w:space="0" w:color="auto"/>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Catella</w:t>
            </w:r>
          </w:p>
        </w:tc>
        <w:tc>
          <w:tcPr>
            <w:tcW w:w="862" w:type="dxa"/>
            <w:tcBorders>
              <w:top w:val="single" w:sz="4" w:space="0" w:color="auto"/>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455 444 </w:t>
            </w:r>
          </w:p>
        </w:tc>
        <w:tc>
          <w:tcPr>
            <w:tcW w:w="992" w:type="dxa"/>
            <w:tcBorders>
              <w:top w:val="single" w:sz="4" w:space="0" w:color="auto"/>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51 224 </w:t>
            </w:r>
          </w:p>
        </w:tc>
        <w:tc>
          <w:tcPr>
            <w:tcW w:w="993" w:type="dxa"/>
            <w:tcBorders>
              <w:top w:val="single" w:sz="4" w:space="0" w:color="auto"/>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58 356 </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Eikos</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414 </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52 471 </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78 528 </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Futuris</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25 647 </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50 390 </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98 449 </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Lynx</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231 437 </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34 766 </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56 906 </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Nektar</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40 477 </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66 854 </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74 891 </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Tanglin</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54 573 </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50 000 </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55 867 </w:t>
            </w:r>
          </w:p>
        </w:tc>
      </w:tr>
      <w:tr w:rsidR="00E50675" w:rsidRPr="00B715F8" w:rsidTr="00B75917">
        <w:trPr>
          <w:trHeight w:val="20"/>
        </w:trPr>
        <w:tc>
          <w:tcPr>
            <w:tcW w:w="730" w:type="dxa"/>
            <w:gridSpan w:val="2"/>
            <w:tcBorders>
              <w:top w:val="nil"/>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Zenit</w:t>
            </w:r>
          </w:p>
        </w:tc>
        <w:tc>
          <w:tcPr>
            <w:tcW w:w="86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1 048 </w:t>
            </w:r>
          </w:p>
        </w:tc>
        <w:tc>
          <w:tcPr>
            <w:tcW w:w="992" w:type="dxa"/>
            <w:tcBorders>
              <w:top w:val="nil"/>
              <w:left w:val="nil"/>
              <w:bottom w:val="single" w:sz="4" w:space="0" w:color="auto"/>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50 000 </w:t>
            </w:r>
          </w:p>
        </w:tc>
        <w:tc>
          <w:tcPr>
            <w:tcW w:w="993" w:type="dxa"/>
            <w:tcBorders>
              <w:top w:val="nil"/>
              <w:left w:val="nil"/>
              <w:bottom w:val="single" w:sz="4" w:space="0" w:color="auto"/>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45 668 </w:t>
            </w:r>
          </w:p>
        </w:tc>
      </w:tr>
      <w:tr w:rsidR="00E50675" w:rsidRPr="00B715F8" w:rsidTr="00B75917">
        <w:trPr>
          <w:trHeight w:val="20"/>
        </w:trPr>
        <w:tc>
          <w:tcPr>
            <w:tcW w:w="730" w:type="dxa"/>
            <w:gridSpan w:val="2"/>
            <w:tcBorders>
              <w:top w:val="nil"/>
              <w:left w:val="double" w:sz="6" w:space="0" w:color="auto"/>
              <w:bottom w:val="nil"/>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nil"/>
              <w:left w:val="nil"/>
              <w:bottom w:val="nil"/>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Summa hedg</w:t>
            </w:r>
            <w:r w:rsidRPr="00B715F8">
              <w:rPr>
                <w:b/>
                <w:bCs/>
                <w:sz w:val="18"/>
                <w:szCs w:val="18"/>
              </w:rPr>
              <w:t>e</w:t>
            </w:r>
            <w:r w:rsidRPr="00B715F8">
              <w:rPr>
                <w:b/>
                <w:bCs/>
                <w:sz w:val="18"/>
                <w:szCs w:val="18"/>
              </w:rPr>
              <w:t>fonder</w:t>
            </w:r>
          </w:p>
        </w:tc>
        <w:tc>
          <w:tcPr>
            <w:tcW w:w="862" w:type="dxa"/>
            <w:tcBorders>
              <w:top w:val="nil"/>
              <w:left w:val="nil"/>
              <w:bottom w:val="nil"/>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992" w:type="dxa"/>
            <w:tcBorders>
              <w:top w:val="nil"/>
              <w:left w:val="nil"/>
              <w:bottom w:val="nil"/>
              <w:right w:val="single" w:sz="4" w:space="0" w:color="auto"/>
            </w:tcBorders>
            <w:noWrap/>
            <w:vAlign w:val="bottom"/>
          </w:tcPr>
          <w:p w:rsidR="00E50675" w:rsidRPr="00B715F8" w:rsidRDefault="00E50675" w:rsidP="006614A0">
            <w:pPr>
              <w:spacing w:before="60" w:line="200" w:lineRule="exact"/>
              <w:jc w:val="right"/>
              <w:rPr>
                <w:b/>
                <w:bCs/>
                <w:sz w:val="18"/>
                <w:szCs w:val="18"/>
              </w:rPr>
            </w:pPr>
            <w:r w:rsidRPr="00B715F8">
              <w:rPr>
                <w:b/>
                <w:bCs/>
                <w:sz w:val="18"/>
                <w:szCs w:val="18"/>
              </w:rPr>
              <w:t xml:space="preserve">355 705 </w:t>
            </w:r>
          </w:p>
        </w:tc>
        <w:tc>
          <w:tcPr>
            <w:tcW w:w="993" w:type="dxa"/>
            <w:tcBorders>
              <w:top w:val="nil"/>
              <w:left w:val="nil"/>
              <w:bottom w:val="nil"/>
              <w:right w:val="double" w:sz="6" w:space="0" w:color="auto"/>
            </w:tcBorders>
            <w:noWrap/>
            <w:vAlign w:val="bottom"/>
          </w:tcPr>
          <w:p w:rsidR="00E50675" w:rsidRPr="00B715F8" w:rsidRDefault="00E50675" w:rsidP="006614A0">
            <w:pPr>
              <w:spacing w:before="60" w:line="200" w:lineRule="exact"/>
              <w:jc w:val="right"/>
              <w:rPr>
                <w:b/>
                <w:bCs/>
                <w:sz w:val="18"/>
                <w:szCs w:val="18"/>
              </w:rPr>
            </w:pPr>
            <w:r w:rsidRPr="00B715F8">
              <w:rPr>
                <w:b/>
                <w:bCs/>
                <w:sz w:val="18"/>
                <w:szCs w:val="18"/>
              </w:rPr>
              <w:t xml:space="preserve">468 665 </w:t>
            </w:r>
          </w:p>
        </w:tc>
      </w:tr>
      <w:tr w:rsidR="00E50675" w:rsidRPr="00B715F8" w:rsidTr="00B75917">
        <w:trPr>
          <w:trHeight w:val="20"/>
        </w:trPr>
        <w:tc>
          <w:tcPr>
            <w:tcW w:w="730" w:type="dxa"/>
            <w:gridSpan w:val="2"/>
            <w:tcBorders>
              <w:top w:val="single" w:sz="4" w:space="0" w:color="auto"/>
              <w:left w:val="double" w:sz="6" w:space="0" w:color="auto"/>
              <w:bottom w:val="nil"/>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single" w:sz="4" w:space="0" w:color="auto"/>
              <w:left w:val="nil"/>
              <w:bottom w:val="nil"/>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 </w:t>
            </w:r>
          </w:p>
        </w:tc>
        <w:tc>
          <w:tcPr>
            <w:tcW w:w="862" w:type="dxa"/>
            <w:tcBorders>
              <w:top w:val="single" w:sz="4" w:space="0" w:color="auto"/>
              <w:left w:val="nil"/>
              <w:bottom w:val="nil"/>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992" w:type="dxa"/>
            <w:tcBorders>
              <w:top w:val="single" w:sz="4" w:space="0" w:color="auto"/>
              <w:left w:val="nil"/>
              <w:bottom w:val="nil"/>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 </w:t>
            </w:r>
          </w:p>
        </w:tc>
        <w:tc>
          <w:tcPr>
            <w:tcW w:w="993" w:type="dxa"/>
            <w:tcBorders>
              <w:top w:val="single" w:sz="4" w:space="0" w:color="auto"/>
              <w:left w:val="nil"/>
              <w:bottom w:val="single" w:sz="4" w:space="0" w:color="auto"/>
              <w:right w:val="double" w:sz="6"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 </w:t>
            </w:r>
          </w:p>
        </w:tc>
      </w:tr>
      <w:tr w:rsidR="00E50675" w:rsidRPr="00B715F8" w:rsidTr="00B75917">
        <w:trPr>
          <w:trHeight w:val="20"/>
        </w:trPr>
        <w:tc>
          <w:tcPr>
            <w:tcW w:w="730" w:type="dxa"/>
            <w:gridSpan w:val="2"/>
            <w:tcBorders>
              <w:top w:val="single" w:sz="4" w:space="0" w:color="auto"/>
              <w:left w:val="double" w:sz="6" w:space="0" w:color="auto"/>
              <w:bottom w:val="nil"/>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single" w:sz="4" w:space="0" w:color="auto"/>
              <w:left w:val="nil"/>
              <w:bottom w:val="nil"/>
              <w:right w:val="single" w:sz="4" w:space="0" w:color="auto"/>
            </w:tcBorders>
            <w:noWrap/>
            <w:vAlign w:val="bottom"/>
          </w:tcPr>
          <w:p w:rsidR="00E50675" w:rsidRPr="00B715F8" w:rsidRDefault="00E50675" w:rsidP="006614A0">
            <w:pPr>
              <w:spacing w:before="60" w:line="200" w:lineRule="exact"/>
              <w:jc w:val="left"/>
              <w:rPr>
                <w:i/>
                <w:iCs/>
                <w:sz w:val="18"/>
                <w:szCs w:val="18"/>
              </w:rPr>
            </w:pPr>
            <w:r w:rsidRPr="00B715F8">
              <w:rPr>
                <w:i/>
                <w:iCs/>
                <w:sz w:val="18"/>
                <w:szCs w:val="18"/>
              </w:rPr>
              <w:t>Vinstandelslån</w:t>
            </w:r>
          </w:p>
        </w:tc>
        <w:tc>
          <w:tcPr>
            <w:tcW w:w="862" w:type="dxa"/>
            <w:tcBorders>
              <w:top w:val="single" w:sz="4" w:space="0" w:color="auto"/>
              <w:left w:val="nil"/>
              <w:bottom w:val="nil"/>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992" w:type="dxa"/>
            <w:tcBorders>
              <w:top w:val="single" w:sz="4" w:space="0" w:color="auto"/>
              <w:left w:val="nil"/>
              <w:bottom w:val="nil"/>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993" w:type="dxa"/>
            <w:tcBorders>
              <w:top w:val="nil"/>
              <w:left w:val="nil"/>
              <w:bottom w:val="nil"/>
              <w:right w:val="double" w:sz="6"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r>
      <w:tr w:rsidR="00E50675" w:rsidRPr="00B715F8" w:rsidTr="00B75917">
        <w:trPr>
          <w:trHeight w:val="20"/>
        </w:trPr>
        <w:tc>
          <w:tcPr>
            <w:tcW w:w="730" w:type="dxa"/>
            <w:gridSpan w:val="2"/>
            <w:tcBorders>
              <w:top w:val="single" w:sz="4" w:space="0" w:color="auto"/>
              <w:left w:val="double" w:sz="6" w:space="0" w:color="auto"/>
              <w:bottom w:val="nil"/>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single" w:sz="4" w:space="0" w:color="auto"/>
              <w:left w:val="nil"/>
              <w:bottom w:val="nil"/>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Sveafastigheter Fund II</w:t>
            </w:r>
          </w:p>
        </w:tc>
        <w:tc>
          <w:tcPr>
            <w:tcW w:w="862" w:type="dxa"/>
            <w:tcBorders>
              <w:top w:val="single" w:sz="4" w:space="0" w:color="auto"/>
              <w:left w:val="nil"/>
              <w:bottom w:val="nil"/>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992" w:type="dxa"/>
            <w:tcBorders>
              <w:top w:val="single" w:sz="4" w:space="0" w:color="auto"/>
              <w:left w:val="nil"/>
              <w:bottom w:val="nil"/>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51 693 </w:t>
            </w:r>
          </w:p>
        </w:tc>
        <w:tc>
          <w:tcPr>
            <w:tcW w:w="993" w:type="dxa"/>
            <w:tcBorders>
              <w:top w:val="single" w:sz="4" w:space="0" w:color="auto"/>
              <w:left w:val="nil"/>
              <w:bottom w:val="nil"/>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51 693 </w:t>
            </w:r>
          </w:p>
        </w:tc>
      </w:tr>
      <w:tr w:rsidR="00E50675" w:rsidRPr="00B715F8" w:rsidTr="00B75917">
        <w:trPr>
          <w:trHeight w:val="20"/>
        </w:trPr>
        <w:tc>
          <w:tcPr>
            <w:tcW w:w="730" w:type="dxa"/>
            <w:gridSpan w:val="2"/>
            <w:tcBorders>
              <w:top w:val="single" w:sz="4" w:space="0" w:color="auto"/>
              <w:left w:val="double" w:sz="6" w:space="0" w:color="auto"/>
              <w:bottom w:val="nil"/>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single" w:sz="4" w:space="0" w:color="auto"/>
              <w:left w:val="nil"/>
              <w:bottom w:val="nil"/>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Summa vins</w:t>
            </w:r>
            <w:r w:rsidRPr="00B715F8">
              <w:rPr>
                <w:b/>
                <w:bCs/>
                <w:sz w:val="18"/>
                <w:szCs w:val="18"/>
              </w:rPr>
              <w:t>t</w:t>
            </w:r>
            <w:r w:rsidRPr="00B715F8">
              <w:rPr>
                <w:b/>
                <w:bCs/>
                <w:sz w:val="18"/>
                <w:szCs w:val="18"/>
              </w:rPr>
              <w:t>andelslån</w:t>
            </w:r>
          </w:p>
        </w:tc>
        <w:tc>
          <w:tcPr>
            <w:tcW w:w="862" w:type="dxa"/>
            <w:tcBorders>
              <w:top w:val="single" w:sz="4" w:space="0" w:color="auto"/>
              <w:left w:val="nil"/>
              <w:bottom w:val="nil"/>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992" w:type="dxa"/>
            <w:tcBorders>
              <w:top w:val="single" w:sz="4" w:space="0" w:color="auto"/>
              <w:left w:val="nil"/>
              <w:bottom w:val="nil"/>
              <w:right w:val="single" w:sz="4" w:space="0" w:color="auto"/>
            </w:tcBorders>
            <w:noWrap/>
            <w:vAlign w:val="bottom"/>
          </w:tcPr>
          <w:p w:rsidR="00E50675" w:rsidRPr="00B715F8" w:rsidRDefault="00E50675" w:rsidP="006614A0">
            <w:pPr>
              <w:spacing w:before="60" w:line="200" w:lineRule="exact"/>
              <w:jc w:val="right"/>
              <w:rPr>
                <w:b/>
                <w:bCs/>
                <w:sz w:val="18"/>
                <w:szCs w:val="18"/>
              </w:rPr>
            </w:pPr>
            <w:r w:rsidRPr="00B715F8">
              <w:rPr>
                <w:b/>
                <w:bCs/>
                <w:sz w:val="18"/>
                <w:szCs w:val="18"/>
              </w:rPr>
              <w:t xml:space="preserve">51 693 </w:t>
            </w:r>
          </w:p>
        </w:tc>
        <w:tc>
          <w:tcPr>
            <w:tcW w:w="993" w:type="dxa"/>
            <w:tcBorders>
              <w:top w:val="single" w:sz="4" w:space="0" w:color="auto"/>
              <w:left w:val="nil"/>
              <w:bottom w:val="nil"/>
              <w:right w:val="double" w:sz="6" w:space="0" w:color="auto"/>
            </w:tcBorders>
            <w:noWrap/>
            <w:vAlign w:val="bottom"/>
          </w:tcPr>
          <w:p w:rsidR="00E50675" w:rsidRPr="00B715F8" w:rsidRDefault="00E50675" w:rsidP="006614A0">
            <w:pPr>
              <w:spacing w:before="60" w:line="200" w:lineRule="exact"/>
              <w:jc w:val="right"/>
              <w:rPr>
                <w:b/>
                <w:bCs/>
                <w:sz w:val="18"/>
                <w:szCs w:val="18"/>
              </w:rPr>
            </w:pPr>
            <w:r w:rsidRPr="00B715F8">
              <w:rPr>
                <w:b/>
                <w:bCs/>
                <w:sz w:val="18"/>
                <w:szCs w:val="18"/>
              </w:rPr>
              <w:t xml:space="preserve">51 693 </w:t>
            </w:r>
          </w:p>
        </w:tc>
      </w:tr>
      <w:tr w:rsidR="00E50675" w:rsidRPr="00B715F8" w:rsidTr="00B75917">
        <w:trPr>
          <w:trHeight w:val="20"/>
        </w:trPr>
        <w:tc>
          <w:tcPr>
            <w:tcW w:w="730" w:type="dxa"/>
            <w:gridSpan w:val="2"/>
            <w:tcBorders>
              <w:top w:val="single" w:sz="4" w:space="0" w:color="auto"/>
              <w:left w:val="double" w:sz="6" w:space="0" w:color="auto"/>
              <w:bottom w:val="nil"/>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single" w:sz="4" w:space="0" w:color="auto"/>
              <w:left w:val="nil"/>
              <w:bottom w:val="nil"/>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 </w:t>
            </w:r>
          </w:p>
        </w:tc>
        <w:tc>
          <w:tcPr>
            <w:tcW w:w="862" w:type="dxa"/>
            <w:tcBorders>
              <w:top w:val="single" w:sz="4" w:space="0" w:color="auto"/>
              <w:left w:val="nil"/>
              <w:bottom w:val="nil"/>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992" w:type="dxa"/>
            <w:tcBorders>
              <w:top w:val="single" w:sz="4" w:space="0" w:color="auto"/>
              <w:left w:val="nil"/>
              <w:bottom w:val="nil"/>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 </w:t>
            </w:r>
          </w:p>
        </w:tc>
        <w:tc>
          <w:tcPr>
            <w:tcW w:w="993" w:type="dxa"/>
            <w:tcBorders>
              <w:top w:val="single" w:sz="4" w:space="0" w:color="auto"/>
              <w:left w:val="nil"/>
              <w:bottom w:val="nil"/>
              <w:right w:val="double" w:sz="6"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 </w:t>
            </w:r>
          </w:p>
        </w:tc>
      </w:tr>
      <w:tr w:rsidR="00E50675" w:rsidRPr="00B715F8" w:rsidTr="00B75917">
        <w:trPr>
          <w:trHeight w:val="20"/>
        </w:trPr>
        <w:tc>
          <w:tcPr>
            <w:tcW w:w="730" w:type="dxa"/>
            <w:gridSpan w:val="2"/>
            <w:tcBorders>
              <w:top w:val="single" w:sz="4" w:space="0" w:color="auto"/>
              <w:left w:val="double" w:sz="6" w:space="0" w:color="auto"/>
              <w:bottom w:val="nil"/>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single" w:sz="4" w:space="0" w:color="auto"/>
              <w:left w:val="nil"/>
              <w:bottom w:val="nil"/>
              <w:right w:val="single" w:sz="4" w:space="0" w:color="auto"/>
            </w:tcBorders>
            <w:noWrap/>
            <w:vAlign w:val="bottom"/>
          </w:tcPr>
          <w:p w:rsidR="00E50675" w:rsidRPr="00B715F8" w:rsidRDefault="00E50675" w:rsidP="006614A0">
            <w:pPr>
              <w:spacing w:before="60" w:line="200" w:lineRule="exact"/>
              <w:jc w:val="left"/>
              <w:rPr>
                <w:i/>
                <w:iCs/>
                <w:sz w:val="18"/>
                <w:szCs w:val="18"/>
              </w:rPr>
            </w:pPr>
            <w:r w:rsidRPr="00B715F8">
              <w:rPr>
                <w:i/>
                <w:iCs/>
                <w:sz w:val="18"/>
                <w:szCs w:val="18"/>
              </w:rPr>
              <w:t>Onoterad fa</w:t>
            </w:r>
            <w:r w:rsidRPr="00B715F8">
              <w:rPr>
                <w:i/>
                <w:iCs/>
                <w:sz w:val="18"/>
                <w:szCs w:val="18"/>
              </w:rPr>
              <w:t>s</w:t>
            </w:r>
            <w:r w:rsidRPr="00B715F8">
              <w:rPr>
                <w:i/>
                <w:iCs/>
                <w:sz w:val="18"/>
                <w:szCs w:val="18"/>
              </w:rPr>
              <w:t>tighetsfond</w:t>
            </w:r>
          </w:p>
        </w:tc>
        <w:tc>
          <w:tcPr>
            <w:tcW w:w="862" w:type="dxa"/>
            <w:tcBorders>
              <w:top w:val="single" w:sz="4" w:space="0" w:color="auto"/>
              <w:left w:val="nil"/>
              <w:bottom w:val="nil"/>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992" w:type="dxa"/>
            <w:tcBorders>
              <w:top w:val="single" w:sz="4" w:space="0" w:color="auto"/>
              <w:left w:val="nil"/>
              <w:bottom w:val="nil"/>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 </w:t>
            </w:r>
          </w:p>
        </w:tc>
        <w:tc>
          <w:tcPr>
            <w:tcW w:w="993" w:type="dxa"/>
            <w:tcBorders>
              <w:top w:val="single" w:sz="4" w:space="0" w:color="auto"/>
              <w:left w:val="nil"/>
              <w:bottom w:val="nil"/>
              <w:right w:val="double" w:sz="6"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 </w:t>
            </w:r>
          </w:p>
        </w:tc>
      </w:tr>
      <w:tr w:rsidR="00E50675" w:rsidRPr="00B715F8" w:rsidTr="00B75917">
        <w:trPr>
          <w:trHeight w:val="20"/>
        </w:trPr>
        <w:tc>
          <w:tcPr>
            <w:tcW w:w="730" w:type="dxa"/>
            <w:gridSpan w:val="2"/>
            <w:tcBorders>
              <w:top w:val="single" w:sz="4" w:space="0" w:color="auto"/>
              <w:left w:val="double" w:sz="6" w:space="0" w:color="auto"/>
              <w:bottom w:val="nil"/>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single" w:sz="4" w:space="0" w:color="auto"/>
              <w:left w:val="nil"/>
              <w:bottom w:val="nil"/>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Aberdeen</w:t>
            </w:r>
          </w:p>
        </w:tc>
        <w:tc>
          <w:tcPr>
            <w:tcW w:w="862" w:type="dxa"/>
            <w:tcBorders>
              <w:top w:val="single" w:sz="4" w:space="0" w:color="auto"/>
              <w:left w:val="nil"/>
              <w:bottom w:val="nil"/>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234 852 </w:t>
            </w:r>
          </w:p>
        </w:tc>
        <w:tc>
          <w:tcPr>
            <w:tcW w:w="992" w:type="dxa"/>
            <w:tcBorders>
              <w:top w:val="single" w:sz="4" w:space="0" w:color="auto"/>
              <w:left w:val="nil"/>
              <w:bottom w:val="nil"/>
              <w:right w:val="single" w:sz="4"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50 000 </w:t>
            </w:r>
          </w:p>
        </w:tc>
        <w:tc>
          <w:tcPr>
            <w:tcW w:w="993" w:type="dxa"/>
            <w:tcBorders>
              <w:top w:val="single" w:sz="4" w:space="0" w:color="auto"/>
              <w:left w:val="nil"/>
              <w:bottom w:val="nil"/>
              <w:right w:val="double" w:sz="6" w:space="0" w:color="auto"/>
            </w:tcBorders>
            <w:noWrap/>
            <w:vAlign w:val="bottom"/>
          </w:tcPr>
          <w:p w:rsidR="00E50675" w:rsidRPr="00B715F8" w:rsidRDefault="00E50675" w:rsidP="006614A0">
            <w:pPr>
              <w:spacing w:before="60" w:line="200" w:lineRule="exact"/>
              <w:jc w:val="right"/>
              <w:rPr>
                <w:sz w:val="18"/>
                <w:szCs w:val="18"/>
              </w:rPr>
            </w:pPr>
            <w:r w:rsidRPr="00B715F8">
              <w:rPr>
                <w:sz w:val="18"/>
                <w:szCs w:val="18"/>
              </w:rPr>
              <w:t xml:space="preserve">53 507 </w:t>
            </w:r>
          </w:p>
        </w:tc>
      </w:tr>
      <w:tr w:rsidR="00E50675" w:rsidRPr="00B715F8" w:rsidTr="00B75917">
        <w:trPr>
          <w:trHeight w:val="20"/>
        </w:trPr>
        <w:tc>
          <w:tcPr>
            <w:tcW w:w="730" w:type="dxa"/>
            <w:gridSpan w:val="2"/>
            <w:tcBorders>
              <w:top w:val="single" w:sz="4" w:space="0" w:color="auto"/>
              <w:left w:val="double" w:sz="6" w:space="0" w:color="auto"/>
              <w:bottom w:val="nil"/>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single" w:sz="4" w:space="0" w:color="auto"/>
              <w:left w:val="nil"/>
              <w:bottom w:val="nil"/>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Summa onoterad fastighet</w:t>
            </w:r>
            <w:r w:rsidRPr="00B715F8">
              <w:rPr>
                <w:b/>
                <w:bCs/>
                <w:sz w:val="18"/>
                <w:szCs w:val="18"/>
              </w:rPr>
              <w:t>s</w:t>
            </w:r>
            <w:r w:rsidRPr="00B715F8">
              <w:rPr>
                <w:b/>
                <w:bCs/>
                <w:sz w:val="18"/>
                <w:szCs w:val="18"/>
              </w:rPr>
              <w:t>fond</w:t>
            </w:r>
          </w:p>
        </w:tc>
        <w:tc>
          <w:tcPr>
            <w:tcW w:w="862" w:type="dxa"/>
            <w:tcBorders>
              <w:top w:val="single" w:sz="4" w:space="0" w:color="auto"/>
              <w:left w:val="nil"/>
              <w:bottom w:val="nil"/>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992" w:type="dxa"/>
            <w:tcBorders>
              <w:top w:val="single" w:sz="4" w:space="0" w:color="auto"/>
              <w:left w:val="nil"/>
              <w:bottom w:val="nil"/>
              <w:right w:val="single" w:sz="4" w:space="0" w:color="auto"/>
            </w:tcBorders>
            <w:noWrap/>
            <w:vAlign w:val="bottom"/>
          </w:tcPr>
          <w:p w:rsidR="00E50675" w:rsidRPr="00B715F8" w:rsidRDefault="00E50675" w:rsidP="006614A0">
            <w:pPr>
              <w:spacing w:before="60" w:line="200" w:lineRule="exact"/>
              <w:jc w:val="right"/>
              <w:rPr>
                <w:b/>
                <w:bCs/>
                <w:sz w:val="18"/>
                <w:szCs w:val="18"/>
              </w:rPr>
            </w:pPr>
            <w:r w:rsidRPr="00B715F8">
              <w:rPr>
                <w:b/>
                <w:bCs/>
                <w:sz w:val="18"/>
                <w:szCs w:val="18"/>
              </w:rPr>
              <w:t xml:space="preserve">50 000 </w:t>
            </w:r>
          </w:p>
        </w:tc>
        <w:tc>
          <w:tcPr>
            <w:tcW w:w="993" w:type="dxa"/>
            <w:tcBorders>
              <w:top w:val="single" w:sz="4" w:space="0" w:color="auto"/>
              <w:left w:val="nil"/>
              <w:bottom w:val="nil"/>
              <w:right w:val="double" w:sz="6" w:space="0" w:color="auto"/>
            </w:tcBorders>
            <w:noWrap/>
            <w:vAlign w:val="bottom"/>
          </w:tcPr>
          <w:p w:rsidR="00E50675" w:rsidRPr="00B715F8" w:rsidRDefault="00E50675" w:rsidP="006614A0">
            <w:pPr>
              <w:spacing w:before="60" w:line="200" w:lineRule="exact"/>
              <w:jc w:val="right"/>
              <w:rPr>
                <w:b/>
                <w:bCs/>
                <w:sz w:val="18"/>
                <w:szCs w:val="18"/>
              </w:rPr>
            </w:pPr>
            <w:r w:rsidRPr="00B715F8">
              <w:rPr>
                <w:b/>
                <w:bCs/>
                <w:sz w:val="18"/>
                <w:szCs w:val="18"/>
              </w:rPr>
              <w:t xml:space="preserve">53 507 </w:t>
            </w:r>
          </w:p>
        </w:tc>
      </w:tr>
      <w:tr w:rsidR="00E50675" w:rsidRPr="00B715F8" w:rsidTr="00B75917">
        <w:trPr>
          <w:trHeight w:val="20"/>
        </w:trPr>
        <w:tc>
          <w:tcPr>
            <w:tcW w:w="730" w:type="dxa"/>
            <w:gridSpan w:val="2"/>
            <w:tcBorders>
              <w:top w:val="single" w:sz="4" w:space="0" w:color="auto"/>
              <w:left w:val="double" w:sz="6" w:space="0" w:color="auto"/>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single" w:sz="4" w:space="0" w:color="auto"/>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 </w:t>
            </w:r>
          </w:p>
        </w:tc>
        <w:tc>
          <w:tcPr>
            <w:tcW w:w="862" w:type="dxa"/>
            <w:tcBorders>
              <w:top w:val="single" w:sz="4" w:space="0" w:color="auto"/>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992" w:type="dxa"/>
            <w:tcBorders>
              <w:top w:val="single" w:sz="4" w:space="0" w:color="auto"/>
              <w:left w:val="nil"/>
              <w:bottom w:val="single" w:sz="4"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993" w:type="dxa"/>
            <w:tcBorders>
              <w:top w:val="single" w:sz="4" w:space="0" w:color="auto"/>
              <w:left w:val="nil"/>
              <w:bottom w:val="single" w:sz="4" w:space="0" w:color="auto"/>
              <w:right w:val="double" w:sz="6"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r>
      <w:tr w:rsidR="00E50675" w:rsidRPr="00B715F8" w:rsidTr="00B75917">
        <w:trPr>
          <w:trHeight w:val="20"/>
        </w:trPr>
        <w:tc>
          <w:tcPr>
            <w:tcW w:w="730" w:type="dxa"/>
            <w:gridSpan w:val="2"/>
            <w:tcBorders>
              <w:top w:val="single" w:sz="4" w:space="0" w:color="auto"/>
              <w:left w:val="double" w:sz="6" w:space="0" w:color="auto"/>
              <w:bottom w:val="double" w:sz="6" w:space="0" w:color="auto"/>
              <w:right w:val="single" w:sz="4" w:space="0" w:color="auto"/>
            </w:tcBorders>
            <w:noWrap/>
            <w:vAlign w:val="bottom"/>
          </w:tcPr>
          <w:p w:rsidR="00E50675" w:rsidRPr="00B715F8" w:rsidRDefault="00E50675" w:rsidP="006614A0">
            <w:pPr>
              <w:spacing w:before="60" w:line="200" w:lineRule="exact"/>
              <w:jc w:val="left"/>
              <w:rPr>
                <w:sz w:val="18"/>
                <w:szCs w:val="18"/>
              </w:rPr>
            </w:pPr>
            <w:r w:rsidRPr="00B715F8">
              <w:rPr>
                <w:sz w:val="18"/>
                <w:szCs w:val="18"/>
              </w:rPr>
              <w:t> </w:t>
            </w:r>
          </w:p>
        </w:tc>
        <w:tc>
          <w:tcPr>
            <w:tcW w:w="2544" w:type="dxa"/>
            <w:tcBorders>
              <w:top w:val="single" w:sz="4" w:space="0" w:color="auto"/>
              <w:left w:val="nil"/>
              <w:bottom w:val="double" w:sz="6" w:space="0" w:color="auto"/>
              <w:right w:val="single" w:sz="4" w:space="0" w:color="auto"/>
            </w:tcBorders>
            <w:noWrap/>
            <w:vAlign w:val="bottom"/>
          </w:tcPr>
          <w:p w:rsidR="00E50675" w:rsidRPr="00B715F8" w:rsidRDefault="00E50675" w:rsidP="006614A0">
            <w:pPr>
              <w:spacing w:before="60" w:line="200" w:lineRule="exact"/>
              <w:jc w:val="left"/>
              <w:rPr>
                <w:b/>
                <w:bCs/>
                <w:spacing w:val="-2"/>
                <w:sz w:val="18"/>
                <w:szCs w:val="18"/>
              </w:rPr>
            </w:pPr>
            <w:r w:rsidRPr="00B715F8">
              <w:rPr>
                <w:b/>
                <w:bCs/>
                <w:spacing w:val="-2"/>
                <w:sz w:val="18"/>
                <w:szCs w:val="18"/>
              </w:rPr>
              <w:t>Summa alternativa placerin</w:t>
            </w:r>
            <w:r w:rsidRPr="00B715F8">
              <w:rPr>
                <w:b/>
                <w:bCs/>
                <w:spacing w:val="-2"/>
                <w:sz w:val="18"/>
                <w:szCs w:val="18"/>
              </w:rPr>
              <w:t>g</w:t>
            </w:r>
            <w:r w:rsidRPr="00B715F8">
              <w:rPr>
                <w:b/>
                <w:bCs/>
                <w:spacing w:val="-2"/>
                <w:sz w:val="18"/>
                <w:szCs w:val="18"/>
              </w:rPr>
              <w:t>ar</w:t>
            </w:r>
          </w:p>
        </w:tc>
        <w:tc>
          <w:tcPr>
            <w:tcW w:w="862" w:type="dxa"/>
            <w:tcBorders>
              <w:top w:val="single" w:sz="4" w:space="0" w:color="auto"/>
              <w:left w:val="nil"/>
              <w:bottom w:val="double" w:sz="6" w:space="0" w:color="auto"/>
              <w:right w:val="single" w:sz="4" w:space="0" w:color="auto"/>
            </w:tcBorders>
            <w:noWrap/>
            <w:vAlign w:val="bottom"/>
          </w:tcPr>
          <w:p w:rsidR="00E50675" w:rsidRPr="00B715F8" w:rsidRDefault="00E50675" w:rsidP="006614A0">
            <w:pPr>
              <w:spacing w:before="60" w:line="200" w:lineRule="exact"/>
              <w:jc w:val="left"/>
              <w:rPr>
                <w:b/>
                <w:bCs/>
                <w:sz w:val="18"/>
                <w:szCs w:val="18"/>
              </w:rPr>
            </w:pPr>
            <w:r w:rsidRPr="00B715F8">
              <w:rPr>
                <w:b/>
                <w:bCs/>
                <w:sz w:val="18"/>
                <w:szCs w:val="18"/>
              </w:rPr>
              <w:t> </w:t>
            </w:r>
          </w:p>
        </w:tc>
        <w:tc>
          <w:tcPr>
            <w:tcW w:w="992" w:type="dxa"/>
            <w:tcBorders>
              <w:top w:val="single" w:sz="4" w:space="0" w:color="auto"/>
              <w:left w:val="nil"/>
              <w:bottom w:val="double" w:sz="6" w:space="0" w:color="auto"/>
              <w:right w:val="single" w:sz="4" w:space="0" w:color="auto"/>
            </w:tcBorders>
            <w:noWrap/>
            <w:vAlign w:val="bottom"/>
          </w:tcPr>
          <w:p w:rsidR="00E50675" w:rsidRPr="00B715F8" w:rsidRDefault="00E50675" w:rsidP="006614A0">
            <w:pPr>
              <w:spacing w:before="60" w:line="200" w:lineRule="exact"/>
              <w:jc w:val="right"/>
              <w:rPr>
                <w:b/>
                <w:bCs/>
                <w:sz w:val="18"/>
                <w:szCs w:val="18"/>
              </w:rPr>
            </w:pPr>
            <w:r w:rsidRPr="00B715F8">
              <w:rPr>
                <w:b/>
                <w:bCs/>
                <w:sz w:val="18"/>
                <w:szCs w:val="18"/>
              </w:rPr>
              <w:t xml:space="preserve">457 398 </w:t>
            </w:r>
          </w:p>
        </w:tc>
        <w:tc>
          <w:tcPr>
            <w:tcW w:w="993" w:type="dxa"/>
            <w:tcBorders>
              <w:top w:val="single" w:sz="4" w:space="0" w:color="auto"/>
              <w:left w:val="nil"/>
              <w:bottom w:val="double" w:sz="6" w:space="0" w:color="auto"/>
              <w:right w:val="double" w:sz="6" w:space="0" w:color="auto"/>
            </w:tcBorders>
            <w:noWrap/>
            <w:vAlign w:val="bottom"/>
          </w:tcPr>
          <w:p w:rsidR="00E50675" w:rsidRPr="00B715F8" w:rsidRDefault="00E50675" w:rsidP="006614A0">
            <w:pPr>
              <w:spacing w:before="60" w:line="200" w:lineRule="exact"/>
              <w:jc w:val="right"/>
              <w:rPr>
                <w:b/>
                <w:bCs/>
                <w:sz w:val="18"/>
                <w:szCs w:val="18"/>
              </w:rPr>
            </w:pPr>
            <w:r w:rsidRPr="00B715F8">
              <w:rPr>
                <w:b/>
                <w:bCs/>
                <w:sz w:val="18"/>
                <w:szCs w:val="18"/>
              </w:rPr>
              <w:t xml:space="preserve">573 865 </w:t>
            </w:r>
          </w:p>
        </w:tc>
      </w:tr>
      <w:tr w:rsidR="00F1143F" w:rsidRPr="00B715F8" w:rsidTr="00B75917">
        <w:trPr>
          <w:trHeight w:val="20"/>
        </w:trPr>
        <w:tc>
          <w:tcPr>
            <w:tcW w:w="730" w:type="dxa"/>
            <w:gridSpan w:val="2"/>
            <w:tcBorders>
              <w:top w:val="double" w:sz="6" w:space="0" w:color="auto"/>
            </w:tcBorders>
            <w:noWrap/>
            <w:vAlign w:val="bottom"/>
          </w:tcPr>
          <w:p w:rsidR="00F1143F" w:rsidRPr="00B715F8" w:rsidRDefault="00F1143F" w:rsidP="006614A0">
            <w:pPr>
              <w:spacing w:before="60" w:line="200" w:lineRule="exact"/>
              <w:jc w:val="left"/>
              <w:rPr>
                <w:sz w:val="18"/>
                <w:szCs w:val="18"/>
              </w:rPr>
            </w:pPr>
          </w:p>
        </w:tc>
        <w:tc>
          <w:tcPr>
            <w:tcW w:w="2544" w:type="dxa"/>
            <w:tcBorders>
              <w:top w:val="double" w:sz="6" w:space="0" w:color="auto"/>
            </w:tcBorders>
            <w:noWrap/>
            <w:vAlign w:val="bottom"/>
          </w:tcPr>
          <w:p w:rsidR="00F1143F" w:rsidRPr="00B715F8" w:rsidRDefault="00F1143F" w:rsidP="006614A0">
            <w:pPr>
              <w:spacing w:before="60" w:line="200" w:lineRule="exact"/>
              <w:jc w:val="left"/>
              <w:rPr>
                <w:b/>
                <w:bCs/>
                <w:spacing w:val="-2"/>
                <w:sz w:val="18"/>
                <w:szCs w:val="18"/>
              </w:rPr>
            </w:pPr>
          </w:p>
        </w:tc>
        <w:tc>
          <w:tcPr>
            <w:tcW w:w="862" w:type="dxa"/>
            <w:tcBorders>
              <w:top w:val="double" w:sz="6" w:space="0" w:color="auto"/>
            </w:tcBorders>
            <w:noWrap/>
            <w:vAlign w:val="bottom"/>
          </w:tcPr>
          <w:p w:rsidR="00F1143F" w:rsidRPr="00B715F8" w:rsidRDefault="00F1143F" w:rsidP="006614A0">
            <w:pPr>
              <w:spacing w:before="60" w:line="200" w:lineRule="exact"/>
              <w:jc w:val="left"/>
              <w:rPr>
                <w:b/>
                <w:bCs/>
                <w:sz w:val="18"/>
                <w:szCs w:val="18"/>
              </w:rPr>
            </w:pPr>
          </w:p>
        </w:tc>
        <w:tc>
          <w:tcPr>
            <w:tcW w:w="992" w:type="dxa"/>
            <w:tcBorders>
              <w:top w:val="double" w:sz="6" w:space="0" w:color="auto"/>
            </w:tcBorders>
            <w:noWrap/>
            <w:vAlign w:val="bottom"/>
          </w:tcPr>
          <w:p w:rsidR="00F1143F" w:rsidRPr="00B715F8" w:rsidRDefault="00F1143F" w:rsidP="006614A0">
            <w:pPr>
              <w:spacing w:before="60" w:line="200" w:lineRule="exact"/>
              <w:jc w:val="right"/>
              <w:rPr>
                <w:b/>
                <w:bCs/>
                <w:sz w:val="18"/>
                <w:szCs w:val="18"/>
              </w:rPr>
            </w:pPr>
          </w:p>
        </w:tc>
        <w:tc>
          <w:tcPr>
            <w:tcW w:w="993" w:type="dxa"/>
            <w:tcBorders>
              <w:top w:val="double" w:sz="6" w:space="0" w:color="auto"/>
            </w:tcBorders>
            <w:noWrap/>
            <w:vAlign w:val="bottom"/>
          </w:tcPr>
          <w:p w:rsidR="00F1143F" w:rsidRPr="00B715F8" w:rsidRDefault="00F1143F" w:rsidP="006614A0">
            <w:pPr>
              <w:spacing w:before="60" w:line="200" w:lineRule="exact"/>
              <w:jc w:val="right"/>
              <w:rPr>
                <w:b/>
                <w:bCs/>
                <w:sz w:val="18"/>
                <w:szCs w:val="18"/>
              </w:rPr>
            </w:pPr>
          </w:p>
        </w:tc>
      </w:tr>
    </w:tbl>
    <w:p w:rsidR="00F1143F" w:rsidRPr="00B715F8" w:rsidRDefault="00F1143F" w:rsidP="00E531F3">
      <w:pPr>
        <w:spacing w:before="0"/>
      </w:pPr>
    </w:p>
    <w:tbl>
      <w:tblPr>
        <w:tblW w:w="6095" w:type="dxa"/>
        <w:tblInd w:w="70" w:type="dxa"/>
        <w:tblLayout w:type="fixed"/>
        <w:tblCellMar>
          <w:left w:w="70" w:type="dxa"/>
          <w:right w:w="70" w:type="dxa"/>
        </w:tblCellMar>
        <w:tblLook w:val="0000" w:firstRow="0" w:lastRow="0" w:firstColumn="0" w:lastColumn="0" w:noHBand="0" w:noVBand="0"/>
      </w:tblPr>
      <w:tblGrid>
        <w:gridCol w:w="715"/>
        <w:gridCol w:w="3396"/>
        <w:gridCol w:w="992"/>
        <w:gridCol w:w="992"/>
      </w:tblGrid>
      <w:tr w:rsidR="00F1143F" w:rsidRPr="00B715F8" w:rsidTr="00B75917">
        <w:trPr>
          <w:trHeight w:val="20"/>
        </w:trPr>
        <w:tc>
          <w:tcPr>
            <w:tcW w:w="715" w:type="dxa"/>
            <w:tcBorders>
              <w:top w:val="double" w:sz="6" w:space="0" w:color="auto"/>
              <w:left w:val="double" w:sz="6" w:space="0" w:color="auto"/>
              <w:bottom w:val="dashed" w:sz="4" w:space="0" w:color="auto"/>
              <w:right w:val="single" w:sz="4" w:space="0" w:color="auto"/>
            </w:tcBorders>
            <w:noWrap/>
            <w:vAlign w:val="bottom"/>
          </w:tcPr>
          <w:p w:rsidR="00E50675" w:rsidRPr="00B715F8" w:rsidRDefault="00E50675" w:rsidP="00A92C2B">
            <w:pPr>
              <w:spacing w:before="60" w:line="200" w:lineRule="exact"/>
              <w:jc w:val="left"/>
              <w:rPr>
                <w:sz w:val="18"/>
                <w:szCs w:val="18"/>
              </w:rPr>
            </w:pPr>
            <w:r w:rsidRPr="00B715F8">
              <w:rPr>
                <w:rFonts w:ascii="Times" w:hAnsi="Times"/>
                <w:b/>
                <w:spacing w:val="-2"/>
                <w:sz w:val="18"/>
                <w:szCs w:val="18"/>
              </w:rPr>
              <w:t>Not 21</w:t>
            </w:r>
            <w:r w:rsidR="00C5524C" w:rsidRPr="00B715F8">
              <w:rPr>
                <w:rFonts w:ascii="Times" w:hAnsi="Times"/>
                <w:b/>
                <w:spacing w:val="-2"/>
                <w:sz w:val="18"/>
                <w:szCs w:val="18"/>
              </w:rPr>
              <w:t>.</w:t>
            </w:r>
          </w:p>
        </w:tc>
        <w:tc>
          <w:tcPr>
            <w:tcW w:w="3396" w:type="dxa"/>
            <w:tcBorders>
              <w:top w:val="double" w:sz="6" w:space="0" w:color="auto"/>
              <w:left w:val="nil"/>
              <w:bottom w:val="dashed" w:sz="4" w:space="0" w:color="auto"/>
              <w:right w:val="nil"/>
            </w:tcBorders>
            <w:noWrap/>
            <w:vAlign w:val="bottom"/>
          </w:tcPr>
          <w:p w:rsidR="00E50675" w:rsidRPr="00B715F8" w:rsidRDefault="00E50675" w:rsidP="00A92C2B">
            <w:pPr>
              <w:spacing w:before="60" w:line="200" w:lineRule="exact"/>
              <w:jc w:val="left"/>
              <w:rPr>
                <w:b/>
                <w:sz w:val="18"/>
                <w:szCs w:val="18"/>
              </w:rPr>
            </w:pPr>
            <w:r w:rsidRPr="00B715F8">
              <w:rPr>
                <w:b/>
                <w:sz w:val="18"/>
                <w:szCs w:val="18"/>
              </w:rPr>
              <w:t>Kortfristiga for</w:t>
            </w:r>
            <w:r w:rsidRPr="00B715F8">
              <w:rPr>
                <w:b/>
                <w:sz w:val="18"/>
                <w:szCs w:val="18"/>
              </w:rPr>
              <w:t>d</w:t>
            </w:r>
            <w:r w:rsidRPr="00B715F8">
              <w:rPr>
                <w:b/>
                <w:sz w:val="18"/>
                <w:szCs w:val="18"/>
              </w:rPr>
              <w:t>ringar</w:t>
            </w:r>
          </w:p>
        </w:tc>
        <w:tc>
          <w:tcPr>
            <w:tcW w:w="992" w:type="dxa"/>
            <w:tcBorders>
              <w:top w:val="double" w:sz="6" w:space="0" w:color="auto"/>
              <w:left w:val="nil"/>
              <w:bottom w:val="dashed" w:sz="4" w:space="0" w:color="auto"/>
              <w:right w:val="nil"/>
            </w:tcBorders>
            <w:noWrap/>
            <w:vAlign w:val="bottom"/>
          </w:tcPr>
          <w:p w:rsidR="00E50675" w:rsidRPr="00B715F8" w:rsidRDefault="00E50675" w:rsidP="00A92C2B">
            <w:pPr>
              <w:spacing w:before="60" w:line="200" w:lineRule="exact"/>
              <w:jc w:val="center"/>
              <w:rPr>
                <w:sz w:val="18"/>
                <w:szCs w:val="18"/>
              </w:rPr>
            </w:pPr>
            <w:r w:rsidRPr="00B715F8">
              <w:rPr>
                <w:sz w:val="18"/>
                <w:szCs w:val="18"/>
              </w:rPr>
              <w:t> </w:t>
            </w:r>
          </w:p>
        </w:tc>
        <w:tc>
          <w:tcPr>
            <w:tcW w:w="992" w:type="dxa"/>
            <w:tcBorders>
              <w:top w:val="double" w:sz="6" w:space="0" w:color="auto"/>
              <w:left w:val="nil"/>
              <w:bottom w:val="dashed" w:sz="4" w:space="0" w:color="auto"/>
              <w:right w:val="double" w:sz="6" w:space="0" w:color="auto"/>
            </w:tcBorders>
            <w:noWrap/>
            <w:vAlign w:val="bottom"/>
          </w:tcPr>
          <w:p w:rsidR="00E50675" w:rsidRPr="00B715F8" w:rsidRDefault="00E50675" w:rsidP="00A92C2B">
            <w:pPr>
              <w:spacing w:before="60" w:line="200" w:lineRule="exact"/>
              <w:jc w:val="center"/>
              <w:rPr>
                <w:sz w:val="18"/>
                <w:szCs w:val="18"/>
              </w:rPr>
            </w:pPr>
            <w:r w:rsidRPr="00B715F8">
              <w:rPr>
                <w:sz w:val="18"/>
                <w:szCs w:val="18"/>
              </w:rPr>
              <w:t> </w:t>
            </w:r>
          </w:p>
        </w:tc>
      </w:tr>
      <w:tr w:rsidR="00F1143F" w:rsidRPr="00B715F8" w:rsidTr="00B75917">
        <w:trPr>
          <w:trHeight w:val="20"/>
        </w:trPr>
        <w:tc>
          <w:tcPr>
            <w:tcW w:w="715" w:type="dxa"/>
            <w:tcBorders>
              <w:top w:val="nil"/>
              <w:left w:val="double" w:sz="6" w:space="0" w:color="auto"/>
              <w:bottom w:val="single" w:sz="8" w:space="0" w:color="auto"/>
              <w:right w:val="single" w:sz="4" w:space="0" w:color="auto"/>
            </w:tcBorders>
            <w:noWrap/>
            <w:vAlign w:val="bottom"/>
          </w:tcPr>
          <w:p w:rsidR="00E50675" w:rsidRPr="00B715F8" w:rsidRDefault="00E50675" w:rsidP="00A92C2B">
            <w:pPr>
              <w:spacing w:before="60" w:line="200" w:lineRule="exact"/>
              <w:jc w:val="left"/>
              <w:rPr>
                <w:sz w:val="18"/>
                <w:szCs w:val="18"/>
              </w:rPr>
            </w:pPr>
            <w:r w:rsidRPr="00B715F8">
              <w:rPr>
                <w:sz w:val="18"/>
                <w:szCs w:val="18"/>
              </w:rPr>
              <w:t> </w:t>
            </w:r>
          </w:p>
        </w:tc>
        <w:tc>
          <w:tcPr>
            <w:tcW w:w="3396" w:type="dxa"/>
            <w:tcBorders>
              <w:top w:val="nil"/>
              <w:left w:val="nil"/>
              <w:bottom w:val="single" w:sz="8" w:space="0" w:color="auto"/>
              <w:right w:val="single" w:sz="4" w:space="0" w:color="auto"/>
            </w:tcBorders>
            <w:noWrap/>
            <w:vAlign w:val="bottom"/>
          </w:tcPr>
          <w:p w:rsidR="00E50675" w:rsidRPr="00B715F8" w:rsidRDefault="00E50675" w:rsidP="00A92C2B">
            <w:pPr>
              <w:spacing w:before="60" w:line="200" w:lineRule="exact"/>
              <w:jc w:val="left"/>
              <w:rPr>
                <w:sz w:val="18"/>
                <w:szCs w:val="18"/>
              </w:rPr>
            </w:pPr>
            <w:r w:rsidRPr="00B715F8">
              <w:rPr>
                <w:sz w:val="18"/>
                <w:szCs w:val="18"/>
              </w:rPr>
              <w:t> </w:t>
            </w:r>
          </w:p>
        </w:tc>
        <w:tc>
          <w:tcPr>
            <w:tcW w:w="992" w:type="dxa"/>
            <w:tcBorders>
              <w:top w:val="nil"/>
              <w:left w:val="nil"/>
              <w:bottom w:val="single" w:sz="8" w:space="0" w:color="auto"/>
              <w:right w:val="single" w:sz="4" w:space="0" w:color="auto"/>
            </w:tcBorders>
            <w:noWrap/>
            <w:vAlign w:val="bottom"/>
          </w:tcPr>
          <w:p w:rsidR="00E50675" w:rsidRPr="00B715F8" w:rsidRDefault="00E50675" w:rsidP="00A92C2B">
            <w:pPr>
              <w:spacing w:before="60" w:line="200" w:lineRule="exact"/>
              <w:jc w:val="right"/>
              <w:rPr>
                <w:b/>
                <w:bCs/>
                <w:sz w:val="18"/>
                <w:szCs w:val="18"/>
              </w:rPr>
            </w:pPr>
            <w:r w:rsidRPr="00B715F8">
              <w:rPr>
                <w:b/>
                <w:bCs/>
                <w:sz w:val="18"/>
                <w:szCs w:val="18"/>
              </w:rPr>
              <w:t>2008</w:t>
            </w:r>
          </w:p>
        </w:tc>
        <w:tc>
          <w:tcPr>
            <w:tcW w:w="992" w:type="dxa"/>
            <w:tcBorders>
              <w:top w:val="nil"/>
              <w:left w:val="nil"/>
              <w:bottom w:val="single" w:sz="8" w:space="0" w:color="auto"/>
              <w:right w:val="double" w:sz="6" w:space="0" w:color="auto"/>
            </w:tcBorders>
            <w:noWrap/>
            <w:vAlign w:val="bottom"/>
          </w:tcPr>
          <w:p w:rsidR="00E50675" w:rsidRPr="00B715F8" w:rsidRDefault="00E50675" w:rsidP="00A92C2B">
            <w:pPr>
              <w:spacing w:before="60" w:line="200" w:lineRule="exact"/>
              <w:jc w:val="right"/>
              <w:rPr>
                <w:b/>
                <w:bCs/>
                <w:sz w:val="18"/>
                <w:szCs w:val="18"/>
              </w:rPr>
            </w:pPr>
            <w:r w:rsidRPr="00B715F8">
              <w:rPr>
                <w:b/>
                <w:bCs/>
                <w:sz w:val="18"/>
                <w:szCs w:val="18"/>
              </w:rPr>
              <w:t>2007</w:t>
            </w:r>
          </w:p>
        </w:tc>
      </w:tr>
      <w:tr w:rsidR="00F1143F" w:rsidRPr="00B715F8" w:rsidTr="00B75917">
        <w:trPr>
          <w:trHeight w:val="20"/>
        </w:trPr>
        <w:tc>
          <w:tcPr>
            <w:tcW w:w="715" w:type="dxa"/>
            <w:tcBorders>
              <w:top w:val="nil"/>
              <w:left w:val="double" w:sz="6" w:space="0" w:color="auto"/>
              <w:bottom w:val="single" w:sz="4" w:space="0" w:color="auto"/>
              <w:right w:val="single" w:sz="4" w:space="0" w:color="auto"/>
            </w:tcBorders>
            <w:noWrap/>
            <w:vAlign w:val="bottom"/>
          </w:tcPr>
          <w:p w:rsidR="00E50675" w:rsidRPr="00B715F8" w:rsidRDefault="00E50675" w:rsidP="00A92C2B">
            <w:pPr>
              <w:spacing w:before="60" w:line="200" w:lineRule="exact"/>
              <w:jc w:val="left"/>
              <w:rPr>
                <w:sz w:val="18"/>
                <w:szCs w:val="18"/>
              </w:rPr>
            </w:pPr>
            <w:r w:rsidRPr="00B715F8">
              <w:rPr>
                <w:sz w:val="18"/>
                <w:szCs w:val="18"/>
              </w:rPr>
              <w:t> </w:t>
            </w:r>
          </w:p>
        </w:tc>
        <w:tc>
          <w:tcPr>
            <w:tcW w:w="3396" w:type="dxa"/>
            <w:tcBorders>
              <w:top w:val="nil"/>
              <w:left w:val="nil"/>
              <w:bottom w:val="single" w:sz="4" w:space="0" w:color="auto"/>
              <w:right w:val="single" w:sz="4" w:space="0" w:color="auto"/>
            </w:tcBorders>
            <w:noWrap/>
            <w:vAlign w:val="bottom"/>
          </w:tcPr>
          <w:p w:rsidR="00E50675" w:rsidRPr="00B715F8" w:rsidRDefault="00E50675" w:rsidP="00A92C2B">
            <w:pPr>
              <w:spacing w:before="60" w:line="200" w:lineRule="exact"/>
              <w:jc w:val="left"/>
              <w:rPr>
                <w:sz w:val="18"/>
                <w:szCs w:val="18"/>
              </w:rPr>
            </w:pPr>
            <w:r w:rsidRPr="00B715F8">
              <w:rPr>
                <w:sz w:val="18"/>
                <w:szCs w:val="18"/>
              </w:rPr>
              <w:t>Hyresfordringar m.m</w:t>
            </w:r>
            <w:r w:rsidR="00C5524C" w:rsidRPr="00B715F8">
              <w:rPr>
                <w:sz w:val="18"/>
                <w:szCs w:val="18"/>
              </w:rPr>
              <w:t>.</w:t>
            </w:r>
          </w:p>
        </w:tc>
        <w:tc>
          <w:tcPr>
            <w:tcW w:w="992" w:type="dxa"/>
            <w:tcBorders>
              <w:top w:val="nil"/>
              <w:left w:val="nil"/>
              <w:bottom w:val="single" w:sz="4" w:space="0" w:color="auto"/>
              <w:right w:val="single" w:sz="4" w:space="0" w:color="auto"/>
            </w:tcBorders>
            <w:noWrap/>
            <w:vAlign w:val="bottom"/>
          </w:tcPr>
          <w:p w:rsidR="00E50675" w:rsidRPr="00B715F8" w:rsidRDefault="00E50675" w:rsidP="00A92C2B">
            <w:pPr>
              <w:spacing w:before="60" w:line="200" w:lineRule="exact"/>
              <w:jc w:val="right"/>
              <w:rPr>
                <w:sz w:val="18"/>
                <w:szCs w:val="18"/>
              </w:rPr>
            </w:pPr>
            <w:r w:rsidRPr="00B715F8">
              <w:rPr>
                <w:sz w:val="18"/>
                <w:szCs w:val="18"/>
              </w:rPr>
              <w:t>19</w:t>
            </w:r>
          </w:p>
        </w:tc>
        <w:tc>
          <w:tcPr>
            <w:tcW w:w="992" w:type="dxa"/>
            <w:tcBorders>
              <w:top w:val="nil"/>
              <w:left w:val="nil"/>
              <w:bottom w:val="single" w:sz="4" w:space="0" w:color="auto"/>
              <w:right w:val="double" w:sz="6" w:space="0" w:color="auto"/>
            </w:tcBorders>
            <w:noWrap/>
            <w:vAlign w:val="bottom"/>
          </w:tcPr>
          <w:p w:rsidR="00E50675" w:rsidRPr="00B715F8" w:rsidRDefault="00E50675" w:rsidP="00A92C2B">
            <w:pPr>
              <w:spacing w:before="60" w:line="200" w:lineRule="exact"/>
              <w:jc w:val="right"/>
              <w:rPr>
                <w:sz w:val="18"/>
                <w:szCs w:val="18"/>
              </w:rPr>
            </w:pPr>
            <w:r w:rsidRPr="00B715F8">
              <w:rPr>
                <w:sz w:val="18"/>
                <w:szCs w:val="18"/>
              </w:rPr>
              <w:t>16</w:t>
            </w:r>
          </w:p>
        </w:tc>
      </w:tr>
      <w:tr w:rsidR="00F1143F" w:rsidRPr="00B715F8" w:rsidTr="00B75917">
        <w:trPr>
          <w:trHeight w:val="20"/>
        </w:trPr>
        <w:tc>
          <w:tcPr>
            <w:tcW w:w="715" w:type="dxa"/>
            <w:tcBorders>
              <w:top w:val="nil"/>
              <w:left w:val="double" w:sz="6" w:space="0" w:color="auto"/>
              <w:bottom w:val="single" w:sz="4" w:space="0" w:color="auto"/>
              <w:right w:val="single" w:sz="4" w:space="0" w:color="auto"/>
            </w:tcBorders>
            <w:noWrap/>
            <w:vAlign w:val="bottom"/>
          </w:tcPr>
          <w:p w:rsidR="00E50675" w:rsidRPr="00B715F8" w:rsidRDefault="00E50675" w:rsidP="00A92C2B">
            <w:pPr>
              <w:spacing w:before="60" w:line="200" w:lineRule="exact"/>
              <w:jc w:val="left"/>
              <w:rPr>
                <w:sz w:val="18"/>
                <w:szCs w:val="18"/>
              </w:rPr>
            </w:pPr>
            <w:r w:rsidRPr="00B715F8">
              <w:rPr>
                <w:sz w:val="18"/>
                <w:szCs w:val="18"/>
              </w:rPr>
              <w:t> </w:t>
            </w:r>
          </w:p>
        </w:tc>
        <w:tc>
          <w:tcPr>
            <w:tcW w:w="3396" w:type="dxa"/>
            <w:tcBorders>
              <w:top w:val="nil"/>
              <w:left w:val="nil"/>
              <w:bottom w:val="single" w:sz="4" w:space="0" w:color="auto"/>
              <w:right w:val="single" w:sz="4" w:space="0" w:color="auto"/>
            </w:tcBorders>
            <w:noWrap/>
            <w:vAlign w:val="bottom"/>
          </w:tcPr>
          <w:p w:rsidR="00E50675" w:rsidRPr="00B715F8" w:rsidRDefault="00E50675" w:rsidP="00A92C2B">
            <w:pPr>
              <w:spacing w:before="60" w:line="200" w:lineRule="exact"/>
              <w:jc w:val="left"/>
              <w:rPr>
                <w:sz w:val="18"/>
                <w:szCs w:val="18"/>
              </w:rPr>
            </w:pPr>
            <w:r w:rsidRPr="00B715F8">
              <w:rPr>
                <w:sz w:val="18"/>
                <w:szCs w:val="18"/>
              </w:rPr>
              <w:t>Osäkra hyresfordrin</w:t>
            </w:r>
            <w:r w:rsidRPr="00B715F8">
              <w:rPr>
                <w:sz w:val="18"/>
                <w:szCs w:val="18"/>
              </w:rPr>
              <w:t>g</w:t>
            </w:r>
            <w:r w:rsidRPr="00B715F8">
              <w:rPr>
                <w:sz w:val="18"/>
                <w:szCs w:val="18"/>
              </w:rPr>
              <w:t>ar</w:t>
            </w:r>
          </w:p>
        </w:tc>
        <w:tc>
          <w:tcPr>
            <w:tcW w:w="992" w:type="dxa"/>
            <w:tcBorders>
              <w:top w:val="nil"/>
              <w:left w:val="nil"/>
              <w:bottom w:val="single" w:sz="4" w:space="0" w:color="auto"/>
              <w:right w:val="single" w:sz="4" w:space="0" w:color="auto"/>
            </w:tcBorders>
            <w:noWrap/>
            <w:vAlign w:val="bottom"/>
          </w:tcPr>
          <w:p w:rsidR="00E50675" w:rsidRPr="00B715F8" w:rsidRDefault="00E50675" w:rsidP="00A92C2B">
            <w:pPr>
              <w:spacing w:before="60" w:line="200" w:lineRule="exact"/>
              <w:jc w:val="right"/>
              <w:rPr>
                <w:sz w:val="18"/>
                <w:szCs w:val="18"/>
              </w:rPr>
            </w:pPr>
            <w:r w:rsidRPr="00B715F8">
              <w:rPr>
                <w:sz w:val="18"/>
                <w:szCs w:val="18"/>
              </w:rPr>
              <w:t>–15</w:t>
            </w:r>
          </w:p>
        </w:tc>
        <w:tc>
          <w:tcPr>
            <w:tcW w:w="992" w:type="dxa"/>
            <w:tcBorders>
              <w:top w:val="nil"/>
              <w:left w:val="nil"/>
              <w:bottom w:val="single" w:sz="4" w:space="0" w:color="auto"/>
              <w:right w:val="double" w:sz="6" w:space="0" w:color="auto"/>
            </w:tcBorders>
            <w:noWrap/>
            <w:vAlign w:val="bottom"/>
          </w:tcPr>
          <w:p w:rsidR="00E50675" w:rsidRPr="00B715F8" w:rsidRDefault="00E50675" w:rsidP="00A92C2B">
            <w:pPr>
              <w:spacing w:before="60" w:line="200" w:lineRule="exact"/>
              <w:jc w:val="right"/>
              <w:rPr>
                <w:sz w:val="18"/>
                <w:szCs w:val="18"/>
              </w:rPr>
            </w:pPr>
            <w:r w:rsidRPr="00B715F8">
              <w:rPr>
                <w:sz w:val="18"/>
                <w:szCs w:val="18"/>
              </w:rPr>
              <w:t>−</w:t>
            </w:r>
          </w:p>
        </w:tc>
      </w:tr>
      <w:tr w:rsidR="00F1143F" w:rsidRPr="00B715F8" w:rsidTr="00B75917">
        <w:trPr>
          <w:trHeight w:val="20"/>
        </w:trPr>
        <w:tc>
          <w:tcPr>
            <w:tcW w:w="715" w:type="dxa"/>
            <w:tcBorders>
              <w:top w:val="nil"/>
              <w:left w:val="double" w:sz="6" w:space="0" w:color="auto"/>
              <w:bottom w:val="single" w:sz="4" w:space="0" w:color="auto"/>
              <w:right w:val="single" w:sz="4" w:space="0" w:color="auto"/>
            </w:tcBorders>
            <w:noWrap/>
            <w:vAlign w:val="bottom"/>
          </w:tcPr>
          <w:p w:rsidR="00E50675" w:rsidRPr="00B715F8" w:rsidRDefault="00E50675" w:rsidP="00A92C2B">
            <w:pPr>
              <w:spacing w:before="60" w:line="200" w:lineRule="exact"/>
              <w:jc w:val="left"/>
              <w:rPr>
                <w:sz w:val="18"/>
                <w:szCs w:val="18"/>
              </w:rPr>
            </w:pPr>
            <w:r w:rsidRPr="00B715F8">
              <w:rPr>
                <w:sz w:val="18"/>
                <w:szCs w:val="18"/>
              </w:rPr>
              <w:t> </w:t>
            </w:r>
          </w:p>
        </w:tc>
        <w:tc>
          <w:tcPr>
            <w:tcW w:w="3396" w:type="dxa"/>
            <w:tcBorders>
              <w:top w:val="nil"/>
              <w:left w:val="nil"/>
              <w:bottom w:val="single" w:sz="4" w:space="0" w:color="auto"/>
              <w:right w:val="single" w:sz="4" w:space="0" w:color="auto"/>
            </w:tcBorders>
            <w:noWrap/>
            <w:vAlign w:val="bottom"/>
          </w:tcPr>
          <w:p w:rsidR="00E50675" w:rsidRPr="00B715F8" w:rsidRDefault="00E50675" w:rsidP="00A92C2B">
            <w:pPr>
              <w:spacing w:before="60" w:line="200" w:lineRule="exact"/>
              <w:jc w:val="left"/>
              <w:rPr>
                <w:sz w:val="18"/>
                <w:szCs w:val="18"/>
              </w:rPr>
            </w:pPr>
            <w:r w:rsidRPr="00B715F8">
              <w:rPr>
                <w:sz w:val="18"/>
                <w:szCs w:val="18"/>
              </w:rPr>
              <w:t>Löneförskott</w:t>
            </w:r>
          </w:p>
        </w:tc>
        <w:tc>
          <w:tcPr>
            <w:tcW w:w="992" w:type="dxa"/>
            <w:tcBorders>
              <w:top w:val="nil"/>
              <w:left w:val="nil"/>
              <w:bottom w:val="single" w:sz="4" w:space="0" w:color="auto"/>
              <w:right w:val="single" w:sz="4" w:space="0" w:color="auto"/>
            </w:tcBorders>
            <w:noWrap/>
            <w:vAlign w:val="bottom"/>
          </w:tcPr>
          <w:p w:rsidR="00E50675" w:rsidRPr="00B715F8" w:rsidRDefault="00E50675" w:rsidP="00A92C2B">
            <w:pPr>
              <w:spacing w:before="60" w:line="200" w:lineRule="exact"/>
              <w:jc w:val="right"/>
              <w:rPr>
                <w:sz w:val="18"/>
                <w:szCs w:val="18"/>
              </w:rPr>
            </w:pPr>
            <w:r w:rsidRPr="00B715F8">
              <w:rPr>
                <w:sz w:val="18"/>
                <w:szCs w:val="18"/>
              </w:rPr>
              <w:t>0</w:t>
            </w:r>
          </w:p>
        </w:tc>
        <w:tc>
          <w:tcPr>
            <w:tcW w:w="992" w:type="dxa"/>
            <w:tcBorders>
              <w:top w:val="nil"/>
              <w:left w:val="nil"/>
              <w:bottom w:val="single" w:sz="4" w:space="0" w:color="auto"/>
              <w:right w:val="double" w:sz="6" w:space="0" w:color="auto"/>
            </w:tcBorders>
            <w:noWrap/>
            <w:vAlign w:val="bottom"/>
          </w:tcPr>
          <w:p w:rsidR="00E50675" w:rsidRPr="00B715F8" w:rsidRDefault="00E50675" w:rsidP="00A92C2B">
            <w:pPr>
              <w:spacing w:before="60" w:line="200" w:lineRule="exact"/>
              <w:jc w:val="right"/>
              <w:rPr>
                <w:sz w:val="18"/>
                <w:szCs w:val="18"/>
              </w:rPr>
            </w:pPr>
            <w:r w:rsidRPr="00B715F8">
              <w:rPr>
                <w:sz w:val="18"/>
                <w:szCs w:val="18"/>
              </w:rPr>
              <w:t>6</w:t>
            </w:r>
          </w:p>
        </w:tc>
      </w:tr>
      <w:tr w:rsidR="00F1143F" w:rsidRPr="00B715F8" w:rsidTr="00B75917">
        <w:trPr>
          <w:trHeight w:val="20"/>
        </w:trPr>
        <w:tc>
          <w:tcPr>
            <w:tcW w:w="715" w:type="dxa"/>
            <w:tcBorders>
              <w:top w:val="nil"/>
              <w:left w:val="double" w:sz="6" w:space="0" w:color="auto"/>
              <w:bottom w:val="single" w:sz="4" w:space="0" w:color="auto"/>
              <w:right w:val="single" w:sz="4" w:space="0" w:color="auto"/>
            </w:tcBorders>
            <w:noWrap/>
            <w:vAlign w:val="bottom"/>
          </w:tcPr>
          <w:p w:rsidR="00E50675" w:rsidRPr="00B715F8" w:rsidRDefault="00E50675" w:rsidP="00A92C2B">
            <w:pPr>
              <w:spacing w:before="60" w:line="200" w:lineRule="exact"/>
              <w:jc w:val="left"/>
              <w:rPr>
                <w:sz w:val="18"/>
                <w:szCs w:val="18"/>
              </w:rPr>
            </w:pPr>
            <w:r w:rsidRPr="00B715F8">
              <w:rPr>
                <w:sz w:val="18"/>
                <w:szCs w:val="18"/>
              </w:rPr>
              <w:t> </w:t>
            </w:r>
          </w:p>
        </w:tc>
        <w:tc>
          <w:tcPr>
            <w:tcW w:w="3396" w:type="dxa"/>
            <w:tcBorders>
              <w:top w:val="nil"/>
              <w:left w:val="nil"/>
              <w:bottom w:val="single" w:sz="4" w:space="0" w:color="auto"/>
              <w:right w:val="single" w:sz="4" w:space="0" w:color="auto"/>
            </w:tcBorders>
            <w:noWrap/>
            <w:vAlign w:val="bottom"/>
          </w:tcPr>
          <w:p w:rsidR="00E50675" w:rsidRPr="00B715F8" w:rsidRDefault="00E50675" w:rsidP="00A92C2B">
            <w:pPr>
              <w:spacing w:before="60" w:line="200" w:lineRule="exact"/>
              <w:jc w:val="left"/>
              <w:rPr>
                <w:sz w:val="18"/>
                <w:szCs w:val="18"/>
              </w:rPr>
            </w:pPr>
            <w:r w:rsidRPr="00B715F8">
              <w:rPr>
                <w:sz w:val="18"/>
                <w:szCs w:val="18"/>
              </w:rPr>
              <w:t>Skattefordran</w:t>
            </w:r>
          </w:p>
        </w:tc>
        <w:tc>
          <w:tcPr>
            <w:tcW w:w="992" w:type="dxa"/>
            <w:tcBorders>
              <w:top w:val="nil"/>
              <w:left w:val="nil"/>
              <w:bottom w:val="single" w:sz="4" w:space="0" w:color="auto"/>
              <w:right w:val="single" w:sz="4" w:space="0" w:color="auto"/>
            </w:tcBorders>
            <w:noWrap/>
            <w:vAlign w:val="bottom"/>
          </w:tcPr>
          <w:p w:rsidR="00E50675" w:rsidRPr="00B715F8" w:rsidRDefault="00E50675" w:rsidP="00A92C2B">
            <w:pPr>
              <w:spacing w:before="60" w:line="200" w:lineRule="exact"/>
              <w:jc w:val="right"/>
              <w:rPr>
                <w:sz w:val="18"/>
                <w:szCs w:val="18"/>
              </w:rPr>
            </w:pPr>
            <w:r w:rsidRPr="00B715F8">
              <w:rPr>
                <w:sz w:val="18"/>
                <w:szCs w:val="18"/>
              </w:rPr>
              <w:t>1 451</w:t>
            </w:r>
          </w:p>
        </w:tc>
        <w:tc>
          <w:tcPr>
            <w:tcW w:w="992" w:type="dxa"/>
            <w:tcBorders>
              <w:top w:val="nil"/>
              <w:left w:val="nil"/>
              <w:bottom w:val="single" w:sz="4" w:space="0" w:color="auto"/>
              <w:right w:val="double" w:sz="6" w:space="0" w:color="auto"/>
            </w:tcBorders>
            <w:noWrap/>
            <w:vAlign w:val="bottom"/>
          </w:tcPr>
          <w:p w:rsidR="00E50675" w:rsidRPr="00B715F8" w:rsidRDefault="00E50675" w:rsidP="00A92C2B">
            <w:pPr>
              <w:spacing w:before="60" w:line="200" w:lineRule="exact"/>
              <w:jc w:val="right"/>
              <w:rPr>
                <w:sz w:val="18"/>
                <w:szCs w:val="18"/>
              </w:rPr>
            </w:pPr>
            <w:r w:rsidRPr="00B715F8">
              <w:rPr>
                <w:sz w:val="18"/>
                <w:szCs w:val="18"/>
              </w:rPr>
              <w:t>795</w:t>
            </w:r>
          </w:p>
        </w:tc>
      </w:tr>
      <w:tr w:rsidR="00F1143F" w:rsidRPr="00B715F8" w:rsidTr="00B75917">
        <w:trPr>
          <w:trHeight w:val="20"/>
        </w:trPr>
        <w:tc>
          <w:tcPr>
            <w:tcW w:w="715" w:type="dxa"/>
            <w:tcBorders>
              <w:top w:val="nil"/>
              <w:left w:val="double" w:sz="6" w:space="0" w:color="auto"/>
              <w:bottom w:val="single" w:sz="4" w:space="0" w:color="auto"/>
              <w:right w:val="single" w:sz="4" w:space="0" w:color="auto"/>
            </w:tcBorders>
            <w:noWrap/>
            <w:vAlign w:val="bottom"/>
          </w:tcPr>
          <w:p w:rsidR="00E50675" w:rsidRPr="00B715F8" w:rsidRDefault="00E50675" w:rsidP="00A92C2B">
            <w:pPr>
              <w:spacing w:before="60" w:line="200" w:lineRule="exact"/>
              <w:jc w:val="left"/>
              <w:rPr>
                <w:sz w:val="18"/>
                <w:szCs w:val="18"/>
              </w:rPr>
            </w:pPr>
            <w:r w:rsidRPr="00B715F8">
              <w:rPr>
                <w:sz w:val="18"/>
                <w:szCs w:val="18"/>
              </w:rPr>
              <w:t> </w:t>
            </w:r>
          </w:p>
        </w:tc>
        <w:tc>
          <w:tcPr>
            <w:tcW w:w="3396" w:type="dxa"/>
            <w:tcBorders>
              <w:top w:val="nil"/>
              <w:left w:val="nil"/>
              <w:bottom w:val="single" w:sz="4" w:space="0" w:color="auto"/>
              <w:right w:val="single" w:sz="4" w:space="0" w:color="auto"/>
            </w:tcBorders>
            <w:noWrap/>
            <w:vAlign w:val="bottom"/>
          </w:tcPr>
          <w:p w:rsidR="00E50675" w:rsidRPr="00B715F8" w:rsidRDefault="00E50675" w:rsidP="00A92C2B">
            <w:pPr>
              <w:spacing w:before="60" w:line="200" w:lineRule="exact"/>
              <w:jc w:val="left"/>
              <w:rPr>
                <w:sz w:val="18"/>
                <w:szCs w:val="18"/>
              </w:rPr>
            </w:pPr>
            <w:r w:rsidRPr="00B715F8">
              <w:rPr>
                <w:sz w:val="18"/>
                <w:szCs w:val="18"/>
              </w:rPr>
              <w:t>Momsfordran</w:t>
            </w:r>
          </w:p>
        </w:tc>
        <w:tc>
          <w:tcPr>
            <w:tcW w:w="992" w:type="dxa"/>
            <w:tcBorders>
              <w:top w:val="nil"/>
              <w:left w:val="nil"/>
              <w:bottom w:val="single" w:sz="4" w:space="0" w:color="auto"/>
              <w:right w:val="single" w:sz="4" w:space="0" w:color="auto"/>
            </w:tcBorders>
            <w:noWrap/>
            <w:vAlign w:val="bottom"/>
          </w:tcPr>
          <w:p w:rsidR="00E50675" w:rsidRPr="00B715F8" w:rsidRDefault="00E50675" w:rsidP="00A92C2B">
            <w:pPr>
              <w:spacing w:before="60" w:line="200" w:lineRule="exact"/>
              <w:jc w:val="right"/>
              <w:rPr>
                <w:sz w:val="18"/>
                <w:szCs w:val="18"/>
              </w:rPr>
            </w:pPr>
            <w:r w:rsidRPr="00B715F8">
              <w:rPr>
                <w:sz w:val="18"/>
                <w:szCs w:val="18"/>
              </w:rPr>
              <w:t>−</w:t>
            </w:r>
          </w:p>
        </w:tc>
        <w:tc>
          <w:tcPr>
            <w:tcW w:w="992" w:type="dxa"/>
            <w:tcBorders>
              <w:top w:val="nil"/>
              <w:left w:val="nil"/>
              <w:bottom w:val="single" w:sz="4" w:space="0" w:color="auto"/>
              <w:right w:val="double" w:sz="6" w:space="0" w:color="auto"/>
            </w:tcBorders>
            <w:noWrap/>
            <w:vAlign w:val="bottom"/>
          </w:tcPr>
          <w:p w:rsidR="00E50675" w:rsidRPr="00B715F8" w:rsidRDefault="00E50675" w:rsidP="00A92C2B">
            <w:pPr>
              <w:spacing w:before="60" w:line="200" w:lineRule="exact"/>
              <w:jc w:val="right"/>
              <w:rPr>
                <w:sz w:val="18"/>
                <w:szCs w:val="18"/>
              </w:rPr>
            </w:pPr>
            <w:r w:rsidRPr="00B715F8">
              <w:rPr>
                <w:sz w:val="18"/>
                <w:szCs w:val="18"/>
              </w:rPr>
              <w:t>2 730</w:t>
            </w:r>
          </w:p>
        </w:tc>
      </w:tr>
      <w:tr w:rsidR="00F1143F" w:rsidRPr="00B715F8" w:rsidTr="00B75917">
        <w:trPr>
          <w:trHeight w:val="20"/>
        </w:trPr>
        <w:tc>
          <w:tcPr>
            <w:tcW w:w="715" w:type="dxa"/>
            <w:tcBorders>
              <w:top w:val="nil"/>
              <w:left w:val="double" w:sz="6" w:space="0" w:color="auto"/>
              <w:bottom w:val="single" w:sz="4" w:space="0" w:color="auto"/>
              <w:right w:val="single" w:sz="4" w:space="0" w:color="auto"/>
            </w:tcBorders>
            <w:noWrap/>
            <w:vAlign w:val="bottom"/>
          </w:tcPr>
          <w:p w:rsidR="00E50675" w:rsidRPr="00B715F8" w:rsidRDefault="00E50675" w:rsidP="00A92C2B">
            <w:pPr>
              <w:spacing w:before="60" w:line="200" w:lineRule="exact"/>
              <w:jc w:val="left"/>
              <w:rPr>
                <w:sz w:val="18"/>
                <w:szCs w:val="18"/>
              </w:rPr>
            </w:pPr>
            <w:r w:rsidRPr="00B715F8">
              <w:rPr>
                <w:sz w:val="18"/>
                <w:szCs w:val="18"/>
              </w:rPr>
              <w:t> </w:t>
            </w:r>
          </w:p>
        </w:tc>
        <w:tc>
          <w:tcPr>
            <w:tcW w:w="3396" w:type="dxa"/>
            <w:tcBorders>
              <w:top w:val="nil"/>
              <w:left w:val="nil"/>
              <w:bottom w:val="single" w:sz="4" w:space="0" w:color="auto"/>
              <w:right w:val="single" w:sz="4" w:space="0" w:color="auto"/>
            </w:tcBorders>
            <w:noWrap/>
            <w:vAlign w:val="bottom"/>
          </w:tcPr>
          <w:p w:rsidR="00E50675" w:rsidRPr="00B715F8" w:rsidRDefault="00E50675" w:rsidP="00A92C2B">
            <w:pPr>
              <w:spacing w:before="60" w:line="200" w:lineRule="exact"/>
              <w:jc w:val="left"/>
              <w:rPr>
                <w:sz w:val="18"/>
                <w:szCs w:val="18"/>
              </w:rPr>
            </w:pPr>
            <w:r w:rsidRPr="00B715F8">
              <w:rPr>
                <w:sz w:val="18"/>
                <w:szCs w:val="18"/>
              </w:rPr>
              <w:t>Sålda ej betalda vä</w:t>
            </w:r>
            <w:r w:rsidRPr="00B715F8">
              <w:rPr>
                <w:sz w:val="18"/>
                <w:szCs w:val="18"/>
              </w:rPr>
              <w:t>r</w:t>
            </w:r>
            <w:r w:rsidRPr="00B715F8">
              <w:rPr>
                <w:sz w:val="18"/>
                <w:szCs w:val="18"/>
              </w:rPr>
              <w:t>depapper</w:t>
            </w:r>
          </w:p>
        </w:tc>
        <w:tc>
          <w:tcPr>
            <w:tcW w:w="992" w:type="dxa"/>
            <w:tcBorders>
              <w:top w:val="nil"/>
              <w:left w:val="nil"/>
              <w:bottom w:val="single" w:sz="4" w:space="0" w:color="auto"/>
              <w:right w:val="single" w:sz="4" w:space="0" w:color="auto"/>
            </w:tcBorders>
            <w:noWrap/>
            <w:vAlign w:val="bottom"/>
          </w:tcPr>
          <w:p w:rsidR="00E50675" w:rsidRPr="00B715F8" w:rsidRDefault="00E50675" w:rsidP="00A92C2B">
            <w:pPr>
              <w:spacing w:before="60" w:line="200" w:lineRule="exact"/>
              <w:jc w:val="right"/>
              <w:rPr>
                <w:sz w:val="18"/>
                <w:szCs w:val="18"/>
              </w:rPr>
            </w:pPr>
            <w:r w:rsidRPr="00B715F8">
              <w:rPr>
                <w:sz w:val="18"/>
                <w:szCs w:val="18"/>
              </w:rPr>
              <w:t>185 464</w:t>
            </w:r>
          </w:p>
        </w:tc>
        <w:tc>
          <w:tcPr>
            <w:tcW w:w="992" w:type="dxa"/>
            <w:tcBorders>
              <w:top w:val="nil"/>
              <w:left w:val="nil"/>
              <w:bottom w:val="single" w:sz="4" w:space="0" w:color="auto"/>
              <w:right w:val="double" w:sz="6" w:space="0" w:color="auto"/>
            </w:tcBorders>
            <w:noWrap/>
            <w:vAlign w:val="bottom"/>
          </w:tcPr>
          <w:p w:rsidR="00E50675" w:rsidRPr="00B715F8" w:rsidRDefault="00E50675" w:rsidP="00A92C2B">
            <w:pPr>
              <w:spacing w:before="60" w:line="200" w:lineRule="exact"/>
              <w:jc w:val="right"/>
              <w:rPr>
                <w:sz w:val="18"/>
                <w:szCs w:val="18"/>
              </w:rPr>
            </w:pPr>
            <w:r w:rsidRPr="00B715F8">
              <w:rPr>
                <w:sz w:val="18"/>
                <w:szCs w:val="18"/>
              </w:rPr>
              <w:t>4 729</w:t>
            </w:r>
          </w:p>
        </w:tc>
      </w:tr>
      <w:tr w:rsidR="00F1143F" w:rsidRPr="00B715F8" w:rsidTr="00B75917">
        <w:trPr>
          <w:trHeight w:val="20"/>
        </w:trPr>
        <w:tc>
          <w:tcPr>
            <w:tcW w:w="715" w:type="dxa"/>
            <w:tcBorders>
              <w:top w:val="nil"/>
              <w:left w:val="double" w:sz="6" w:space="0" w:color="auto"/>
              <w:bottom w:val="nil"/>
              <w:right w:val="single" w:sz="4" w:space="0" w:color="auto"/>
            </w:tcBorders>
            <w:noWrap/>
            <w:vAlign w:val="bottom"/>
          </w:tcPr>
          <w:p w:rsidR="00E50675" w:rsidRPr="00B715F8" w:rsidRDefault="00E50675" w:rsidP="00A92C2B">
            <w:pPr>
              <w:spacing w:before="60" w:line="200" w:lineRule="exact"/>
              <w:jc w:val="left"/>
              <w:rPr>
                <w:sz w:val="18"/>
                <w:szCs w:val="18"/>
              </w:rPr>
            </w:pPr>
            <w:r w:rsidRPr="00B715F8">
              <w:rPr>
                <w:sz w:val="18"/>
                <w:szCs w:val="18"/>
              </w:rPr>
              <w:t> </w:t>
            </w:r>
          </w:p>
        </w:tc>
        <w:tc>
          <w:tcPr>
            <w:tcW w:w="3396" w:type="dxa"/>
            <w:tcBorders>
              <w:top w:val="nil"/>
              <w:left w:val="nil"/>
              <w:bottom w:val="nil"/>
              <w:right w:val="single" w:sz="4" w:space="0" w:color="auto"/>
            </w:tcBorders>
            <w:noWrap/>
            <w:vAlign w:val="bottom"/>
          </w:tcPr>
          <w:p w:rsidR="00E50675" w:rsidRPr="00B715F8" w:rsidRDefault="00E50675" w:rsidP="00A92C2B">
            <w:pPr>
              <w:spacing w:before="60" w:line="200" w:lineRule="exact"/>
              <w:jc w:val="left"/>
              <w:rPr>
                <w:sz w:val="18"/>
                <w:szCs w:val="18"/>
              </w:rPr>
            </w:pPr>
            <w:r w:rsidRPr="00B715F8">
              <w:rPr>
                <w:sz w:val="18"/>
                <w:szCs w:val="18"/>
              </w:rPr>
              <w:t>Övriga</w:t>
            </w:r>
          </w:p>
        </w:tc>
        <w:tc>
          <w:tcPr>
            <w:tcW w:w="992" w:type="dxa"/>
            <w:tcBorders>
              <w:top w:val="nil"/>
              <w:left w:val="nil"/>
              <w:bottom w:val="nil"/>
              <w:right w:val="single" w:sz="4" w:space="0" w:color="auto"/>
            </w:tcBorders>
            <w:noWrap/>
            <w:vAlign w:val="bottom"/>
          </w:tcPr>
          <w:p w:rsidR="00E50675" w:rsidRPr="00B715F8" w:rsidRDefault="00E50675" w:rsidP="00A92C2B">
            <w:pPr>
              <w:spacing w:before="60" w:line="200" w:lineRule="exact"/>
              <w:jc w:val="right"/>
              <w:rPr>
                <w:sz w:val="18"/>
                <w:szCs w:val="18"/>
              </w:rPr>
            </w:pPr>
            <w:r w:rsidRPr="00B715F8">
              <w:rPr>
                <w:sz w:val="18"/>
                <w:szCs w:val="18"/>
              </w:rPr>
              <w:t>348</w:t>
            </w:r>
          </w:p>
        </w:tc>
        <w:tc>
          <w:tcPr>
            <w:tcW w:w="992" w:type="dxa"/>
            <w:tcBorders>
              <w:top w:val="nil"/>
              <w:left w:val="nil"/>
              <w:bottom w:val="nil"/>
              <w:right w:val="double" w:sz="6" w:space="0" w:color="auto"/>
            </w:tcBorders>
            <w:noWrap/>
            <w:vAlign w:val="bottom"/>
          </w:tcPr>
          <w:p w:rsidR="00E50675" w:rsidRPr="00B715F8" w:rsidRDefault="00E50675" w:rsidP="00A92C2B">
            <w:pPr>
              <w:spacing w:before="60" w:line="200" w:lineRule="exact"/>
              <w:jc w:val="right"/>
              <w:rPr>
                <w:sz w:val="18"/>
                <w:szCs w:val="18"/>
              </w:rPr>
            </w:pPr>
            <w:r w:rsidRPr="00B715F8">
              <w:rPr>
                <w:sz w:val="18"/>
                <w:szCs w:val="18"/>
              </w:rPr>
              <w:t>−</w:t>
            </w:r>
          </w:p>
        </w:tc>
      </w:tr>
      <w:tr w:rsidR="00F1143F" w:rsidRPr="00B715F8" w:rsidTr="00B75917">
        <w:trPr>
          <w:trHeight w:val="20"/>
        </w:trPr>
        <w:tc>
          <w:tcPr>
            <w:tcW w:w="715" w:type="dxa"/>
            <w:tcBorders>
              <w:top w:val="single" w:sz="4" w:space="0" w:color="auto"/>
              <w:left w:val="double" w:sz="6" w:space="0" w:color="auto"/>
              <w:bottom w:val="double" w:sz="6" w:space="0" w:color="auto"/>
              <w:right w:val="single" w:sz="4" w:space="0" w:color="auto"/>
            </w:tcBorders>
            <w:noWrap/>
            <w:vAlign w:val="bottom"/>
          </w:tcPr>
          <w:p w:rsidR="00E50675" w:rsidRPr="00B715F8" w:rsidRDefault="00E50675" w:rsidP="00A92C2B">
            <w:pPr>
              <w:spacing w:before="60" w:line="200" w:lineRule="exact"/>
              <w:jc w:val="left"/>
              <w:rPr>
                <w:sz w:val="18"/>
                <w:szCs w:val="18"/>
              </w:rPr>
            </w:pPr>
            <w:r w:rsidRPr="00B715F8">
              <w:rPr>
                <w:sz w:val="18"/>
                <w:szCs w:val="18"/>
              </w:rPr>
              <w:t> </w:t>
            </w:r>
          </w:p>
        </w:tc>
        <w:tc>
          <w:tcPr>
            <w:tcW w:w="3396" w:type="dxa"/>
            <w:tcBorders>
              <w:top w:val="single" w:sz="4" w:space="0" w:color="auto"/>
              <w:left w:val="nil"/>
              <w:bottom w:val="double" w:sz="6" w:space="0" w:color="auto"/>
              <w:right w:val="single" w:sz="4" w:space="0" w:color="auto"/>
            </w:tcBorders>
            <w:noWrap/>
            <w:vAlign w:val="bottom"/>
          </w:tcPr>
          <w:p w:rsidR="00E50675" w:rsidRPr="00B715F8" w:rsidRDefault="00E50675" w:rsidP="00A92C2B">
            <w:pPr>
              <w:spacing w:before="60" w:line="200" w:lineRule="exact"/>
              <w:jc w:val="left"/>
              <w:rPr>
                <w:b/>
                <w:bCs/>
                <w:sz w:val="18"/>
                <w:szCs w:val="18"/>
              </w:rPr>
            </w:pPr>
            <w:r w:rsidRPr="00B715F8">
              <w:rPr>
                <w:b/>
                <w:bCs/>
                <w:sz w:val="18"/>
                <w:szCs w:val="18"/>
              </w:rPr>
              <w:t>Summa</w:t>
            </w:r>
          </w:p>
        </w:tc>
        <w:tc>
          <w:tcPr>
            <w:tcW w:w="992" w:type="dxa"/>
            <w:tcBorders>
              <w:top w:val="single" w:sz="4" w:space="0" w:color="auto"/>
              <w:left w:val="nil"/>
              <w:bottom w:val="double" w:sz="6" w:space="0" w:color="auto"/>
              <w:right w:val="single" w:sz="4" w:space="0" w:color="auto"/>
            </w:tcBorders>
            <w:noWrap/>
            <w:vAlign w:val="bottom"/>
          </w:tcPr>
          <w:p w:rsidR="00E50675" w:rsidRPr="00B715F8" w:rsidRDefault="00E50675" w:rsidP="00A92C2B">
            <w:pPr>
              <w:spacing w:before="60" w:line="200" w:lineRule="exact"/>
              <w:jc w:val="right"/>
              <w:rPr>
                <w:b/>
                <w:bCs/>
                <w:sz w:val="18"/>
                <w:szCs w:val="18"/>
              </w:rPr>
            </w:pPr>
            <w:r w:rsidRPr="00B715F8">
              <w:rPr>
                <w:b/>
                <w:bCs/>
                <w:sz w:val="18"/>
                <w:szCs w:val="18"/>
              </w:rPr>
              <w:t>187 267</w:t>
            </w:r>
          </w:p>
        </w:tc>
        <w:tc>
          <w:tcPr>
            <w:tcW w:w="992" w:type="dxa"/>
            <w:tcBorders>
              <w:top w:val="single" w:sz="4" w:space="0" w:color="auto"/>
              <w:left w:val="nil"/>
              <w:bottom w:val="double" w:sz="6" w:space="0" w:color="auto"/>
              <w:right w:val="double" w:sz="6" w:space="0" w:color="auto"/>
            </w:tcBorders>
            <w:noWrap/>
            <w:vAlign w:val="bottom"/>
          </w:tcPr>
          <w:p w:rsidR="00E50675" w:rsidRPr="00B715F8" w:rsidRDefault="00E50675" w:rsidP="00A92C2B">
            <w:pPr>
              <w:spacing w:before="60" w:line="200" w:lineRule="exact"/>
              <w:jc w:val="right"/>
              <w:rPr>
                <w:b/>
                <w:bCs/>
                <w:sz w:val="18"/>
                <w:szCs w:val="18"/>
              </w:rPr>
            </w:pPr>
            <w:r w:rsidRPr="00B715F8">
              <w:rPr>
                <w:b/>
                <w:bCs/>
                <w:sz w:val="18"/>
                <w:szCs w:val="18"/>
              </w:rPr>
              <w:t>8 276</w:t>
            </w:r>
          </w:p>
        </w:tc>
      </w:tr>
    </w:tbl>
    <w:p w:rsidR="009911D0" w:rsidRPr="00B715F8" w:rsidRDefault="009911D0" w:rsidP="00E531F3">
      <w:pPr>
        <w:spacing w:before="0"/>
      </w:pPr>
    </w:p>
    <w:tbl>
      <w:tblPr>
        <w:tblW w:w="6095" w:type="dxa"/>
        <w:tblInd w:w="68" w:type="dxa"/>
        <w:tblLayout w:type="fixed"/>
        <w:tblCellMar>
          <w:left w:w="70" w:type="dxa"/>
          <w:right w:w="70" w:type="dxa"/>
        </w:tblCellMar>
        <w:tblLook w:val="0000" w:firstRow="0" w:lastRow="0" w:firstColumn="0" w:lastColumn="0" w:noHBand="0" w:noVBand="0"/>
      </w:tblPr>
      <w:tblGrid>
        <w:gridCol w:w="711"/>
        <w:gridCol w:w="3009"/>
        <w:gridCol w:w="414"/>
        <w:gridCol w:w="980"/>
        <w:gridCol w:w="17"/>
        <w:gridCol w:w="964"/>
      </w:tblGrid>
      <w:tr w:rsidR="004B1439" w:rsidRPr="00B715F8" w:rsidTr="00723E1F">
        <w:trPr>
          <w:trHeight w:val="20"/>
        </w:trPr>
        <w:tc>
          <w:tcPr>
            <w:tcW w:w="711" w:type="dxa"/>
            <w:tcBorders>
              <w:top w:val="nil"/>
              <w:left w:val="nil"/>
              <w:bottom w:val="nil"/>
              <w:right w:val="nil"/>
            </w:tcBorders>
            <w:noWrap/>
            <w:vAlign w:val="bottom"/>
          </w:tcPr>
          <w:p w:rsidR="004B1439" w:rsidRPr="00B715F8" w:rsidRDefault="004B1439" w:rsidP="00E531F3">
            <w:pPr>
              <w:spacing w:before="0" w:line="200" w:lineRule="exact"/>
              <w:jc w:val="left"/>
              <w:rPr>
                <w:sz w:val="18"/>
                <w:szCs w:val="18"/>
              </w:rPr>
            </w:pPr>
          </w:p>
        </w:tc>
        <w:tc>
          <w:tcPr>
            <w:tcW w:w="3009" w:type="dxa"/>
            <w:tcBorders>
              <w:top w:val="nil"/>
              <w:left w:val="nil"/>
              <w:bottom w:val="nil"/>
              <w:right w:val="nil"/>
            </w:tcBorders>
            <w:noWrap/>
            <w:vAlign w:val="bottom"/>
          </w:tcPr>
          <w:p w:rsidR="004B1439" w:rsidRPr="00B715F8" w:rsidRDefault="004B1439" w:rsidP="00A92C2B">
            <w:pPr>
              <w:spacing w:before="60" w:line="200" w:lineRule="exact"/>
              <w:jc w:val="left"/>
              <w:rPr>
                <w:sz w:val="18"/>
                <w:szCs w:val="18"/>
              </w:rPr>
            </w:pPr>
          </w:p>
        </w:tc>
        <w:tc>
          <w:tcPr>
            <w:tcW w:w="1411" w:type="dxa"/>
            <w:gridSpan w:val="3"/>
            <w:tcBorders>
              <w:top w:val="nil"/>
              <w:left w:val="nil"/>
              <w:bottom w:val="nil"/>
              <w:right w:val="nil"/>
            </w:tcBorders>
            <w:noWrap/>
            <w:vAlign w:val="bottom"/>
          </w:tcPr>
          <w:p w:rsidR="004B1439" w:rsidRPr="00B715F8" w:rsidRDefault="004B1439" w:rsidP="00A92C2B">
            <w:pPr>
              <w:spacing w:before="60" w:line="200" w:lineRule="exact"/>
              <w:jc w:val="left"/>
              <w:rPr>
                <w:sz w:val="18"/>
                <w:szCs w:val="18"/>
              </w:rPr>
            </w:pPr>
          </w:p>
        </w:tc>
        <w:tc>
          <w:tcPr>
            <w:tcW w:w="964" w:type="dxa"/>
            <w:tcBorders>
              <w:top w:val="nil"/>
              <w:left w:val="nil"/>
              <w:bottom w:val="nil"/>
              <w:right w:val="nil"/>
            </w:tcBorders>
            <w:noWrap/>
            <w:vAlign w:val="bottom"/>
          </w:tcPr>
          <w:p w:rsidR="004B1439" w:rsidRPr="00B715F8" w:rsidRDefault="004B1439" w:rsidP="00A92C2B">
            <w:pPr>
              <w:spacing w:before="60" w:line="200" w:lineRule="exact"/>
              <w:jc w:val="left"/>
              <w:rPr>
                <w:sz w:val="18"/>
                <w:szCs w:val="18"/>
              </w:rPr>
            </w:pPr>
          </w:p>
        </w:tc>
      </w:tr>
      <w:tr w:rsidR="005131BA" w:rsidRPr="00B715F8" w:rsidTr="00723E1F">
        <w:trPr>
          <w:trHeight w:val="20"/>
        </w:trPr>
        <w:tc>
          <w:tcPr>
            <w:tcW w:w="711" w:type="dxa"/>
            <w:tcBorders>
              <w:top w:val="double" w:sz="6" w:space="0" w:color="auto"/>
              <w:left w:val="double" w:sz="6" w:space="0" w:color="auto"/>
              <w:bottom w:val="dashed" w:sz="4" w:space="0" w:color="auto"/>
              <w:right w:val="single" w:sz="4" w:space="0" w:color="auto"/>
            </w:tcBorders>
            <w:noWrap/>
          </w:tcPr>
          <w:p w:rsidR="005131BA" w:rsidRPr="00B715F8" w:rsidRDefault="005131BA" w:rsidP="00A92C2B">
            <w:pPr>
              <w:spacing w:before="60" w:line="200" w:lineRule="exact"/>
              <w:jc w:val="left"/>
              <w:rPr>
                <w:b/>
                <w:sz w:val="18"/>
                <w:szCs w:val="18"/>
              </w:rPr>
            </w:pPr>
            <w:r w:rsidRPr="00B715F8">
              <w:rPr>
                <w:b/>
                <w:sz w:val="18"/>
                <w:szCs w:val="18"/>
              </w:rPr>
              <w:t>Not 22</w:t>
            </w:r>
            <w:r w:rsidR="00C5524C" w:rsidRPr="00B715F8">
              <w:rPr>
                <w:b/>
                <w:sz w:val="18"/>
                <w:szCs w:val="18"/>
              </w:rPr>
              <w:t>.</w:t>
            </w:r>
          </w:p>
        </w:tc>
        <w:tc>
          <w:tcPr>
            <w:tcW w:w="4420" w:type="dxa"/>
            <w:gridSpan w:val="4"/>
            <w:tcBorders>
              <w:top w:val="double" w:sz="6" w:space="0" w:color="auto"/>
              <w:left w:val="nil"/>
              <w:bottom w:val="dashed" w:sz="4" w:space="0" w:color="auto"/>
              <w:right w:val="nil"/>
            </w:tcBorders>
            <w:noWrap/>
            <w:vAlign w:val="bottom"/>
          </w:tcPr>
          <w:p w:rsidR="005131BA" w:rsidRPr="00B715F8" w:rsidRDefault="005131BA" w:rsidP="005131BA">
            <w:pPr>
              <w:spacing w:before="60" w:line="200" w:lineRule="exact"/>
              <w:jc w:val="left"/>
              <w:rPr>
                <w:sz w:val="18"/>
                <w:szCs w:val="18"/>
              </w:rPr>
            </w:pPr>
            <w:r w:rsidRPr="00B715F8">
              <w:rPr>
                <w:b/>
                <w:sz w:val="18"/>
                <w:szCs w:val="18"/>
              </w:rPr>
              <w:t>Förutbetalda kostnader och upplupna intäkter</w:t>
            </w:r>
            <w:r w:rsidRPr="00B715F8">
              <w:rPr>
                <w:sz w:val="18"/>
                <w:szCs w:val="18"/>
              </w:rPr>
              <w:t> </w:t>
            </w:r>
          </w:p>
        </w:tc>
        <w:tc>
          <w:tcPr>
            <w:tcW w:w="964" w:type="dxa"/>
            <w:tcBorders>
              <w:top w:val="double" w:sz="6" w:space="0" w:color="auto"/>
              <w:left w:val="nil"/>
              <w:bottom w:val="dashed" w:sz="4" w:space="0" w:color="auto"/>
              <w:right w:val="double" w:sz="6" w:space="0" w:color="auto"/>
            </w:tcBorders>
            <w:noWrap/>
            <w:vAlign w:val="bottom"/>
          </w:tcPr>
          <w:p w:rsidR="005131BA" w:rsidRPr="00B715F8" w:rsidRDefault="005131BA" w:rsidP="00A92C2B">
            <w:pPr>
              <w:spacing w:before="60" w:line="200" w:lineRule="exact"/>
              <w:jc w:val="center"/>
              <w:rPr>
                <w:sz w:val="18"/>
                <w:szCs w:val="18"/>
              </w:rPr>
            </w:pPr>
            <w:r w:rsidRPr="00B715F8">
              <w:rPr>
                <w:sz w:val="18"/>
                <w:szCs w:val="18"/>
              </w:rPr>
              <w:t> </w:t>
            </w:r>
          </w:p>
        </w:tc>
      </w:tr>
      <w:tr w:rsidR="00A92C2B" w:rsidRPr="00B715F8" w:rsidTr="00723E1F">
        <w:trPr>
          <w:trHeight w:val="20"/>
        </w:trPr>
        <w:tc>
          <w:tcPr>
            <w:tcW w:w="711" w:type="dxa"/>
            <w:tcBorders>
              <w:top w:val="nil"/>
              <w:left w:val="double" w:sz="6" w:space="0" w:color="auto"/>
              <w:bottom w:val="single" w:sz="8" w:space="0" w:color="auto"/>
              <w:right w:val="single" w:sz="4" w:space="0" w:color="auto"/>
            </w:tcBorders>
            <w:noWrap/>
            <w:vAlign w:val="bottom"/>
          </w:tcPr>
          <w:p w:rsidR="00A92C2B" w:rsidRPr="00B715F8" w:rsidRDefault="00A92C2B" w:rsidP="00A92C2B">
            <w:pPr>
              <w:spacing w:before="60" w:line="200" w:lineRule="exact"/>
              <w:jc w:val="left"/>
              <w:rPr>
                <w:sz w:val="18"/>
                <w:szCs w:val="18"/>
              </w:rPr>
            </w:pPr>
            <w:r w:rsidRPr="00B715F8">
              <w:rPr>
                <w:sz w:val="18"/>
                <w:szCs w:val="18"/>
              </w:rPr>
              <w:t> </w:t>
            </w:r>
          </w:p>
        </w:tc>
        <w:tc>
          <w:tcPr>
            <w:tcW w:w="3423" w:type="dxa"/>
            <w:gridSpan w:val="2"/>
            <w:tcBorders>
              <w:top w:val="nil"/>
              <w:left w:val="nil"/>
              <w:bottom w:val="single" w:sz="8" w:space="0" w:color="auto"/>
              <w:right w:val="single" w:sz="4" w:space="0" w:color="auto"/>
            </w:tcBorders>
            <w:noWrap/>
            <w:vAlign w:val="bottom"/>
          </w:tcPr>
          <w:p w:rsidR="00A92C2B" w:rsidRPr="00B715F8" w:rsidRDefault="00A92C2B" w:rsidP="00A92C2B">
            <w:pPr>
              <w:spacing w:before="60" w:line="200" w:lineRule="exact"/>
              <w:jc w:val="left"/>
              <w:rPr>
                <w:sz w:val="18"/>
                <w:szCs w:val="18"/>
              </w:rPr>
            </w:pPr>
            <w:r w:rsidRPr="00B715F8">
              <w:rPr>
                <w:sz w:val="18"/>
                <w:szCs w:val="18"/>
              </w:rPr>
              <w:t> </w:t>
            </w:r>
          </w:p>
        </w:tc>
        <w:tc>
          <w:tcPr>
            <w:tcW w:w="980" w:type="dxa"/>
            <w:tcBorders>
              <w:top w:val="nil"/>
              <w:left w:val="nil"/>
              <w:bottom w:val="single" w:sz="8" w:space="0" w:color="auto"/>
              <w:right w:val="single" w:sz="4" w:space="0" w:color="auto"/>
            </w:tcBorders>
            <w:noWrap/>
            <w:vAlign w:val="bottom"/>
          </w:tcPr>
          <w:p w:rsidR="00A92C2B" w:rsidRPr="00B715F8" w:rsidRDefault="00A92C2B" w:rsidP="00A92C2B">
            <w:pPr>
              <w:spacing w:before="60" w:line="200" w:lineRule="exact"/>
              <w:jc w:val="right"/>
              <w:rPr>
                <w:b/>
                <w:bCs/>
                <w:sz w:val="18"/>
                <w:szCs w:val="18"/>
              </w:rPr>
            </w:pPr>
            <w:r w:rsidRPr="00B715F8">
              <w:rPr>
                <w:b/>
                <w:bCs/>
                <w:sz w:val="18"/>
                <w:szCs w:val="18"/>
              </w:rPr>
              <w:t>2008</w:t>
            </w:r>
          </w:p>
        </w:tc>
        <w:tc>
          <w:tcPr>
            <w:tcW w:w="981" w:type="dxa"/>
            <w:gridSpan w:val="2"/>
            <w:tcBorders>
              <w:top w:val="nil"/>
              <w:left w:val="nil"/>
              <w:bottom w:val="single" w:sz="8" w:space="0" w:color="auto"/>
              <w:right w:val="double" w:sz="6" w:space="0" w:color="auto"/>
            </w:tcBorders>
            <w:noWrap/>
            <w:vAlign w:val="bottom"/>
          </w:tcPr>
          <w:p w:rsidR="00A92C2B" w:rsidRPr="00B715F8" w:rsidRDefault="00A92C2B" w:rsidP="00A92C2B">
            <w:pPr>
              <w:spacing w:before="60" w:line="200" w:lineRule="exact"/>
              <w:jc w:val="right"/>
              <w:rPr>
                <w:b/>
                <w:bCs/>
                <w:sz w:val="18"/>
                <w:szCs w:val="18"/>
              </w:rPr>
            </w:pPr>
            <w:r w:rsidRPr="00B715F8">
              <w:rPr>
                <w:b/>
                <w:bCs/>
                <w:sz w:val="18"/>
                <w:szCs w:val="18"/>
              </w:rPr>
              <w:t>2007</w:t>
            </w:r>
          </w:p>
        </w:tc>
      </w:tr>
      <w:tr w:rsidR="00A92C2B" w:rsidRPr="00B715F8" w:rsidTr="00723E1F">
        <w:trPr>
          <w:trHeight w:val="20"/>
        </w:trPr>
        <w:tc>
          <w:tcPr>
            <w:tcW w:w="711" w:type="dxa"/>
            <w:tcBorders>
              <w:top w:val="nil"/>
              <w:left w:val="double" w:sz="6" w:space="0" w:color="auto"/>
              <w:bottom w:val="single" w:sz="4" w:space="0" w:color="auto"/>
              <w:right w:val="single" w:sz="4" w:space="0" w:color="auto"/>
            </w:tcBorders>
            <w:noWrap/>
            <w:vAlign w:val="bottom"/>
          </w:tcPr>
          <w:p w:rsidR="00A92C2B" w:rsidRPr="00B715F8" w:rsidRDefault="00A92C2B" w:rsidP="00A92C2B">
            <w:pPr>
              <w:spacing w:before="60" w:line="200" w:lineRule="exact"/>
              <w:jc w:val="left"/>
              <w:rPr>
                <w:sz w:val="18"/>
                <w:szCs w:val="18"/>
              </w:rPr>
            </w:pPr>
            <w:r w:rsidRPr="00B715F8">
              <w:rPr>
                <w:sz w:val="18"/>
                <w:szCs w:val="18"/>
              </w:rPr>
              <w:t> </w:t>
            </w:r>
          </w:p>
        </w:tc>
        <w:tc>
          <w:tcPr>
            <w:tcW w:w="3423" w:type="dxa"/>
            <w:gridSpan w:val="2"/>
            <w:tcBorders>
              <w:top w:val="nil"/>
              <w:left w:val="nil"/>
              <w:bottom w:val="single" w:sz="4" w:space="0" w:color="auto"/>
              <w:right w:val="single" w:sz="4" w:space="0" w:color="auto"/>
            </w:tcBorders>
            <w:noWrap/>
            <w:vAlign w:val="bottom"/>
          </w:tcPr>
          <w:p w:rsidR="00A92C2B" w:rsidRPr="00B715F8" w:rsidRDefault="00A92C2B" w:rsidP="00A92C2B">
            <w:pPr>
              <w:spacing w:before="60" w:line="200" w:lineRule="exact"/>
              <w:jc w:val="left"/>
              <w:rPr>
                <w:sz w:val="18"/>
                <w:szCs w:val="18"/>
              </w:rPr>
            </w:pPr>
            <w:r w:rsidRPr="00B715F8">
              <w:rPr>
                <w:sz w:val="18"/>
                <w:szCs w:val="18"/>
              </w:rPr>
              <w:t>Upplupna räntor</w:t>
            </w:r>
          </w:p>
        </w:tc>
        <w:tc>
          <w:tcPr>
            <w:tcW w:w="980" w:type="dxa"/>
            <w:tcBorders>
              <w:top w:val="nil"/>
              <w:left w:val="nil"/>
              <w:bottom w:val="single" w:sz="4" w:space="0" w:color="auto"/>
              <w:right w:val="single" w:sz="4" w:space="0" w:color="auto"/>
            </w:tcBorders>
            <w:noWrap/>
            <w:vAlign w:val="bottom"/>
          </w:tcPr>
          <w:p w:rsidR="00A92C2B" w:rsidRPr="00B715F8" w:rsidRDefault="00A92C2B" w:rsidP="00A92C2B">
            <w:pPr>
              <w:spacing w:before="60" w:line="200" w:lineRule="exact"/>
              <w:jc w:val="right"/>
              <w:rPr>
                <w:sz w:val="18"/>
                <w:szCs w:val="18"/>
              </w:rPr>
            </w:pPr>
            <w:r w:rsidRPr="00B715F8">
              <w:rPr>
                <w:sz w:val="18"/>
                <w:szCs w:val="18"/>
              </w:rPr>
              <w:t>46 513</w:t>
            </w:r>
          </w:p>
        </w:tc>
        <w:tc>
          <w:tcPr>
            <w:tcW w:w="981" w:type="dxa"/>
            <w:gridSpan w:val="2"/>
            <w:tcBorders>
              <w:top w:val="nil"/>
              <w:left w:val="nil"/>
              <w:bottom w:val="single" w:sz="4" w:space="0" w:color="auto"/>
              <w:right w:val="double" w:sz="6" w:space="0" w:color="auto"/>
            </w:tcBorders>
            <w:noWrap/>
            <w:vAlign w:val="bottom"/>
          </w:tcPr>
          <w:p w:rsidR="00A92C2B" w:rsidRPr="00B715F8" w:rsidRDefault="00A92C2B" w:rsidP="00A92C2B">
            <w:pPr>
              <w:spacing w:before="60" w:line="200" w:lineRule="exact"/>
              <w:jc w:val="right"/>
              <w:rPr>
                <w:sz w:val="18"/>
                <w:szCs w:val="18"/>
              </w:rPr>
            </w:pPr>
            <w:r w:rsidRPr="00B715F8">
              <w:rPr>
                <w:sz w:val="18"/>
                <w:szCs w:val="18"/>
              </w:rPr>
              <w:t>59 750</w:t>
            </w:r>
          </w:p>
        </w:tc>
      </w:tr>
      <w:tr w:rsidR="00A92C2B" w:rsidRPr="00B715F8" w:rsidTr="00723E1F">
        <w:trPr>
          <w:trHeight w:val="20"/>
        </w:trPr>
        <w:tc>
          <w:tcPr>
            <w:tcW w:w="711" w:type="dxa"/>
            <w:tcBorders>
              <w:top w:val="nil"/>
              <w:left w:val="double" w:sz="6" w:space="0" w:color="auto"/>
              <w:bottom w:val="single" w:sz="4" w:space="0" w:color="auto"/>
              <w:right w:val="single" w:sz="4" w:space="0" w:color="auto"/>
            </w:tcBorders>
            <w:noWrap/>
            <w:vAlign w:val="bottom"/>
          </w:tcPr>
          <w:p w:rsidR="00A92C2B" w:rsidRPr="00B715F8" w:rsidRDefault="00A92C2B" w:rsidP="00A92C2B">
            <w:pPr>
              <w:spacing w:before="60" w:line="200" w:lineRule="exact"/>
              <w:jc w:val="left"/>
              <w:rPr>
                <w:sz w:val="18"/>
                <w:szCs w:val="18"/>
              </w:rPr>
            </w:pPr>
            <w:r w:rsidRPr="00B715F8">
              <w:rPr>
                <w:sz w:val="18"/>
                <w:szCs w:val="18"/>
              </w:rPr>
              <w:t> </w:t>
            </w:r>
          </w:p>
        </w:tc>
        <w:tc>
          <w:tcPr>
            <w:tcW w:w="3423" w:type="dxa"/>
            <w:gridSpan w:val="2"/>
            <w:tcBorders>
              <w:top w:val="nil"/>
              <w:left w:val="nil"/>
              <w:bottom w:val="single" w:sz="4" w:space="0" w:color="auto"/>
              <w:right w:val="single" w:sz="4" w:space="0" w:color="auto"/>
            </w:tcBorders>
            <w:noWrap/>
            <w:vAlign w:val="bottom"/>
          </w:tcPr>
          <w:p w:rsidR="00A92C2B" w:rsidRPr="00B715F8" w:rsidRDefault="00A92C2B" w:rsidP="00A92C2B">
            <w:pPr>
              <w:spacing w:before="60" w:line="200" w:lineRule="exact"/>
              <w:jc w:val="left"/>
              <w:rPr>
                <w:sz w:val="18"/>
                <w:szCs w:val="18"/>
              </w:rPr>
            </w:pPr>
            <w:r w:rsidRPr="00B715F8">
              <w:rPr>
                <w:sz w:val="18"/>
                <w:szCs w:val="18"/>
              </w:rPr>
              <w:t>Förutbetalda kostnader</w:t>
            </w:r>
          </w:p>
        </w:tc>
        <w:tc>
          <w:tcPr>
            <w:tcW w:w="980" w:type="dxa"/>
            <w:tcBorders>
              <w:top w:val="nil"/>
              <w:left w:val="nil"/>
              <w:bottom w:val="single" w:sz="4" w:space="0" w:color="auto"/>
              <w:right w:val="single" w:sz="4" w:space="0" w:color="auto"/>
            </w:tcBorders>
            <w:noWrap/>
            <w:vAlign w:val="bottom"/>
          </w:tcPr>
          <w:p w:rsidR="00A92C2B" w:rsidRPr="00B715F8" w:rsidRDefault="00A92C2B" w:rsidP="00A92C2B">
            <w:pPr>
              <w:spacing w:before="60" w:line="200" w:lineRule="exact"/>
              <w:jc w:val="right"/>
              <w:rPr>
                <w:sz w:val="18"/>
                <w:szCs w:val="18"/>
              </w:rPr>
            </w:pPr>
            <w:r w:rsidRPr="00B715F8">
              <w:rPr>
                <w:sz w:val="18"/>
                <w:szCs w:val="18"/>
              </w:rPr>
              <w:t>1 522</w:t>
            </w:r>
          </w:p>
        </w:tc>
        <w:tc>
          <w:tcPr>
            <w:tcW w:w="981" w:type="dxa"/>
            <w:gridSpan w:val="2"/>
            <w:tcBorders>
              <w:top w:val="nil"/>
              <w:left w:val="nil"/>
              <w:bottom w:val="single" w:sz="4" w:space="0" w:color="auto"/>
              <w:right w:val="double" w:sz="6" w:space="0" w:color="auto"/>
            </w:tcBorders>
            <w:noWrap/>
            <w:vAlign w:val="bottom"/>
          </w:tcPr>
          <w:p w:rsidR="00A92C2B" w:rsidRPr="00B715F8" w:rsidRDefault="00A92C2B" w:rsidP="00A92C2B">
            <w:pPr>
              <w:spacing w:before="60" w:line="200" w:lineRule="exact"/>
              <w:jc w:val="right"/>
              <w:rPr>
                <w:sz w:val="18"/>
                <w:szCs w:val="18"/>
              </w:rPr>
            </w:pPr>
            <w:r w:rsidRPr="00B715F8">
              <w:rPr>
                <w:sz w:val="18"/>
                <w:szCs w:val="18"/>
              </w:rPr>
              <w:t>1 601</w:t>
            </w:r>
          </w:p>
        </w:tc>
      </w:tr>
      <w:tr w:rsidR="00A92C2B" w:rsidRPr="00B715F8" w:rsidTr="00723E1F">
        <w:trPr>
          <w:trHeight w:val="20"/>
        </w:trPr>
        <w:tc>
          <w:tcPr>
            <w:tcW w:w="711" w:type="dxa"/>
            <w:tcBorders>
              <w:top w:val="single" w:sz="4" w:space="0" w:color="auto"/>
              <w:left w:val="double" w:sz="6" w:space="0" w:color="auto"/>
              <w:bottom w:val="double" w:sz="6" w:space="0" w:color="auto"/>
              <w:right w:val="single" w:sz="4" w:space="0" w:color="auto"/>
            </w:tcBorders>
            <w:noWrap/>
            <w:vAlign w:val="bottom"/>
          </w:tcPr>
          <w:p w:rsidR="00A92C2B" w:rsidRPr="00B715F8" w:rsidRDefault="00A92C2B" w:rsidP="00A92C2B">
            <w:pPr>
              <w:spacing w:before="60" w:line="200" w:lineRule="exact"/>
              <w:jc w:val="left"/>
              <w:rPr>
                <w:sz w:val="18"/>
                <w:szCs w:val="18"/>
              </w:rPr>
            </w:pPr>
            <w:r w:rsidRPr="00B715F8">
              <w:rPr>
                <w:sz w:val="18"/>
                <w:szCs w:val="18"/>
              </w:rPr>
              <w:t> </w:t>
            </w:r>
          </w:p>
        </w:tc>
        <w:tc>
          <w:tcPr>
            <w:tcW w:w="3423" w:type="dxa"/>
            <w:gridSpan w:val="2"/>
            <w:tcBorders>
              <w:top w:val="single" w:sz="4" w:space="0" w:color="auto"/>
              <w:left w:val="nil"/>
              <w:bottom w:val="double" w:sz="6" w:space="0" w:color="auto"/>
              <w:right w:val="single" w:sz="4" w:space="0" w:color="auto"/>
            </w:tcBorders>
            <w:noWrap/>
            <w:vAlign w:val="bottom"/>
          </w:tcPr>
          <w:p w:rsidR="00A92C2B" w:rsidRPr="00B715F8" w:rsidRDefault="00A92C2B" w:rsidP="00A92C2B">
            <w:pPr>
              <w:spacing w:before="60" w:line="200" w:lineRule="exact"/>
              <w:jc w:val="left"/>
              <w:rPr>
                <w:b/>
                <w:bCs/>
                <w:sz w:val="18"/>
                <w:szCs w:val="18"/>
              </w:rPr>
            </w:pPr>
            <w:r w:rsidRPr="00B715F8">
              <w:rPr>
                <w:b/>
                <w:bCs/>
                <w:sz w:val="18"/>
                <w:szCs w:val="18"/>
              </w:rPr>
              <w:t>Summa</w:t>
            </w:r>
          </w:p>
        </w:tc>
        <w:tc>
          <w:tcPr>
            <w:tcW w:w="980" w:type="dxa"/>
            <w:tcBorders>
              <w:top w:val="single" w:sz="4" w:space="0" w:color="auto"/>
              <w:left w:val="nil"/>
              <w:bottom w:val="double" w:sz="6" w:space="0" w:color="auto"/>
              <w:right w:val="single" w:sz="4" w:space="0" w:color="auto"/>
            </w:tcBorders>
            <w:noWrap/>
            <w:vAlign w:val="bottom"/>
          </w:tcPr>
          <w:p w:rsidR="00A92C2B" w:rsidRPr="00B715F8" w:rsidRDefault="00A92C2B" w:rsidP="00A92C2B">
            <w:pPr>
              <w:spacing w:before="60" w:line="200" w:lineRule="exact"/>
              <w:jc w:val="right"/>
              <w:rPr>
                <w:b/>
                <w:bCs/>
                <w:sz w:val="18"/>
                <w:szCs w:val="18"/>
              </w:rPr>
            </w:pPr>
            <w:r w:rsidRPr="00B715F8">
              <w:rPr>
                <w:b/>
                <w:bCs/>
                <w:sz w:val="18"/>
                <w:szCs w:val="18"/>
              </w:rPr>
              <w:t>48 035</w:t>
            </w:r>
          </w:p>
        </w:tc>
        <w:tc>
          <w:tcPr>
            <w:tcW w:w="981" w:type="dxa"/>
            <w:gridSpan w:val="2"/>
            <w:tcBorders>
              <w:top w:val="single" w:sz="4" w:space="0" w:color="auto"/>
              <w:left w:val="nil"/>
              <w:bottom w:val="double" w:sz="6" w:space="0" w:color="auto"/>
              <w:right w:val="double" w:sz="6" w:space="0" w:color="auto"/>
            </w:tcBorders>
            <w:noWrap/>
            <w:vAlign w:val="bottom"/>
          </w:tcPr>
          <w:p w:rsidR="00A92C2B" w:rsidRPr="00B715F8" w:rsidRDefault="00A92C2B" w:rsidP="00A92C2B">
            <w:pPr>
              <w:spacing w:before="60" w:line="200" w:lineRule="exact"/>
              <w:jc w:val="right"/>
              <w:rPr>
                <w:b/>
                <w:bCs/>
                <w:sz w:val="18"/>
                <w:szCs w:val="18"/>
              </w:rPr>
            </w:pPr>
            <w:r w:rsidRPr="00B715F8">
              <w:rPr>
                <w:b/>
                <w:bCs/>
                <w:sz w:val="18"/>
                <w:szCs w:val="18"/>
              </w:rPr>
              <w:t>61 351</w:t>
            </w:r>
          </w:p>
        </w:tc>
      </w:tr>
    </w:tbl>
    <w:p w:rsidR="00C26804" w:rsidRPr="00B715F8" w:rsidRDefault="00C26804" w:rsidP="00C26804">
      <w:pPr>
        <w:spacing w:before="0" w:line="20" w:lineRule="exact"/>
      </w:pPr>
    </w:p>
    <w:tbl>
      <w:tblPr>
        <w:tblW w:w="6733" w:type="dxa"/>
        <w:tblInd w:w="-72" w:type="dxa"/>
        <w:tblLayout w:type="fixed"/>
        <w:tblCellMar>
          <w:left w:w="70" w:type="dxa"/>
          <w:right w:w="70" w:type="dxa"/>
        </w:tblCellMar>
        <w:tblLook w:val="0000" w:firstRow="0" w:lastRow="0" w:firstColumn="0" w:lastColumn="0" w:noHBand="0" w:noVBand="0"/>
      </w:tblPr>
      <w:tblGrid>
        <w:gridCol w:w="703"/>
        <w:gridCol w:w="2191"/>
        <w:gridCol w:w="953"/>
        <w:gridCol w:w="930"/>
        <w:gridCol w:w="929"/>
        <w:gridCol w:w="1027"/>
      </w:tblGrid>
      <w:tr w:rsidR="00C81190" w:rsidRPr="00B715F8" w:rsidTr="00EC7828">
        <w:trPr>
          <w:trHeight w:val="20"/>
        </w:trPr>
        <w:tc>
          <w:tcPr>
            <w:tcW w:w="709" w:type="dxa"/>
            <w:tcBorders>
              <w:top w:val="double" w:sz="6" w:space="0" w:color="auto"/>
              <w:left w:val="double" w:sz="6" w:space="0" w:color="auto"/>
              <w:bottom w:val="dashed" w:sz="4" w:space="0" w:color="auto"/>
              <w:right w:val="single" w:sz="4" w:space="0" w:color="auto"/>
            </w:tcBorders>
            <w:noWrap/>
            <w:vAlign w:val="bottom"/>
          </w:tcPr>
          <w:p w:rsidR="00C81190" w:rsidRPr="00B715F8" w:rsidRDefault="00C81190" w:rsidP="00630B24">
            <w:pPr>
              <w:spacing w:before="60" w:line="200" w:lineRule="exact"/>
              <w:jc w:val="left"/>
              <w:rPr>
                <w:sz w:val="18"/>
                <w:szCs w:val="18"/>
              </w:rPr>
            </w:pPr>
            <w:r w:rsidRPr="00B715F8">
              <w:rPr>
                <w:b/>
                <w:sz w:val="18"/>
                <w:szCs w:val="18"/>
              </w:rPr>
              <w:t>Not 23</w:t>
            </w:r>
            <w:r w:rsidR="00C5524C" w:rsidRPr="00B715F8">
              <w:rPr>
                <w:b/>
                <w:sz w:val="18"/>
                <w:szCs w:val="18"/>
              </w:rPr>
              <w:t>.</w:t>
            </w:r>
          </w:p>
        </w:tc>
        <w:tc>
          <w:tcPr>
            <w:tcW w:w="3170" w:type="dxa"/>
            <w:gridSpan w:val="2"/>
            <w:tcBorders>
              <w:top w:val="double" w:sz="6" w:space="0" w:color="auto"/>
              <w:left w:val="single" w:sz="4" w:space="0" w:color="auto"/>
              <w:bottom w:val="dashed" w:sz="4" w:space="0" w:color="auto"/>
              <w:right w:val="nil"/>
            </w:tcBorders>
            <w:noWrap/>
            <w:vAlign w:val="bottom"/>
          </w:tcPr>
          <w:p w:rsidR="00C81190" w:rsidRPr="00B715F8" w:rsidRDefault="00C81190" w:rsidP="00C81190">
            <w:pPr>
              <w:spacing w:before="60" w:line="200" w:lineRule="exact"/>
              <w:jc w:val="left"/>
              <w:rPr>
                <w:sz w:val="18"/>
                <w:szCs w:val="18"/>
              </w:rPr>
            </w:pPr>
            <w:r w:rsidRPr="00B715F8">
              <w:rPr>
                <w:b/>
                <w:sz w:val="18"/>
                <w:szCs w:val="18"/>
              </w:rPr>
              <w:t>Eget kapital, bokfört vä</w:t>
            </w:r>
            <w:r w:rsidRPr="00B715F8">
              <w:rPr>
                <w:b/>
                <w:sz w:val="18"/>
                <w:szCs w:val="18"/>
              </w:rPr>
              <w:t>r</w:t>
            </w:r>
            <w:r w:rsidRPr="00B715F8">
              <w:rPr>
                <w:b/>
                <w:sz w:val="18"/>
                <w:szCs w:val="18"/>
              </w:rPr>
              <w:t>de</w:t>
            </w:r>
            <w:r w:rsidRPr="00B715F8">
              <w:rPr>
                <w:sz w:val="18"/>
                <w:szCs w:val="18"/>
              </w:rPr>
              <w:t> </w:t>
            </w:r>
          </w:p>
        </w:tc>
        <w:tc>
          <w:tcPr>
            <w:tcW w:w="937" w:type="dxa"/>
            <w:tcBorders>
              <w:top w:val="double" w:sz="6" w:space="0" w:color="auto"/>
              <w:left w:val="nil"/>
              <w:bottom w:val="dashed" w:sz="4" w:space="0" w:color="auto"/>
              <w:right w:val="nil"/>
            </w:tcBorders>
            <w:noWrap/>
            <w:vAlign w:val="bottom"/>
          </w:tcPr>
          <w:p w:rsidR="00C81190" w:rsidRPr="00B715F8" w:rsidRDefault="00C81190" w:rsidP="00630B24">
            <w:pPr>
              <w:spacing w:before="60" w:line="200" w:lineRule="exact"/>
              <w:jc w:val="center"/>
              <w:rPr>
                <w:sz w:val="18"/>
                <w:szCs w:val="18"/>
              </w:rPr>
            </w:pPr>
            <w:r w:rsidRPr="00B715F8">
              <w:rPr>
                <w:sz w:val="18"/>
                <w:szCs w:val="18"/>
              </w:rPr>
              <w:t> </w:t>
            </w:r>
          </w:p>
        </w:tc>
        <w:tc>
          <w:tcPr>
            <w:tcW w:w="936" w:type="dxa"/>
            <w:tcBorders>
              <w:top w:val="double" w:sz="6" w:space="0" w:color="auto"/>
              <w:left w:val="nil"/>
              <w:bottom w:val="dashed" w:sz="4" w:space="0" w:color="auto"/>
              <w:right w:val="nil"/>
            </w:tcBorders>
            <w:noWrap/>
            <w:vAlign w:val="bottom"/>
          </w:tcPr>
          <w:p w:rsidR="00C81190" w:rsidRPr="00B715F8" w:rsidRDefault="00C81190" w:rsidP="00630B24">
            <w:pPr>
              <w:spacing w:before="60" w:line="200" w:lineRule="exact"/>
              <w:jc w:val="center"/>
              <w:rPr>
                <w:sz w:val="18"/>
                <w:szCs w:val="18"/>
              </w:rPr>
            </w:pPr>
            <w:r w:rsidRPr="00B715F8">
              <w:rPr>
                <w:sz w:val="18"/>
                <w:szCs w:val="18"/>
              </w:rPr>
              <w:t> </w:t>
            </w:r>
          </w:p>
        </w:tc>
        <w:tc>
          <w:tcPr>
            <w:tcW w:w="1035" w:type="dxa"/>
            <w:tcBorders>
              <w:top w:val="double" w:sz="6" w:space="0" w:color="auto"/>
              <w:left w:val="nil"/>
              <w:bottom w:val="dashed" w:sz="4" w:space="0" w:color="auto"/>
              <w:right w:val="double" w:sz="6" w:space="0" w:color="auto"/>
            </w:tcBorders>
            <w:noWrap/>
            <w:vAlign w:val="bottom"/>
          </w:tcPr>
          <w:p w:rsidR="00C81190" w:rsidRPr="00B715F8" w:rsidRDefault="00C81190" w:rsidP="00630B24">
            <w:pPr>
              <w:spacing w:before="60" w:line="200" w:lineRule="exact"/>
              <w:jc w:val="center"/>
              <w:rPr>
                <w:sz w:val="18"/>
                <w:szCs w:val="18"/>
              </w:rPr>
            </w:pPr>
            <w:r w:rsidRPr="00B715F8">
              <w:rPr>
                <w:sz w:val="18"/>
                <w:szCs w:val="18"/>
              </w:rPr>
              <w:t> </w:t>
            </w:r>
          </w:p>
        </w:tc>
      </w:tr>
      <w:tr w:rsidR="00630B24" w:rsidRPr="00B715F8" w:rsidTr="00EC7828">
        <w:trPr>
          <w:trHeight w:val="20"/>
        </w:trPr>
        <w:tc>
          <w:tcPr>
            <w:tcW w:w="709" w:type="dxa"/>
            <w:tcBorders>
              <w:top w:val="nil"/>
              <w:left w:val="double" w:sz="6" w:space="0" w:color="auto"/>
              <w:bottom w:val="nil"/>
              <w:right w:val="single" w:sz="4" w:space="0" w:color="auto"/>
            </w:tcBorders>
            <w:noWrap/>
            <w:vAlign w:val="bottom"/>
          </w:tcPr>
          <w:p w:rsidR="004B1439" w:rsidRPr="00B715F8" w:rsidRDefault="004B1439" w:rsidP="00630B24">
            <w:pPr>
              <w:spacing w:before="60" w:line="200" w:lineRule="exact"/>
              <w:jc w:val="left"/>
              <w:rPr>
                <w:sz w:val="18"/>
                <w:szCs w:val="18"/>
              </w:rPr>
            </w:pPr>
            <w:r w:rsidRPr="00B715F8">
              <w:rPr>
                <w:sz w:val="18"/>
                <w:szCs w:val="18"/>
              </w:rPr>
              <w:t> </w:t>
            </w:r>
          </w:p>
        </w:tc>
        <w:tc>
          <w:tcPr>
            <w:tcW w:w="2210" w:type="dxa"/>
            <w:tcBorders>
              <w:top w:val="nil"/>
              <w:left w:val="nil"/>
              <w:bottom w:val="nil"/>
              <w:right w:val="single" w:sz="4" w:space="0" w:color="auto"/>
            </w:tcBorders>
            <w:noWrap/>
            <w:vAlign w:val="bottom"/>
          </w:tcPr>
          <w:p w:rsidR="004B1439" w:rsidRPr="00B715F8" w:rsidRDefault="004B1439" w:rsidP="00630B24">
            <w:pPr>
              <w:spacing w:before="60" w:line="200" w:lineRule="exact"/>
              <w:jc w:val="left"/>
              <w:rPr>
                <w:sz w:val="18"/>
                <w:szCs w:val="18"/>
              </w:rPr>
            </w:pPr>
            <w:r w:rsidRPr="00B715F8">
              <w:rPr>
                <w:sz w:val="18"/>
                <w:szCs w:val="18"/>
              </w:rPr>
              <w:t> </w:t>
            </w:r>
          </w:p>
        </w:tc>
        <w:tc>
          <w:tcPr>
            <w:tcW w:w="960" w:type="dxa"/>
            <w:tcBorders>
              <w:top w:val="nil"/>
              <w:left w:val="nil"/>
              <w:bottom w:val="single" w:sz="4" w:space="0" w:color="auto"/>
              <w:right w:val="single" w:sz="4" w:space="0" w:color="auto"/>
            </w:tcBorders>
            <w:vAlign w:val="bottom"/>
          </w:tcPr>
          <w:p w:rsidR="004B1439" w:rsidRPr="00B715F8" w:rsidRDefault="004B1439" w:rsidP="00630B24">
            <w:pPr>
              <w:spacing w:before="60" w:line="200" w:lineRule="exact"/>
              <w:ind w:left="-113" w:right="-57"/>
              <w:jc w:val="right"/>
              <w:rPr>
                <w:spacing w:val="-2"/>
                <w:sz w:val="18"/>
                <w:szCs w:val="18"/>
              </w:rPr>
            </w:pPr>
            <w:r w:rsidRPr="00B715F8">
              <w:rPr>
                <w:spacing w:val="-4"/>
                <w:sz w:val="18"/>
                <w:szCs w:val="18"/>
              </w:rPr>
              <w:t>B</w:t>
            </w:r>
            <w:r w:rsidRPr="00B715F8">
              <w:rPr>
                <w:spacing w:val="-6"/>
                <w:sz w:val="18"/>
                <w:szCs w:val="18"/>
              </w:rPr>
              <w:t>undet eget</w:t>
            </w:r>
            <w:r w:rsidRPr="00B715F8">
              <w:rPr>
                <w:spacing w:val="-2"/>
                <w:sz w:val="18"/>
                <w:szCs w:val="18"/>
              </w:rPr>
              <w:t xml:space="preserve"> kap</w:t>
            </w:r>
            <w:r w:rsidRPr="00B715F8">
              <w:rPr>
                <w:spacing w:val="-2"/>
                <w:sz w:val="18"/>
                <w:szCs w:val="18"/>
              </w:rPr>
              <w:t>i</w:t>
            </w:r>
            <w:r w:rsidRPr="00B715F8">
              <w:rPr>
                <w:spacing w:val="-2"/>
                <w:sz w:val="18"/>
                <w:szCs w:val="18"/>
              </w:rPr>
              <w:t>tal *</w:t>
            </w:r>
          </w:p>
        </w:tc>
        <w:tc>
          <w:tcPr>
            <w:tcW w:w="1873" w:type="dxa"/>
            <w:gridSpan w:val="2"/>
            <w:tcBorders>
              <w:top w:val="dashed" w:sz="4" w:space="0" w:color="auto"/>
              <w:left w:val="nil"/>
              <w:bottom w:val="single" w:sz="4" w:space="0" w:color="auto"/>
              <w:right w:val="single" w:sz="4" w:space="0" w:color="000000"/>
            </w:tcBorders>
            <w:noWrap/>
            <w:vAlign w:val="bottom"/>
          </w:tcPr>
          <w:p w:rsidR="004B1439" w:rsidRPr="00B715F8" w:rsidRDefault="004B1439" w:rsidP="00630B24">
            <w:pPr>
              <w:spacing w:before="60" w:line="200" w:lineRule="exact"/>
              <w:ind w:right="-57"/>
              <w:jc w:val="center"/>
              <w:rPr>
                <w:spacing w:val="-2"/>
                <w:sz w:val="18"/>
                <w:szCs w:val="18"/>
              </w:rPr>
            </w:pPr>
            <w:r w:rsidRPr="00B715F8">
              <w:rPr>
                <w:spacing w:val="-2"/>
                <w:sz w:val="18"/>
                <w:szCs w:val="18"/>
              </w:rPr>
              <w:t>Fritt eget kapital</w:t>
            </w:r>
          </w:p>
        </w:tc>
        <w:tc>
          <w:tcPr>
            <w:tcW w:w="1035" w:type="dxa"/>
            <w:tcBorders>
              <w:top w:val="nil"/>
              <w:left w:val="nil"/>
              <w:bottom w:val="single" w:sz="4" w:space="0" w:color="auto"/>
              <w:right w:val="double" w:sz="6" w:space="0" w:color="auto"/>
            </w:tcBorders>
            <w:vAlign w:val="bottom"/>
          </w:tcPr>
          <w:p w:rsidR="004B1439" w:rsidRPr="00B715F8" w:rsidRDefault="004B1439" w:rsidP="00551BA8">
            <w:pPr>
              <w:spacing w:before="60" w:line="200" w:lineRule="exact"/>
              <w:ind w:left="-57"/>
              <w:jc w:val="right"/>
              <w:rPr>
                <w:spacing w:val="-2"/>
                <w:sz w:val="18"/>
                <w:szCs w:val="18"/>
              </w:rPr>
            </w:pPr>
            <w:r w:rsidRPr="00B715F8">
              <w:rPr>
                <w:spacing w:val="-2"/>
                <w:sz w:val="18"/>
                <w:szCs w:val="18"/>
              </w:rPr>
              <w:t xml:space="preserve">Eget </w:t>
            </w:r>
            <w:r w:rsidR="00630B24" w:rsidRPr="00B715F8">
              <w:rPr>
                <w:spacing w:val="-2"/>
                <w:sz w:val="18"/>
                <w:szCs w:val="18"/>
              </w:rPr>
              <w:br/>
            </w:r>
            <w:r w:rsidRPr="00B715F8">
              <w:rPr>
                <w:spacing w:val="-2"/>
                <w:sz w:val="18"/>
                <w:szCs w:val="18"/>
              </w:rPr>
              <w:t>kap</w:t>
            </w:r>
            <w:r w:rsidRPr="00B715F8">
              <w:rPr>
                <w:spacing w:val="-2"/>
                <w:sz w:val="18"/>
                <w:szCs w:val="18"/>
              </w:rPr>
              <w:t>i</w:t>
            </w:r>
            <w:r w:rsidRPr="00B715F8">
              <w:rPr>
                <w:spacing w:val="-2"/>
                <w:sz w:val="18"/>
                <w:szCs w:val="18"/>
              </w:rPr>
              <w:t>tal</w:t>
            </w:r>
          </w:p>
        </w:tc>
      </w:tr>
      <w:tr w:rsidR="00630B24" w:rsidRPr="00B715F8" w:rsidTr="00EC7828">
        <w:trPr>
          <w:trHeight w:val="20"/>
        </w:trPr>
        <w:tc>
          <w:tcPr>
            <w:tcW w:w="709" w:type="dxa"/>
            <w:tcBorders>
              <w:top w:val="nil"/>
              <w:left w:val="double" w:sz="6" w:space="0" w:color="auto"/>
              <w:bottom w:val="single" w:sz="8" w:space="0" w:color="auto"/>
              <w:right w:val="single" w:sz="4" w:space="0" w:color="auto"/>
            </w:tcBorders>
            <w:noWrap/>
            <w:vAlign w:val="bottom"/>
          </w:tcPr>
          <w:p w:rsidR="004B1439" w:rsidRPr="00B715F8" w:rsidRDefault="004B1439" w:rsidP="00630B24">
            <w:pPr>
              <w:spacing w:before="60" w:line="200" w:lineRule="exact"/>
              <w:jc w:val="left"/>
              <w:rPr>
                <w:sz w:val="18"/>
                <w:szCs w:val="18"/>
              </w:rPr>
            </w:pPr>
            <w:r w:rsidRPr="00B715F8">
              <w:rPr>
                <w:sz w:val="18"/>
                <w:szCs w:val="18"/>
              </w:rPr>
              <w:t> </w:t>
            </w:r>
          </w:p>
        </w:tc>
        <w:tc>
          <w:tcPr>
            <w:tcW w:w="2210" w:type="dxa"/>
            <w:tcBorders>
              <w:top w:val="nil"/>
              <w:left w:val="nil"/>
              <w:bottom w:val="single" w:sz="8" w:space="0" w:color="auto"/>
              <w:right w:val="single" w:sz="4" w:space="0" w:color="auto"/>
            </w:tcBorders>
            <w:noWrap/>
            <w:vAlign w:val="bottom"/>
          </w:tcPr>
          <w:p w:rsidR="004B1439" w:rsidRPr="00B715F8" w:rsidRDefault="004B1439" w:rsidP="00630B24">
            <w:pPr>
              <w:spacing w:before="60" w:line="200" w:lineRule="exact"/>
              <w:jc w:val="left"/>
              <w:rPr>
                <w:sz w:val="18"/>
                <w:szCs w:val="18"/>
              </w:rPr>
            </w:pPr>
            <w:r w:rsidRPr="00B715F8">
              <w:rPr>
                <w:sz w:val="18"/>
                <w:szCs w:val="18"/>
              </w:rPr>
              <w:t> </w:t>
            </w:r>
          </w:p>
        </w:tc>
        <w:tc>
          <w:tcPr>
            <w:tcW w:w="960" w:type="dxa"/>
            <w:tcBorders>
              <w:top w:val="nil"/>
              <w:left w:val="nil"/>
              <w:bottom w:val="single" w:sz="8" w:space="0" w:color="auto"/>
              <w:right w:val="nil"/>
            </w:tcBorders>
            <w:vAlign w:val="bottom"/>
          </w:tcPr>
          <w:p w:rsidR="004B1439" w:rsidRPr="00B715F8" w:rsidRDefault="004B1439" w:rsidP="00630B24">
            <w:pPr>
              <w:spacing w:before="60" w:line="200" w:lineRule="exact"/>
              <w:ind w:right="-57"/>
              <w:jc w:val="right"/>
              <w:rPr>
                <w:spacing w:val="-2"/>
                <w:sz w:val="18"/>
                <w:szCs w:val="18"/>
              </w:rPr>
            </w:pPr>
            <w:r w:rsidRPr="00B715F8">
              <w:rPr>
                <w:spacing w:val="-2"/>
                <w:sz w:val="18"/>
                <w:szCs w:val="18"/>
              </w:rPr>
              <w:t> </w:t>
            </w:r>
          </w:p>
        </w:tc>
        <w:tc>
          <w:tcPr>
            <w:tcW w:w="937" w:type="dxa"/>
            <w:tcBorders>
              <w:top w:val="nil"/>
              <w:left w:val="single" w:sz="4" w:space="0" w:color="auto"/>
              <w:bottom w:val="single" w:sz="8" w:space="0" w:color="auto"/>
              <w:right w:val="single" w:sz="4" w:space="0" w:color="auto"/>
            </w:tcBorders>
            <w:vAlign w:val="bottom"/>
          </w:tcPr>
          <w:p w:rsidR="004B1439" w:rsidRPr="00B715F8" w:rsidRDefault="004B1439" w:rsidP="00630B24">
            <w:pPr>
              <w:spacing w:before="60" w:line="200" w:lineRule="exact"/>
              <w:ind w:left="-57" w:right="-57"/>
              <w:jc w:val="right"/>
              <w:rPr>
                <w:spacing w:val="-4"/>
                <w:sz w:val="18"/>
                <w:szCs w:val="18"/>
              </w:rPr>
            </w:pPr>
            <w:r w:rsidRPr="00B715F8">
              <w:rPr>
                <w:spacing w:val="-4"/>
                <w:sz w:val="18"/>
                <w:szCs w:val="18"/>
              </w:rPr>
              <w:t>Kulturve</w:t>
            </w:r>
            <w:r w:rsidR="00630B24" w:rsidRPr="00B715F8">
              <w:rPr>
                <w:spacing w:val="-4"/>
                <w:sz w:val="18"/>
                <w:szCs w:val="18"/>
              </w:rPr>
              <w:t>te</w:t>
            </w:r>
            <w:r w:rsidR="00630B24" w:rsidRPr="00B715F8">
              <w:rPr>
                <w:spacing w:val="-4"/>
                <w:sz w:val="18"/>
                <w:szCs w:val="18"/>
              </w:rPr>
              <w:t>n</w:t>
            </w:r>
            <w:r w:rsidRPr="00B715F8">
              <w:rPr>
                <w:spacing w:val="-4"/>
                <w:sz w:val="18"/>
                <w:szCs w:val="18"/>
              </w:rPr>
              <w:t>skapliga donati</w:t>
            </w:r>
            <w:r w:rsidRPr="00B715F8">
              <w:rPr>
                <w:spacing w:val="-4"/>
                <w:sz w:val="18"/>
                <w:szCs w:val="18"/>
              </w:rPr>
              <w:t>o</w:t>
            </w:r>
            <w:r w:rsidRPr="00B715F8">
              <w:rPr>
                <w:spacing w:val="-4"/>
                <w:sz w:val="18"/>
                <w:szCs w:val="18"/>
              </w:rPr>
              <w:t>nen</w:t>
            </w:r>
          </w:p>
        </w:tc>
        <w:tc>
          <w:tcPr>
            <w:tcW w:w="936" w:type="dxa"/>
            <w:tcBorders>
              <w:top w:val="nil"/>
              <w:left w:val="nil"/>
              <w:bottom w:val="single" w:sz="8" w:space="0" w:color="auto"/>
              <w:right w:val="single" w:sz="4" w:space="0" w:color="auto"/>
            </w:tcBorders>
            <w:vAlign w:val="bottom"/>
          </w:tcPr>
          <w:p w:rsidR="004B1439" w:rsidRPr="00B715F8" w:rsidRDefault="004B1439" w:rsidP="00630B24">
            <w:pPr>
              <w:spacing w:before="60" w:line="200" w:lineRule="exact"/>
              <w:ind w:left="-57" w:right="-57"/>
              <w:jc w:val="right"/>
              <w:rPr>
                <w:spacing w:val="-2"/>
                <w:sz w:val="18"/>
                <w:szCs w:val="18"/>
              </w:rPr>
            </w:pPr>
            <w:r w:rsidRPr="00B715F8">
              <w:rPr>
                <w:spacing w:val="-2"/>
                <w:sz w:val="18"/>
                <w:szCs w:val="18"/>
              </w:rPr>
              <w:t>Balans</w:t>
            </w:r>
            <w:r w:rsidRPr="00B715F8">
              <w:rPr>
                <w:spacing w:val="-2"/>
                <w:sz w:val="18"/>
                <w:szCs w:val="18"/>
              </w:rPr>
              <w:t>e</w:t>
            </w:r>
            <w:r w:rsidRPr="00B715F8">
              <w:rPr>
                <w:spacing w:val="-2"/>
                <w:sz w:val="18"/>
                <w:szCs w:val="18"/>
              </w:rPr>
              <w:t>rat resu</w:t>
            </w:r>
            <w:r w:rsidRPr="00B715F8">
              <w:rPr>
                <w:spacing w:val="-2"/>
                <w:sz w:val="18"/>
                <w:szCs w:val="18"/>
              </w:rPr>
              <w:t>l</w:t>
            </w:r>
            <w:r w:rsidRPr="00B715F8">
              <w:rPr>
                <w:spacing w:val="-2"/>
                <w:sz w:val="18"/>
                <w:szCs w:val="18"/>
              </w:rPr>
              <w:t>tat</w:t>
            </w:r>
          </w:p>
        </w:tc>
        <w:tc>
          <w:tcPr>
            <w:tcW w:w="1035" w:type="dxa"/>
            <w:tcBorders>
              <w:top w:val="nil"/>
              <w:left w:val="nil"/>
              <w:bottom w:val="single" w:sz="8" w:space="0" w:color="auto"/>
              <w:right w:val="double" w:sz="6" w:space="0" w:color="auto"/>
            </w:tcBorders>
            <w:noWrap/>
            <w:vAlign w:val="bottom"/>
          </w:tcPr>
          <w:p w:rsidR="004B1439" w:rsidRPr="00B715F8" w:rsidRDefault="004B1439" w:rsidP="00551BA8">
            <w:pPr>
              <w:spacing w:before="60" w:line="200" w:lineRule="exact"/>
              <w:ind w:left="-57"/>
              <w:jc w:val="left"/>
              <w:rPr>
                <w:spacing w:val="-2"/>
                <w:sz w:val="18"/>
                <w:szCs w:val="18"/>
              </w:rPr>
            </w:pPr>
          </w:p>
        </w:tc>
      </w:tr>
      <w:tr w:rsidR="00630B24"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4B1439" w:rsidRPr="00B715F8" w:rsidRDefault="004B1439" w:rsidP="00630B24">
            <w:pPr>
              <w:spacing w:before="60" w:line="200" w:lineRule="exact"/>
              <w:jc w:val="left"/>
              <w:rPr>
                <w:sz w:val="18"/>
                <w:szCs w:val="18"/>
              </w:rPr>
            </w:pPr>
            <w:r w:rsidRPr="00B715F8">
              <w:rPr>
                <w:sz w:val="18"/>
                <w:szCs w:val="18"/>
              </w:rPr>
              <w:t> </w:t>
            </w:r>
          </w:p>
        </w:tc>
        <w:tc>
          <w:tcPr>
            <w:tcW w:w="2210" w:type="dxa"/>
            <w:tcBorders>
              <w:top w:val="nil"/>
              <w:left w:val="nil"/>
              <w:bottom w:val="single" w:sz="4" w:space="0" w:color="auto"/>
              <w:right w:val="single" w:sz="4" w:space="0" w:color="auto"/>
            </w:tcBorders>
            <w:noWrap/>
            <w:vAlign w:val="bottom"/>
          </w:tcPr>
          <w:p w:rsidR="004B1439" w:rsidRPr="00B715F8" w:rsidRDefault="004B1439" w:rsidP="00630B24">
            <w:pPr>
              <w:spacing w:before="60" w:line="200" w:lineRule="exact"/>
              <w:jc w:val="left"/>
              <w:rPr>
                <w:i/>
                <w:iCs/>
                <w:sz w:val="18"/>
                <w:szCs w:val="18"/>
              </w:rPr>
            </w:pPr>
            <w:r w:rsidRPr="00B715F8">
              <w:rPr>
                <w:i/>
                <w:iCs/>
                <w:sz w:val="18"/>
                <w:szCs w:val="18"/>
              </w:rPr>
              <w:t> </w:t>
            </w:r>
          </w:p>
        </w:tc>
        <w:tc>
          <w:tcPr>
            <w:tcW w:w="960" w:type="dxa"/>
            <w:tcBorders>
              <w:top w:val="nil"/>
              <w:left w:val="nil"/>
              <w:bottom w:val="single" w:sz="4" w:space="0" w:color="auto"/>
              <w:right w:val="nil"/>
            </w:tcBorders>
            <w:noWrap/>
            <w:vAlign w:val="bottom"/>
          </w:tcPr>
          <w:p w:rsidR="004B1439" w:rsidRPr="00B715F8" w:rsidRDefault="004B1439" w:rsidP="00630B24">
            <w:pPr>
              <w:spacing w:before="60" w:line="200" w:lineRule="exact"/>
              <w:ind w:right="-57"/>
              <w:jc w:val="left"/>
              <w:rPr>
                <w:spacing w:val="-2"/>
                <w:sz w:val="18"/>
                <w:szCs w:val="18"/>
              </w:rPr>
            </w:pPr>
            <w:r w:rsidRPr="00B715F8">
              <w:rPr>
                <w:spacing w:val="-2"/>
                <w:sz w:val="18"/>
                <w:szCs w:val="18"/>
              </w:rPr>
              <w:t> </w:t>
            </w:r>
          </w:p>
        </w:tc>
        <w:tc>
          <w:tcPr>
            <w:tcW w:w="937" w:type="dxa"/>
            <w:tcBorders>
              <w:top w:val="nil"/>
              <w:left w:val="single" w:sz="4" w:space="0" w:color="auto"/>
              <w:bottom w:val="single" w:sz="4" w:space="0" w:color="auto"/>
              <w:right w:val="nil"/>
            </w:tcBorders>
            <w:noWrap/>
            <w:vAlign w:val="bottom"/>
          </w:tcPr>
          <w:p w:rsidR="004B1439" w:rsidRPr="00B715F8" w:rsidRDefault="004B1439" w:rsidP="00630B24">
            <w:pPr>
              <w:spacing w:before="60" w:line="200" w:lineRule="exact"/>
              <w:ind w:right="-57"/>
              <w:jc w:val="left"/>
              <w:rPr>
                <w:spacing w:val="-2"/>
                <w:sz w:val="18"/>
                <w:szCs w:val="18"/>
              </w:rPr>
            </w:pPr>
            <w:r w:rsidRPr="00B715F8">
              <w:rPr>
                <w:spacing w:val="-2"/>
                <w:sz w:val="18"/>
                <w:szCs w:val="18"/>
              </w:rPr>
              <w:t> </w:t>
            </w:r>
          </w:p>
        </w:tc>
        <w:tc>
          <w:tcPr>
            <w:tcW w:w="936" w:type="dxa"/>
            <w:tcBorders>
              <w:top w:val="nil"/>
              <w:left w:val="single" w:sz="4" w:space="0" w:color="auto"/>
              <w:bottom w:val="single" w:sz="4" w:space="0" w:color="auto"/>
              <w:right w:val="nil"/>
            </w:tcBorders>
            <w:noWrap/>
            <w:vAlign w:val="bottom"/>
          </w:tcPr>
          <w:p w:rsidR="004B1439" w:rsidRPr="00B715F8" w:rsidRDefault="004B1439" w:rsidP="00630B24">
            <w:pPr>
              <w:spacing w:before="60" w:line="200" w:lineRule="exact"/>
              <w:ind w:right="-57"/>
              <w:jc w:val="left"/>
              <w:rPr>
                <w:spacing w:val="-2"/>
                <w:sz w:val="18"/>
                <w:szCs w:val="18"/>
              </w:rPr>
            </w:pPr>
            <w:r w:rsidRPr="00B715F8">
              <w:rPr>
                <w:spacing w:val="-2"/>
                <w:sz w:val="18"/>
                <w:szCs w:val="18"/>
              </w:rPr>
              <w:t> </w:t>
            </w:r>
          </w:p>
        </w:tc>
        <w:tc>
          <w:tcPr>
            <w:tcW w:w="1035" w:type="dxa"/>
            <w:tcBorders>
              <w:top w:val="nil"/>
              <w:left w:val="single" w:sz="4" w:space="0" w:color="auto"/>
              <w:bottom w:val="single" w:sz="4" w:space="0" w:color="auto"/>
              <w:right w:val="double" w:sz="6" w:space="0" w:color="auto"/>
            </w:tcBorders>
            <w:noWrap/>
            <w:vAlign w:val="bottom"/>
          </w:tcPr>
          <w:p w:rsidR="004B1439" w:rsidRPr="00B715F8" w:rsidRDefault="004B1439" w:rsidP="00551BA8">
            <w:pPr>
              <w:spacing w:before="60" w:line="200" w:lineRule="exact"/>
              <w:ind w:left="-57"/>
              <w:jc w:val="left"/>
              <w:rPr>
                <w:spacing w:val="-2"/>
                <w:sz w:val="18"/>
                <w:szCs w:val="18"/>
              </w:rPr>
            </w:pPr>
          </w:p>
        </w:tc>
      </w:tr>
      <w:tr w:rsidR="00630B24"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4B1439" w:rsidRPr="00B715F8" w:rsidRDefault="004B1439" w:rsidP="00630B24">
            <w:pPr>
              <w:spacing w:before="60" w:line="200" w:lineRule="exact"/>
              <w:jc w:val="left"/>
              <w:rPr>
                <w:sz w:val="18"/>
                <w:szCs w:val="18"/>
              </w:rPr>
            </w:pPr>
            <w:r w:rsidRPr="00B715F8">
              <w:rPr>
                <w:sz w:val="18"/>
                <w:szCs w:val="18"/>
              </w:rPr>
              <w:t> </w:t>
            </w:r>
          </w:p>
        </w:tc>
        <w:tc>
          <w:tcPr>
            <w:tcW w:w="2210" w:type="dxa"/>
            <w:tcBorders>
              <w:top w:val="nil"/>
              <w:left w:val="nil"/>
              <w:bottom w:val="single" w:sz="4" w:space="0" w:color="auto"/>
              <w:right w:val="single" w:sz="4" w:space="0" w:color="auto"/>
            </w:tcBorders>
            <w:noWrap/>
            <w:vAlign w:val="bottom"/>
          </w:tcPr>
          <w:p w:rsidR="004B1439" w:rsidRPr="00B715F8" w:rsidRDefault="004B1439" w:rsidP="00630B24">
            <w:pPr>
              <w:spacing w:before="60" w:line="200" w:lineRule="exact"/>
              <w:jc w:val="left"/>
              <w:rPr>
                <w:b/>
                <w:bCs/>
                <w:sz w:val="18"/>
                <w:szCs w:val="18"/>
              </w:rPr>
            </w:pPr>
            <w:r w:rsidRPr="00B715F8">
              <w:rPr>
                <w:b/>
                <w:bCs/>
                <w:sz w:val="18"/>
                <w:szCs w:val="18"/>
              </w:rPr>
              <w:t>Eget kapital 2007-12-31</w:t>
            </w:r>
          </w:p>
        </w:tc>
        <w:tc>
          <w:tcPr>
            <w:tcW w:w="960" w:type="dxa"/>
            <w:tcBorders>
              <w:top w:val="nil"/>
              <w:left w:val="nil"/>
              <w:bottom w:val="single" w:sz="4" w:space="0" w:color="auto"/>
              <w:right w:val="nil"/>
            </w:tcBorders>
            <w:noWrap/>
            <w:vAlign w:val="bottom"/>
          </w:tcPr>
          <w:p w:rsidR="004B1439" w:rsidRPr="00B715F8" w:rsidRDefault="004B1439" w:rsidP="00630B24">
            <w:pPr>
              <w:spacing w:before="60" w:line="200" w:lineRule="exact"/>
              <w:ind w:right="-57"/>
              <w:jc w:val="right"/>
              <w:rPr>
                <w:b/>
                <w:bCs/>
                <w:spacing w:val="-2"/>
                <w:sz w:val="18"/>
                <w:szCs w:val="18"/>
              </w:rPr>
            </w:pPr>
            <w:r w:rsidRPr="00B715F8">
              <w:rPr>
                <w:b/>
                <w:bCs/>
                <w:spacing w:val="-2"/>
                <w:sz w:val="18"/>
                <w:szCs w:val="18"/>
              </w:rPr>
              <w:t>2 478 325</w:t>
            </w:r>
          </w:p>
        </w:tc>
        <w:tc>
          <w:tcPr>
            <w:tcW w:w="937" w:type="dxa"/>
            <w:tcBorders>
              <w:top w:val="nil"/>
              <w:left w:val="single" w:sz="4" w:space="0" w:color="auto"/>
              <w:bottom w:val="single" w:sz="4" w:space="0" w:color="auto"/>
              <w:right w:val="nil"/>
            </w:tcBorders>
            <w:noWrap/>
            <w:vAlign w:val="bottom"/>
          </w:tcPr>
          <w:p w:rsidR="004B1439" w:rsidRPr="00B715F8" w:rsidRDefault="004B1439" w:rsidP="00630B24">
            <w:pPr>
              <w:spacing w:before="60" w:line="200" w:lineRule="exact"/>
              <w:ind w:right="-57"/>
              <w:jc w:val="right"/>
              <w:rPr>
                <w:b/>
                <w:bCs/>
                <w:spacing w:val="-2"/>
                <w:sz w:val="18"/>
                <w:szCs w:val="18"/>
              </w:rPr>
            </w:pPr>
            <w:r w:rsidRPr="00B715F8">
              <w:rPr>
                <w:b/>
                <w:bCs/>
                <w:spacing w:val="-2"/>
                <w:sz w:val="18"/>
                <w:szCs w:val="18"/>
              </w:rPr>
              <w:t>1 792 177</w:t>
            </w:r>
          </w:p>
        </w:tc>
        <w:tc>
          <w:tcPr>
            <w:tcW w:w="936" w:type="dxa"/>
            <w:tcBorders>
              <w:top w:val="nil"/>
              <w:left w:val="single" w:sz="4" w:space="0" w:color="auto"/>
              <w:bottom w:val="single" w:sz="4" w:space="0" w:color="auto"/>
              <w:right w:val="nil"/>
            </w:tcBorders>
            <w:noWrap/>
            <w:vAlign w:val="bottom"/>
          </w:tcPr>
          <w:p w:rsidR="004B1439" w:rsidRPr="00B715F8" w:rsidRDefault="004B1439" w:rsidP="00630B24">
            <w:pPr>
              <w:spacing w:before="60" w:line="200" w:lineRule="exact"/>
              <w:ind w:right="-57"/>
              <w:jc w:val="right"/>
              <w:rPr>
                <w:b/>
                <w:bCs/>
                <w:spacing w:val="-2"/>
                <w:sz w:val="18"/>
                <w:szCs w:val="18"/>
              </w:rPr>
            </w:pPr>
            <w:r w:rsidRPr="00B715F8">
              <w:rPr>
                <w:b/>
                <w:bCs/>
                <w:spacing w:val="-2"/>
                <w:sz w:val="18"/>
                <w:szCs w:val="18"/>
              </w:rPr>
              <w:t>3 334 439</w:t>
            </w:r>
          </w:p>
        </w:tc>
        <w:tc>
          <w:tcPr>
            <w:tcW w:w="1035" w:type="dxa"/>
            <w:tcBorders>
              <w:top w:val="nil"/>
              <w:left w:val="single" w:sz="4" w:space="0" w:color="auto"/>
              <w:bottom w:val="single" w:sz="4" w:space="0" w:color="auto"/>
              <w:right w:val="double" w:sz="6" w:space="0" w:color="auto"/>
            </w:tcBorders>
            <w:noWrap/>
            <w:vAlign w:val="bottom"/>
          </w:tcPr>
          <w:p w:rsidR="004B1439" w:rsidRPr="00B715F8" w:rsidRDefault="004B1439" w:rsidP="00551BA8">
            <w:pPr>
              <w:spacing w:before="60" w:line="200" w:lineRule="exact"/>
              <w:ind w:left="-57"/>
              <w:jc w:val="right"/>
              <w:rPr>
                <w:b/>
                <w:bCs/>
                <w:spacing w:val="-2"/>
                <w:sz w:val="18"/>
                <w:szCs w:val="18"/>
              </w:rPr>
            </w:pPr>
            <w:r w:rsidRPr="00B715F8">
              <w:rPr>
                <w:b/>
                <w:bCs/>
                <w:spacing w:val="-2"/>
                <w:sz w:val="18"/>
                <w:szCs w:val="18"/>
              </w:rPr>
              <w:t>7 604 941</w:t>
            </w:r>
          </w:p>
        </w:tc>
      </w:tr>
      <w:tr w:rsidR="00630B24"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4B1439" w:rsidRPr="00B715F8" w:rsidRDefault="004B1439" w:rsidP="00630B24">
            <w:pPr>
              <w:spacing w:before="60" w:line="200" w:lineRule="exact"/>
              <w:jc w:val="left"/>
              <w:rPr>
                <w:sz w:val="18"/>
                <w:szCs w:val="18"/>
              </w:rPr>
            </w:pPr>
            <w:r w:rsidRPr="00B715F8">
              <w:rPr>
                <w:sz w:val="18"/>
                <w:szCs w:val="18"/>
              </w:rPr>
              <w:t> </w:t>
            </w:r>
          </w:p>
        </w:tc>
        <w:tc>
          <w:tcPr>
            <w:tcW w:w="2210" w:type="dxa"/>
            <w:tcBorders>
              <w:top w:val="nil"/>
              <w:left w:val="nil"/>
              <w:bottom w:val="single" w:sz="4" w:space="0" w:color="auto"/>
              <w:right w:val="single" w:sz="4" w:space="0" w:color="auto"/>
            </w:tcBorders>
            <w:vAlign w:val="bottom"/>
          </w:tcPr>
          <w:p w:rsidR="004B1439" w:rsidRPr="00B715F8" w:rsidRDefault="004B1439" w:rsidP="00630B24">
            <w:pPr>
              <w:spacing w:before="60" w:line="200" w:lineRule="exact"/>
              <w:jc w:val="left"/>
              <w:rPr>
                <w:sz w:val="18"/>
                <w:szCs w:val="18"/>
              </w:rPr>
            </w:pPr>
            <w:r w:rsidRPr="00B715F8">
              <w:rPr>
                <w:sz w:val="18"/>
                <w:szCs w:val="18"/>
              </w:rPr>
              <w:t>Avsättning för bevarande av don</w:t>
            </w:r>
            <w:r w:rsidRPr="00B715F8">
              <w:rPr>
                <w:sz w:val="18"/>
                <w:szCs w:val="18"/>
              </w:rPr>
              <w:t>a</w:t>
            </w:r>
            <w:r w:rsidRPr="00B715F8">
              <w:rPr>
                <w:sz w:val="18"/>
                <w:szCs w:val="18"/>
              </w:rPr>
              <w:t xml:space="preserve">tionernas realvärde </w:t>
            </w:r>
          </w:p>
        </w:tc>
        <w:tc>
          <w:tcPr>
            <w:tcW w:w="960" w:type="dxa"/>
            <w:tcBorders>
              <w:top w:val="nil"/>
              <w:left w:val="nil"/>
              <w:bottom w:val="single" w:sz="4" w:space="0" w:color="auto"/>
              <w:right w:val="nil"/>
            </w:tcBorders>
            <w:noWrap/>
            <w:vAlign w:val="bottom"/>
          </w:tcPr>
          <w:p w:rsidR="004B1439" w:rsidRPr="00B715F8" w:rsidRDefault="004B1439" w:rsidP="00630B24">
            <w:pPr>
              <w:spacing w:before="60" w:line="200" w:lineRule="exact"/>
              <w:ind w:right="-57"/>
              <w:jc w:val="right"/>
              <w:rPr>
                <w:spacing w:val="-2"/>
                <w:sz w:val="18"/>
                <w:szCs w:val="18"/>
              </w:rPr>
            </w:pPr>
            <w:r w:rsidRPr="00B715F8">
              <w:rPr>
                <w:spacing w:val="-2"/>
                <w:sz w:val="18"/>
                <w:szCs w:val="18"/>
              </w:rPr>
              <w:t>86 162</w:t>
            </w:r>
          </w:p>
        </w:tc>
        <w:tc>
          <w:tcPr>
            <w:tcW w:w="937" w:type="dxa"/>
            <w:tcBorders>
              <w:top w:val="nil"/>
              <w:left w:val="single" w:sz="4" w:space="0" w:color="auto"/>
              <w:bottom w:val="single" w:sz="4" w:space="0" w:color="auto"/>
              <w:right w:val="nil"/>
            </w:tcBorders>
            <w:noWrap/>
            <w:vAlign w:val="bottom"/>
          </w:tcPr>
          <w:p w:rsidR="004B1439" w:rsidRPr="00B715F8" w:rsidRDefault="004B1439" w:rsidP="00630B24">
            <w:pPr>
              <w:spacing w:before="60" w:line="200" w:lineRule="exact"/>
              <w:ind w:right="-57"/>
              <w:jc w:val="right"/>
              <w:rPr>
                <w:spacing w:val="-2"/>
                <w:sz w:val="18"/>
                <w:szCs w:val="18"/>
              </w:rPr>
            </w:pPr>
            <w:r w:rsidRPr="00B715F8">
              <w:rPr>
                <w:spacing w:val="-2"/>
                <w:sz w:val="18"/>
                <w:szCs w:val="18"/>
              </w:rPr>
              <w:t>62 307</w:t>
            </w:r>
          </w:p>
        </w:tc>
        <w:tc>
          <w:tcPr>
            <w:tcW w:w="936" w:type="dxa"/>
            <w:tcBorders>
              <w:top w:val="nil"/>
              <w:left w:val="single" w:sz="4" w:space="0" w:color="auto"/>
              <w:bottom w:val="single" w:sz="4" w:space="0" w:color="auto"/>
              <w:right w:val="nil"/>
            </w:tcBorders>
            <w:noWrap/>
            <w:vAlign w:val="bottom"/>
          </w:tcPr>
          <w:p w:rsidR="004B1439" w:rsidRPr="00B715F8" w:rsidRDefault="00010124" w:rsidP="00630B24">
            <w:pPr>
              <w:spacing w:before="60" w:line="200" w:lineRule="exact"/>
              <w:ind w:right="-57"/>
              <w:jc w:val="right"/>
              <w:rPr>
                <w:spacing w:val="-2"/>
                <w:sz w:val="18"/>
                <w:szCs w:val="18"/>
              </w:rPr>
            </w:pPr>
            <w:r w:rsidRPr="00B715F8">
              <w:rPr>
                <w:spacing w:val="-2"/>
                <w:sz w:val="18"/>
                <w:szCs w:val="18"/>
              </w:rPr>
              <w:t>–</w:t>
            </w:r>
            <w:r w:rsidR="004B1439" w:rsidRPr="00B715F8">
              <w:rPr>
                <w:spacing w:val="-2"/>
                <w:sz w:val="18"/>
                <w:szCs w:val="18"/>
              </w:rPr>
              <w:t>148 469</w:t>
            </w:r>
          </w:p>
        </w:tc>
        <w:tc>
          <w:tcPr>
            <w:tcW w:w="1035" w:type="dxa"/>
            <w:tcBorders>
              <w:top w:val="nil"/>
              <w:left w:val="single" w:sz="4" w:space="0" w:color="auto"/>
              <w:bottom w:val="single" w:sz="4" w:space="0" w:color="auto"/>
              <w:right w:val="double" w:sz="6" w:space="0" w:color="auto"/>
            </w:tcBorders>
            <w:noWrap/>
            <w:vAlign w:val="bottom"/>
          </w:tcPr>
          <w:p w:rsidR="004B1439" w:rsidRPr="00B715F8" w:rsidRDefault="004B1439" w:rsidP="00551BA8">
            <w:pPr>
              <w:spacing w:before="60" w:line="200" w:lineRule="exact"/>
              <w:ind w:left="-57"/>
              <w:jc w:val="left"/>
              <w:rPr>
                <w:spacing w:val="-2"/>
                <w:sz w:val="18"/>
                <w:szCs w:val="18"/>
              </w:rPr>
            </w:pPr>
          </w:p>
        </w:tc>
      </w:tr>
      <w:tr w:rsidR="00630B24"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4B1439" w:rsidRPr="00B715F8" w:rsidRDefault="004B1439" w:rsidP="00630B24">
            <w:pPr>
              <w:spacing w:before="60" w:line="200" w:lineRule="exact"/>
              <w:jc w:val="left"/>
              <w:rPr>
                <w:sz w:val="18"/>
                <w:szCs w:val="18"/>
              </w:rPr>
            </w:pPr>
            <w:r w:rsidRPr="00B715F8">
              <w:rPr>
                <w:sz w:val="18"/>
                <w:szCs w:val="18"/>
              </w:rPr>
              <w:t> </w:t>
            </w:r>
          </w:p>
        </w:tc>
        <w:tc>
          <w:tcPr>
            <w:tcW w:w="2210" w:type="dxa"/>
            <w:tcBorders>
              <w:top w:val="nil"/>
              <w:left w:val="nil"/>
              <w:bottom w:val="single" w:sz="4" w:space="0" w:color="auto"/>
              <w:right w:val="single" w:sz="4" w:space="0" w:color="auto"/>
            </w:tcBorders>
            <w:vAlign w:val="bottom"/>
          </w:tcPr>
          <w:p w:rsidR="004B1439" w:rsidRPr="00B715F8" w:rsidRDefault="004B1439" w:rsidP="00630B24">
            <w:pPr>
              <w:spacing w:before="60" w:line="200" w:lineRule="exact"/>
              <w:jc w:val="left"/>
              <w:rPr>
                <w:sz w:val="18"/>
                <w:szCs w:val="18"/>
              </w:rPr>
            </w:pPr>
            <w:r w:rsidRPr="00B715F8">
              <w:rPr>
                <w:sz w:val="18"/>
                <w:szCs w:val="18"/>
              </w:rPr>
              <w:t>Årets resultat</w:t>
            </w:r>
          </w:p>
        </w:tc>
        <w:tc>
          <w:tcPr>
            <w:tcW w:w="960" w:type="dxa"/>
            <w:tcBorders>
              <w:top w:val="nil"/>
              <w:left w:val="nil"/>
              <w:bottom w:val="single" w:sz="4" w:space="0" w:color="auto"/>
              <w:right w:val="nil"/>
            </w:tcBorders>
            <w:noWrap/>
            <w:vAlign w:val="bottom"/>
          </w:tcPr>
          <w:p w:rsidR="004B1439" w:rsidRPr="00B715F8" w:rsidRDefault="004B1439" w:rsidP="00630B24">
            <w:pPr>
              <w:spacing w:before="60" w:line="200" w:lineRule="exact"/>
              <w:ind w:right="-57"/>
              <w:jc w:val="left"/>
              <w:rPr>
                <w:spacing w:val="-2"/>
                <w:sz w:val="18"/>
                <w:szCs w:val="18"/>
              </w:rPr>
            </w:pPr>
            <w:r w:rsidRPr="00B715F8">
              <w:rPr>
                <w:spacing w:val="-2"/>
                <w:sz w:val="18"/>
                <w:szCs w:val="18"/>
              </w:rPr>
              <w:t> </w:t>
            </w:r>
          </w:p>
        </w:tc>
        <w:tc>
          <w:tcPr>
            <w:tcW w:w="937" w:type="dxa"/>
            <w:tcBorders>
              <w:top w:val="nil"/>
              <w:left w:val="single" w:sz="4" w:space="0" w:color="auto"/>
              <w:bottom w:val="single" w:sz="4" w:space="0" w:color="auto"/>
              <w:right w:val="nil"/>
            </w:tcBorders>
            <w:noWrap/>
            <w:vAlign w:val="bottom"/>
          </w:tcPr>
          <w:p w:rsidR="004B1439" w:rsidRPr="00B715F8" w:rsidRDefault="004B1439" w:rsidP="00630B24">
            <w:pPr>
              <w:spacing w:before="60" w:line="200" w:lineRule="exact"/>
              <w:ind w:right="-57"/>
              <w:jc w:val="left"/>
              <w:rPr>
                <w:spacing w:val="-2"/>
                <w:sz w:val="18"/>
                <w:szCs w:val="18"/>
              </w:rPr>
            </w:pPr>
            <w:r w:rsidRPr="00B715F8">
              <w:rPr>
                <w:spacing w:val="-2"/>
                <w:sz w:val="18"/>
                <w:szCs w:val="18"/>
              </w:rPr>
              <w:t> </w:t>
            </w:r>
          </w:p>
        </w:tc>
        <w:tc>
          <w:tcPr>
            <w:tcW w:w="936" w:type="dxa"/>
            <w:tcBorders>
              <w:top w:val="nil"/>
              <w:left w:val="single" w:sz="4" w:space="0" w:color="auto"/>
              <w:bottom w:val="single" w:sz="4" w:space="0" w:color="auto"/>
              <w:right w:val="nil"/>
            </w:tcBorders>
            <w:noWrap/>
            <w:vAlign w:val="bottom"/>
          </w:tcPr>
          <w:p w:rsidR="004B1439" w:rsidRPr="00B715F8" w:rsidRDefault="00010124" w:rsidP="00630B24">
            <w:pPr>
              <w:spacing w:before="60" w:line="200" w:lineRule="exact"/>
              <w:ind w:right="-57"/>
              <w:jc w:val="right"/>
              <w:rPr>
                <w:spacing w:val="-2"/>
                <w:sz w:val="18"/>
                <w:szCs w:val="18"/>
              </w:rPr>
            </w:pPr>
            <w:r w:rsidRPr="00B715F8">
              <w:rPr>
                <w:spacing w:val="-2"/>
                <w:sz w:val="18"/>
                <w:szCs w:val="18"/>
              </w:rPr>
              <w:t>–</w:t>
            </w:r>
            <w:r w:rsidR="004B1439" w:rsidRPr="00B715F8">
              <w:rPr>
                <w:spacing w:val="-2"/>
                <w:sz w:val="18"/>
                <w:szCs w:val="18"/>
              </w:rPr>
              <w:t>680 747</w:t>
            </w:r>
          </w:p>
        </w:tc>
        <w:tc>
          <w:tcPr>
            <w:tcW w:w="1035" w:type="dxa"/>
            <w:tcBorders>
              <w:top w:val="nil"/>
              <w:left w:val="single" w:sz="4" w:space="0" w:color="auto"/>
              <w:bottom w:val="single" w:sz="4" w:space="0" w:color="auto"/>
              <w:right w:val="double" w:sz="6" w:space="0" w:color="auto"/>
            </w:tcBorders>
            <w:noWrap/>
            <w:vAlign w:val="bottom"/>
          </w:tcPr>
          <w:p w:rsidR="004B1439" w:rsidRPr="00B715F8" w:rsidRDefault="00010124" w:rsidP="00551BA8">
            <w:pPr>
              <w:spacing w:before="60" w:line="200" w:lineRule="exact"/>
              <w:ind w:left="-57"/>
              <w:jc w:val="right"/>
              <w:rPr>
                <w:spacing w:val="-2"/>
                <w:sz w:val="18"/>
                <w:szCs w:val="18"/>
              </w:rPr>
            </w:pPr>
            <w:r w:rsidRPr="00B715F8">
              <w:rPr>
                <w:spacing w:val="-2"/>
                <w:sz w:val="18"/>
                <w:szCs w:val="18"/>
              </w:rPr>
              <w:t>–</w:t>
            </w:r>
            <w:r w:rsidR="004B1439" w:rsidRPr="00B715F8">
              <w:rPr>
                <w:spacing w:val="-2"/>
                <w:sz w:val="18"/>
                <w:szCs w:val="18"/>
              </w:rPr>
              <w:t>680 747</w:t>
            </w:r>
          </w:p>
        </w:tc>
      </w:tr>
      <w:tr w:rsidR="00630B24" w:rsidRPr="00B715F8" w:rsidTr="00EC7828">
        <w:trPr>
          <w:trHeight w:val="20"/>
        </w:trPr>
        <w:tc>
          <w:tcPr>
            <w:tcW w:w="709" w:type="dxa"/>
            <w:tcBorders>
              <w:top w:val="nil"/>
              <w:left w:val="double" w:sz="6" w:space="0" w:color="auto"/>
              <w:bottom w:val="nil"/>
              <w:right w:val="single" w:sz="4" w:space="0" w:color="auto"/>
            </w:tcBorders>
            <w:noWrap/>
            <w:vAlign w:val="bottom"/>
          </w:tcPr>
          <w:p w:rsidR="004B1439" w:rsidRPr="00B715F8" w:rsidRDefault="004B1439" w:rsidP="00630B24">
            <w:pPr>
              <w:spacing w:before="60" w:line="200" w:lineRule="exact"/>
              <w:jc w:val="left"/>
              <w:rPr>
                <w:sz w:val="18"/>
                <w:szCs w:val="18"/>
              </w:rPr>
            </w:pPr>
            <w:r w:rsidRPr="00B715F8">
              <w:rPr>
                <w:sz w:val="18"/>
                <w:szCs w:val="18"/>
              </w:rPr>
              <w:t> </w:t>
            </w:r>
          </w:p>
        </w:tc>
        <w:tc>
          <w:tcPr>
            <w:tcW w:w="2210" w:type="dxa"/>
            <w:tcBorders>
              <w:top w:val="nil"/>
              <w:left w:val="nil"/>
              <w:bottom w:val="nil"/>
              <w:right w:val="single" w:sz="4" w:space="0" w:color="auto"/>
            </w:tcBorders>
            <w:vAlign w:val="bottom"/>
          </w:tcPr>
          <w:p w:rsidR="004B1439" w:rsidRPr="00B715F8" w:rsidRDefault="004B1439" w:rsidP="00630B24">
            <w:pPr>
              <w:spacing w:before="60" w:line="200" w:lineRule="exact"/>
              <w:jc w:val="left"/>
              <w:rPr>
                <w:sz w:val="18"/>
                <w:szCs w:val="18"/>
              </w:rPr>
            </w:pPr>
            <w:r w:rsidRPr="00B715F8">
              <w:rPr>
                <w:sz w:val="18"/>
                <w:szCs w:val="18"/>
              </w:rPr>
              <w:t>Återbetalade anslag</w:t>
            </w:r>
          </w:p>
        </w:tc>
        <w:tc>
          <w:tcPr>
            <w:tcW w:w="960" w:type="dxa"/>
            <w:tcBorders>
              <w:top w:val="nil"/>
              <w:left w:val="nil"/>
              <w:bottom w:val="single" w:sz="4" w:space="0" w:color="auto"/>
              <w:right w:val="nil"/>
            </w:tcBorders>
            <w:noWrap/>
            <w:vAlign w:val="bottom"/>
          </w:tcPr>
          <w:p w:rsidR="004B1439" w:rsidRPr="00B715F8" w:rsidRDefault="004B1439" w:rsidP="00630B24">
            <w:pPr>
              <w:spacing w:before="60" w:line="200" w:lineRule="exact"/>
              <w:ind w:right="-57"/>
              <w:jc w:val="left"/>
              <w:rPr>
                <w:spacing w:val="-2"/>
                <w:sz w:val="18"/>
                <w:szCs w:val="18"/>
              </w:rPr>
            </w:pPr>
            <w:r w:rsidRPr="00B715F8">
              <w:rPr>
                <w:spacing w:val="-2"/>
                <w:sz w:val="18"/>
                <w:szCs w:val="18"/>
              </w:rPr>
              <w:t> </w:t>
            </w:r>
          </w:p>
        </w:tc>
        <w:tc>
          <w:tcPr>
            <w:tcW w:w="937" w:type="dxa"/>
            <w:tcBorders>
              <w:top w:val="nil"/>
              <w:left w:val="single" w:sz="4" w:space="0" w:color="auto"/>
              <w:bottom w:val="single" w:sz="4" w:space="0" w:color="auto"/>
              <w:right w:val="nil"/>
            </w:tcBorders>
            <w:noWrap/>
            <w:vAlign w:val="bottom"/>
          </w:tcPr>
          <w:p w:rsidR="004B1439" w:rsidRPr="00B715F8" w:rsidRDefault="004B1439" w:rsidP="00630B24">
            <w:pPr>
              <w:spacing w:before="60" w:line="200" w:lineRule="exact"/>
              <w:ind w:right="-57"/>
              <w:jc w:val="left"/>
              <w:rPr>
                <w:spacing w:val="-2"/>
                <w:sz w:val="18"/>
                <w:szCs w:val="18"/>
              </w:rPr>
            </w:pPr>
            <w:r w:rsidRPr="00B715F8">
              <w:rPr>
                <w:spacing w:val="-2"/>
                <w:sz w:val="18"/>
                <w:szCs w:val="18"/>
              </w:rPr>
              <w:t> </w:t>
            </w:r>
          </w:p>
        </w:tc>
        <w:tc>
          <w:tcPr>
            <w:tcW w:w="936" w:type="dxa"/>
            <w:tcBorders>
              <w:top w:val="nil"/>
              <w:left w:val="single" w:sz="4" w:space="0" w:color="auto"/>
              <w:bottom w:val="single" w:sz="4" w:space="0" w:color="auto"/>
              <w:right w:val="nil"/>
            </w:tcBorders>
            <w:noWrap/>
            <w:vAlign w:val="bottom"/>
          </w:tcPr>
          <w:p w:rsidR="004B1439" w:rsidRPr="00B715F8" w:rsidRDefault="004B1439" w:rsidP="00630B24">
            <w:pPr>
              <w:spacing w:before="60" w:line="200" w:lineRule="exact"/>
              <w:ind w:right="-57"/>
              <w:jc w:val="right"/>
              <w:rPr>
                <w:spacing w:val="-2"/>
                <w:sz w:val="18"/>
                <w:szCs w:val="18"/>
              </w:rPr>
            </w:pPr>
            <w:r w:rsidRPr="00B715F8">
              <w:rPr>
                <w:spacing w:val="-2"/>
                <w:sz w:val="18"/>
                <w:szCs w:val="18"/>
              </w:rPr>
              <w:t>782</w:t>
            </w:r>
          </w:p>
        </w:tc>
        <w:tc>
          <w:tcPr>
            <w:tcW w:w="1035" w:type="dxa"/>
            <w:tcBorders>
              <w:top w:val="nil"/>
              <w:left w:val="single" w:sz="4" w:space="0" w:color="auto"/>
              <w:bottom w:val="single" w:sz="4" w:space="0" w:color="auto"/>
              <w:right w:val="double" w:sz="6" w:space="0" w:color="auto"/>
            </w:tcBorders>
            <w:noWrap/>
            <w:vAlign w:val="bottom"/>
          </w:tcPr>
          <w:p w:rsidR="004B1439" w:rsidRPr="00B715F8" w:rsidRDefault="004B1439" w:rsidP="00551BA8">
            <w:pPr>
              <w:spacing w:before="60" w:line="200" w:lineRule="exact"/>
              <w:ind w:left="-57"/>
              <w:jc w:val="right"/>
              <w:rPr>
                <w:spacing w:val="-2"/>
                <w:sz w:val="18"/>
                <w:szCs w:val="18"/>
              </w:rPr>
            </w:pPr>
            <w:r w:rsidRPr="00B715F8">
              <w:rPr>
                <w:spacing w:val="-2"/>
                <w:sz w:val="18"/>
                <w:szCs w:val="18"/>
              </w:rPr>
              <w:t>782</w:t>
            </w:r>
          </w:p>
        </w:tc>
      </w:tr>
      <w:tr w:rsidR="00630B24" w:rsidRPr="00B715F8" w:rsidTr="00EC7828">
        <w:trPr>
          <w:trHeight w:val="20"/>
        </w:trPr>
        <w:tc>
          <w:tcPr>
            <w:tcW w:w="709" w:type="dxa"/>
            <w:tcBorders>
              <w:top w:val="single" w:sz="4" w:space="0" w:color="auto"/>
              <w:left w:val="double" w:sz="6" w:space="0" w:color="auto"/>
              <w:bottom w:val="nil"/>
              <w:right w:val="single" w:sz="4" w:space="0" w:color="auto"/>
            </w:tcBorders>
            <w:noWrap/>
            <w:vAlign w:val="bottom"/>
          </w:tcPr>
          <w:p w:rsidR="004B1439" w:rsidRPr="00B715F8" w:rsidRDefault="004B1439" w:rsidP="00630B24">
            <w:pPr>
              <w:spacing w:before="60" w:line="200" w:lineRule="exact"/>
              <w:jc w:val="left"/>
              <w:rPr>
                <w:sz w:val="18"/>
                <w:szCs w:val="18"/>
              </w:rPr>
            </w:pPr>
            <w:r w:rsidRPr="00B715F8">
              <w:rPr>
                <w:sz w:val="18"/>
                <w:szCs w:val="18"/>
              </w:rPr>
              <w:t> </w:t>
            </w:r>
          </w:p>
        </w:tc>
        <w:tc>
          <w:tcPr>
            <w:tcW w:w="2210" w:type="dxa"/>
            <w:tcBorders>
              <w:top w:val="single" w:sz="4" w:space="0" w:color="auto"/>
              <w:left w:val="nil"/>
              <w:bottom w:val="nil"/>
              <w:right w:val="single" w:sz="4" w:space="0" w:color="auto"/>
            </w:tcBorders>
            <w:vAlign w:val="bottom"/>
          </w:tcPr>
          <w:p w:rsidR="004B1439" w:rsidRPr="00B715F8" w:rsidRDefault="004B1439" w:rsidP="00630B24">
            <w:pPr>
              <w:spacing w:before="60" w:line="200" w:lineRule="exact"/>
              <w:jc w:val="left"/>
              <w:rPr>
                <w:sz w:val="18"/>
                <w:szCs w:val="18"/>
              </w:rPr>
            </w:pPr>
            <w:r w:rsidRPr="00B715F8">
              <w:rPr>
                <w:sz w:val="18"/>
                <w:szCs w:val="18"/>
              </w:rPr>
              <w:t>Beviljade forskningsmedel</w:t>
            </w:r>
          </w:p>
        </w:tc>
        <w:tc>
          <w:tcPr>
            <w:tcW w:w="960" w:type="dxa"/>
            <w:tcBorders>
              <w:top w:val="nil"/>
              <w:left w:val="nil"/>
              <w:bottom w:val="single" w:sz="4" w:space="0" w:color="auto"/>
              <w:right w:val="nil"/>
            </w:tcBorders>
            <w:noWrap/>
            <w:vAlign w:val="bottom"/>
          </w:tcPr>
          <w:p w:rsidR="004B1439" w:rsidRPr="00B715F8" w:rsidRDefault="004B1439" w:rsidP="00630B24">
            <w:pPr>
              <w:spacing w:before="60" w:line="200" w:lineRule="exact"/>
              <w:ind w:right="-57"/>
              <w:jc w:val="left"/>
              <w:rPr>
                <w:spacing w:val="-2"/>
                <w:sz w:val="18"/>
                <w:szCs w:val="18"/>
              </w:rPr>
            </w:pPr>
            <w:r w:rsidRPr="00B715F8">
              <w:rPr>
                <w:spacing w:val="-2"/>
                <w:sz w:val="18"/>
                <w:szCs w:val="18"/>
              </w:rPr>
              <w:t> </w:t>
            </w:r>
          </w:p>
        </w:tc>
        <w:tc>
          <w:tcPr>
            <w:tcW w:w="937" w:type="dxa"/>
            <w:tcBorders>
              <w:top w:val="nil"/>
              <w:left w:val="single" w:sz="4" w:space="0" w:color="auto"/>
              <w:bottom w:val="single" w:sz="4" w:space="0" w:color="auto"/>
              <w:right w:val="nil"/>
            </w:tcBorders>
            <w:noWrap/>
            <w:vAlign w:val="bottom"/>
          </w:tcPr>
          <w:p w:rsidR="004B1439" w:rsidRPr="00B715F8" w:rsidRDefault="004B1439" w:rsidP="00630B24">
            <w:pPr>
              <w:spacing w:before="60" w:line="200" w:lineRule="exact"/>
              <w:ind w:right="-57"/>
              <w:jc w:val="left"/>
              <w:rPr>
                <w:spacing w:val="-2"/>
                <w:sz w:val="18"/>
                <w:szCs w:val="18"/>
              </w:rPr>
            </w:pPr>
            <w:r w:rsidRPr="00B715F8">
              <w:rPr>
                <w:spacing w:val="-2"/>
                <w:sz w:val="18"/>
                <w:szCs w:val="18"/>
              </w:rPr>
              <w:t> </w:t>
            </w:r>
          </w:p>
        </w:tc>
        <w:tc>
          <w:tcPr>
            <w:tcW w:w="936" w:type="dxa"/>
            <w:tcBorders>
              <w:top w:val="nil"/>
              <w:left w:val="single" w:sz="4" w:space="0" w:color="auto"/>
              <w:bottom w:val="single" w:sz="4" w:space="0" w:color="auto"/>
              <w:right w:val="nil"/>
            </w:tcBorders>
            <w:noWrap/>
            <w:vAlign w:val="bottom"/>
          </w:tcPr>
          <w:p w:rsidR="004B1439" w:rsidRPr="00B715F8" w:rsidRDefault="00010124" w:rsidP="00630B24">
            <w:pPr>
              <w:spacing w:before="60" w:line="200" w:lineRule="exact"/>
              <w:ind w:right="-57"/>
              <w:jc w:val="right"/>
              <w:rPr>
                <w:spacing w:val="-2"/>
                <w:sz w:val="18"/>
                <w:szCs w:val="18"/>
              </w:rPr>
            </w:pPr>
            <w:r w:rsidRPr="00B715F8">
              <w:rPr>
                <w:spacing w:val="-2"/>
                <w:sz w:val="18"/>
                <w:szCs w:val="18"/>
              </w:rPr>
              <w:t>–</w:t>
            </w:r>
            <w:r w:rsidR="004B1439" w:rsidRPr="00B715F8">
              <w:rPr>
                <w:spacing w:val="-2"/>
                <w:sz w:val="18"/>
                <w:szCs w:val="18"/>
              </w:rPr>
              <w:t>339 014</w:t>
            </w:r>
          </w:p>
        </w:tc>
        <w:tc>
          <w:tcPr>
            <w:tcW w:w="1035" w:type="dxa"/>
            <w:tcBorders>
              <w:top w:val="nil"/>
              <w:left w:val="single" w:sz="4" w:space="0" w:color="auto"/>
              <w:bottom w:val="single" w:sz="4" w:space="0" w:color="auto"/>
              <w:right w:val="double" w:sz="6" w:space="0" w:color="auto"/>
            </w:tcBorders>
            <w:noWrap/>
            <w:vAlign w:val="bottom"/>
          </w:tcPr>
          <w:p w:rsidR="004B1439" w:rsidRPr="00B715F8" w:rsidRDefault="00010124" w:rsidP="00551BA8">
            <w:pPr>
              <w:spacing w:before="60" w:line="200" w:lineRule="exact"/>
              <w:ind w:left="-57"/>
              <w:jc w:val="right"/>
              <w:rPr>
                <w:spacing w:val="-2"/>
                <w:sz w:val="18"/>
                <w:szCs w:val="18"/>
              </w:rPr>
            </w:pPr>
            <w:r w:rsidRPr="00B715F8">
              <w:rPr>
                <w:spacing w:val="-2"/>
                <w:sz w:val="18"/>
                <w:szCs w:val="18"/>
              </w:rPr>
              <w:t>–</w:t>
            </w:r>
            <w:r w:rsidR="004B1439" w:rsidRPr="00B715F8">
              <w:rPr>
                <w:spacing w:val="-2"/>
                <w:sz w:val="18"/>
                <w:szCs w:val="18"/>
              </w:rPr>
              <w:t>339 014</w:t>
            </w:r>
          </w:p>
        </w:tc>
      </w:tr>
      <w:tr w:rsidR="00630B24" w:rsidRPr="00B715F8" w:rsidTr="00EC7828">
        <w:trPr>
          <w:trHeight w:val="20"/>
        </w:trPr>
        <w:tc>
          <w:tcPr>
            <w:tcW w:w="709" w:type="dxa"/>
            <w:tcBorders>
              <w:top w:val="single" w:sz="4" w:space="0" w:color="auto"/>
              <w:left w:val="double" w:sz="6" w:space="0" w:color="auto"/>
              <w:bottom w:val="double" w:sz="6" w:space="0" w:color="auto"/>
              <w:right w:val="single" w:sz="4" w:space="0" w:color="auto"/>
            </w:tcBorders>
            <w:noWrap/>
            <w:vAlign w:val="bottom"/>
          </w:tcPr>
          <w:p w:rsidR="004B1439" w:rsidRPr="00B715F8" w:rsidRDefault="004B1439" w:rsidP="00630B24">
            <w:pPr>
              <w:spacing w:before="60" w:line="200" w:lineRule="exact"/>
              <w:jc w:val="left"/>
              <w:rPr>
                <w:sz w:val="18"/>
                <w:szCs w:val="18"/>
              </w:rPr>
            </w:pPr>
            <w:r w:rsidRPr="00B715F8">
              <w:rPr>
                <w:sz w:val="18"/>
                <w:szCs w:val="18"/>
              </w:rPr>
              <w:t> </w:t>
            </w:r>
          </w:p>
        </w:tc>
        <w:tc>
          <w:tcPr>
            <w:tcW w:w="2210" w:type="dxa"/>
            <w:tcBorders>
              <w:top w:val="single" w:sz="4" w:space="0" w:color="auto"/>
              <w:left w:val="nil"/>
              <w:bottom w:val="double" w:sz="6" w:space="0" w:color="auto"/>
              <w:right w:val="single" w:sz="4" w:space="0" w:color="auto"/>
            </w:tcBorders>
            <w:noWrap/>
            <w:vAlign w:val="bottom"/>
          </w:tcPr>
          <w:p w:rsidR="004B1439" w:rsidRPr="00B715F8" w:rsidRDefault="004B1439" w:rsidP="00630B24">
            <w:pPr>
              <w:spacing w:before="60" w:line="200" w:lineRule="exact"/>
              <w:jc w:val="left"/>
              <w:rPr>
                <w:b/>
                <w:bCs/>
                <w:sz w:val="18"/>
                <w:szCs w:val="18"/>
              </w:rPr>
            </w:pPr>
            <w:r w:rsidRPr="00B715F8">
              <w:rPr>
                <w:b/>
                <w:bCs/>
                <w:sz w:val="18"/>
                <w:szCs w:val="18"/>
              </w:rPr>
              <w:t>Eget kapital 2008-12-31</w:t>
            </w:r>
          </w:p>
        </w:tc>
        <w:tc>
          <w:tcPr>
            <w:tcW w:w="960" w:type="dxa"/>
            <w:tcBorders>
              <w:top w:val="nil"/>
              <w:left w:val="nil"/>
              <w:bottom w:val="double" w:sz="6" w:space="0" w:color="auto"/>
              <w:right w:val="nil"/>
            </w:tcBorders>
            <w:noWrap/>
            <w:vAlign w:val="bottom"/>
          </w:tcPr>
          <w:p w:rsidR="004B1439" w:rsidRPr="00B715F8" w:rsidRDefault="004B1439" w:rsidP="00630B24">
            <w:pPr>
              <w:spacing w:before="60" w:line="200" w:lineRule="exact"/>
              <w:ind w:right="-57"/>
              <w:jc w:val="right"/>
              <w:rPr>
                <w:b/>
                <w:bCs/>
                <w:spacing w:val="-2"/>
                <w:sz w:val="18"/>
                <w:szCs w:val="18"/>
              </w:rPr>
            </w:pPr>
            <w:r w:rsidRPr="00B715F8">
              <w:rPr>
                <w:b/>
                <w:bCs/>
                <w:spacing w:val="-2"/>
                <w:sz w:val="18"/>
                <w:szCs w:val="18"/>
              </w:rPr>
              <w:t>2 564 487</w:t>
            </w:r>
          </w:p>
        </w:tc>
        <w:tc>
          <w:tcPr>
            <w:tcW w:w="937" w:type="dxa"/>
            <w:tcBorders>
              <w:top w:val="nil"/>
              <w:left w:val="single" w:sz="4" w:space="0" w:color="auto"/>
              <w:bottom w:val="double" w:sz="6" w:space="0" w:color="auto"/>
              <w:right w:val="nil"/>
            </w:tcBorders>
            <w:noWrap/>
            <w:vAlign w:val="bottom"/>
          </w:tcPr>
          <w:p w:rsidR="004B1439" w:rsidRPr="00B715F8" w:rsidRDefault="004B1439" w:rsidP="00630B24">
            <w:pPr>
              <w:spacing w:before="60" w:line="200" w:lineRule="exact"/>
              <w:ind w:right="-57"/>
              <w:jc w:val="right"/>
              <w:rPr>
                <w:b/>
                <w:bCs/>
                <w:spacing w:val="-2"/>
                <w:sz w:val="18"/>
                <w:szCs w:val="18"/>
              </w:rPr>
            </w:pPr>
            <w:r w:rsidRPr="00B715F8">
              <w:rPr>
                <w:b/>
                <w:bCs/>
                <w:spacing w:val="-2"/>
                <w:sz w:val="18"/>
                <w:szCs w:val="18"/>
              </w:rPr>
              <w:t>1 854 484</w:t>
            </w:r>
          </w:p>
        </w:tc>
        <w:tc>
          <w:tcPr>
            <w:tcW w:w="936" w:type="dxa"/>
            <w:tcBorders>
              <w:top w:val="nil"/>
              <w:left w:val="single" w:sz="4" w:space="0" w:color="auto"/>
              <w:bottom w:val="double" w:sz="6" w:space="0" w:color="auto"/>
              <w:right w:val="nil"/>
            </w:tcBorders>
            <w:noWrap/>
            <w:vAlign w:val="bottom"/>
          </w:tcPr>
          <w:p w:rsidR="004B1439" w:rsidRPr="00B715F8" w:rsidRDefault="004B1439" w:rsidP="00630B24">
            <w:pPr>
              <w:spacing w:before="60" w:line="200" w:lineRule="exact"/>
              <w:ind w:right="-57"/>
              <w:jc w:val="right"/>
              <w:rPr>
                <w:b/>
                <w:bCs/>
                <w:spacing w:val="-2"/>
                <w:sz w:val="18"/>
                <w:szCs w:val="18"/>
              </w:rPr>
            </w:pPr>
            <w:r w:rsidRPr="00B715F8">
              <w:rPr>
                <w:b/>
                <w:bCs/>
                <w:spacing w:val="-2"/>
                <w:sz w:val="18"/>
                <w:szCs w:val="18"/>
              </w:rPr>
              <w:t>2 166 991</w:t>
            </w:r>
          </w:p>
        </w:tc>
        <w:tc>
          <w:tcPr>
            <w:tcW w:w="1035" w:type="dxa"/>
            <w:tcBorders>
              <w:top w:val="nil"/>
              <w:left w:val="single" w:sz="4" w:space="0" w:color="auto"/>
              <w:bottom w:val="double" w:sz="6" w:space="0" w:color="auto"/>
              <w:right w:val="double" w:sz="6" w:space="0" w:color="auto"/>
            </w:tcBorders>
            <w:noWrap/>
            <w:vAlign w:val="bottom"/>
          </w:tcPr>
          <w:p w:rsidR="004B1439" w:rsidRPr="00B715F8" w:rsidRDefault="004B1439" w:rsidP="00551BA8">
            <w:pPr>
              <w:spacing w:before="60" w:line="200" w:lineRule="exact"/>
              <w:ind w:left="-57"/>
              <w:jc w:val="right"/>
              <w:rPr>
                <w:b/>
                <w:bCs/>
                <w:spacing w:val="-2"/>
                <w:sz w:val="18"/>
                <w:szCs w:val="18"/>
              </w:rPr>
            </w:pPr>
            <w:r w:rsidRPr="00B715F8">
              <w:rPr>
                <w:b/>
                <w:bCs/>
                <w:spacing w:val="-2"/>
                <w:sz w:val="18"/>
                <w:szCs w:val="18"/>
              </w:rPr>
              <w:t>6 585 962</w:t>
            </w:r>
          </w:p>
        </w:tc>
      </w:tr>
      <w:tr w:rsidR="00EC7828" w:rsidRPr="00B715F8" w:rsidTr="00EC7828">
        <w:trPr>
          <w:trHeight w:val="20"/>
        </w:trPr>
        <w:tc>
          <w:tcPr>
            <w:tcW w:w="709" w:type="dxa"/>
            <w:gridSpan w:val="4"/>
            <w:tcBorders>
              <w:top w:val="nil"/>
              <w:left w:val="nil"/>
              <w:bottom w:val="nil"/>
              <w:right w:val="nil"/>
            </w:tcBorders>
            <w:noWrap/>
            <w:vAlign w:val="bottom"/>
          </w:tcPr>
          <w:p w:rsidR="00EC7828" w:rsidRPr="00B715F8" w:rsidRDefault="00EC7828" w:rsidP="00630B24">
            <w:pPr>
              <w:spacing w:before="60" w:line="200" w:lineRule="exact"/>
              <w:ind w:right="-57"/>
              <w:jc w:val="left"/>
              <w:rPr>
                <w:sz w:val="18"/>
                <w:szCs w:val="18"/>
              </w:rPr>
            </w:pPr>
            <w:r w:rsidRPr="00B715F8">
              <w:rPr>
                <w:sz w:val="18"/>
                <w:szCs w:val="18"/>
              </w:rPr>
              <w:t>* Jubileumsdonationen och Erik Rön</w:t>
            </w:r>
            <w:r w:rsidRPr="00B715F8">
              <w:rPr>
                <w:sz w:val="18"/>
                <w:szCs w:val="18"/>
              </w:rPr>
              <w:t>n</w:t>
            </w:r>
            <w:r w:rsidRPr="00B715F8">
              <w:rPr>
                <w:sz w:val="18"/>
                <w:szCs w:val="18"/>
              </w:rPr>
              <w:t>bergs donationer.</w:t>
            </w:r>
          </w:p>
        </w:tc>
        <w:tc>
          <w:tcPr>
            <w:tcW w:w="936" w:type="dxa"/>
            <w:tcBorders>
              <w:top w:val="nil"/>
              <w:left w:val="nil"/>
              <w:bottom w:val="nil"/>
              <w:right w:val="nil"/>
            </w:tcBorders>
            <w:noWrap/>
            <w:vAlign w:val="bottom"/>
          </w:tcPr>
          <w:p w:rsidR="00EC7828" w:rsidRPr="00B715F8" w:rsidRDefault="00EC7828" w:rsidP="00630B24">
            <w:pPr>
              <w:spacing w:before="60" w:line="200" w:lineRule="exact"/>
              <w:ind w:right="-57"/>
              <w:jc w:val="left"/>
              <w:rPr>
                <w:sz w:val="18"/>
                <w:szCs w:val="18"/>
              </w:rPr>
            </w:pPr>
          </w:p>
        </w:tc>
        <w:tc>
          <w:tcPr>
            <w:tcW w:w="1035" w:type="dxa"/>
            <w:tcBorders>
              <w:top w:val="nil"/>
              <w:left w:val="nil"/>
              <w:bottom w:val="nil"/>
              <w:right w:val="nil"/>
            </w:tcBorders>
            <w:noWrap/>
            <w:vAlign w:val="bottom"/>
          </w:tcPr>
          <w:p w:rsidR="00EC7828" w:rsidRPr="00B715F8" w:rsidRDefault="00EC7828" w:rsidP="00630B24">
            <w:pPr>
              <w:spacing w:before="60" w:line="200" w:lineRule="exact"/>
              <w:ind w:right="-57"/>
              <w:jc w:val="left"/>
              <w:rPr>
                <w:sz w:val="18"/>
                <w:szCs w:val="18"/>
              </w:rPr>
            </w:pPr>
          </w:p>
        </w:tc>
      </w:tr>
      <w:tr w:rsidR="00630B24" w:rsidRPr="00B715F8" w:rsidTr="00EC7828">
        <w:trPr>
          <w:trHeight w:val="20"/>
        </w:trPr>
        <w:tc>
          <w:tcPr>
            <w:tcW w:w="709" w:type="dxa"/>
            <w:tcBorders>
              <w:top w:val="nil"/>
              <w:left w:val="nil"/>
              <w:bottom w:val="double" w:sz="6" w:space="0" w:color="auto"/>
              <w:right w:val="nil"/>
            </w:tcBorders>
            <w:noWrap/>
            <w:vAlign w:val="bottom"/>
          </w:tcPr>
          <w:p w:rsidR="004B1439" w:rsidRPr="00B715F8" w:rsidRDefault="004B1439" w:rsidP="00630B24">
            <w:pPr>
              <w:spacing w:before="60" w:line="200" w:lineRule="exact"/>
              <w:jc w:val="left"/>
              <w:rPr>
                <w:sz w:val="18"/>
                <w:szCs w:val="18"/>
              </w:rPr>
            </w:pPr>
          </w:p>
        </w:tc>
        <w:tc>
          <w:tcPr>
            <w:tcW w:w="2210" w:type="dxa"/>
            <w:tcBorders>
              <w:top w:val="nil"/>
              <w:left w:val="nil"/>
              <w:bottom w:val="nil"/>
              <w:right w:val="nil"/>
            </w:tcBorders>
            <w:noWrap/>
            <w:vAlign w:val="bottom"/>
          </w:tcPr>
          <w:p w:rsidR="004B1439" w:rsidRPr="00B715F8" w:rsidRDefault="004B1439" w:rsidP="00630B24">
            <w:pPr>
              <w:spacing w:before="60" w:line="200" w:lineRule="exact"/>
              <w:jc w:val="left"/>
              <w:rPr>
                <w:sz w:val="18"/>
                <w:szCs w:val="18"/>
              </w:rPr>
            </w:pPr>
          </w:p>
        </w:tc>
        <w:tc>
          <w:tcPr>
            <w:tcW w:w="960" w:type="dxa"/>
            <w:tcBorders>
              <w:top w:val="nil"/>
              <w:left w:val="nil"/>
              <w:bottom w:val="nil"/>
              <w:right w:val="nil"/>
            </w:tcBorders>
            <w:noWrap/>
            <w:vAlign w:val="bottom"/>
          </w:tcPr>
          <w:p w:rsidR="004B1439" w:rsidRPr="00B715F8" w:rsidRDefault="004B1439" w:rsidP="00630B24">
            <w:pPr>
              <w:spacing w:before="60" w:line="200" w:lineRule="exact"/>
              <w:ind w:right="-57"/>
              <w:jc w:val="left"/>
              <w:rPr>
                <w:sz w:val="18"/>
                <w:szCs w:val="18"/>
              </w:rPr>
            </w:pPr>
          </w:p>
        </w:tc>
        <w:tc>
          <w:tcPr>
            <w:tcW w:w="937" w:type="dxa"/>
            <w:tcBorders>
              <w:top w:val="nil"/>
              <w:left w:val="nil"/>
              <w:bottom w:val="nil"/>
              <w:right w:val="nil"/>
            </w:tcBorders>
            <w:noWrap/>
            <w:vAlign w:val="bottom"/>
          </w:tcPr>
          <w:p w:rsidR="004B1439" w:rsidRPr="00B715F8" w:rsidRDefault="004B1439" w:rsidP="00630B24">
            <w:pPr>
              <w:spacing w:before="60" w:line="200" w:lineRule="exact"/>
              <w:ind w:right="-57"/>
              <w:jc w:val="left"/>
              <w:rPr>
                <w:sz w:val="18"/>
                <w:szCs w:val="18"/>
              </w:rPr>
            </w:pPr>
          </w:p>
        </w:tc>
        <w:tc>
          <w:tcPr>
            <w:tcW w:w="936" w:type="dxa"/>
            <w:tcBorders>
              <w:top w:val="nil"/>
              <w:left w:val="nil"/>
              <w:bottom w:val="nil"/>
              <w:right w:val="nil"/>
            </w:tcBorders>
            <w:noWrap/>
            <w:vAlign w:val="bottom"/>
          </w:tcPr>
          <w:p w:rsidR="004B1439" w:rsidRPr="00B715F8" w:rsidRDefault="004B1439" w:rsidP="00630B24">
            <w:pPr>
              <w:spacing w:before="60" w:line="200" w:lineRule="exact"/>
              <w:ind w:right="-57"/>
              <w:jc w:val="left"/>
              <w:rPr>
                <w:sz w:val="18"/>
                <w:szCs w:val="18"/>
              </w:rPr>
            </w:pPr>
          </w:p>
        </w:tc>
        <w:tc>
          <w:tcPr>
            <w:tcW w:w="1035" w:type="dxa"/>
            <w:tcBorders>
              <w:top w:val="nil"/>
              <w:left w:val="nil"/>
              <w:bottom w:val="nil"/>
              <w:right w:val="nil"/>
            </w:tcBorders>
            <w:noWrap/>
            <w:vAlign w:val="bottom"/>
          </w:tcPr>
          <w:p w:rsidR="004B1439" w:rsidRPr="00B715F8" w:rsidRDefault="004B1439" w:rsidP="00630B24">
            <w:pPr>
              <w:spacing w:before="60" w:line="200" w:lineRule="exact"/>
              <w:ind w:right="-57"/>
              <w:jc w:val="left"/>
              <w:rPr>
                <w:sz w:val="18"/>
                <w:szCs w:val="18"/>
              </w:rPr>
            </w:pPr>
          </w:p>
        </w:tc>
      </w:tr>
      <w:tr w:rsidR="0014498E" w:rsidRPr="00B715F8" w:rsidTr="00EC7828">
        <w:trPr>
          <w:trHeight w:val="20"/>
        </w:trPr>
        <w:tc>
          <w:tcPr>
            <w:tcW w:w="709" w:type="dxa"/>
            <w:tcBorders>
              <w:top w:val="double" w:sz="6" w:space="0" w:color="auto"/>
              <w:left w:val="double" w:sz="6" w:space="0" w:color="auto"/>
              <w:bottom w:val="dashed" w:sz="4" w:space="0" w:color="auto"/>
              <w:right w:val="single" w:sz="4" w:space="0" w:color="auto"/>
            </w:tcBorders>
            <w:noWrap/>
            <w:vAlign w:val="bottom"/>
          </w:tcPr>
          <w:p w:rsidR="0014498E" w:rsidRPr="00B715F8" w:rsidRDefault="0014498E" w:rsidP="00630B24">
            <w:pPr>
              <w:spacing w:before="60" w:line="200" w:lineRule="exact"/>
              <w:jc w:val="left"/>
              <w:rPr>
                <w:sz w:val="18"/>
                <w:szCs w:val="18"/>
              </w:rPr>
            </w:pPr>
            <w:r w:rsidRPr="00B715F8">
              <w:rPr>
                <w:b/>
                <w:sz w:val="18"/>
                <w:szCs w:val="18"/>
              </w:rPr>
              <w:t>Not 24</w:t>
            </w:r>
            <w:r w:rsidR="00C5524C" w:rsidRPr="00B715F8">
              <w:rPr>
                <w:b/>
                <w:sz w:val="18"/>
                <w:szCs w:val="18"/>
              </w:rPr>
              <w:t>.</w:t>
            </w:r>
          </w:p>
        </w:tc>
        <w:tc>
          <w:tcPr>
            <w:tcW w:w="3170" w:type="dxa"/>
            <w:gridSpan w:val="2"/>
            <w:tcBorders>
              <w:top w:val="double" w:sz="6" w:space="0" w:color="auto"/>
              <w:left w:val="single" w:sz="4" w:space="0" w:color="auto"/>
              <w:bottom w:val="dashed" w:sz="4" w:space="0" w:color="auto"/>
              <w:right w:val="nil"/>
            </w:tcBorders>
            <w:noWrap/>
            <w:vAlign w:val="bottom"/>
          </w:tcPr>
          <w:p w:rsidR="0014498E" w:rsidRPr="00B715F8" w:rsidRDefault="0014498E" w:rsidP="0014498E">
            <w:pPr>
              <w:spacing w:before="60" w:line="200" w:lineRule="exact"/>
              <w:ind w:right="-57"/>
              <w:jc w:val="left"/>
              <w:rPr>
                <w:sz w:val="18"/>
                <w:szCs w:val="18"/>
              </w:rPr>
            </w:pPr>
            <w:r w:rsidRPr="00B715F8">
              <w:rPr>
                <w:b/>
                <w:sz w:val="18"/>
                <w:szCs w:val="18"/>
              </w:rPr>
              <w:t>Eget kapital, marknad</w:t>
            </w:r>
            <w:r w:rsidRPr="00B715F8">
              <w:rPr>
                <w:b/>
                <w:sz w:val="18"/>
                <w:szCs w:val="18"/>
              </w:rPr>
              <w:t>s</w:t>
            </w:r>
            <w:r w:rsidRPr="00B715F8">
              <w:rPr>
                <w:b/>
                <w:sz w:val="18"/>
                <w:szCs w:val="18"/>
              </w:rPr>
              <w:t>värde</w:t>
            </w:r>
            <w:r w:rsidRPr="00B715F8">
              <w:rPr>
                <w:sz w:val="18"/>
                <w:szCs w:val="18"/>
              </w:rPr>
              <w:t> </w:t>
            </w:r>
          </w:p>
        </w:tc>
        <w:tc>
          <w:tcPr>
            <w:tcW w:w="937" w:type="dxa"/>
            <w:tcBorders>
              <w:top w:val="double" w:sz="6" w:space="0" w:color="auto"/>
              <w:left w:val="nil"/>
              <w:bottom w:val="dashed" w:sz="4" w:space="0" w:color="auto"/>
              <w:right w:val="nil"/>
            </w:tcBorders>
            <w:noWrap/>
            <w:vAlign w:val="bottom"/>
          </w:tcPr>
          <w:p w:rsidR="0014498E" w:rsidRPr="00B715F8" w:rsidRDefault="0014498E" w:rsidP="00630B24">
            <w:pPr>
              <w:spacing w:before="60" w:line="200" w:lineRule="exact"/>
              <w:ind w:right="-57"/>
              <w:jc w:val="center"/>
              <w:rPr>
                <w:sz w:val="18"/>
                <w:szCs w:val="18"/>
              </w:rPr>
            </w:pPr>
            <w:r w:rsidRPr="00B715F8">
              <w:rPr>
                <w:sz w:val="18"/>
                <w:szCs w:val="18"/>
              </w:rPr>
              <w:t> </w:t>
            </w:r>
          </w:p>
        </w:tc>
        <w:tc>
          <w:tcPr>
            <w:tcW w:w="936" w:type="dxa"/>
            <w:tcBorders>
              <w:top w:val="double" w:sz="6" w:space="0" w:color="auto"/>
              <w:left w:val="nil"/>
              <w:bottom w:val="dashed" w:sz="4" w:space="0" w:color="auto"/>
              <w:right w:val="nil"/>
            </w:tcBorders>
            <w:noWrap/>
            <w:vAlign w:val="bottom"/>
          </w:tcPr>
          <w:p w:rsidR="0014498E" w:rsidRPr="00B715F8" w:rsidRDefault="0014498E" w:rsidP="00630B24">
            <w:pPr>
              <w:spacing w:before="60" w:line="200" w:lineRule="exact"/>
              <w:ind w:right="-57"/>
              <w:jc w:val="center"/>
              <w:rPr>
                <w:sz w:val="18"/>
                <w:szCs w:val="18"/>
              </w:rPr>
            </w:pPr>
            <w:r w:rsidRPr="00B715F8">
              <w:rPr>
                <w:sz w:val="18"/>
                <w:szCs w:val="18"/>
              </w:rPr>
              <w:t> </w:t>
            </w:r>
          </w:p>
        </w:tc>
        <w:tc>
          <w:tcPr>
            <w:tcW w:w="1035" w:type="dxa"/>
            <w:tcBorders>
              <w:top w:val="double" w:sz="6" w:space="0" w:color="auto"/>
              <w:left w:val="nil"/>
              <w:bottom w:val="dashed" w:sz="4" w:space="0" w:color="auto"/>
              <w:right w:val="double" w:sz="6" w:space="0" w:color="auto"/>
            </w:tcBorders>
            <w:noWrap/>
            <w:vAlign w:val="bottom"/>
          </w:tcPr>
          <w:p w:rsidR="0014498E" w:rsidRPr="00B715F8" w:rsidRDefault="0014498E" w:rsidP="00630B24">
            <w:pPr>
              <w:spacing w:before="60" w:line="200" w:lineRule="exact"/>
              <w:ind w:right="-57"/>
              <w:jc w:val="center"/>
              <w:rPr>
                <w:sz w:val="18"/>
                <w:szCs w:val="18"/>
              </w:rPr>
            </w:pPr>
            <w:r w:rsidRPr="00B715F8">
              <w:rPr>
                <w:sz w:val="18"/>
                <w:szCs w:val="18"/>
              </w:rPr>
              <w:t> </w:t>
            </w:r>
          </w:p>
        </w:tc>
      </w:tr>
      <w:tr w:rsidR="00630B24" w:rsidRPr="00B715F8" w:rsidTr="00EC7828">
        <w:trPr>
          <w:trHeight w:val="20"/>
        </w:trPr>
        <w:tc>
          <w:tcPr>
            <w:tcW w:w="709" w:type="dxa"/>
            <w:tcBorders>
              <w:top w:val="nil"/>
              <w:left w:val="double" w:sz="6" w:space="0" w:color="auto"/>
              <w:bottom w:val="nil"/>
              <w:right w:val="single" w:sz="4" w:space="0" w:color="auto"/>
            </w:tcBorders>
            <w:noWrap/>
            <w:vAlign w:val="bottom"/>
          </w:tcPr>
          <w:p w:rsidR="004B1439" w:rsidRPr="00B715F8" w:rsidRDefault="004B1439" w:rsidP="00630B24">
            <w:pPr>
              <w:spacing w:before="60" w:line="200" w:lineRule="exact"/>
              <w:jc w:val="left"/>
              <w:rPr>
                <w:sz w:val="18"/>
                <w:szCs w:val="18"/>
              </w:rPr>
            </w:pPr>
            <w:r w:rsidRPr="00B715F8">
              <w:rPr>
                <w:sz w:val="18"/>
                <w:szCs w:val="18"/>
              </w:rPr>
              <w:t> </w:t>
            </w:r>
          </w:p>
        </w:tc>
        <w:tc>
          <w:tcPr>
            <w:tcW w:w="2210" w:type="dxa"/>
            <w:tcBorders>
              <w:top w:val="nil"/>
              <w:left w:val="nil"/>
              <w:bottom w:val="nil"/>
              <w:right w:val="single" w:sz="4" w:space="0" w:color="auto"/>
            </w:tcBorders>
            <w:noWrap/>
            <w:vAlign w:val="bottom"/>
          </w:tcPr>
          <w:p w:rsidR="004B1439" w:rsidRPr="00B715F8" w:rsidRDefault="004B1439" w:rsidP="00630B24">
            <w:pPr>
              <w:spacing w:before="60" w:line="200" w:lineRule="exact"/>
              <w:jc w:val="left"/>
              <w:rPr>
                <w:sz w:val="18"/>
                <w:szCs w:val="18"/>
              </w:rPr>
            </w:pPr>
            <w:r w:rsidRPr="00B715F8">
              <w:rPr>
                <w:sz w:val="18"/>
                <w:szCs w:val="18"/>
              </w:rPr>
              <w:t> </w:t>
            </w:r>
          </w:p>
        </w:tc>
        <w:tc>
          <w:tcPr>
            <w:tcW w:w="960" w:type="dxa"/>
            <w:tcBorders>
              <w:top w:val="nil"/>
              <w:left w:val="nil"/>
              <w:bottom w:val="single" w:sz="4" w:space="0" w:color="auto"/>
              <w:right w:val="single" w:sz="4" w:space="0" w:color="auto"/>
            </w:tcBorders>
            <w:vAlign w:val="bottom"/>
          </w:tcPr>
          <w:p w:rsidR="004B1439" w:rsidRPr="00B715F8" w:rsidRDefault="004B1439" w:rsidP="0014498E">
            <w:pPr>
              <w:spacing w:before="60" w:line="200" w:lineRule="exact"/>
              <w:ind w:left="-113" w:right="-57"/>
              <w:jc w:val="right"/>
              <w:rPr>
                <w:spacing w:val="-4"/>
                <w:sz w:val="18"/>
                <w:szCs w:val="18"/>
              </w:rPr>
            </w:pPr>
            <w:r w:rsidRPr="00B715F8">
              <w:rPr>
                <w:spacing w:val="-4"/>
                <w:sz w:val="18"/>
                <w:szCs w:val="18"/>
              </w:rPr>
              <w:t>Bundet eget kap</w:t>
            </w:r>
            <w:r w:rsidRPr="00B715F8">
              <w:rPr>
                <w:spacing w:val="-4"/>
                <w:sz w:val="18"/>
                <w:szCs w:val="18"/>
              </w:rPr>
              <w:t>i</w:t>
            </w:r>
            <w:r w:rsidRPr="00B715F8">
              <w:rPr>
                <w:spacing w:val="-4"/>
                <w:sz w:val="18"/>
                <w:szCs w:val="18"/>
              </w:rPr>
              <w:t>tal *</w:t>
            </w:r>
          </w:p>
        </w:tc>
        <w:tc>
          <w:tcPr>
            <w:tcW w:w="1873" w:type="dxa"/>
            <w:gridSpan w:val="2"/>
            <w:tcBorders>
              <w:top w:val="dashed" w:sz="4" w:space="0" w:color="auto"/>
              <w:left w:val="nil"/>
              <w:bottom w:val="single" w:sz="4" w:space="0" w:color="auto"/>
              <w:right w:val="single" w:sz="4" w:space="0" w:color="auto"/>
            </w:tcBorders>
            <w:noWrap/>
            <w:vAlign w:val="bottom"/>
          </w:tcPr>
          <w:p w:rsidR="004B1439" w:rsidRPr="00B715F8" w:rsidRDefault="004B1439" w:rsidP="00630B24">
            <w:pPr>
              <w:spacing w:before="60" w:line="200" w:lineRule="exact"/>
              <w:ind w:right="-57"/>
              <w:jc w:val="center"/>
              <w:rPr>
                <w:sz w:val="18"/>
                <w:szCs w:val="18"/>
              </w:rPr>
            </w:pPr>
            <w:r w:rsidRPr="00B715F8">
              <w:rPr>
                <w:sz w:val="18"/>
                <w:szCs w:val="18"/>
              </w:rPr>
              <w:t>Fritt eget kapital</w:t>
            </w:r>
          </w:p>
        </w:tc>
        <w:tc>
          <w:tcPr>
            <w:tcW w:w="1035" w:type="dxa"/>
            <w:tcBorders>
              <w:top w:val="nil"/>
              <w:left w:val="nil"/>
              <w:bottom w:val="single" w:sz="4" w:space="0" w:color="auto"/>
              <w:right w:val="double" w:sz="6" w:space="0" w:color="auto"/>
            </w:tcBorders>
            <w:vAlign w:val="bottom"/>
          </w:tcPr>
          <w:p w:rsidR="004B1439" w:rsidRPr="00B715F8" w:rsidRDefault="004B1439" w:rsidP="00551BA8">
            <w:pPr>
              <w:spacing w:before="60" w:line="200" w:lineRule="exact"/>
              <w:ind w:left="-57"/>
              <w:jc w:val="right"/>
              <w:rPr>
                <w:spacing w:val="-2"/>
                <w:sz w:val="18"/>
                <w:szCs w:val="18"/>
              </w:rPr>
            </w:pPr>
            <w:r w:rsidRPr="00B715F8">
              <w:rPr>
                <w:spacing w:val="-2"/>
                <w:sz w:val="18"/>
                <w:szCs w:val="18"/>
              </w:rPr>
              <w:t xml:space="preserve">Eget </w:t>
            </w:r>
            <w:r w:rsidR="00630B24" w:rsidRPr="00B715F8">
              <w:rPr>
                <w:spacing w:val="-2"/>
                <w:sz w:val="18"/>
                <w:szCs w:val="18"/>
              </w:rPr>
              <w:br/>
            </w:r>
            <w:r w:rsidRPr="00B715F8">
              <w:rPr>
                <w:spacing w:val="-2"/>
                <w:sz w:val="18"/>
                <w:szCs w:val="18"/>
              </w:rPr>
              <w:t>kap</w:t>
            </w:r>
            <w:r w:rsidRPr="00B715F8">
              <w:rPr>
                <w:spacing w:val="-2"/>
                <w:sz w:val="18"/>
                <w:szCs w:val="18"/>
              </w:rPr>
              <w:t>i</w:t>
            </w:r>
            <w:r w:rsidRPr="00B715F8">
              <w:rPr>
                <w:spacing w:val="-2"/>
                <w:sz w:val="18"/>
                <w:szCs w:val="18"/>
              </w:rPr>
              <w:t>tal</w:t>
            </w:r>
          </w:p>
        </w:tc>
      </w:tr>
      <w:tr w:rsidR="00630B24" w:rsidRPr="00B715F8" w:rsidTr="00EC7828">
        <w:trPr>
          <w:trHeight w:val="20"/>
        </w:trPr>
        <w:tc>
          <w:tcPr>
            <w:tcW w:w="709" w:type="dxa"/>
            <w:tcBorders>
              <w:top w:val="nil"/>
              <w:left w:val="double" w:sz="6" w:space="0" w:color="auto"/>
              <w:bottom w:val="single" w:sz="8" w:space="0" w:color="auto"/>
              <w:right w:val="single" w:sz="4" w:space="0" w:color="auto"/>
            </w:tcBorders>
            <w:noWrap/>
            <w:vAlign w:val="bottom"/>
          </w:tcPr>
          <w:p w:rsidR="004B1439" w:rsidRPr="00B715F8" w:rsidRDefault="004B1439" w:rsidP="00630B24">
            <w:pPr>
              <w:spacing w:before="60" w:line="200" w:lineRule="exact"/>
              <w:jc w:val="left"/>
              <w:rPr>
                <w:sz w:val="18"/>
                <w:szCs w:val="18"/>
              </w:rPr>
            </w:pPr>
            <w:r w:rsidRPr="00B715F8">
              <w:rPr>
                <w:sz w:val="18"/>
                <w:szCs w:val="18"/>
              </w:rPr>
              <w:t> </w:t>
            </w:r>
          </w:p>
        </w:tc>
        <w:tc>
          <w:tcPr>
            <w:tcW w:w="2210" w:type="dxa"/>
            <w:tcBorders>
              <w:top w:val="nil"/>
              <w:left w:val="nil"/>
              <w:bottom w:val="single" w:sz="8" w:space="0" w:color="auto"/>
              <w:right w:val="single" w:sz="4" w:space="0" w:color="auto"/>
            </w:tcBorders>
            <w:noWrap/>
            <w:vAlign w:val="bottom"/>
          </w:tcPr>
          <w:p w:rsidR="004B1439" w:rsidRPr="00B715F8" w:rsidRDefault="004B1439" w:rsidP="00630B24">
            <w:pPr>
              <w:spacing w:before="60" w:line="200" w:lineRule="exact"/>
              <w:jc w:val="left"/>
              <w:rPr>
                <w:sz w:val="18"/>
                <w:szCs w:val="18"/>
              </w:rPr>
            </w:pPr>
            <w:r w:rsidRPr="00B715F8">
              <w:rPr>
                <w:sz w:val="18"/>
                <w:szCs w:val="18"/>
              </w:rPr>
              <w:t> </w:t>
            </w:r>
          </w:p>
        </w:tc>
        <w:tc>
          <w:tcPr>
            <w:tcW w:w="960" w:type="dxa"/>
            <w:tcBorders>
              <w:top w:val="nil"/>
              <w:left w:val="nil"/>
              <w:bottom w:val="single" w:sz="8" w:space="0" w:color="auto"/>
              <w:right w:val="nil"/>
            </w:tcBorders>
            <w:vAlign w:val="bottom"/>
          </w:tcPr>
          <w:p w:rsidR="004B1439" w:rsidRPr="00B715F8" w:rsidRDefault="004B1439" w:rsidP="00356EB9">
            <w:pPr>
              <w:spacing w:before="60" w:line="200" w:lineRule="exact"/>
              <w:ind w:left="-57"/>
              <w:jc w:val="right"/>
              <w:rPr>
                <w:sz w:val="18"/>
                <w:szCs w:val="18"/>
              </w:rPr>
            </w:pPr>
            <w:r w:rsidRPr="00B715F8">
              <w:rPr>
                <w:sz w:val="18"/>
                <w:szCs w:val="18"/>
              </w:rPr>
              <w:t> </w:t>
            </w:r>
          </w:p>
        </w:tc>
        <w:tc>
          <w:tcPr>
            <w:tcW w:w="937" w:type="dxa"/>
            <w:tcBorders>
              <w:top w:val="nil"/>
              <w:left w:val="single" w:sz="4" w:space="0" w:color="auto"/>
              <w:bottom w:val="single" w:sz="8" w:space="0" w:color="auto"/>
              <w:right w:val="single" w:sz="4" w:space="0" w:color="auto"/>
            </w:tcBorders>
            <w:vAlign w:val="bottom"/>
          </w:tcPr>
          <w:p w:rsidR="004B1439" w:rsidRPr="00B715F8" w:rsidRDefault="005E37C1" w:rsidP="005E37C1">
            <w:pPr>
              <w:spacing w:before="60" w:line="200" w:lineRule="exact"/>
              <w:ind w:left="-57" w:right="-57"/>
              <w:jc w:val="right"/>
              <w:rPr>
                <w:spacing w:val="-4"/>
                <w:sz w:val="18"/>
                <w:szCs w:val="18"/>
              </w:rPr>
            </w:pPr>
            <w:r w:rsidRPr="00B715F8">
              <w:rPr>
                <w:spacing w:val="-4"/>
                <w:sz w:val="18"/>
                <w:szCs w:val="18"/>
              </w:rPr>
              <w:t>Kulturvete</w:t>
            </w:r>
            <w:r w:rsidRPr="00B715F8">
              <w:rPr>
                <w:spacing w:val="-4"/>
                <w:sz w:val="18"/>
                <w:szCs w:val="18"/>
              </w:rPr>
              <w:t>n</w:t>
            </w:r>
            <w:r w:rsidRPr="00B715F8">
              <w:rPr>
                <w:spacing w:val="-4"/>
                <w:sz w:val="18"/>
                <w:szCs w:val="18"/>
              </w:rPr>
              <w:t>skapliga donati</w:t>
            </w:r>
            <w:r w:rsidRPr="00B715F8">
              <w:rPr>
                <w:spacing w:val="-4"/>
                <w:sz w:val="18"/>
                <w:szCs w:val="18"/>
              </w:rPr>
              <w:t>o</w:t>
            </w:r>
            <w:r w:rsidRPr="00B715F8">
              <w:rPr>
                <w:spacing w:val="-4"/>
                <w:sz w:val="18"/>
                <w:szCs w:val="18"/>
              </w:rPr>
              <w:t xml:space="preserve">nen </w:t>
            </w:r>
          </w:p>
        </w:tc>
        <w:tc>
          <w:tcPr>
            <w:tcW w:w="936" w:type="dxa"/>
            <w:tcBorders>
              <w:top w:val="nil"/>
              <w:left w:val="nil"/>
              <w:bottom w:val="single" w:sz="8" w:space="0" w:color="auto"/>
              <w:right w:val="single" w:sz="4" w:space="0" w:color="auto"/>
            </w:tcBorders>
            <w:vAlign w:val="bottom"/>
          </w:tcPr>
          <w:p w:rsidR="004B1439" w:rsidRPr="00B715F8" w:rsidRDefault="004B1439" w:rsidP="00356EB9">
            <w:pPr>
              <w:spacing w:before="60" w:line="200" w:lineRule="exact"/>
              <w:ind w:left="-57"/>
              <w:jc w:val="right"/>
              <w:rPr>
                <w:sz w:val="18"/>
                <w:szCs w:val="18"/>
              </w:rPr>
            </w:pPr>
            <w:r w:rsidRPr="00B715F8">
              <w:rPr>
                <w:sz w:val="18"/>
                <w:szCs w:val="18"/>
              </w:rPr>
              <w:t>Balans</w:t>
            </w:r>
            <w:r w:rsidRPr="00B715F8">
              <w:rPr>
                <w:sz w:val="18"/>
                <w:szCs w:val="18"/>
              </w:rPr>
              <w:t>e</w:t>
            </w:r>
            <w:r w:rsidRPr="00B715F8">
              <w:rPr>
                <w:sz w:val="18"/>
                <w:szCs w:val="18"/>
              </w:rPr>
              <w:t>rat resu</w:t>
            </w:r>
            <w:r w:rsidRPr="00B715F8">
              <w:rPr>
                <w:sz w:val="18"/>
                <w:szCs w:val="18"/>
              </w:rPr>
              <w:t>l</w:t>
            </w:r>
            <w:r w:rsidRPr="00B715F8">
              <w:rPr>
                <w:sz w:val="18"/>
                <w:szCs w:val="18"/>
              </w:rPr>
              <w:t>tat</w:t>
            </w:r>
          </w:p>
        </w:tc>
        <w:tc>
          <w:tcPr>
            <w:tcW w:w="1035" w:type="dxa"/>
            <w:tcBorders>
              <w:top w:val="nil"/>
              <w:left w:val="nil"/>
              <w:bottom w:val="single" w:sz="8" w:space="0" w:color="auto"/>
              <w:right w:val="double" w:sz="6" w:space="0" w:color="auto"/>
            </w:tcBorders>
            <w:vAlign w:val="bottom"/>
          </w:tcPr>
          <w:p w:rsidR="004B1439" w:rsidRPr="00B715F8" w:rsidRDefault="004B1439" w:rsidP="00356EB9">
            <w:pPr>
              <w:spacing w:before="60" w:line="200" w:lineRule="exact"/>
              <w:ind w:left="-57"/>
              <w:jc w:val="right"/>
              <w:rPr>
                <w:sz w:val="18"/>
                <w:szCs w:val="18"/>
              </w:rPr>
            </w:pPr>
            <w:r w:rsidRPr="00B715F8">
              <w:rPr>
                <w:sz w:val="18"/>
                <w:szCs w:val="18"/>
              </w:rPr>
              <w:t> </w:t>
            </w:r>
          </w:p>
        </w:tc>
      </w:tr>
      <w:tr w:rsidR="00630B24"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4B1439" w:rsidRPr="00B715F8" w:rsidRDefault="004B1439" w:rsidP="00630B24">
            <w:pPr>
              <w:spacing w:before="60" w:line="200" w:lineRule="exact"/>
              <w:jc w:val="left"/>
              <w:rPr>
                <w:sz w:val="18"/>
                <w:szCs w:val="18"/>
              </w:rPr>
            </w:pPr>
            <w:r w:rsidRPr="00B715F8">
              <w:rPr>
                <w:sz w:val="18"/>
                <w:szCs w:val="18"/>
              </w:rPr>
              <w:t> </w:t>
            </w:r>
          </w:p>
        </w:tc>
        <w:tc>
          <w:tcPr>
            <w:tcW w:w="2210" w:type="dxa"/>
            <w:tcBorders>
              <w:top w:val="nil"/>
              <w:left w:val="nil"/>
              <w:bottom w:val="single" w:sz="4" w:space="0" w:color="auto"/>
              <w:right w:val="single" w:sz="4" w:space="0" w:color="auto"/>
            </w:tcBorders>
            <w:noWrap/>
            <w:vAlign w:val="bottom"/>
          </w:tcPr>
          <w:p w:rsidR="004B1439" w:rsidRPr="00B715F8" w:rsidRDefault="004B1439" w:rsidP="00630B24">
            <w:pPr>
              <w:spacing w:before="60" w:line="200" w:lineRule="exact"/>
              <w:jc w:val="left"/>
              <w:rPr>
                <w:i/>
                <w:iCs/>
                <w:sz w:val="18"/>
                <w:szCs w:val="18"/>
              </w:rPr>
            </w:pPr>
            <w:r w:rsidRPr="00B715F8">
              <w:rPr>
                <w:i/>
                <w:iCs/>
                <w:sz w:val="18"/>
                <w:szCs w:val="18"/>
              </w:rPr>
              <w:t> </w:t>
            </w:r>
          </w:p>
        </w:tc>
        <w:tc>
          <w:tcPr>
            <w:tcW w:w="960" w:type="dxa"/>
            <w:tcBorders>
              <w:top w:val="nil"/>
              <w:left w:val="nil"/>
              <w:bottom w:val="single" w:sz="4" w:space="0" w:color="auto"/>
              <w:right w:val="nil"/>
            </w:tcBorders>
            <w:noWrap/>
            <w:vAlign w:val="bottom"/>
          </w:tcPr>
          <w:p w:rsidR="004B1439" w:rsidRPr="00B715F8" w:rsidRDefault="004B1439" w:rsidP="00356EB9">
            <w:pPr>
              <w:spacing w:before="60" w:line="200" w:lineRule="exact"/>
              <w:ind w:left="-57"/>
              <w:jc w:val="left"/>
              <w:rPr>
                <w:sz w:val="18"/>
                <w:szCs w:val="18"/>
              </w:rPr>
            </w:pPr>
            <w:r w:rsidRPr="00B715F8">
              <w:rPr>
                <w:sz w:val="18"/>
                <w:szCs w:val="18"/>
              </w:rPr>
              <w:t> </w:t>
            </w:r>
          </w:p>
        </w:tc>
        <w:tc>
          <w:tcPr>
            <w:tcW w:w="937" w:type="dxa"/>
            <w:tcBorders>
              <w:top w:val="nil"/>
              <w:left w:val="single" w:sz="4" w:space="0" w:color="auto"/>
              <w:bottom w:val="single" w:sz="4" w:space="0" w:color="auto"/>
              <w:right w:val="nil"/>
            </w:tcBorders>
            <w:noWrap/>
            <w:vAlign w:val="bottom"/>
          </w:tcPr>
          <w:p w:rsidR="004B1439" w:rsidRPr="00B715F8" w:rsidRDefault="004B1439" w:rsidP="00356EB9">
            <w:pPr>
              <w:spacing w:before="60" w:line="200" w:lineRule="exact"/>
              <w:ind w:left="-57"/>
              <w:jc w:val="left"/>
              <w:rPr>
                <w:sz w:val="18"/>
                <w:szCs w:val="18"/>
              </w:rPr>
            </w:pPr>
            <w:r w:rsidRPr="00B715F8">
              <w:rPr>
                <w:sz w:val="18"/>
                <w:szCs w:val="18"/>
              </w:rPr>
              <w:t> </w:t>
            </w:r>
          </w:p>
        </w:tc>
        <w:tc>
          <w:tcPr>
            <w:tcW w:w="936" w:type="dxa"/>
            <w:tcBorders>
              <w:top w:val="nil"/>
              <w:left w:val="single" w:sz="4" w:space="0" w:color="auto"/>
              <w:bottom w:val="single" w:sz="4" w:space="0" w:color="auto"/>
              <w:right w:val="nil"/>
            </w:tcBorders>
            <w:noWrap/>
            <w:vAlign w:val="bottom"/>
          </w:tcPr>
          <w:p w:rsidR="004B1439" w:rsidRPr="00B715F8" w:rsidRDefault="004B1439" w:rsidP="00356EB9">
            <w:pPr>
              <w:spacing w:before="60" w:line="200" w:lineRule="exact"/>
              <w:ind w:left="-57"/>
              <w:jc w:val="left"/>
              <w:rPr>
                <w:sz w:val="18"/>
                <w:szCs w:val="18"/>
              </w:rPr>
            </w:pPr>
            <w:r w:rsidRPr="00B715F8">
              <w:rPr>
                <w:sz w:val="18"/>
                <w:szCs w:val="18"/>
              </w:rPr>
              <w:t> </w:t>
            </w:r>
          </w:p>
        </w:tc>
        <w:tc>
          <w:tcPr>
            <w:tcW w:w="1035" w:type="dxa"/>
            <w:tcBorders>
              <w:top w:val="nil"/>
              <w:left w:val="single" w:sz="4" w:space="0" w:color="auto"/>
              <w:bottom w:val="single" w:sz="4" w:space="0" w:color="auto"/>
              <w:right w:val="double" w:sz="6" w:space="0" w:color="auto"/>
            </w:tcBorders>
            <w:noWrap/>
            <w:vAlign w:val="bottom"/>
          </w:tcPr>
          <w:p w:rsidR="004B1439" w:rsidRPr="00B715F8" w:rsidRDefault="004B1439" w:rsidP="00356EB9">
            <w:pPr>
              <w:spacing w:before="60" w:line="200" w:lineRule="exact"/>
              <w:ind w:left="-57"/>
              <w:jc w:val="left"/>
              <w:rPr>
                <w:sz w:val="18"/>
                <w:szCs w:val="18"/>
              </w:rPr>
            </w:pPr>
          </w:p>
        </w:tc>
      </w:tr>
      <w:tr w:rsidR="00630B24"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4B1439" w:rsidRPr="00B715F8" w:rsidRDefault="004B1439" w:rsidP="00630B24">
            <w:pPr>
              <w:spacing w:before="60" w:line="200" w:lineRule="exact"/>
              <w:jc w:val="left"/>
              <w:rPr>
                <w:sz w:val="18"/>
                <w:szCs w:val="18"/>
              </w:rPr>
            </w:pPr>
            <w:r w:rsidRPr="00B715F8">
              <w:rPr>
                <w:sz w:val="18"/>
                <w:szCs w:val="18"/>
              </w:rPr>
              <w:t> </w:t>
            </w:r>
          </w:p>
        </w:tc>
        <w:tc>
          <w:tcPr>
            <w:tcW w:w="2210" w:type="dxa"/>
            <w:tcBorders>
              <w:top w:val="nil"/>
              <w:left w:val="nil"/>
              <w:bottom w:val="single" w:sz="4" w:space="0" w:color="auto"/>
              <w:right w:val="single" w:sz="4" w:space="0" w:color="auto"/>
            </w:tcBorders>
            <w:noWrap/>
            <w:vAlign w:val="bottom"/>
          </w:tcPr>
          <w:p w:rsidR="004B1439" w:rsidRPr="00B715F8" w:rsidRDefault="004B1439" w:rsidP="00630B24">
            <w:pPr>
              <w:spacing w:before="60" w:line="200" w:lineRule="exact"/>
              <w:jc w:val="left"/>
              <w:rPr>
                <w:b/>
                <w:bCs/>
                <w:sz w:val="18"/>
                <w:szCs w:val="18"/>
              </w:rPr>
            </w:pPr>
            <w:r w:rsidRPr="00B715F8">
              <w:rPr>
                <w:b/>
                <w:bCs/>
                <w:sz w:val="18"/>
                <w:szCs w:val="18"/>
              </w:rPr>
              <w:t>Eget kapital 2007-12-31</w:t>
            </w:r>
          </w:p>
        </w:tc>
        <w:tc>
          <w:tcPr>
            <w:tcW w:w="960" w:type="dxa"/>
            <w:tcBorders>
              <w:top w:val="nil"/>
              <w:left w:val="nil"/>
              <w:bottom w:val="single" w:sz="4" w:space="0" w:color="auto"/>
              <w:right w:val="nil"/>
            </w:tcBorders>
            <w:noWrap/>
            <w:vAlign w:val="bottom"/>
          </w:tcPr>
          <w:p w:rsidR="004B1439" w:rsidRPr="00B715F8" w:rsidRDefault="004B1439" w:rsidP="00356EB9">
            <w:pPr>
              <w:spacing w:before="60" w:line="200" w:lineRule="exact"/>
              <w:ind w:left="-57"/>
              <w:jc w:val="right"/>
              <w:rPr>
                <w:rFonts w:ascii="Times" w:hAnsi="Times"/>
                <w:b/>
                <w:bCs/>
                <w:spacing w:val="-4"/>
                <w:sz w:val="18"/>
                <w:szCs w:val="18"/>
              </w:rPr>
            </w:pPr>
            <w:r w:rsidRPr="00B715F8">
              <w:rPr>
                <w:rFonts w:ascii="Times" w:hAnsi="Times"/>
                <w:b/>
                <w:bCs/>
                <w:spacing w:val="-4"/>
                <w:sz w:val="18"/>
                <w:szCs w:val="18"/>
              </w:rPr>
              <w:t>2 478 325</w:t>
            </w:r>
          </w:p>
        </w:tc>
        <w:tc>
          <w:tcPr>
            <w:tcW w:w="937" w:type="dxa"/>
            <w:tcBorders>
              <w:top w:val="nil"/>
              <w:left w:val="single" w:sz="4" w:space="0" w:color="auto"/>
              <w:bottom w:val="single" w:sz="4" w:space="0" w:color="auto"/>
              <w:right w:val="nil"/>
            </w:tcBorders>
            <w:noWrap/>
            <w:vAlign w:val="bottom"/>
          </w:tcPr>
          <w:p w:rsidR="004B1439" w:rsidRPr="00B715F8" w:rsidRDefault="004B1439" w:rsidP="00356EB9">
            <w:pPr>
              <w:spacing w:before="60" w:line="200" w:lineRule="exact"/>
              <w:ind w:left="-57"/>
              <w:jc w:val="right"/>
              <w:rPr>
                <w:rFonts w:ascii="Times" w:hAnsi="Times"/>
                <w:b/>
                <w:bCs/>
                <w:spacing w:val="-4"/>
                <w:sz w:val="18"/>
                <w:szCs w:val="18"/>
              </w:rPr>
            </w:pPr>
            <w:r w:rsidRPr="00B715F8">
              <w:rPr>
                <w:rFonts w:ascii="Times" w:hAnsi="Times"/>
                <w:b/>
                <w:bCs/>
                <w:spacing w:val="-4"/>
                <w:sz w:val="18"/>
                <w:szCs w:val="18"/>
              </w:rPr>
              <w:t>1 792 177</w:t>
            </w:r>
          </w:p>
        </w:tc>
        <w:tc>
          <w:tcPr>
            <w:tcW w:w="936" w:type="dxa"/>
            <w:tcBorders>
              <w:top w:val="nil"/>
              <w:left w:val="single" w:sz="4" w:space="0" w:color="auto"/>
              <w:bottom w:val="single" w:sz="4" w:space="0" w:color="auto"/>
              <w:right w:val="nil"/>
            </w:tcBorders>
            <w:noWrap/>
            <w:vAlign w:val="bottom"/>
          </w:tcPr>
          <w:p w:rsidR="004B1439" w:rsidRPr="00B715F8" w:rsidRDefault="004B1439" w:rsidP="00356EB9">
            <w:pPr>
              <w:spacing w:before="60" w:line="200" w:lineRule="exact"/>
              <w:ind w:left="-57"/>
              <w:jc w:val="right"/>
              <w:rPr>
                <w:rFonts w:ascii="Times" w:hAnsi="Times"/>
                <w:b/>
                <w:bCs/>
                <w:spacing w:val="-4"/>
                <w:sz w:val="18"/>
                <w:szCs w:val="18"/>
              </w:rPr>
            </w:pPr>
            <w:r w:rsidRPr="00B715F8">
              <w:rPr>
                <w:rFonts w:ascii="Times" w:hAnsi="Times"/>
                <w:b/>
                <w:bCs/>
                <w:spacing w:val="-4"/>
                <w:sz w:val="18"/>
                <w:szCs w:val="18"/>
              </w:rPr>
              <w:t>5 164 768</w:t>
            </w:r>
          </w:p>
        </w:tc>
        <w:tc>
          <w:tcPr>
            <w:tcW w:w="1035" w:type="dxa"/>
            <w:tcBorders>
              <w:top w:val="nil"/>
              <w:left w:val="single" w:sz="4" w:space="0" w:color="auto"/>
              <w:bottom w:val="single" w:sz="4" w:space="0" w:color="auto"/>
              <w:right w:val="double" w:sz="6" w:space="0" w:color="auto"/>
            </w:tcBorders>
            <w:noWrap/>
            <w:vAlign w:val="bottom"/>
          </w:tcPr>
          <w:p w:rsidR="004B1439" w:rsidRPr="00B715F8" w:rsidRDefault="004B1439" w:rsidP="00356EB9">
            <w:pPr>
              <w:spacing w:before="60" w:line="200" w:lineRule="exact"/>
              <w:ind w:left="-57"/>
              <w:jc w:val="right"/>
              <w:rPr>
                <w:rFonts w:ascii="Times" w:hAnsi="Times"/>
                <w:b/>
                <w:bCs/>
                <w:spacing w:val="-4"/>
                <w:sz w:val="18"/>
                <w:szCs w:val="18"/>
              </w:rPr>
            </w:pPr>
            <w:r w:rsidRPr="00B715F8">
              <w:rPr>
                <w:rFonts w:ascii="Times" w:hAnsi="Times"/>
                <w:b/>
                <w:bCs/>
                <w:spacing w:val="-4"/>
                <w:sz w:val="18"/>
                <w:szCs w:val="18"/>
              </w:rPr>
              <w:t>9 435 270</w:t>
            </w:r>
          </w:p>
        </w:tc>
      </w:tr>
      <w:tr w:rsidR="00630B24"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4B1439" w:rsidRPr="00B715F8" w:rsidRDefault="004B1439" w:rsidP="00630B24">
            <w:pPr>
              <w:spacing w:before="60" w:line="200" w:lineRule="exact"/>
              <w:jc w:val="left"/>
              <w:rPr>
                <w:sz w:val="18"/>
                <w:szCs w:val="18"/>
              </w:rPr>
            </w:pPr>
            <w:r w:rsidRPr="00B715F8">
              <w:rPr>
                <w:sz w:val="18"/>
                <w:szCs w:val="18"/>
              </w:rPr>
              <w:t> </w:t>
            </w:r>
          </w:p>
        </w:tc>
        <w:tc>
          <w:tcPr>
            <w:tcW w:w="2210" w:type="dxa"/>
            <w:tcBorders>
              <w:top w:val="nil"/>
              <w:left w:val="nil"/>
              <w:bottom w:val="single" w:sz="4" w:space="0" w:color="auto"/>
              <w:right w:val="single" w:sz="4" w:space="0" w:color="auto"/>
            </w:tcBorders>
            <w:vAlign w:val="bottom"/>
          </w:tcPr>
          <w:p w:rsidR="004B1439" w:rsidRPr="00B715F8" w:rsidRDefault="004B1439" w:rsidP="00630B24">
            <w:pPr>
              <w:spacing w:before="60" w:line="200" w:lineRule="exact"/>
              <w:jc w:val="left"/>
              <w:rPr>
                <w:sz w:val="18"/>
                <w:szCs w:val="18"/>
              </w:rPr>
            </w:pPr>
            <w:r w:rsidRPr="00B715F8">
              <w:rPr>
                <w:sz w:val="18"/>
                <w:szCs w:val="18"/>
              </w:rPr>
              <w:t>Avsättning för bevarande av don</w:t>
            </w:r>
            <w:r w:rsidRPr="00B715F8">
              <w:rPr>
                <w:sz w:val="18"/>
                <w:szCs w:val="18"/>
              </w:rPr>
              <w:t>a</w:t>
            </w:r>
            <w:r w:rsidRPr="00B715F8">
              <w:rPr>
                <w:sz w:val="18"/>
                <w:szCs w:val="18"/>
              </w:rPr>
              <w:t xml:space="preserve">tionernas realvärde </w:t>
            </w:r>
          </w:p>
        </w:tc>
        <w:tc>
          <w:tcPr>
            <w:tcW w:w="960" w:type="dxa"/>
            <w:tcBorders>
              <w:top w:val="nil"/>
              <w:left w:val="nil"/>
              <w:bottom w:val="single" w:sz="4" w:space="0" w:color="auto"/>
              <w:right w:val="nil"/>
            </w:tcBorders>
            <w:noWrap/>
            <w:vAlign w:val="bottom"/>
          </w:tcPr>
          <w:p w:rsidR="004B1439" w:rsidRPr="00B715F8" w:rsidRDefault="004B1439" w:rsidP="00356EB9">
            <w:pPr>
              <w:spacing w:before="60" w:line="200" w:lineRule="exact"/>
              <w:ind w:left="-57"/>
              <w:jc w:val="right"/>
              <w:rPr>
                <w:rFonts w:ascii="Times" w:hAnsi="Times"/>
                <w:spacing w:val="-4"/>
                <w:sz w:val="18"/>
                <w:szCs w:val="18"/>
              </w:rPr>
            </w:pPr>
            <w:r w:rsidRPr="00B715F8">
              <w:rPr>
                <w:rFonts w:ascii="Times" w:hAnsi="Times"/>
                <w:spacing w:val="-4"/>
                <w:sz w:val="18"/>
                <w:szCs w:val="18"/>
              </w:rPr>
              <w:t>86 162</w:t>
            </w:r>
          </w:p>
        </w:tc>
        <w:tc>
          <w:tcPr>
            <w:tcW w:w="937" w:type="dxa"/>
            <w:tcBorders>
              <w:top w:val="nil"/>
              <w:left w:val="single" w:sz="4" w:space="0" w:color="auto"/>
              <w:bottom w:val="single" w:sz="4" w:space="0" w:color="auto"/>
              <w:right w:val="nil"/>
            </w:tcBorders>
            <w:noWrap/>
            <w:vAlign w:val="bottom"/>
          </w:tcPr>
          <w:p w:rsidR="004B1439" w:rsidRPr="00B715F8" w:rsidRDefault="004B1439" w:rsidP="00356EB9">
            <w:pPr>
              <w:spacing w:before="60" w:line="200" w:lineRule="exact"/>
              <w:ind w:left="-57"/>
              <w:jc w:val="right"/>
              <w:rPr>
                <w:rFonts w:ascii="Times" w:hAnsi="Times"/>
                <w:spacing w:val="-4"/>
                <w:sz w:val="18"/>
                <w:szCs w:val="18"/>
              </w:rPr>
            </w:pPr>
            <w:r w:rsidRPr="00B715F8">
              <w:rPr>
                <w:rFonts w:ascii="Times" w:hAnsi="Times"/>
                <w:spacing w:val="-4"/>
                <w:sz w:val="18"/>
                <w:szCs w:val="18"/>
              </w:rPr>
              <w:t>62 307</w:t>
            </w:r>
          </w:p>
        </w:tc>
        <w:tc>
          <w:tcPr>
            <w:tcW w:w="936" w:type="dxa"/>
            <w:tcBorders>
              <w:top w:val="nil"/>
              <w:left w:val="single" w:sz="4" w:space="0" w:color="auto"/>
              <w:bottom w:val="single" w:sz="4" w:space="0" w:color="auto"/>
              <w:right w:val="nil"/>
            </w:tcBorders>
            <w:noWrap/>
            <w:vAlign w:val="bottom"/>
          </w:tcPr>
          <w:p w:rsidR="004B1439" w:rsidRPr="00B715F8" w:rsidRDefault="00010124" w:rsidP="00356EB9">
            <w:pPr>
              <w:spacing w:before="60" w:line="200" w:lineRule="exact"/>
              <w:ind w:left="-57"/>
              <w:jc w:val="right"/>
              <w:rPr>
                <w:rFonts w:ascii="Times" w:hAnsi="Times"/>
                <w:spacing w:val="-4"/>
                <w:sz w:val="18"/>
                <w:szCs w:val="18"/>
              </w:rPr>
            </w:pPr>
            <w:r w:rsidRPr="00B715F8">
              <w:rPr>
                <w:rFonts w:ascii="Times" w:hAnsi="Times"/>
                <w:spacing w:val="-4"/>
                <w:sz w:val="18"/>
                <w:szCs w:val="18"/>
              </w:rPr>
              <w:t>–</w:t>
            </w:r>
            <w:r w:rsidR="004B1439" w:rsidRPr="00B715F8">
              <w:rPr>
                <w:rFonts w:ascii="Times" w:hAnsi="Times"/>
                <w:spacing w:val="-4"/>
                <w:sz w:val="18"/>
                <w:szCs w:val="18"/>
              </w:rPr>
              <w:t>148 469</w:t>
            </w:r>
          </w:p>
        </w:tc>
        <w:tc>
          <w:tcPr>
            <w:tcW w:w="1035" w:type="dxa"/>
            <w:tcBorders>
              <w:top w:val="nil"/>
              <w:left w:val="single" w:sz="4" w:space="0" w:color="auto"/>
              <w:bottom w:val="single" w:sz="4" w:space="0" w:color="auto"/>
              <w:right w:val="double" w:sz="6" w:space="0" w:color="auto"/>
            </w:tcBorders>
            <w:noWrap/>
            <w:vAlign w:val="bottom"/>
          </w:tcPr>
          <w:p w:rsidR="004B1439" w:rsidRPr="00B715F8" w:rsidRDefault="004B1439" w:rsidP="00356EB9">
            <w:pPr>
              <w:spacing w:before="60" w:line="200" w:lineRule="exact"/>
              <w:ind w:left="-57"/>
              <w:jc w:val="left"/>
              <w:rPr>
                <w:rFonts w:ascii="Times" w:hAnsi="Times"/>
                <w:spacing w:val="-4"/>
                <w:sz w:val="18"/>
                <w:szCs w:val="18"/>
              </w:rPr>
            </w:pPr>
          </w:p>
        </w:tc>
      </w:tr>
      <w:tr w:rsidR="00630B24"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4B1439" w:rsidRPr="00B715F8" w:rsidRDefault="004B1439" w:rsidP="00630B24">
            <w:pPr>
              <w:spacing w:before="60" w:line="200" w:lineRule="exact"/>
              <w:jc w:val="left"/>
              <w:rPr>
                <w:sz w:val="18"/>
                <w:szCs w:val="18"/>
              </w:rPr>
            </w:pPr>
            <w:r w:rsidRPr="00B715F8">
              <w:rPr>
                <w:sz w:val="18"/>
                <w:szCs w:val="18"/>
              </w:rPr>
              <w:t> </w:t>
            </w:r>
          </w:p>
        </w:tc>
        <w:tc>
          <w:tcPr>
            <w:tcW w:w="2210" w:type="dxa"/>
            <w:tcBorders>
              <w:top w:val="nil"/>
              <w:left w:val="nil"/>
              <w:bottom w:val="single" w:sz="4" w:space="0" w:color="auto"/>
              <w:right w:val="single" w:sz="4" w:space="0" w:color="auto"/>
            </w:tcBorders>
            <w:vAlign w:val="bottom"/>
          </w:tcPr>
          <w:p w:rsidR="004B1439" w:rsidRPr="00B715F8" w:rsidRDefault="004B1439" w:rsidP="00630B24">
            <w:pPr>
              <w:spacing w:before="60" w:line="200" w:lineRule="exact"/>
              <w:jc w:val="left"/>
              <w:rPr>
                <w:sz w:val="18"/>
                <w:szCs w:val="18"/>
              </w:rPr>
            </w:pPr>
            <w:r w:rsidRPr="00B715F8">
              <w:rPr>
                <w:sz w:val="18"/>
                <w:szCs w:val="18"/>
              </w:rPr>
              <w:t>Förändring av eget kapital till mar</w:t>
            </w:r>
            <w:r w:rsidRPr="00B715F8">
              <w:rPr>
                <w:sz w:val="18"/>
                <w:szCs w:val="18"/>
              </w:rPr>
              <w:t>k</w:t>
            </w:r>
            <w:r w:rsidRPr="00B715F8">
              <w:rPr>
                <w:sz w:val="18"/>
                <w:szCs w:val="18"/>
              </w:rPr>
              <w:t>nadsvärde</w:t>
            </w:r>
          </w:p>
        </w:tc>
        <w:tc>
          <w:tcPr>
            <w:tcW w:w="960" w:type="dxa"/>
            <w:tcBorders>
              <w:top w:val="nil"/>
              <w:left w:val="nil"/>
              <w:bottom w:val="single" w:sz="4" w:space="0" w:color="auto"/>
              <w:right w:val="nil"/>
            </w:tcBorders>
            <w:noWrap/>
            <w:vAlign w:val="bottom"/>
          </w:tcPr>
          <w:p w:rsidR="004B1439" w:rsidRPr="00B715F8" w:rsidRDefault="004B1439" w:rsidP="00356EB9">
            <w:pPr>
              <w:spacing w:before="60" w:line="200" w:lineRule="exact"/>
              <w:ind w:left="-57"/>
              <w:jc w:val="left"/>
              <w:rPr>
                <w:rFonts w:ascii="Times" w:hAnsi="Times"/>
                <w:spacing w:val="-4"/>
                <w:sz w:val="18"/>
                <w:szCs w:val="18"/>
              </w:rPr>
            </w:pPr>
            <w:r w:rsidRPr="00B715F8">
              <w:rPr>
                <w:rFonts w:ascii="Times" w:hAnsi="Times"/>
                <w:spacing w:val="-4"/>
                <w:sz w:val="18"/>
                <w:szCs w:val="18"/>
              </w:rPr>
              <w:t> </w:t>
            </w:r>
          </w:p>
        </w:tc>
        <w:tc>
          <w:tcPr>
            <w:tcW w:w="937" w:type="dxa"/>
            <w:tcBorders>
              <w:top w:val="nil"/>
              <w:left w:val="single" w:sz="4" w:space="0" w:color="auto"/>
              <w:bottom w:val="single" w:sz="4" w:space="0" w:color="auto"/>
              <w:right w:val="nil"/>
            </w:tcBorders>
            <w:noWrap/>
            <w:vAlign w:val="bottom"/>
          </w:tcPr>
          <w:p w:rsidR="004B1439" w:rsidRPr="00B715F8" w:rsidRDefault="004B1439" w:rsidP="00356EB9">
            <w:pPr>
              <w:spacing w:before="60" w:line="200" w:lineRule="exact"/>
              <w:ind w:left="-57"/>
              <w:jc w:val="left"/>
              <w:rPr>
                <w:rFonts w:ascii="Times" w:hAnsi="Times"/>
                <w:spacing w:val="-4"/>
                <w:sz w:val="18"/>
                <w:szCs w:val="18"/>
              </w:rPr>
            </w:pPr>
            <w:r w:rsidRPr="00B715F8">
              <w:rPr>
                <w:rFonts w:ascii="Times" w:hAnsi="Times"/>
                <w:spacing w:val="-4"/>
                <w:sz w:val="18"/>
                <w:szCs w:val="18"/>
              </w:rPr>
              <w:t> </w:t>
            </w:r>
          </w:p>
        </w:tc>
        <w:tc>
          <w:tcPr>
            <w:tcW w:w="936" w:type="dxa"/>
            <w:tcBorders>
              <w:top w:val="nil"/>
              <w:left w:val="single" w:sz="4" w:space="0" w:color="auto"/>
              <w:bottom w:val="single" w:sz="4" w:space="0" w:color="auto"/>
              <w:right w:val="nil"/>
            </w:tcBorders>
            <w:noWrap/>
            <w:vAlign w:val="bottom"/>
          </w:tcPr>
          <w:p w:rsidR="004B1439" w:rsidRPr="00B715F8" w:rsidRDefault="00010124" w:rsidP="00356EB9">
            <w:pPr>
              <w:spacing w:before="60" w:line="200" w:lineRule="exact"/>
              <w:ind w:left="-57"/>
              <w:jc w:val="right"/>
              <w:rPr>
                <w:rFonts w:ascii="Times" w:hAnsi="Times"/>
                <w:spacing w:val="-4"/>
                <w:sz w:val="18"/>
                <w:szCs w:val="18"/>
              </w:rPr>
            </w:pPr>
            <w:r w:rsidRPr="00B715F8">
              <w:rPr>
                <w:rFonts w:ascii="Times" w:hAnsi="Times"/>
                <w:spacing w:val="-4"/>
                <w:sz w:val="18"/>
                <w:szCs w:val="18"/>
              </w:rPr>
              <w:t>–</w:t>
            </w:r>
            <w:r w:rsidR="004B1439" w:rsidRPr="00B715F8">
              <w:rPr>
                <w:rFonts w:ascii="Times" w:hAnsi="Times"/>
                <w:spacing w:val="-4"/>
                <w:sz w:val="18"/>
                <w:szCs w:val="18"/>
              </w:rPr>
              <w:t>1 809 339</w:t>
            </w:r>
          </w:p>
        </w:tc>
        <w:tc>
          <w:tcPr>
            <w:tcW w:w="1035" w:type="dxa"/>
            <w:tcBorders>
              <w:top w:val="nil"/>
              <w:left w:val="single" w:sz="4" w:space="0" w:color="auto"/>
              <w:bottom w:val="single" w:sz="4" w:space="0" w:color="auto"/>
              <w:right w:val="double" w:sz="6" w:space="0" w:color="auto"/>
            </w:tcBorders>
            <w:noWrap/>
            <w:vAlign w:val="bottom"/>
          </w:tcPr>
          <w:p w:rsidR="004B1439" w:rsidRPr="00B715F8" w:rsidRDefault="00010124" w:rsidP="00356EB9">
            <w:pPr>
              <w:spacing w:before="60" w:line="200" w:lineRule="exact"/>
              <w:ind w:left="-57"/>
              <w:jc w:val="right"/>
              <w:rPr>
                <w:rFonts w:ascii="Times" w:hAnsi="Times"/>
                <w:spacing w:val="-4"/>
                <w:sz w:val="18"/>
                <w:szCs w:val="18"/>
              </w:rPr>
            </w:pPr>
            <w:r w:rsidRPr="00B715F8">
              <w:rPr>
                <w:rFonts w:ascii="Times" w:hAnsi="Times"/>
                <w:spacing w:val="-4"/>
                <w:sz w:val="18"/>
                <w:szCs w:val="18"/>
              </w:rPr>
              <w:t>–</w:t>
            </w:r>
            <w:r w:rsidR="004B1439" w:rsidRPr="00B715F8">
              <w:rPr>
                <w:rFonts w:ascii="Times" w:hAnsi="Times"/>
                <w:spacing w:val="-4"/>
                <w:sz w:val="18"/>
                <w:szCs w:val="18"/>
              </w:rPr>
              <w:t>1 809 339</w:t>
            </w:r>
          </w:p>
        </w:tc>
      </w:tr>
      <w:tr w:rsidR="00630B24" w:rsidRPr="00B715F8" w:rsidTr="00EC7828">
        <w:trPr>
          <w:trHeight w:val="20"/>
        </w:trPr>
        <w:tc>
          <w:tcPr>
            <w:tcW w:w="709" w:type="dxa"/>
            <w:tcBorders>
              <w:top w:val="nil"/>
              <w:left w:val="double" w:sz="6" w:space="0" w:color="auto"/>
              <w:bottom w:val="nil"/>
              <w:right w:val="single" w:sz="4" w:space="0" w:color="auto"/>
            </w:tcBorders>
            <w:noWrap/>
            <w:vAlign w:val="bottom"/>
          </w:tcPr>
          <w:p w:rsidR="004B1439" w:rsidRPr="00B715F8" w:rsidRDefault="004B1439" w:rsidP="00630B24">
            <w:pPr>
              <w:spacing w:before="60" w:line="200" w:lineRule="exact"/>
              <w:jc w:val="left"/>
              <w:rPr>
                <w:sz w:val="18"/>
                <w:szCs w:val="18"/>
              </w:rPr>
            </w:pPr>
            <w:r w:rsidRPr="00B715F8">
              <w:rPr>
                <w:sz w:val="18"/>
                <w:szCs w:val="18"/>
              </w:rPr>
              <w:t> </w:t>
            </w:r>
          </w:p>
        </w:tc>
        <w:tc>
          <w:tcPr>
            <w:tcW w:w="2210" w:type="dxa"/>
            <w:tcBorders>
              <w:top w:val="nil"/>
              <w:left w:val="nil"/>
              <w:bottom w:val="nil"/>
              <w:right w:val="single" w:sz="4" w:space="0" w:color="auto"/>
            </w:tcBorders>
            <w:vAlign w:val="bottom"/>
          </w:tcPr>
          <w:p w:rsidR="004B1439" w:rsidRPr="00B715F8" w:rsidRDefault="004B1439" w:rsidP="00630B24">
            <w:pPr>
              <w:spacing w:before="60" w:line="200" w:lineRule="exact"/>
              <w:jc w:val="left"/>
              <w:rPr>
                <w:sz w:val="18"/>
                <w:szCs w:val="18"/>
              </w:rPr>
            </w:pPr>
            <w:r w:rsidRPr="00B715F8">
              <w:rPr>
                <w:sz w:val="18"/>
                <w:szCs w:val="18"/>
              </w:rPr>
              <w:t>Återbetalade anslag</w:t>
            </w:r>
          </w:p>
        </w:tc>
        <w:tc>
          <w:tcPr>
            <w:tcW w:w="960" w:type="dxa"/>
            <w:tcBorders>
              <w:top w:val="nil"/>
              <w:left w:val="nil"/>
              <w:bottom w:val="nil"/>
              <w:right w:val="nil"/>
            </w:tcBorders>
            <w:noWrap/>
            <w:vAlign w:val="bottom"/>
          </w:tcPr>
          <w:p w:rsidR="004B1439" w:rsidRPr="00B715F8" w:rsidRDefault="004B1439" w:rsidP="00356EB9">
            <w:pPr>
              <w:spacing w:before="60" w:line="200" w:lineRule="exact"/>
              <w:ind w:left="-57"/>
              <w:jc w:val="left"/>
              <w:rPr>
                <w:rFonts w:ascii="Times" w:hAnsi="Times"/>
                <w:spacing w:val="-4"/>
                <w:sz w:val="18"/>
                <w:szCs w:val="18"/>
              </w:rPr>
            </w:pPr>
            <w:r w:rsidRPr="00B715F8">
              <w:rPr>
                <w:rFonts w:ascii="Times" w:hAnsi="Times"/>
                <w:spacing w:val="-4"/>
                <w:sz w:val="18"/>
                <w:szCs w:val="18"/>
              </w:rPr>
              <w:t> </w:t>
            </w:r>
          </w:p>
        </w:tc>
        <w:tc>
          <w:tcPr>
            <w:tcW w:w="937" w:type="dxa"/>
            <w:tcBorders>
              <w:top w:val="nil"/>
              <w:left w:val="single" w:sz="4" w:space="0" w:color="auto"/>
              <w:bottom w:val="nil"/>
              <w:right w:val="nil"/>
            </w:tcBorders>
            <w:noWrap/>
            <w:vAlign w:val="bottom"/>
          </w:tcPr>
          <w:p w:rsidR="004B1439" w:rsidRPr="00B715F8" w:rsidRDefault="004B1439" w:rsidP="00356EB9">
            <w:pPr>
              <w:spacing w:before="60" w:line="200" w:lineRule="exact"/>
              <w:ind w:left="-57"/>
              <w:jc w:val="left"/>
              <w:rPr>
                <w:rFonts w:ascii="Times" w:hAnsi="Times"/>
                <w:spacing w:val="-4"/>
                <w:sz w:val="18"/>
                <w:szCs w:val="18"/>
              </w:rPr>
            </w:pPr>
            <w:r w:rsidRPr="00B715F8">
              <w:rPr>
                <w:rFonts w:ascii="Times" w:hAnsi="Times"/>
                <w:spacing w:val="-4"/>
                <w:sz w:val="18"/>
                <w:szCs w:val="18"/>
              </w:rPr>
              <w:t> </w:t>
            </w:r>
          </w:p>
        </w:tc>
        <w:tc>
          <w:tcPr>
            <w:tcW w:w="936" w:type="dxa"/>
            <w:tcBorders>
              <w:top w:val="nil"/>
              <w:left w:val="single" w:sz="4" w:space="0" w:color="auto"/>
              <w:bottom w:val="nil"/>
              <w:right w:val="nil"/>
            </w:tcBorders>
            <w:noWrap/>
            <w:vAlign w:val="bottom"/>
          </w:tcPr>
          <w:p w:rsidR="004B1439" w:rsidRPr="00B715F8" w:rsidRDefault="004B1439" w:rsidP="00356EB9">
            <w:pPr>
              <w:spacing w:before="60" w:line="200" w:lineRule="exact"/>
              <w:ind w:left="-57"/>
              <w:jc w:val="right"/>
              <w:rPr>
                <w:rFonts w:ascii="Times" w:hAnsi="Times"/>
                <w:spacing w:val="-4"/>
                <w:sz w:val="18"/>
                <w:szCs w:val="18"/>
              </w:rPr>
            </w:pPr>
            <w:r w:rsidRPr="00B715F8">
              <w:rPr>
                <w:rFonts w:ascii="Times" w:hAnsi="Times"/>
                <w:spacing w:val="-4"/>
                <w:sz w:val="18"/>
                <w:szCs w:val="18"/>
              </w:rPr>
              <w:t>782</w:t>
            </w:r>
          </w:p>
        </w:tc>
        <w:tc>
          <w:tcPr>
            <w:tcW w:w="1035" w:type="dxa"/>
            <w:tcBorders>
              <w:top w:val="nil"/>
              <w:left w:val="single" w:sz="4" w:space="0" w:color="auto"/>
              <w:bottom w:val="single" w:sz="4" w:space="0" w:color="auto"/>
              <w:right w:val="double" w:sz="6" w:space="0" w:color="auto"/>
            </w:tcBorders>
            <w:noWrap/>
            <w:vAlign w:val="bottom"/>
          </w:tcPr>
          <w:p w:rsidR="004B1439" w:rsidRPr="00B715F8" w:rsidRDefault="004B1439" w:rsidP="00356EB9">
            <w:pPr>
              <w:spacing w:before="60" w:line="200" w:lineRule="exact"/>
              <w:ind w:left="-57"/>
              <w:jc w:val="right"/>
              <w:rPr>
                <w:rFonts w:ascii="Times" w:hAnsi="Times"/>
                <w:spacing w:val="-4"/>
                <w:sz w:val="18"/>
                <w:szCs w:val="18"/>
              </w:rPr>
            </w:pPr>
            <w:r w:rsidRPr="00B715F8">
              <w:rPr>
                <w:rFonts w:ascii="Times" w:hAnsi="Times"/>
                <w:spacing w:val="-4"/>
                <w:sz w:val="18"/>
                <w:szCs w:val="18"/>
              </w:rPr>
              <w:t>782</w:t>
            </w:r>
          </w:p>
        </w:tc>
      </w:tr>
      <w:tr w:rsidR="00630B24" w:rsidRPr="00B715F8" w:rsidTr="00EC7828">
        <w:trPr>
          <w:trHeight w:val="20"/>
        </w:trPr>
        <w:tc>
          <w:tcPr>
            <w:tcW w:w="709" w:type="dxa"/>
            <w:tcBorders>
              <w:top w:val="single" w:sz="4" w:space="0" w:color="auto"/>
              <w:left w:val="double" w:sz="6" w:space="0" w:color="auto"/>
              <w:bottom w:val="nil"/>
              <w:right w:val="single" w:sz="4" w:space="0" w:color="auto"/>
            </w:tcBorders>
            <w:noWrap/>
            <w:vAlign w:val="bottom"/>
          </w:tcPr>
          <w:p w:rsidR="004B1439" w:rsidRPr="00B715F8" w:rsidRDefault="004B1439" w:rsidP="00630B24">
            <w:pPr>
              <w:spacing w:before="60" w:line="200" w:lineRule="exact"/>
              <w:jc w:val="left"/>
              <w:rPr>
                <w:sz w:val="18"/>
                <w:szCs w:val="18"/>
              </w:rPr>
            </w:pPr>
            <w:r w:rsidRPr="00B715F8">
              <w:rPr>
                <w:sz w:val="18"/>
                <w:szCs w:val="18"/>
              </w:rPr>
              <w:t> </w:t>
            </w:r>
          </w:p>
        </w:tc>
        <w:tc>
          <w:tcPr>
            <w:tcW w:w="2210" w:type="dxa"/>
            <w:tcBorders>
              <w:top w:val="single" w:sz="4" w:space="0" w:color="auto"/>
              <w:left w:val="nil"/>
              <w:bottom w:val="nil"/>
              <w:right w:val="single" w:sz="4" w:space="0" w:color="auto"/>
            </w:tcBorders>
            <w:vAlign w:val="bottom"/>
          </w:tcPr>
          <w:p w:rsidR="004B1439" w:rsidRPr="00B715F8" w:rsidRDefault="004B1439" w:rsidP="00630B24">
            <w:pPr>
              <w:spacing w:before="60" w:line="200" w:lineRule="exact"/>
              <w:jc w:val="left"/>
              <w:rPr>
                <w:sz w:val="18"/>
                <w:szCs w:val="18"/>
              </w:rPr>
            </w:pPr>
            <w:r w:rsidRPr="00B715F8">
              <w:rPr>
                <w:sz w:val="18"/>
                <w:szCs w:val="18"/>
              </w:rPr>
              <w:t>Beviljade forskningsmedel</w:t>
            </w:r>
          </w:p>
        </w:tc>
        <w:tc>
          <w:tcPr>
            <w:tcW w:w="960" w:type="dxa"/>
            <w:tcBorders>
              <w:top w:val="single" w:sz="4" w:space="0" w:color="auto"/>
              <w:left w:val="nil"/>
              <w:bottom w:val="nil"/>
              <w:right w:val="nil"/>
            </w:tcBorders>
            <w:noWrap/>
            <w:vAlign w:val="bottom"/>
          </w:tcPr>
          <w:p w:rsidR="004B1439" w:rsidRPr="00B715F8" w:rsidRDefault="004B1439" w:rsidP="00356EB9">
            <w:pPr>
              <w:spacing w:before="60" w:line="200" w:lineRule="exact"/>
              <w:ind w:left="-57"/>
              <w:jc w:val="left"/>
              <w:rPr>
                <w:rFonts w:ascii="Times" w:hAnsi="Times"/>
                <w:spacing w:val="-4"/>
                <w:sz w:val="18"/>
                <w:szCs w:val="18"/>
              </w:rPr>
            </w:pPr>
            <w:r w:rsidRPr="00B715F8">
              <w:rPr>
                <w:rFonts w:ascii="Times" w:hAnsi="Times"/>
                <w:spacing w:val="-4"/>
                <w:sz w:val="18"/>
                <w:szCs w:val="18"/>
              </w:rPr>
              <w:t> </w:t>
            </w:r>
          </w:p>
        </w:tc>
        <w:tc>
          <w:tcPr>
            <w:tcW w:w="937" w:type="dxa"/>
            <w:tcBorders>
              <w:top w:val="single" w:sz="4" w:space="0" w:color="auto"/>
              <w:left w:val="single" w:sz="4" w:space="0" w:color="auto"/>
              <w:bottom w:val="nil"/>
              <w:right w:val="nil"/>
            </w:tcBorders>
            <w:noWrap/>
            <w:vAlign w:val="bottom"/>
          </w:tcPr>
          <w:p w:rsidR="004B1439" w:rsidRPr="00B715F8" w:rsidRDefault="004B1439" w:rsidP="00356EB9">
            <w:pPr>
              <w:spacing w:before="60" w:line="200" w:lineRule="exact"/>
              <w:ind w:left="-57"/>
              <w:jc w:val="left"/>
              <w:rPr>
                <w:rFonts w:ascii="Times" w:hAnsi="Times"/>
                <w:spacing w:val="-4"/>
                <w:sz w:val="18"/>
                <w:szCs w:val="18"/>
              </w:rPr>
            </w:pPr>
            <w:r w:rsidRPr="00B715F8">
              <w:rPr>
                <w:rFonts w:ascii="Times" w:hAnsi="Times"/>
                <w:spacing w:val="-4"/>
                <w:sz w:val="18"/>
                <w:szCs w:val="18"/>
              </w:rPr>
              <w:t> </w:t>
            </w:r>
          </w:p>
        </w:tc>
        <w:tc>
          <w:tcPr>
            <w:tcW w:w="936" w:type="dxa"/>
            <w:tcBorders>
              <w:top w:val="single" w:sz="4" w:space="0" w:color="auto"/>
              <w:left w:val="single" w:sz="4" w:space="0" w:color="auto"/>
              <w:bottom w:val="nil"/>
              <w:right w:val="nil"/>
            </w:tcBorders>
            <w:noWrap/>
            <w:vAlign w:val="bottom"/>
          </w:tcPr>
          <w:p w:rsidR="004B1439" w:rsidRPr="00B715F8" w:rsidRDefault="00271672" w:rsidP="00356EB9">
            <w:pPr>
              <w:spacing w:before="60" w:line="200" w:lineRule="exact"/>
              <w:ind w:left="-57"/>
              <w:jc w:val="right"/>
              <w:rPr>
                <w:rFonts w:ascii="Times" w:hAnsi="Times"/>
                <w:spacing w:val="-4"/>
                <w:sz w:val="18"/>
                <w:szCs w:val="18"/>
              </w:rPr>
            </w:pPr>
            <w:r w:rsidRPr="00B715F8">
              <w:rPr>
                <w:rFonts w:ascii="Times" w:hAnsi="Times"/>
                <w:spacing w:val="-4"/>
                <w:sz w:val="18"/>
                <w:szCs w:val="18"/>
              </w:rPr>
              <w:t>–</w:t>
            </w:r>
            <w:r w:rsidR="004B1439" w:rsidRPr="00B715F8">
              <w:rPr>
                <w:rFonts w:ascii="Times" w:hAnsi="Times"/>
                <w:spacing w:val="-4"/>
                <w:sz w:val="18"/>
                <w:szCs w:val="18"/>
              </w:rPr>
              <w:t>339 014</w:t>
            </w:r>
          </w:p>
        </w:tc>
        <w:tc>
          <w:tcPr>
            <w:tcW w:w="1035" w:type="dxa"/>
            <w:tcBorders>
              <w:top w:val="nil"/>
              <w:left w:val="single" w:sz="4" w:space="0" w:color="auto"/>
              <w:bottom w:val="single" w:sz="4" w:space="0" w:color="auto"/>
              <w:right w:val="double" w:sz="6" w:space="0" w:color="auto"/>
            </w:tcBorders>
            <w:noWrap/>
            <w:vAlign w:val="bottom"/>
          </w:tcPr>
          <w:p w:rsidR="004B1439" w:rsidRPr="00B715F8" w:rsidRDefault="00271672" w:rsidP="00356EB9">
            <w:pPr>
              <w:spacing w:before="60" w:line="200" w:lineRule="exact"/>
              <w:ind w:left="-57"/>
              <w:jc w:val="right"/>
              <w:rPr>
                <w:rFonts w:ascii="Times" w:hAnsi="Times"/>
                <w:spacing w:val="-4"/>
                <w:sz w:val="18"/>
                <w:szCs w:val="18"/>
              </w:rPr>
            </w:pPr>
            <w:r w:rsidRPr="00B715F8">
              <w:rPr>
                <w:rFonts w:ascii="Times" w:hAnsi="Times"/>
                <w:spacing w:val="-4"/>
                <w:sz w:val="18"/>
                <w:szCs w:val="18"/>
              </w:rPr>
              <w:t>–</w:t>
            </w:r>
            <w:r w:rsidR="004B1439" w:rsidRPr="00B715F8">
              <w:rPr>
                <w:rFonts w:ascii="Times" w:hAnsi="Times"/>
                <w:spacing w:val="-4"/>
                <w:sz w:val="18"/>
                <w:szCs w:val="18"/>
              </w:rPr>
              <w:t>339 014</w:t>
            </w:r>
          </w:p>
        </w:tc>
      </w:tr>
      <w:tr w:rsidR="00630B24" w:rsidRPr="00B715F8" w:rsidTr="00EC7828">
        <w:trPr>
          <w:trHeight w:val="20"/>
        </w:trPr>
        <w:tc>
          <w:tcPr>
            <w:tcW w:w="709" w:type="dxa"/>
            <w:tcBorders>
              <w:top w:val="single" w:sz="4" w:space="0" w:color="auto"/>
              <w:left w:val="double" w:sz="6" w:space="0" w:color="auto"/>
              <w:bottom w:val="double" w:sz="6" w:space="0" w:color="auto"/>
              <w:right w:val="single" w:sz="4" w:space="0" w:color="auto"/>
            </w:tcBorders>
            <w:noWrap/>
            <w:vAlign w:val="bottom"/>
          </w:tcPr>
          <w:p w:rsidR="004B1439" w:rsidRPr="00B715F8" w:rsidRDefault="004B1439" w:rsidP="00630B24">
            <w:pPr>
              <w:spacing w:before="60" w:line="200" w:lineRule="exact"/>
              <w:jc w:val="left"/>
              <w:rPr>
                <w:sz w:val="18"/>
                <w:szCs w:val="18"/>
              </w:rPr>
            </w:pPr>
            <w:r w:rsidRPr="00B715F8">
              <w:rPr>
                <w:sz w:val="18"/>
                <w:szCs w:val="18"/>
              </w:rPr>
              <w:t> </w:t>
            </w:r>
          </w:p>
        </w:tc>
        <w:tc>
          <w:tcPr>
            <w:tcW w:w="2210" w:type="dxa"/>
            <w:tcBorders>
              <w:top w:val="single" w:sz="4" w:space="0" w:color="auto"/>
              <w:left w:val="nil"/>
              <w:bottom w:val="double" w:sz="6" w:space="0" w:color="auto"/>
              <w:right w:val="single" w:sz="4" w:space="0" w:color="auto"/>
            </w:tcBorders>
            <w:noWrap/>
            <w:vAlign w:val="bottom"/>
          </w:tcPr>
          <w:p w:rsidR="004B1439" w:rsidRPr="00B715F8" w:rsidRDefault="004B1439" w:rsidP="00630B24">
            <w:pPr>
              <w:spacing w:before="60" w:line="200" w:lineRule="exact"/>
              <w:jc w:val="left"/>
              <w:rPr>
                <w:b/>
                <w:bCs/>
                <w:sz w:val="18"/>
                <w:szCs w:val="18"/>
              </w:rPr>
            </w:pPr>
            <w:r w:rsidRPr="00B715F8">
              <w:rPr>
                <w:b/>
                <w:bCs/>
                <w:sz w:val="18"/>
                <w:szCs w:val="18"/>
              </w:rPr>
              <w:t>Eget kapital 2008-12-31</w:t>
            </w:r>
          </w:p>
        </w:tc>
        <w:tc>
          <w:tcPr>
            <w:tcW w:w="960" w:type="dxa"/>
            <w:tcBorders>
              <w:top w:val="single" w:sz="4" w:space="0" w:color="auto"/>
              <w:left w:val="nil"/>
              <w:bottom w:val="double" w:sz="6" w:space="0" w:color="auto"/>
              <w:right w:val="nil"/>
            </w:tcBorders>
            <w:noWrap/>
            <w:vAlign w:val="bottom"/>
          </w:tcPr>
          <w:p w:rsidR="004B1439" w:rsidRPr="00B715F8" w:rsidRDefault="004B1439" w:rsidP="00356EB9">
            <w:pPr>
              <w:spacing w:before="60" w:line="200" w:lineRule="exact"/>
              <w:ind w:left="-57"/>
              <w:jc w:val="right"/>
              <w:rPr>
                <w:rFonts w:ascii="Times" w:hAnsi="Times"/>
                <w:b/>
                <w:bCs/>
                <w:spacing w:val="-4"/>
                <w:sz w:val="18"/>
                <w:szCs w:val="18"/>
              </w:rPr>
            </w:pPr>
            <w:r w:rsidRPr="00B715F8">
              <w:rPr>
                <w:rFonts w:ascii="Times" w:hAnsi="Times"/>
                <w:b/>
                <w:bCs/>
                <w:spacing w:val="-4"/>
                <w:sz w:val="18"/>
                <w:szCs w:val="18"/>
              </w:rPr>
              <w:t>2 564 487</w:t>
            </w:r>
          </w:p>
        </w:tc>
        <w:tc>
          <w:tcPr>
            <w:tcW w:w="937" w:type="dxa"/>
            <w:tcBorders>
              <w:top w:val="single" w:sz="4" w:space="0" w:color="auto"/>
              <w:left w:val="single" w:sz="4" w:space="0" w:color="auto"/>
              <w:bottom w:val="double" w:sz="6" w:space="0" w:color="auto"/>
              <w:right w:val="nil"/>
            </w:tcBorders>
            <w:noWrap/>
            <w:vAlign w:val="bottom"/>
          </w:tcPr>
          <w:p w:rsidR="004B1439" w:rsidRPr="00B715F8" w:rsidRDefault="004B1439" w:rsidP="00356EB9">
            <w:pPr>
              <w:spacing w:before="60" w:line="200" w:lineRule="exact"/>
              <w:ind w:left="-57"/>
              <w:jc w:val="right"/>
              <w:rPr>
                <w:rFonts w:ascii="Times" w:hAnsi="Times"/>
                <w:b/>
                <w:bCs/>
                <w:spacing w:val="-4"/>
                <w:sz w:val="18"/>
                <w:szCs w:val="18"/>
              </w:rPr>
            </w:pPr>
            <w:r w:rsidRPr="00B715F8">
              <w:rPr>
                <w:rFonts w:ascii="Times" w:hAnsi="Times"/>
                <w:b/>
                <w:bCs/>
                <w:spacing w:val="-4"/>
                <w:sz w:val="18"/>
                <w:szCs w:val="18"/>
              </w:rPr>
              <w:t>1 854 484</w:t>
            </w:r>
          </w:p>
        </w:tc>
        <w:tc>
          <w:tcPr>
            <w:tcW w:w="936" w:type="dxa"/>
            <w:tcBorders>
              <w:top w:val="single" w:sz="4" w:space="0" w:color="auto"/>
              <w:left w:val="single" w:sz="4" w:space="0" w:color="auto"/>
              <w:bottom w:val="double" w:sz="6" w:space="0" w:color="auto"/>
              <w:right w:val="nil"/>
            </w:tcBorders>
            <w:noWrap/>
            <w:vAlign w:val="bottom"/>
          </w:tcPr>
          <w:p w:rsidR="004B1439" w:rsidRPr="00B715F8" w:rsidRDefault="004B1439" w:rsidP="00356EB9">
            <w:pPr>
              <w:spacing w:before="60" w:line="200" w:lineRule="exact"/>
              <w:ind w:left="-57"/>
              <w:jc w:val="right"/>
              <w:rPr>
                <w:rFonts w:ascii="Times" w:hAnsi="Times"/>
                <w:b/>
                <w:bCs/>
                <w:spacing w:val="-4"/>
                <w:sz w:val="18"/>
                <w:szCs w:val="18"/>
              </w:rPr>
            </w:pPr>
            <w:r w:rsidRPr="00B715F8">
              <w:rPr>
                <w:rFonts w:ascii="Times" w:hAnsi="Times"/>
                <w:b/>
                <w:bCs/>
                <w:spacing w:val="-4"/>
                <w:sz w:val="18"/>
                <w:szCs w:val="18"/>
              </w:rPr>
              <w:t>2 868 728</w:t>
            </w:r>
          </w:p>
        </w:tc>
        <w:tc>
          <w:tcPr>
            <w:tcW w:w="1035" w:type="dxa"/>
            <w:tcBorders>
              <w:top w:val="nil"/>
              <w:left w:val="single" w:sz="4" w:space="0" w:color="auto"/>
              <w:bottom w:val="double" w:sz="6" w:space="0" w:color="auto"/>
              <w:right w:val="double" w:sz="6" w:space="0" w:color="auto"/>
            </w:tcBorders>
            <w:noWrap/>
            <w:vAlign w:val="bottom"/>
          </w:tcPr>
          <w:p w:rsidR="004B1439" w:rsidRPr="00B715F8" w:rsidRDefault="004B1439" w:rsidP="00356EB9">
            <w:pPr>
              <w:spacing w:before="60" w:line="200" w:lineRule="exact"/>
              <w:ind w:left="-57"/>
              <w:jc w:val="right"/>
              <w:rPr>
                <w:rFonts w:ascii="Times" w:hAnsi="Times"/>
                <w:b/>
                <w:bCs/>
                <w:spacing w:val="-4"/>
                <w:sz w:val="18"/>
                <w:szCs w:val="18"/>
              </w:rPr>
            </w:pPr>
            <w:r w:rsidRPr="00B715F8">
              <w:rPr>
                <w:rFonts w:ascii="Times" w:hAnsi="Times"/>
                <w:b/>
                <w:bCs/>
                <w:spacing w:val="-4"/>
                <w:sz w:val="18"/>
                <w:szCs w:val="18"/>
              </w:rPr>
              <w:t>7 287 699</w:t>
            </w:r>
          </w:p>
        </w:tc>
      </w:tr>
      <w:tr w:rsidR="00EC7828" w:rsidRPr="00B715F8" w:rsidTr="00EC7828">
        <w:trPr>
          <w:trHeight w:val="20"/>
        </w:trPr>
        <w:tc>
          <w:tcPr>
            <w:tcW w:w="709" w:type="dxa"/>
            <w:gridSpan w:val="4"/>
            <w:tcBorders>
              <w:top w:val="nil"/>
              <w:left w:val="nil"/>
              <w:bottom w:val="nil"/>
              <w:right w:val="nil"/>
            </w:tcBorders>
            <w:noWrap/>
            <w:vAlign w:val="bottom"/>
          </w:tcPr>
          <w:p w:rsidR="00EC7828" w:rsidRPr="00B715F8" w:rsidRDefault="00EC7828" w:rsidP="00630B24">
            <w:pPr>
              <w:spacing w:before="60" w:line="200" w:lineRule="exact"/>
              <w:ind w:right="-57"/>
              <w:jc w:val="left"/>
              <w:rPr>
                <w:sz w:val="18"/>
                <w:szCs w:val="18"/>
              </w:rPr>
            </w:pPr>
            <w:r w:rsidRPr="00B715F8">
              <w:rPr>
                <w:sz w:val="18"/>
                <w:szCs w:val="18"/>
              </w:rPr>
              <w:t>* Jubileumsdonationen och Erik Rön</w:t>
            </w:r>
            <w:r w:rsidRPr="00B715F8">
              <w:rPr>
                <w:sz w:val="18"/>
                <w:szCs w:val="18"/>
              </w:rPr>
              <w:t>n</w:t>
            </w:r>
            <w:r w:rsidRPr="00B715F8">
              <w:rPr>
                <w:sz w:val="18"/>
                <w:szCs w:val="18"/>
              </w:rPr>
              <w:t>bergs donationer.</w:t>
            </w:r>
          </w:p>
        </w:tc>
        <w:tc>
          <w:tcPr>
            <w:tcW w:w="936" w:type="dxa"/>
            <w:tcBorders>
              <w:top w:val="nil"/>
              <w:left w:val="nil"/>
              <w:bottom w:val="nil"/>
              <w:right w:val="nil"/>
            </w:tcBorders>
            <w:noWrap/>
            <w:vAlign w:val="bottom"/>
          </w:tcPr>
          <w:p w:rsidR="00EC7828" w:rsidRPr="00B715F8" w:rsidRDefault="00EC7828" w:rsidP="00630B24">
            <w:pPr>
              <w:spacing w:before="60" w:line="200" w:lineRule="exact"/>
              <w:ind w:right="-57"/>
              <w:jc w:val="left"/>
              <w:rPr>
                <w:sz w:val="18"/>
                <w:szCs w:val="18"/>
              </w:rPr>
            </w:pPr>
          </w:p>
        </w:tc>
        <w:tc>
          <w:tcPr>
            <w:tcW w:w="1035" w:type="dxa"/>
            <w:tcBorders>
              <w:top w:val="nil"/>
              <w:left w:val="nil"/>
              <w:bottom w:val="nil"/>
              <w:right w:val="nil"/>
            </w:tcBorders>
            <w:noWrap/>
            <w:vAlign w:val="bottom"/>
          </w:tcPr>
          <w:p w:rsidR="00EC7828" w:rsidRPr="00B715F8" w:rsidRDefault="00EC7828" w:rsidP="00630B24">
            <w:pPr>
              <w:spacing w:before="60" w:line="200" w:lineRule="exact"/>
              <w:ind w:right="-57"/>
              <w:jc w:val="left"/>
              <w:rPr>
                <w:sz w:val="18"/>
                <w:szCs w:val="18"/>
              </w:rPr>
            </w:pPr>
          </w:p>
        </w:tc>
      </w:tr>
    </w:tbl>
    <w:p w:rsidR="00651D63" w:rsidRPr="00B715F8" w:rsidRDefault="00651D63" w:rsidP="00651D63">
      <w:pPr>
        <w:pStyle w:val="Normaltindrag"/>
      </w:pPr>
    </w:p>
    <w:tbl>
      <w:tblPr>
        <w:tblW w:w="6730" w:type="dxa"/>
        <w:tblInd w:w="-74" w:type="dxa"/>
        <w:tblLayout w:type="fixed"/>
        <w:tblCellMar>
          <w:left w:w="70" w:type="dxa"/>
          <w:right w:w="70" w:type="dxa"/>
        </w:tblCellMar>
        <w:tblLook w:val="0000" w:firstRow="0" w:lastRow="0" w:firstColumn="0" w:lastColumn="0" w:noHBand="0" w:noVBand="0"/>
      </w:tblPr>
      <w:tblGrid>
        <w:gridCol w:w="711"/>
        <w:gridCol w:w="3119"/>
        <w:gridCol w:w="912"/>
        <w:gridCol w:w="931"/>
        <w:gridCol w:w="1057"/>
      </w:tblGrid>
      <w:tr w:rsidR="0014498E" w:rsidRPr="00B715F8" w:rsidTr="00EC7828">
        <w:trPr>
          <w:trHeight w:val="20"/>
        </w:trPr>
        <w:tc>
          <w:tcPr>
            <w:tcW w:w="711" w:type="dxa"/>
            <w:tcBorders>
              <w:top w:val="double" w:sz="6" w:space="0" w:color="auto"/>
              <w:left w:val="double" w:sz="6" w:space="0" w:color="auto"/>
              <w:bottom w:val="dashed" w:sz="4" w:space="0" w:color="auto"/>
              <w:right w:val="single" w:sz="4" w:space="0" w:color="auto"/>
            </w:tcBorders>
            <w:noWrap/>
            <w:vAlign w:val="bottom"/>
          </w:tcPr>
          <w:p w:rsidR="0014498E" w:rsidRPr="00B715F8" w:rsidRDefault="0014498E" w:rsidP="00356EB9">
            <w:pPr>
              <w:spacing w:before="60" w:line="200" w:lineRule="exact"/>
              <w:jc w:val="left"/>
              <w:rPr>
                <w:sz w:val="18"/>
                <w:szCs w:val="18"/>
              </w:rPr>
            </w:pPr>
            <w:r w:rsidRPr="00B715F8">
              <w:rPr>
                <w:b/>
                <w:sz w:val="18"/>
                <w:szCs w:val="18"/>
              </w:rPr>
              <w:t>Not 25</w:t>
            </w:r>
            <w:r w:rsidR="00C5524C" w:rsidRPr="00B715F8">
              <w:rPr>
                <w:b/>
                <w:sz w:val="18"/>
                <w:szCs w:val="18"/>
              </w:rPr>
              <w:t>.</w:t>
            </w:r>
          </w:p>
        </w:tc>
        <w:tc>
          <w:tcPr>
            <w:tcW w:w="3119" w:type="dxa"/>
            <w:tcBorders>
              <w:top w:val="double" w:sz="6" w:space="0" w:color="auto"/>
              <w:left w:val="single" w:sz="4" w:space="0" w:color="auto"/>
              <w:bottom w:val="dashed" w:sz="4" w:space="0" w:color="auto"/>
              <w:right w:val="nil"/>
            </w:tcBorders>
            <w:noWrap/>
            <w:vAlign w:val="bottom"/>
          </w:tcPr>
          <w:p w:rsidR="0014498E" w:rsidRPr="00B715F8" w:rsidRDefault="0014498E" w:rsidP="00356EB9">
            <w:pPr>
              <w:spacing w:before="60" w:line="200" w:lineRule="exact"/>
              <w:jc w:val="left"/>
              <w:rPr>
                <w:b/>
                <w:sz w:val="18"/>
                <w:szCs w:val="18"/>
              </w:rPr>
            </w:pPr>
            <w:r w:rsidRPr="00B715F8">
              <w:rPr>
                <w:b/>
                <w:sz w:val="18"/>
                <w:szCs w:val="18"/>
              </w:rPr>
              <w:t>Certifikat</w:t>
            </w:r>
          </w:p>
        </w:tc>
        <w:tc>
          <w:tcPr>
            <w:tcW w:w="912" w:type="dxa"/>
            <w:tcBorders>
              <w:top w:val="double" w:sz="6" w:space="0" w:color="auto"/>
              <w:left w:val="nil"/>
              <w:bottom w:val="nil"/>
              <w:right w:val="nil"/>
            </w:tcBorders>
            <w:noWrap/>
            <w:vAlign w:val="bottom"/>
          </w:tcPr>
          <w:p w:rsidR="0014498E" w:rsidRPr="00B715F8" w:rsidRDefault="0014498E" w:rsidP="00356EB9">
            <w:pPr>
              <w:spacing w:before="60" w:line="200" w:lineRule="exact"/>
              <w:jc w:val="center"/>
              <w:rPr>
                <w:sz w:val="18"/>
                <w:szCs w:val="18"/>
              </w:rPr>
            </w:pPr>
            <w:r w:rsidRPr="00B715F8">
              <w:rPr>
                <w:sz w:val="18"/>
                <w:szCs w:val="18"/>
              </w:rPr>
              <w:t> </w:t>
            </w:r>
          </w:p>
        </w:tc>
        <w:tc>
          <w:tcPr>
            <w:tcW w:w="931" w:type="dxa"/>
            <w:tcBorders>
              <w:top w:val="double" w:sz="6" w:space="0" w:color="auto"/>
              <w:left w:val="nil"/>
              <w:bottom w:val="nil"/>
              <w:right w:val="nil"/>
            </w:tcBorders>
            <w:noWrap/>
            <w:vAlign w:val="bottom"/>
          </w:tcPr>
          <w:p w:rsidR="0014498E" w:rsidRPr="00B715F8" w:rsidRDefault="0014498E" w:rsidP="00356EB9">
            <w:pPr>
              <w:spacing w:before="60" w:line="200" w:lineRule="exact"/>
              <w:jc w:val="center"/>
              <w:rPr>
                <w:sz w:val="18"/>
                <w:szCs w:val="18"/>
              </w:rPr>
            </w:pPr>
            <w:r w:rsidRPr="00B715F8">
              <w:rPr>
                <w:sz w:val="18"/>
                <w:szCs w:val="18"/>
              </w:rPr>
              <w:t> </w:t>
            </w:r>
          </w:p>
        </w:tc>
        <w:tc>
          <w:tcPr>
            <w:tcW w:w="1057" w:type="dxa"/>
            <w:tcBorders>
              <w:top w:val="double" w:sz="6" w:space="0" w:color="auto"/>
              <w:left w:val="nil"/>
              <w:bottom w:val="dashed" w:sz="4" w:space="0" w:color="auto"/>
              <w:right w:val="double" w:sz="6" w:space="0" w:color="auto"/>
            </w:tcBorders>
            <w:noWrap/>
            <w:vAlign w:val="bottom"/>
          </w:tcPr>
          <w:p w:rsidR="0014498E" w:rsidRPr="00B715F8" w:rsidRDefault="0014498E" w:rsidP="00356EB9">
            <w:pPr>
              <w:spacing w:before="60" w:line="200" w:lineRule="exact"/>
              <w:jc w:val="center"/>
              <w:rPr>
                <w:sz w:val="18"/>
                <w:szCs w:val="18"/>
              </w:rPr>
            </w:pPr>
            <w:r w:rsidRPr="00B715F8">
              <w:rPr>
                <w:sz w:val="18"/>
                <w:szCs w:val="18"/>
              </w:rPr>
              <w:t> </w:t>
            </w:r>
          </w:p>
        </w:tc>
      </w:tr>
      <w:tr w:rsidR="0014498E" w:rsidRPr="00B715F8" w:rsidTr="00EC7828">
        <w:trPr>
          <w:trHeight w:val="20"/>
        </w:trPr>
        <w:tc>
          <w:tcPr>
            <w:tcW w:w="711" w:type="dxa"/>
            <w:tcBorders>
              <w:top w:val="nil"/>
              <w:left w:val="double" w:sz="6" w:space="0" w:color="auto"/>
              <w:bottom w:val="single" w:sz="8" w:space="0" w:color="auto"/>
              <w:right w:val="single" w:sz="4" w:space="0" w:color="auto"/>
            </w:tcBorders>
            <w:noWrap/>
          </w:tcPr>
          <w:p w:rsidR="0014498E" w:rsidRPr="00B715F8" w:rsidRDefault="0014498E" w:rsidP="00356EB9">
            <w:pPr>
              <w:spacing w:before="60" w:line="200" w:lineRule="exact"/>
              <w:jc w:val="left"/>
              <w:rPr>
                <w:sz w:val="18"/>
                <w:szCs w:val="18"/>
              </w:rPr>
            </w:pPr>
            <w:r w:rsidRPr="00B715F8">
              <w:rPr>
                <w:sz w:val="18"/>
                <w:szCs w:val="18"/>
              </w:rPr>
              <w:t> </w:t>
            </w:r>
          </w:p>
        </w:tc>
        <w:tc>
          <w:tcPr>
            <w:tcW w:w="3119" w:type="dxa"/>
            <w:tcBorders>
              <w:top w:val="nil"/>
              <w:left w:val="nil"/>
              <w:bottom w:val="single" w:sz="8" w:space="0" w:color="auto"/>
              <w:right w:val="single" w:sz="4" w:space="0" w:color="auto"/>
            </w:tcBorders>
            <w:noWrap/>
            <w:vAlign w:val="bottom"/>
          </w:tcPr>
          <w:p w:rsidR="0014498E" w:rsidRPr="00B715F8" w:rsidRDefault="0014498E" w:rsidP="00356EB9">
            <w:pPr>
              <w:spacing w:before="60" w:line="200" w:lineRule="exact"/>
              <w:jc w:val="left"/>
              <w:rPr>
                <w:sz w:val="18"/>
                <w:szCs w:val="18"/>
              </w:rPr>
            </w:pPr>
            <w:r w:rsidRPr="00B715F8">
              <w:rPr>
                <w:sz w:val="18"/>
                <w:szCs w:val="18"/>
              </w:rPr>
              <w:t>Förfall 2009</w:t>
            </w:r>
          </w:p>
        </w:tc>
        <w:tc>
          <w:tcPr>
            <w:tcW w:w="912" w:type="dxa"/>
            <w:tcBorders>
              <w:top w:val="dashed" w:sz="4" w:space="0" w:color="auto"/>
              <w:left w:val="nil"/>
              <w:bottom w:val="single" w:sz="8" w:space="0" w:color="auto"/>
              <w:right w:val="single" w:sz="4" w:space="0" w:color="auto"/>
            </w:tcBorders>
          </w:tcPr>
          <w:p w:rsidR="0014498E" w:rsidRPr="00B715F8" w:rsidRDefault="0014498E" w:rsidP="00356EB9">
            <w:pPr>
              <w:spacing w:before="60" w:line="200" w:lineRule="exact"/>
              <w:ind w:left="-57"/>
              <w:jc w:val="right"/>
              <w:rPr>
                <w:rFonts w:ascii="Times" w:hAnsi="Times"/>
                <w:b/>
                <w:spacing w:val="-4"/>
                <w:sz w:val="18"/>
                <w:szCs w:val="18"/>
              </w:rPr>
            </w:pPr>
            <w:r w:rsidRPr="00B715F8">
              <w:rPr>
                <w:rFonts w:ascii="Times" w:hAnsi="Times"/>
                <w:b/>
                <w:spacing w:val="-4"/>
                <w:sz w:val="18"/>
                <w:szCs w:val="18"/>
              </w:rPr>
              <w:t>Nominellt b</w:t>
            </w:r>
            <w:r w:rsidRPr="00B715F8">
              <w:rPr>
                <w:rFonts w:ascii="Times" w:hAnsi="Times"/>
                <w:b/>
                <w:spacing w:val="-4"/>
                <w:sz w:val="18"/>
                <w:szCs w:val="18"/>
              </w:rPr>
              <w:t>e</w:t>
            </w:r>
            <w:r w:rsidRPr="00B715F8">
              <w:rPr>
                <w:rFonts w:ascii="Times" w:hAnsi="Times"/>
                <w:b/>
                <w:spacing w:val="-4"/>
                <w:sz w:val="18"/>
                <w:szCs w:val="18"/>
              </w:rPr>
              <w:t>lopp</w:t>
            </w:r>
          </w:p>
        </w:tc>
        <w:tc>
          <w:tcPr>
            <w:tcW w:w="931" w:type="dxa"/>
            <w:tcBorders>
              <w:top w:val="dashed" w:sz="4" w:space="0" w:color="auto"/>
              <w:left w:val="nil"/>
              <w:bottom w:val="single" w:sz="8" w:space="0" w:color="auto"/>
              <w:right w:val="nil"/>
            </w:tcBorders>
          </w:tcPr>
          <w:p w:rsidR="0014498E" w:rsidRPr="00B715F8" w:rsidRDefault="0014498E" w:rsidP="00356EB9">
            <w:pPr>
              <w:spacing w:before="60" w:line="200" w:lineRule="exact"/>
              <w:ind w:left="-57"/>
              <w:jc w:val="right"/>
              <w:rPr>
                <w:rFonts w:ascii="Times" w:hAnsi="Times"/>
                <w:b/>
                <w:spacing w:val="-4"/>
                <w:sz w:val="18"/>
                <w:szCs w:val="18"/>
              </w:rPr>
            </w:pPr>
            <w:r w:rsidRPr="00B715F8">
              <w:rPr>
                <w:rFonts w:ascii="Times" w:hAnsi="Times"/>
                <w:b/>
                <w:spacing w:val="-4"/>
                <w:sz w:val="18"/>
                <w:szCs w:val="18"/>
              </w:rPr>
              <w:t>Bokfört värde</w:t>
            </w:r>
          </w:p>
        </w:tc>
        <w:tc>
          <w:tcPr>
            <w:tcW w:w="1057" w:type="dxa"/>
            <w:tcBorders>
              <w:top w:val="nil"/>
              <w:left w:val="single" w:sz="4" w:space="0" w:color="auto"/>
              <w:bottom w:val="single" w:sz="8" w:space="0" w:color="auto"/>
              <w:right w:val="double" w:sz="6" w:space="0" w:color="auto"/>
            </w:tcBorders>
          </w:tcPr>
          <w:p w:rsidR="0014498E" w:rsidRPr="00B715F8" w:rsidRDefault="0014498E" w:rsidP="00356EB9">
            <w:pPr>
              <w:spacing w:before="60" w:line="200" w:lineRule="exact"/>
              <w:ind w:left="-113"/>
              <w:jc w:val="right"/>
              <w:rPr>
                <w:rFonts w:ascii="Times" w:hAnsi="Times"/>
                <w:b/>
                <w:spacing w:val="-4"/>
                <w:sz w:val="18"/>
                <w:szCs w:val="18"/>
              </w:rPr>
            </w:pPr>
            <w:r w:rsidRPr="00B715F8">
              <w:rPr>
                <w:rFonts w:ascii="Times" w:hAnsi="Times"/>
                <w:b/>
                <w:spacing w:val="-4"/>
                <w:sz w:val="18"/>
                <w:szCs w:val="18"/>
              </w:rPr>
              <w:t>Mar</w:t>
            </w:r>
            <w:r w:rsidRPr="00B715F8">
              <w:rPr>
                <w:rFonts w:ascii="Times" w:hAnsi="Times"/>
                <w:b/>
                <w:spacing w:val="-4"/>
                <w:sz w:val="18"/>
                <w:szCs w:val="18"/>
              </w:rPr>
              <w:t>k</w:t>
            </w:r>
            <w:r w:rsidRPr="00B715F8">
              <w:rPr>
                <w:rFonts w:ascii="Times" w:hAnsi="Times"/>
                <w:b/>
                <w:spacing w:val="-4"/>
                <w:sz w:val="18"/>
                <w:szCs w:val="18"/>
              </w:rPr>
              <w:t>nads-värde</w:t>
            </w:r>
          </w:p>
        </w:tc>
      </w:tr>
      <w:tr w:rsidR="0014498E" w:rsidRPr="00B715F8" w:rsidTr="00EC7828">
        <w:trPr>
          <w:trHeight w:val="20"/>
        </w:trPr>
        <w:tc>
          <w:tcPr>
            <w:tcW w:w="711"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spacing w:before="60" w:line="200" w:lineRule="exact"/>
              <w:jc w:val="left"/>
              <w:rPr>
                <w:sz w:val="18"/>
                <w:szCs w:val="18"/>
              </w:rPr>
            </w:pPr>
            <w:r w:rsidRPr="00B715F8">
              <w:rPr>
                <w:sz w:val="18"/>
                <w:szCs w:val="18"/>
              </w:rPr>
              <w:t> </w:t>
            </w:r>
          </w:p>
        </w:tc>
        <w:tc>
          <w:tcPr>
            <w:tcW w:w="3119" w:type="dxa"/>
            <w:tcBorders>
              <w:top w:val="nil"/>
              <w:left w:val="nil"/>
              <w:bottom w:val="single" w:sz="4" w:space="0" w:color="auto"/>
              <w:right w:val="single" w:sz="4" w:space="0" w:color="auto"/>
            </w:tcBorders>
            <w:noWrap/>
            <w:vAlign w:val="bottom"/>
          </w:tcPr>
          <w:p w:rsidR="0014498E" w:rsidRPr="00B715F8" w:rsidRDefault="0014498E" w:rsidP="00356EB9">
            <w:pPr>
              <w:spacing w:before="60" w:line="200" w:lineRule="exact"/>
              <w:jc w:val="left"/>
              <w:rPr>
                <w:i/>
                <w:iCs/>
                <w:sz w:val="18"/>
                <w:szCs w:val="18"/>
              </w:rPr>
            </w:pPr>
            <w:r w:rsidRPr="00B715F8">
              <w:rPr>
                <w:i/>
                <w:iCs/>
                <w:sz w:val="18"/>
                <w:szCs w:val="18"/>
              </w:rPr>
              <w:t>Kvartal 1</w:t>
            </w:r>
          </w:p>
        </w:tc>
        <w:tc>
          <w:tcPr>
            <w:tcW w:w="912" w:type="dxa"/>
            <w:tcBorders>
              <w:top w:val="nil"/>
              <w:left w:val="nil"/>
              <w:bottom w:val="single" w:sz="4" w:space="0" w:color="auto"/>
              <w:right w:val="single" w:sz="4" w:space="0" w:color="auto"/>
            </w:tcBorders>
          </w:tcPr>
          <w:p w:rsidR="0014498E" w:rsidRPr="00B715F8" w:rsidRDefault="0014498E" w:rsidP="00356EB9">
            <w:pPr>
              <w:spacing w:before="60" w:line="200" w:lineRule="exact"/>
              <w:jc w:val="right"/>
              <w:rPr>
                <w:sz w:val="18"/>
                <w:szCs w:val="18"/>
              </w:rPr>
            </w:pPr>
            <w:r w:rsidRPr="00B715F8">
              <w:rPr>
                <w:sz w:val="18"/>
                <w:szCs w:val="18"/>
              </w:rPr>
              <w:t>480 000</w:t>
            </w:r>
          </w:p>
        </w:tc>
        <w:tc>
          <w:tcPr>
            <w:tcW w:w="931" w:type="dxa"/>
            <w:tcBorders>
              <w:top w:val="nil"/>
              <w:left w:val="nil"/>
              <w:bottom w:val="nil"/>
              <w:right w:val="nil"/>
            </w:tcBorders>
          </w:tcPr>
          <w:p w:rsidR="0014498E" w:rsidRPr="00B715F8" w:rsidRDefault="0014498E" w:rsidP="00356EB9">
            <w:pPr>
              <w:spacing w:before="60" w:line="200" w:lineRule="exact"/>
              <w:jc w:val="right"/>
              <w:rPr>
                <w:sz w:val="18"/>
                <w:szCs w:val="18"/>
              </w:rPr>
            </w:pPr>
            <w:r w:rsidRPr="00B715F8">
              <w:rPr>
                <w:sz w:val="18"/>
                <w:szCs w:val="18"/>
              </w:rPr>
              <w:t>464 946</w:t>
            </w:r>
          </w:p>
        </w:tc>
        <w:tc>
          <w:tcPr>
            <w:tcW w:w="1057" w:type="dxa"/>
            <w:tcBorders>
              <w:top w:val="nil"/>
              <w:left w:val="single" w:sz="4" w:space="0" w:color="auto"/>
              <w:bottom w:val="nil"/>
              <w:right w:val="double" w:sz="6" w:space="0" w:color="auto"/>
            </w:tcBorders>
            <w:vAlign w:val="bottom"/>
          </w:tcPr>
          <w:p w:rsidR="0014498E" w:rsidRPr="00B715F8" w:rsidRDefault="0014498E" w:rsidP="00356EB9">
            <w:pPr>
              <w:spacing w:before="60" w:line="200" w:lineRule="exact"/>
              <w:jc w:val="right"/>
              <w:rPr>
                <w:sz w:val="18"/>
                <w:szCs w:val="18"/>
              </w:rPr>
            </w:pPr>
            <w:r w:rsidRPr="00B715F8">
              <w:rPr>
                <w:sz w:val="18"/>
                <w:szCs w:val="18"/>
              </w:rPr>
              <w:t>466 159</w:t>
            </w:r>
          </w:p>
        </w:tc>
      </w:tr>
      <w:tr w:rsidR="0014498E" w:rsidRPr="00B715F8" w:rsidTr="00EC7828">
        <w:trPr>
          <w:trHeight w:val="20"/>
        </w:trPr>
        <w:tc>
          <w:tcPr>
            <w:tcW w:w="711"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spacing w:before="60" w:line="200" w:lineRule="exact"/>
              <w:jc w:val="left"/>
              <w:rPr>
                <w:sz w:val="18"/>
                <w:szCs w:val="18"/>
              </w:rPr>
            </w:pPr>
            <w:r w:rsidRPr="00B715F8">
              <w:rPr>
                <w:sz w:val="18"/>
                <w:szCs w:val="18"/>
              </w:rPr>
              <w:t> </w:t>
            </w:r>
          </w:p>
        </w:tc>
        <w:tc>
          <w:tcPr>
            <w:tcW w:w="3119" w:type="dxa"/>
            <w:tcBorders>
              <w:top w:val="nil"/>
              <w:left w:val="nil"/>
              <w:bottom w:val="single" w:sz="4" w:space="0" w:color="auto"/>
              <w:right w:val="single" w:sz="4" w:space="0" w:color="auto"/>
            </w:tcBorders>
            <w:noWrap/>
            <w:vAlign w:val="bottom"/>
          </w:tcPr>
          <w:p w:rsidR="0014498E" w:rsidRPr="00B715F8" w:rsidRDefault="0014498E" w:rsidP="00356EB9">
            <w:pPr>
              <w:spacing w:before="60" w:line="200" w:lineRule="exact"/>
              <w:jc w:val="left"/>
              <w:rPr>
                <w:i/>
                <w:iCs/>
                <w:sz w:val="18"/>
                <w:szCs w:val="18"/>
              </w:rPr>
            </w:pPr>
            <w:r w:rsidRPr="00B715F8">
              <w:rPr>
                <w:i/>
                <w:iCs/>
                <w:sz w:val="18"/>
                <w:szCs w:val="18"/>
              </w:rPr>
              <w:t xml:space="preserve">Kvartal 2 </w:t>
            </w:r>
          </w:p>
        </w:tc>
        <w:tc>
          <w:tcPr>
            <w:tcW w:w="912" w:type="dxa"/>
            <w:tcBorders>
              <w:top w:val="nil"/>
              <w:left w:val="nil"/>
              <w:bottom w:val="single" w:sz="4" w:space="0" w:color="auto"/>
              <w:right w:val="single" w:sz="4" w:space="0" w:color="auto"/>
            </w:tcBorders>
            <w:noWrap/>
            <w:vAlign w:val="bottom"/>
          </w:tcPr>
          <w:p w:rsidR="0014498E" w:rsidRPr="00B715F8" w:rsidRDefault="0014498E" w:rsidP="00356EB9">
            <w:pPr>
              <w:spacing w:before="60" w:line="200" w:lineRule="exact"/>
              <w:jc w:val="right"/>
              <w:rPr>
                <w:sz w:val="18"/>
                <w:szCs w:val="18"/>
              </w:rPr>
            </w:pPr>
            <w:r w:rsidRPr="00B715F8">
              <w:rPr>
                <w:sz w:val="18"/>
                <w:szCs w:val="18"/>
              </w:rPr>
              <w:t>250 000</w:t>
            </w:r>
          </w:p>
        </w:tc>
        <w:tc>
          <w:tcPr>
            <w:tcW w:w="931" w:type="dxa"/>
            <w:tcBorders>
              <w:top w:val="single" w:sz="4" w:space="0" w:color="auto"/>
              <w:left w:val="nil"/>
              <w:bottom w:val="single" w:sz="4" w:space="0" w:color="auto"/>
              <w:right w:val="nil"/>
            </w:tcBorders>
            <w:noWrap/>
            <w:vAlign w:val="bottom"/>
          </w:tcPr>
          <w:p w:rsidR="0014498E" w:rsidRPr="00B715F8" w:rsidRDefault="0014498E" w:rsidP="00356EB9">
            <w:pPr>
              <w:spacing w:before="60" w:line="200" w:lineRule="exact"/>
              <w:jc w:val="right"/>
              <w:rPr>
                <w:sz w:val="18"/>
                <w:szCs w:val="18"/>
              </w:rPr>
            </w:pPr>
            <w:r w:rsidRPr="00B715F8">
              <w:rPr>
                <w:sz w:val="18"/>
                <w:szCs w:val="18"/>
              </w:rPr>
              <w:t>242 266</w:t>
            </w:r>
          </w:p>
        </w:tc>
        <w:tc>
          <w:tcPr>
            <w:tcW w:w="1057" w:type="dxa"/>
            <w:tcBorders>
              <w:top w:val="single" w:sz="4" w:space="0" w:color="auto"/>
              <w:left w:val="single" w:sz="4" w:space="0" w:color="auto"/>
              <w:bottom w:val="single" w:sz="4" w:space="0" w:color="auto"/>
              <w:right w:val="double" w:sz="6" w:space="0" w:color="auto"/>
            </w:tcBorders>
            <w:noWrap/>
            <w:vAlign w:val="bottom"/>
          </w:tcPr>
          <w:p w:rsidR="0014498E" w:rsidRPr="00B715F8" w:rsidRDefault="0014498E" w:rsidP="00356EB9">
            <w:pPr>
              <w:spacing w:before="60" w:line="200" w:lineRule="exact"/>
              <w:jc w:val="right"/>
              <w:rPr>
                <w:sz w:val="18"/>
                <w:szCs w:val="18"/>
              </w:rPr>
            </w:pPr>
            <w:r w:rsidRPr="00B715F8">
              <w:rPr>
                <w:sz w:val="18"/>
                <w:szCs w:val="18"/>
              </w:rPr>
              <w:t>244 153</w:t>
            </w:r>
          </w:p>
        </w:tc>
      </w:tr>
      <w:tr w:rsidR="0014498E" w:rsidRPr="00B715F8" w:rsidTr="00EC7828">
        <w:trPr>
          <w:trHeight w:val="20"/>
        </w:trPr>
        <w:tc>
          <w:tcPr>
            <w:tcW w:w="711"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spacing w:before="60" w:line="200" w:lineRule="exact"/>
              <w:jc w:val="left"/>
              <w:rPr>
                <w:sz w:val="18"/>
                <w:szCs w:val="18"/>
              </w:rPr>
            </w:pPr>
            <w:r w:rsidRPr="00B715F8">
              <w:rPr>
                <w:sz w:val="18"/>
                <w:szCs w:val="18"/>
              </w:rPr>
              <w:t> </w:t>
            </w:r>
          </w:p>
        </w:tc>
        <w:tc>
          <w:tcPr>
            <w:tcW w:w="3119" w:type="dxa"/>
            <w:tcBorders>
              <w:top w:val="nil"/>
              <w:left w:val="nil"/>
              <w:bottom w:val="single" w:sz="4" w:space="0" w:color="auto"/>
              <w:right w:val="single" w:sz="4" w:space="0" w:color="auto"/>
            </w:tcBorders>
            <w:noWrap/>
            <w:vAlign w:val="bottom"/>
          </w:tcPr>
          <w:p w:rsidR="0014498E" w:rsidRPr="00B715F8" w:rsidRDefault="0014498E" w:rsidP="00356EB9">
            <w:pPr>
              <w:spacing w:before="60" w:line="200" w:lineRule="exact"/>
              <w:jc w:val="left"/>
              <w:rPr>
                <w:i/>
                <w:iCs/>
                <w:sz w:val="18"/>
                <w:szCs w:val="18"/>
              </w:rPr>
            </w:pPr>
            <w:r w:rsidRPr="00B715F8">
              <w:rPr>
                <w:i/>
                <w:iCs/>
                <w:sz w:val="18"/>
                <w:szCs w:val="18"/>
              </w:rPr>
              <w:t xml:space="preserve">Kvartal 3 </w:t>
            </w:r>
          </w:p>
        </w:tc>
        <w:tc>
          <w:tcPr>
            <w:tcW w:w="912" w:type="dxa"/>
            <w:tcBorders>
              <w:top w:val="nil"/>
              <w:left w:val="nil"/>
              <w:bottom w:val="single" w:sz="4" w:space="0" w:color="auto"/>
              <w:right w:val="single" w:sz="4" w:space="0" w:color="auto"/>
            </w:tcBorders>
            <w:noWrap/>
            <w:vAlign w:val="bottom"/>
          </w:tcPr>
          <w:p w:rsidR="0014498E" w:rsidRPr="00B715F8" w:rsidRDefault="0014498E" w:rsidP="00356EB9">
            <w:pPr>
              <w:spacing w:before="60" w:line="200" w:lineRule="exact"/>
              <w:jc w:val="right"/>
              <w:rPr>
                <w:sz w:val="18"/>
                <w:szCs w:val="18"/>
              </w:rPr>
            </w:pPr>
            <w:r w:rsidRPr="00B715F8">
              <w:rPr>
                <w:sz w:val="18"/>
                <w:szCs w:val="18"/>
              </w:rPr>
              <w:t>50 000</w:t>
            </w:r>
          </w:p>
        </w:tc>
        <w:tc>
          <w:tcPr>
            <w:tcW w:w="931" w:type="dxa"/>
            <w:tcBorders>
              <w:top w:val="nil"/>
              <w:left w:val="nil"/>
              <w:bottom w:val="single" w:sz="4" w:space="0" w:color="auto"/>
              <w:right w:val="nil"/>
            </w:tcBorders>
            <w:noWrap/>
            <w:vAlign w:val="bottom"/>
          </w:tcPr>
          <w:p w:rsidR="0014498E" w:rsidRPr="00B715F8" w:rsidRDefault="0014498E" w:rsidP="00356EB9">
            <w:pPr>
              <w:spacing w:before="60" w:line="200" w:lineRule="exact"/>
              <w:jc w:val="right"/>
              <w:rPr>
                <w:sz w:val="18"/>
                <w:szCs w:val="18"/>
              </w:rPr>
            </w:pPr>
            <w:r w:rsidRPr="00B715F8">
              <w:rPr>
                <w:sz w:val="18"/>
                <w:szCs w:val="18"/>
              </w:rPr>
              <w:t>48 219</w:t>
            </w:r>
          </w:p>
        </w:tc>
        <w:tc>
          <w:tcPr>
            <w:tcW w:w="1057" w:type="dxa"/>
            <w:tcBorders>
              <w:top w:val="nil"/>
              <w:left w:val="single" w:sz="4" w:space="0" w:color="auto"/>
              <w:bottom w:val="single" w:sz="4" w:space="0" w:color="auto"/>
              <w:right w:val="double" w:sz="6" w:space="0" w:color="auto"/>
            </w:tcBorders>
            <w:noWrap/>
            <w:vAlign w:val="bottom"/>
          </w:tcPr>
          <w:p w:rsidR="0014498E" w:rsidRPr="00B715F8" w:rsidRDefault="0014498E" w:rsidP="00356EB9">
            <w:pPr>
              <w:spacing w:before="60" w:line="200" w:lineRule="exact"/>
              <w:jc w:val="right"/>
              <w:rPr>
                <w:sz w:val="18"/>
                <w:szCs w:val="18"/>
              </w:rPr>
            </w:pPr>
            <w:r w:rsidRPr="00B715F8">
              <w:rPr>
                <w:sz w:val="18"/>
                <w:szCs w:val="18"/>
              </w:rPr>
              <w:t>48 834</w:t>
            </w:r>
          </w:p>
        </w:tc>
      </w:tr>
      <w:tr w:rsidR="0014498E" w:rsidRPr="00B715F8" w:rsidTr="00EC7828">
        <w:trPr>
          <w:trHeight w:val="20"/>
        </w:trPr>
        <w:tc>
          <w:tcPr>
            <w:tcW w:w="711"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spacing w:before="60" w:line="200" w:lineRule="exact"/>
              <w:jc w:val="left"/>
              <w:rPr>
                <w:sz w:val="18"/>
                <w:szCs w:val="18"/>
              </w:rPr>
            </w:pPr>
            <w:r w:rsidRPr="00B715F8">
              <w:rPr>
                <w:sz w:val="18"/>
                <w:szCs w:val="18"/>
              </w:rPr>
              <w:t> </w:t>
            </w:r>
          </w:p>
        </w:tc>
        <w:tc>
          <w:tcPr>
            <w:tcW w:w="3119" w:type="dxa"/>
            <w:tcBorders>
              <w:top w:val="nil"/>
              <w:left w:val="nil"/>
              <w:bottom w:val="single" w:sz="4" w:space="0" w:color="auto"/>
              <w:right w:val="single" w:sz="4" w:space="0" w:color="auto"/>
            </w:tcBorders>
            <w:noWrap/>
            <w:vAlign w:val="bottom"/>
          </w:tcPr>
          <w:p w:rsidR="0014498E" w:rsidRPr="00B715F8" w:rsidRDefault="0014498E" w:rsidP="00356EB9">
            <w:pPr>
              <w:spacing w:before="60" w:line="200" w:lineRule="exact"/>
              <w:jc w:val="left"/>
              <w:rPr>
                <w:i/>
                <w:iCs/>
                <w:sz w:val="18"/>
                <w:szCs w:val="18"/>
              </w:rPr>
            </w:pPr>
            <w:r w:rsidRPr="00B715F8">
              <w:rPr>
                <w:i/>
                <w:iCs/>
                <w:sz w:val="18"/>
                <w:szCs w:val="18"/>
              </w:rPr>
              <w:t xml:space="preserve">Kvartal 4 </w:t>
            </w:r>
          </w:p>
        </w:tc>
        <w:tc>
          <w:tcPr>
            <w:tcW w:w="912" w:type="dxa"/>
            <w:tcBorders>
              <w:top w:val="nil"/>
              <w:left w:val="nil"/>
              <w:bottom w:val="single" w:sz="4" w:space="0" w:color="auto"/>
              <w:right w:val="single" w:sz="4" w:space="0" w:color="auto"/>
            </w:tcBorders>
            <w:noWrap/>
            <w:vAlign w:val="bottom"/>
          </w:tcPr>
          <w:p w:rsidR="0014498E" w:rsidRPr="00B715F8" w:rsidRDefault="0014498E" w:rsidP="00356EB9">
            <w:pPr>
              <w:spacing w:before="60" w:line="200" w:lineRule="exact"/>
              <w:jc w:val="right"/>
              <w:rPr>
                <w:sz w:val="18"/>
                <w:szCs w:val="18"/>
              </w:rPr>
            </w:pPr>
            <w:r w:rsidRPr="00B715F8">
              <w:rPr>
                <w:sz w:val="18"/>
                <w:szCs w:val="18"/>
              </w:rPr>
              <w:t>300 000</w:t>
            </w:r>
          </w:p>
        </w:tc>
        <w:tc>
          <w:tcPr>
            <w:tcW w:w="931" w:type="dxa"/>
            <w:tcBorders>
              <w:top w:val="nil"/>
              <w:left w:val="nil"/>
              <w:bottom w:val="single" w:sz="4" w:space="0" w:color="auto"/>
              <w:right w:val="nil"/>
            </w:tcBorders>
            <w:noWrap/>
            <w:vAlign w:val="bottom"/>
          </w:tcPr>
          <w:p w:rsidR="0014498E" w:rsidRPr="00B715F8" w:rsidRDefault="0014498E" w:rsidP="00356EB9">
            <w:pPr>
              <w:spacing w:before="60" w:line="200" w:lineRule="exact"/>
              <w:jc w:val="right"/>
              <w:rPr>
                <w:sz w:val="18"/>
                <w:szCs w:val="18"/>
              </w:rPr>
            </w:pPr>
            <w:r w:rsidRPr="00B715F8">
              <w:rPr>
                <w:sz w:val="18"/>
                <w:szCs w:val="18"/>
              </w:rPr>
              <w:t>284 997</w:t>
            </w:r>
          </w:p>
        </w:tc>
        <w:tc>
          <w:tcPr>
            <w:tcW w:w="1057" w:type="dxa"/>
            <w:tcBorders>
              <w:top w:val="nil"/>
              <w:left w:val="single" w:sz="4" w:space="0" w:color="auto"/>
              <w:bottom w:val="single" w:sz="4" w:space="0" w:color="auto"/>
              <w:right w:val="double" w:sz="6" w:space="0" w:color="auto"/>
            </w:tcBorders>
            <w:noWrap/>
            <w:vAlign w:val="bottom"/>
          </w:tcPr>
          <w:p w:rsidR="0014498E" w:rsidRPr="00B715F8" w:rsidRDefault="0014498E" w:rsidP="00356EB9">
            <w:pPr>
              <w:spacing w:before="60" w:line="200" w:lineRule="exact"/>
              <w:jc w:val="right"/>
              <w:rPr>
                <w:sz w:val="18"/>
                <w:szCs w:val="18"/>
              </w:rPr>
            </w:pPr>
            <w:r w:rsidRPr="00B715F8">
              <w:rPr>
                <w:sz w:val="18"/>
                <w:szCs w:val="18"/>
              </w:rPr>
              <w:t>290 517</w:t>
            </w:r>
          </w:p>
        </w:tc>
      </w:tr>
      <w:tr w:rsidR="0014498E" w:rsidRPr="00B715F8" w:rsidTr="00EC7828">
        <w:trPr>
          <w:trHeight w:val="20"/>
        </w:trPr>
        <w:tc>
          <w:tcPr>
            <w:tcW w:w="711" w:type="dxa"/>
            <w:tcBorders>
              <w:top w:val="nil"/>
              <w:left w:val="double" w:sz="6" w:space="0" w:color="auto"/>
              <w:bottom w:val="double" w:sz="6" w:space="0" w:color="auto"/>
              <w:right w:val="single" w:sz="4" w:space="0" w:color="auto"/>
            </w:tcBorders>
            <w:noWrap/>
            <w:vAlign w:val="bottom"/>
          </w:tcPr>
          <w:p w:rsidR="0014498E" w:rsidRPr="00B715F8" w:rsidRDefault="0014498E" w:rsidP="00356EB9">
            <w:pPr>
              <w:spacing w:before="60" w:line="200" w:lineRule="exact"/>
              <w:jc w:val="left"/>
              <w:rPr>
                <w:sz w:val="18"/>
                <w:szCs w:val="18"/>
              </w:rPr>
            </w:pPr>
            <w:r w:rsidRPr="00B715F8">
              <w:rPr>
                <w:sz w:val="18"/>
                <w:szCs w:val="18"/>
              </w:rPr>
              <w:t> </w:t>
            </w:r>
          </w:p>
        </w:tc>
        <w:tc>
          <w:tcPr>
            <w:tcW w:w="3119" w:type="dxa"/>
            <w:tcBorders>
              <w:top w:val="nil"/>
              <w:left w:val="nil"/>
              <w:bottom w:val="double" w:sz="6" w:space="0" w:color="auto"/>
              <w:right w:val="single" w:sz="4" w:space="0" w:color="auto"/>
            </w:tcBorders>
            <w:noWrap/>
            <w:vAlign w:val="bottom"/>
          </w:tcPr>
          <w:p w:rsidR="0014498E" w:rsidRPr="00B715F8" w:rsidRDefault="0014498E" w:rsidP="00356EB9">
            <w:pPr>
              <w:spacing w:before="60" w:line="200" w:lineRule="exact"/>
              <w:jc w:val="left"/>
              <w:rPr>
                <w:b/>
                <w:bCs/>
                <w:sz w:val="18"/>
                <w:szCs w:val="18"/>
              </w:rPr>
            </w:pPr>
            <w:r w:rsidRPr="00B715F8">
              <w:rPr>
                <w:b/>
                <w:bCs/>
                <w:sz w:val="18"/>
                <w:szCs w:val="18"/>
              </w:rPr>
              <w:t>Summa certifikat</w:t>
            </w:r>
          </w:p>
        </w:tc>
        <w:tc>
          <w:tcPr>
            <w:tcW w:w="912" w:type="dxa"/>
            <w:tcBorders>
              <w:top w:val="nil"/>
              <w:left w:val="nil"/>
              <w:bottom w:val="double" w:sz="6" w:space="0" w:color="auto"/>
              <w:right w:val="single" w:sz="4" w:space="0" w:color="auto"/>
            </w:tcBorders>
            <w:noWrap/>
            <w:vAlign w:val="bottom"/>
          </w:tcPr>
          <w:p w:rsidR="0014498E" w:rsidRPr="00B715F8" w:rsidRDefault="0014498E" w:rsidP="00356EB9">
            <w:pPr>
              <w:spacing w:before="60" w:line="200" w:lineRule="exact"/>
              <w:jc w:val="right"/>
              <w:rPr>
                <w:b/>
                <w:bCs/>
                <w:sz w:val="18"/>
                <w:szCs w:val="18"/>
              </w:rPr>
            </w:pPr>
            <w:r w:rsidRPr="00B715F8">
              <w:rPr>
                <w:b/>
                <w:bCs/>
                <w:sz w:val="18"/>
                <w:szCs w:val="18"/>
              </w:rPr>
              <w:t>1 080 000</w:t>
            </w:r>
          </w:p>
        </w:tc>
        <w:tc>
          <w:tcPr>
            <w:tcW w:w="931" w:type="dxa"/>
            <w:tcBorders>
              <w:top w:val="nil"/>
              <w:left w:val="nil"/>
              <w:bottom w:val="double" w:sz="6" w:space="0" w:color="auto"/>
              <w:right w:val="nil"/>
            </w:tcBorders>
            <w:noWrap/>
            <w:vAlign w:val="bottom"/>
          </w:tcPr>
          <w:p w:rsidR="0014498E" w:rsidRPr="00B715F8" w:rsidRDefault="0014498E" w:rsidP="00356EB9">
            <w:pPr>
              <w:spacing w:before="60" w:line="200" w:lineRule="exact"/>
              <w:jc w:val="right"/>
              <w:rPr>
                <w:b/>
                <w:bCs/>
                <w:sz w:val="18"/>
                <w:szCs w:val="18"/>
              </w:rPr>
            </w:pPr>
            <w:r w:rsidRPr="00B715F8">
              <w:rPr>
                <w:b/>
                <w:bCs/>
                <w:sz w:val="18"/>
                <w:szCs w:val="18"/>
              </w:rPr>
              <w:t>1 040 428</w:t>
            </w:r>
          </w:p>
        </w:tc>
        <w:tc>
          <w:tcPr>
            <w:tcW w:w="1057" w:type="dxa"/>
            <w:tcBorders>
              <w:top w:val="nil"/>
              <w:left w:val="single" w:sz="4" w:space="0" w:color="auto"/>
              <w:bottom w:val="double" w:sz="6" w:space="0" w:color="auto"/>
              <w:right w:val="double" w:sz="6" w:space="0" w:color="auto"/>
            </w:tcBorders>
            <w:noWrap/>
            <w:vAlign w:val="bottom"/>
          </w:tcPr>
          <w:p w:rsidR="0014498E" w:rsidRPr="00B715F8" w:rsidRDefault="0014498E" w:rsidP="00356EB9">
            <w:pPr>
              <w:spacing w:before="60" w:line="200" w:lineRule="exact"/>
              <w:jc w:val="right"/>
              <w:rPr>
                <w:b/>
                <w:bCs/>
                <w:sz w:val="18"/>
                <w:szCs w:val="18"/>
              </w:rPr>
            </w:pPr>
            <w:r w:rsidRPr="00B715F8">
              <w:rPr>
                <w:b/>
                <w:bCs/>
                <w:sz w:val="18"/>
                <w:szCs w:val="18"/>
              </w:rPr>
              <w:t>1 049 663</w:t>
            </w:r>
          </w:p>
        </w:tc>
      </w:tr>
    </w:tbl>
    <w:p w:rsidR="000A368C" w:rsidRPr="00B715F8" w:rsidRDefault="000A368C" w:rsidP="00EC7828">
      <w:pPr>
        <w:spacing w:before="0" w:line="20" w:lineRule="exact"/>
      </w:pPr>
    </w:p>
    <w:tbl>
      <w:tblPr>
        <w:tblW w:w="6634" w:type="dxa"/>
        <w:tblInd w:w="-497" w:type="dxa"/>
        <w:tblLayout w:type="fixed"/>
        <w:tblCellMar>
          <w:left w:w="70" w:type="dxa"/>
          <w:right w:w="70" w:type="dxa"/>
        </w:tblCellMar>
        <w:tblLook w:val="0000" w:firstRow="0" w:lastRow="0" w:firstColumn="0" w:lastColumn="0" w:noHBand="0" w:noVBand="0"/>
      </w:tblPr>
      <w:tblGrid>
        <w:gridCol w:w="705"/>
        <w:gridCol w:w="3053"/>
        <w:gridCol w:w="958"/>
        <w:gridCol w:w="480"/>
        <w:gridCol w:w="479"/>
        <w:gridCol w:w="959"/>
      </w:tblGrid>
      <w:tr w:rsidR="0014498E" w:rsidRPr="00B715F8" w:rsidTr="00EC7828">
        <w:trPr>
          <w:trHeight w:val="20"/>
        </w:trPr>
        <w:tc>
          <w:tcPr>
            <w:tcW w:w="709" w:type="dxa"/>
            <w:tcBorders>
              <w:top w:val="double" w:sz="6" w:space="0" w:color="auto"/>
              <w:left w:val="double" w:sz="6" w:space="0" w:color="auto"/>
              <w:bottom w:val="dashed" w:sz="4" w:space="0" w:color="auto"/>
              <w:right w:val="single" w:sz="4" w:space="0" w:color="auto"/>
            </w:tcBorders>
            <w:noWrap/>
            <w:vAlign w:val="bottom"/>
          </w:tcPr>
          <w:p w:rsidR="0014498E" w:rsidRPr="00B715F8" w:rsidRDefault="0014498E" w:rsidP="001B13BF">
            <w:pPr>
              <w:pageBreakBefore/>
              <w:spacing w:before="60" w:line="200" w:lineRule="exact"/>
              <w:jc w:val="left"/>
              <w:rPr>
                <w:b/>
                <w:sz w:val="18"/>
                <w:szCs w:val="18"/>
              </w:rPr>
            </w:pPr>
            <w:r w:rsidRPr="00B715F8">
              <w:rPr>
                <w:b/>
                <w:sz w:val="18"/>
                <w:szCs w:val="18"/>
              </w:rPr>
              <w:t>Not 26</w:t>
            </w:r>
            <w:r w:rsidR="00C5524C" w:rsidRPr="00B715F8">
              <w:rPr>
                <w:b/>
                <w:sz w:val="18"/>
                <w:szCs w:val="18"/>
              </w:rPr>
              <w:t>.</w:t>
            </w:r>
          </w:p>
        </w:tc>
        <w:tc>
          <w:tcPr>
            <w:tcW w:w="3081" w:type="dxa"/>
            <w:tcBorders>
              <w:top w:val="double" w:sz="6" w:space="0" w:color="auto"/>
              <w:left w:val="single" w:sz="4" w:space="0" w:color="auto"/>
              <w:bottom w:val="dashed" w:sz="4" w:space="0" w:color="auto"/>
              <w:right w:val="nil"/>
            </w:tcBorders>
            <w:noWrap/>
            <w:vAlign w:val="bottom"/>
          </w:tcPr>
          <w:p w:rsidR="0014498E" w:rsidRPr="00B715F8" w:rsidRDefault="0014498E" w:rsidP="00356EB9">
            <w:pPr>
              <w:spacing w:before="60" w:line="200" w:lineRule="exact"/>
              <w:jc w:val="left"/>
              <w:rPr>
                <w:b/>
                <w:sz w:val="18"/>
                <w:szCs w:val="18"/>
              </w:rPr>
            </w:pPr>
            <w:r w:rsidRPr="00B715F8">
              <w:rPr>
                <w:b/>
                <w:sz w:val="18"/>
                <w:szCs w:val="18"/>
              </w:rPr>
              <w:t>Valutaterminer</w:t>
            </w:r>
          </w:p>
        </w:tc>
        <w:tc>
          <w:tcPr>
            <w:tcW w:w="966" w:type="dxa"/>
            <w:tcBorders>
              <w:top w:val="double" w:sz="6" w:space="0" w:color="auto"/>
              <w:left w:val="nil"/>
              <w:bottom w:val="nil"/>
              <w:right w:val="nil"/>
            </w:tcBorders>
            <w:noWrap/>
            <w:vAlign w:val="bottom"/>
          </w:tcPr>
          <w:p w:rsidR="0014498E" w:rsidRPr="00B715F8" w:rsidRDefault="0014498E" w:rsidP="00356EB9">
            <w:pPr>
              <w:spacing w:before="60" w:line="200" w:lineRule="exact"/>
              <w:jc w:val="center"/>
              <w:rPr>
                <w:sz w:val="18"/>
                <w:szCs w:val="18"/>
              </w:rPr>
            </w:pPr>
            <w:r w:rsidRPr="00B715F8">
              <w:rPr>
                <w:sz w:val="18"/>
                <w:szCs w:val="18"/>
              </w:rPr>
              <w:t> </w:t>
            </w:r>
          </w:p>
        </w:tc>
        <w:tc>
          <w:tcPr>
            <w:tcW w:w="967" w:type="dxa"/>
            <w:gridSpan w:val="2"/>
            <w:tcBorders>
              <w:top w:val="double" w:sz="6" w:space="0" w:color="auto"/>
              <w:left w:val="nil"/>
              <w:bottom w:val="nil"/>
              <w:right w:val="nil"/>
            </w:tcBorders>
            <w:noWrap/>
            <w:vAlign w:val="bottom"/>
          </w:tcPr>
          <w:p w:rsidR="0014498E" w:rsidRPr="00B715F8" w:rsidRDefault="0014498E" w:rsidP="00356EB9">
            <w:pPr>
              <w:spacing w:before="60" w:line="200" w:lineRule="exact"/>
              <w:jc w:val="center"/>
              <w:rPr>
                <w:sz w:val="18"/>
                <w:szCs w:val="18"/>
              </w:rPr>
            </w:pPr>
            <w:r w:rsidRPr="00B715F8">
              <w:rPr>
                <w:sz w:val="18"/>
                <w:szCs w:val="18"/>
              </w:rPr>
              <w:t> </w:t>
            </w:r>
          </w:p>
        </w:tc>
        <w:tc>
          <w:tcPr>
            <w:tcW w:w="967" w:type="dxa"/>
            <w:tcBorders>
              <w:top w:val="double" w:sz="6" w:space="0" w:color="auto"/>
              <w:left w:val="nil"/>
              <w:bottom w:val="dashed" w:sz="4" w:space="0" w:color="auto"/>
              <w:right w:val="double" w:sz="6" w:space="0" w:color="auto"/>
            </w:tcBorders>
            <w:noWrap/>
            <w:vAlign w:val="bottom"/>
          </w:tcPr>
          <w:p w:rsidR="0014498E" w:rsidRPr="00B715F8" w:rsidRDefault="0014498E" w:rsidP="00356EB9">
            <w:pPr>
              <w:spacing w:before="60" w:line="200" w:lineRule="exact"/>
              <w:jc w:val="center"/>
              <w:rPr>
                <w:sz w:val="18"/>
                <w:szCs w:val="18"/>
              </w:rPr>
            </w:pPr>
            <w:r w:rsidRPr="00B715F8">
              <w:rPr>
                <w:sz w:val="18"/>
                <w:szCs w:val="18"/>
              </w:rPr>
              <w:t> </w:t>
            </w:r>
          </w:p>
        </w:tc>
      </w:tr>
      <w:tr w:rsidR="0014498E" w:rsidRPr="00B715F8" w:rsidTr="00EC7828">
        <w:trPr>
          <w:trHeight w:val="20"/>
        </w:trPr>
        <w:tc>
          <w:tcPr>
            <w:tcW w:w="709" w:type="dxa"/>
            <w:tcBorders>
              <w:top w:val="nil"/>
              <w:left w:val="double" w:sz="6" w:space="0" w:color="auto"/>
              <w:bottom w:val="single" w:sz="8" w:space="0" w:color="auto"/>
              <w:right w:val="single" w:sz="4" w:space="0" w:color="auto"/>
            </w:tcBorders>
            <w:noWrap/>
            <w:vAlign w:val="bottom"/>
          </w:tcPr>
          <w:p w:rsidR="0014498E" w:rsidRPr="00B715F8" w:rsidRDefault="0014498E" w:rsidP="00356EB9">
            <w:pPr>
              <w:spacing w:before="60" w:line="200" w:lineRule="exact"/>
              <w:jc w:val="left"/>
              <w:rPr>
                <w:sz w:val="18"/>
                <w:szCs w:val="18"/>
              </w:rPr>
            </w:pPr>
            <w:r w:rsidRPr="00B715F8">
              <w:rPr>
                <w:sz w:val="18"/>
                <w:szCs w:val="18"/>
              </w:rPr>
              <w:t> </w:t>
            </w:r>
          </w:p>
        </w:tc>
        <w:tc>
          <w:tcPr>
            <w:tcW w:w="3081" w:type="dxa"/>
            <w:tcBorders>
              <w:top w:val="nil"/>
              <w:left w:val="nil"/>
              <w:bottom w:val="single" w:sz="8" w:space="0" w:color="auto"/>
              <w:right w:val="single" w:sz="4" w:space="0" w:color="auto"/>
            </w:tcBorders>
            <w:noWrap/>
            <w:vAlign w:val="bottom"/>
          </w:tcPr>
          <w:p w:rsidR="0014498E" w:rsidRPr="00B715F8" w:rsidRDefault="0014498E" w:rsidP="00356EB9">
            <w:pPr>
              <w:spacing w:before="60" w:line="200" w:lineRule="exact"/>
              <w:jc w:val="left"/>
              <w:rPr>
                <w:b/>
                <w:sz w:val="18"/>
                <w:szCs w:val="18"/>
              </w:rPr>
            </w:pPr>
            <w:r w:rsidRPr="00B715F8">
              <w:rPr>
                <w:b/>
                <w:sz w:val="18"/>
                <w:szCs w:val="18"/>
              </w:rPr>
              <w:t>Köpt/såld valuta</w:t>
            </w:r>
          </w:p>
        </w:tc>
        <w:tc>
          <w:tcPr>
            <w:tcW w:w="966" w:type="dxa"/>
            <w:tcBorders>
              <w:top w:val="dashed" w:sz="4" w:space="0" w:color="auto"/>
              <w:left w:val="nil"/>
              <w:bottom w:val="single" w:sz="8" w:space="0" w:color="auto"/>
              <w:right w:val="single" w:sz="4" w:space="0" w:color="auto"/>
            </w:tcBorders>
          </w:tcPr>
          <w:p w:rsidR="0014498E" w:rsidRPr="00B715F8" w:rsidRDefault="0014498E" w:rsidP="00356EB9">
            <w:pPr>
              <w:spacing w:before="60" w:line="200" w:lineRule="exact"/>
              <w:ind w:left="-57"/>
              <w:jc w:val="right"/>
              <w:rPr>
                <w:rFonts w:ascii="Times" w:hAnsi="Times"/>
                <w:b/>
                <w:spacing w:val="-4"/>
                <w:sz w:val="18"/>
                <w:szCs w:val="18"/>
              </w:rPr>
            </w:pPr>
            <w:r w:rsidRPr="00B715F8">
              <w:rPr>
                <w:rFonts w:ascii="Times" w:hAnsi="Times"/>
                <w:b/>
                <w:spacing w:val="-4"/>
                <w:sz w:val="18"/>
                <w:szCs w:val="18"/>
              </w:rPr>
              <w:t>Nominellt b</w:t>
            </w:r>
            <w:r w:rsidRPr="00B715F8">
              <w:rPr>
                <w:rFonts w:ascii="Times" w:hAnsi="Times"/>
                <w:b/>
                <w:spacing w:val="-4"/>
                <w:sz w:val="18"/>
                <w:szCs w:val="18"/>
              </w:rPr>
              <w:t>e</w:t>
            </w:r>
            <w:r w:rsidRPr="00B715F8">
              <w:rPr>
                <w:rFonts w:ascii="Times" w:hAnsi="Times"/>
                <w:b/>
                <w:spacing w:val="-4"/>
                <w:sz w:val="18"/>
                <w:szCs w:val="18"/>
              </w:rPr>
              <w:t>lopp</w:t>
            </w:r>
          </w:p>
        </w:tc>
        <w:tc>
          <w:tcPr>
            <w:tcW w:w="967" w:type="dxa"/>
            <w:gridSpan w:val="2"/>
            <w:tcBorders>
              <w:top w:val="dashed" w:sz="4" w:space="0" w:color="auto"/>
              <w:left w:val="nil"/>
              <w:bottom w:val="single" w:sz="8" w:space="0" w:color="auto"/>
              <w:right w:val="nil"/>
            </w:tcBorders>
          </w:tcPr>
          <w:p w:rsidR="0014498E" w:rsidRPr="00B715F8" w:rsidRDefault="0014498E" w:rsidP="00356EB9">
            <w:pPr>
              <w:spacing w:before="60" w:line="200" w:lineRule="exact"/>
              <w:ind w:left="-57"/>
              <w:jc w:val="right"/>
              <w:rPr>
                <w:rFonts w:ascii="Times" w:hAnsi="Times"/>
                <w:b/>
                <w:spacing w:val="-4"/>
                <w:sz w:val="18"/>
                <w:szCs w:val="18"/>
              </w:rPr>
            </w:pPr>
            <w:r w:rsidRPr="00B715F8">
              <w:rPr>
                <w:rFonts w:ascii="Times" w:hAnsi="Times"/>
                <w:b/>
                <w:spacing w:val="-4"/>
                <w:sz w:val="18"/>
                <w:szCs w:val="18"/>
              </w:rPr>
              <w:t>Bokfört värde</w:t>
            </w:r>
          </w:p>
        </w:tc>
        <w:tc>
          <w:tcPr>
            <w:tcW w:w="967" w:type="dxa"/>
            <w:tcBorders>
              <w:top w:val="nil"/>
              <w:left w:val="single" w:sz="4" w:space="0" w:color="auto"/>
              <w:bottom w:val="single" w:sz="8" w:space="0" w:color="auto"/>
              <w:right w:val="double" w:sz="6" w:space="0" w:color="auto"/>
            </w:tcBorders>
            <w:vAlign w:val="bottom"/>
          </w:tcPr>
          <w:p w:rsidR="0014498E" w:rsidRPr="00B715F8" w:rsidRDefault="0014498E" w:rsidP="00356EB9">
            <w:pPr>
              <w:spacing w:before="60" w:line="200" w:lineRule="exact"/>
              <w:ind w:left="-57"/>
              <w:jc w:val="right"/>
              <w:rPr>
                <w:rFonts w:ascii="Times" w:hAnsi="Times"/>
                <w:b/>
                <w:spacing w:val="-4"/>
                <w:sz w:val="18"/>
                <w:szCs w:val="18"/>
              </w:rPr>
            </w:pPr>
            <w:r w:rsidRPr="00B715F8">
              <w:rPr>
                <w:rFonts w:ascii="Times" w:hAnsi="Times"/>
                <w:b/>
                <w:spacing w:val="-4"/>
                <w:sz w:val="18"/>
                <w:szCs w:val="18"/>
              </w:rPr>
              <w:t>Mar</w:t>
            </w:r>
            <w:r w:rsidRPr="00B715F8">
              <w:rPr>
                <w:rFonts w:ascii="Times" w:hAnsi="Times"/>
                <w:b/>
                <w:spacing w:val="-4"/>
                <w:sz w:val="18"/>
                <w:szCs w:val="18"/>
              </w:rPr>
              <w:t>k</w:t>
            </w:r>
            <w:r w:rsidRPr="00B715F8">
              <w:rPr>
                <w:rFonts w:ascii="Times" w:hAnsi="Times"/>
                <w:b/>
                <w:spacing w:val="-4"/>
                <w:sz w:val="18"/>
                <w:szCs w:val="18"/>
              </w:rPr>
              <w:t>nads-värde</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 </w:t>
            </w:r>
          </w:p>
        </w:tc>
        <w:tc>
          <w:tcPr>
            <w:tcW w:w="3081" w:type="dxa"/>
            <w:tcBorders>
              <w:top w:val="nil"/>
              <w:left w:val="nil"/>
              <w:bottom w:val="nil"/>
              <w:right w:val="single" w:sz="4" w:space="0" w:color="auto"/>
            </w:tcBorders>
            <w:noWrap/>
            <w:vAlign w:val="bottom"/>
          </w:tcPr>
          <w:p w:rsidR="0014498E" w:rsidRPr="00B715F8" w:rsidRDefault="0014498E" w:rsidP="00356EB9">
            <w:pPr>
              <w:spacing w:before="40" w:line="200" w:lineRule="exact"/>
              <w:jc w:val="left"/>
              <w:rPr>
                <w:i/>
                <w:iCs/>
                <w:sz w:val="18"/>
                <w:szCs w:val="18"/>
              </w:rPr>
            </w:pPr>
            <w:r w:rsidRPr="00B715F8">
              <w:rPr>
                <w:i/>
                <w:iCs/>
                <w:sz w:val="18"/>
                <w:szCs w:val="18"/>
              </w:rPr>
              <w:t>Förfallomånad 2009-01</w:t>
            </w:r>
          </w:p>
        </w:tc>
        <w:tc>
          <w:tcPr>
            <w:tcW w:w="966" w:type="dxa"/>
            <w:tcBorders>
              <w:top w:val="nil"/>
              <w:left w:val="nil"/>
              <w:bottom w:val="nil"/>
              <w:right w:val="single" w:sz="4" w:space="0" w:color="auto"/>
            </w:tcBorders>
          </w:tcPr>
          <w:p w:rsidR="0014498E" w:rsidRPr="00B715F8" w:rsidRDefault="0014498E" w:rsidP="00356EB9">
            <w:pPr>
              <w:spacing w:before="40" w:line="200" w:lineRule="exact"/>
              <w:jc w:val="right"/>
              <w:rPr>
                <w:sz w:val="18"/>
                <w:szCs w:val="18"/>
              </w:rPr>
            </w:pPr>
            <w:r w:rsidRPr="00B715F8">
              <w:rPr>
                <w:sz w:val="18"/>
                <w:szCs w:val="18"/>
              </w:rPr>
              <w:t> </w:t>
            </w:r>
          </w:p>
        </w:tc>
        <w:tc>
          <w:tcPr>
            <w:tcW w:w="967" w:type="dxa"/>
            <w:gridSpan w:val="2"/>
            <w:tcBorders>
              <w:top w:val="nil"/>
              <w:left w:val="nil"/>
              <w:bottom w:val="nil"/>
              <w:right w:val="nil"/>
            </w:tcBorders>
          </w:tcPr>
          <w:p w:rsidR="0014498E" w:rsidRPr="00B715F8" w:rsidRDefault="0014498E" w:rsidP="00356EB9">
            <w:pPr>
              <w:spacing w:before="40" w:line="200" w:lineRule="exact"/>
              <w:jc w:val="right"/>
              <w:rPr>
                <w:sz w:val="18"/>
                <w:szCs w:val="18"/>
              </w:rPr>
            </w:pPr>
            <w:r w:rsidRPr="00B715F8">
              <w:rPr>
                <w:sz w:val="18"/>
                <w:szCs w:val="18"/>
              </w:rPr>
              <w:t> </w:t>
            </w:r>
          </w:p>
        </w:tc>
        <w:tc>
          <w:tcPr>
            <w:tcW w:w="967" w:type="dxa"/>
            <w:tcBorders>
              <w:top w:val="nil"/>
              <w:left w:val="single" w:sz="4" w:space="0" w:color="auto"/>
              <w:bottom w:val="nil"/>
              <w:right w:val="double" w:sz="6" w:space="0" w:color="auto"/>
            </w:tcBorders>
            <w:vAlign w:val="bottom"/>
          </w:tcPr>
          <w:p w:rsidR="0014498E" w:rsidRPr="00B715F8" w:rsidRDefault="0014498E" w:rsidP="00356EB9">
            <w:pPr>
              <w:spacing w:before="40" w:line="200" w:lineRule="exact"/>
              <w:jc w:val="right"/>
              <w:rPr>
                <w:sz w:val="18"/>
                <w:szCs w:val="18"/>
              </w:rPr>
            </w:pPr>
            <w:r w:rsidRPr="00B715F8">
              <w:rPr>
                <w:sz w:val="18"/>
                <w:szCs w:val="18"/>
              </w:rPr>
              <w:t> </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 </w:t>
            </w:r>
          </w:p>
        </w:tc>
        <w:tc>
          <w:tcPr>
            <w:tcW w:w="3081" w:type="dxa"/>
            <w:tcBorders>
              <w:top w:val="single" w:sz="4" w:space="0" w:color="auto"/>
              <w:left w:val="nil"/>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SEK/CHF</w:t>
            </w:r>
          </w:p>
        </w:tc>
        <w:tc>
          <w:tcPr>
            <w:tcW w:w="966" w:type="dxa"/>
            <w:tcBorders>
              <w:top w:val="single" w:sz="4" w:space="0" w:color="auto"/>
              <w:left w:val="nil"/>
              <w:bottom w:val="single" w:sz="4" w:space="0" w:color="auto"/>
              <w:right w:val="single" w:sz="4" w:space="0" w:color="auto"/>
            </w:tcBorders>
            <w:noWrap/>
            <w:vAlign w:val="bottom"/>
          </w:tcPr>
          <w:p w:rsidR="0014498E" w:rsidRPr="00B715F8" w:rsidRDefault="0014498E" w:rsidP="00356EB9">
            <w:pPr>
              <w:spacing w:before="40" w:line="200" w:lineRule="exact"/>
              <w:jc w:val="right"/>
              <w:rPr>
                <w:sz w:val="18"/>
                <w:szCs w:val="18"/>
              </w:rPr>
            </w:pPr>
            <w:r w:rsidRPr="00B715F8">
              <w:rPr>
                <w:sz w:val="18"/>
                <w:szCs w:val="18"/>
              </w:rPr>
              <w:t>16 328</w:t>
            </w:r>
          </w:p>
        </w:tc>
        <w:tc>
          <w:tcPr>
            <w:tcW w:w="967" w:type="dxa"/>
            <w:gridSpan w:val="2"/>
            <w:tcBorders>
              <w:top w:val="single" w:sz="4" w:space="0" w:color="auto"/>
              <w:left w:val="nil"/>
              <w:bottom w:val="single" w:sz="4" w:space="0" w:color="auto"/>
              <w:right w:val="nil"/>
            </w:tcBorders>
            <w:noWrap/>
            <w:vAlign w:val="bottom"/>
          </w:tcPr>
          <w:p w:rsidR="0014498E" w:rsidRPr="00B715F8" w:rsidRDefault="00271672" w:rsidP="00356EB9">
            <w:pPr>
              <w:spacing w:before="40" w:line="200" w:lineRule="exact"/>
              <w:jc w:val="right"/>
              <w:rPr>
                <w:sz w:val="18"/>
                <w:szCs w:val="18"/>
              </w:rPr>
            </w:pPr>
            <w:r w:rsidRPr="00B715F8">
              <w:rPr>
                <w:sz w:val="18"/>
                <w:szCs w:val="18"/>
              </w:rPr>
              <w:t>–</w:t>
            </w:r>
            <w:r w:rsidR="0014498E" w:rsidRPr="00B715F8">
              <w:rPr>
                <w:sz w:val="18"/>
                <w:szCs w:val="18"/>
              </w:rPr>
              <w:t>1 229</w:t>
            </w:r>
          </w:p>
        </w:tc>
        <w:tc>
          <w:tcPr>
            <w:tcW w:w="967" w:type="dxa"/>
            <w:tcBorders>
              <w:top w:val="single" w:sz="4" w:space="0" w:color="auto"/>
              <w:left w:val="single" w:sz="4" w:space="0" w:color="auto"/>
              <w:bottom w:val="single" w:sz="4" w:space="0" w:color="auto"/>
              <w:right w:val="double" w:sz="6" w:space="0" w:color="auto"/>
            </w:tcBorders>
            <w:noWrap/>
            <w:vAlign w:val="bottom"/>
          </w:tcPr>
          <w:p w:rsidR="0014498E" w:rsidRPr="00B715F8" w:rsidRDefault="00271672" w:rsidP="00356EB9">
            <w:pPr>
              <w:spacing w:before="40" w:line="200" w:lineRule="exact"/>
              <w:jc w:val="right"/>
              <w:rPr>
                <w:sz w:val="18"/>
                <w:szCs w:val="18"/>
              </w:rPr>
            </w:pPr>
            <w:r w:rsidRPr="00B715F8">
              <w:rPr>
                <w:sz w:val="18"/>
                <w:szCs w:val="18"/>
              </w:rPr>
              <w:t>–</w:t>
            </w:r>
            <w:r w:rsidR="0014498E" w:rsidRPr="00B715F8">
              <w:rPr>
                <w:sz w:val="18"/>
                <w:szCs w:val="18"/>
              </w:rPr>
              <w:t>1 229</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 </w:t>
            </w:r>
          </w:p>
        </w:tc>
        <w:tc>
          <w:tcPr>
            <w:tcW w:w="3081" w:type="dxa"/>
            <w:tcBorders>
              <w:top w:val="nil"/>
              <w:left w:val="nil"/>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SEK/EUR</w:t>
            </w:r>
          </w:p>
        </w:tc>
        <w:tc>
          <w:tcPr>
            <w:tcW w:w="966" w:type="dxa"/>
            <w:tcBorders>
              <w:top w:val="nil"/>
              <w:left w:val="nil"/>
              <w:bottom w:val="single" w:sz="4" w:space="0" w:color="auto"/>
              <w:right w:val="single" w:sz="4" w:space="0" w:color="auto"/>
            </w:tcBorders>
            <w:noWrap/>
            <w:vAlign w:val="bottom"/>
          </w:tcPr>
          <w:p w:rsidR="0014498E" w:rsidRPr="00B715F8" w:rsidRDefault="0014498E" w:rsidP="00356EB9">
            <w:pPr>
              <w:spacing w:before="40" w:line="200" w:lineRule="exact"/>
              <w:jc w:val="right"/>
              <w:rPr>
                <w:sz w:val="18"/>
                <w:szCs w:val="18"/>
              </w:rPr>
            </w:pPr>
            <w:r w:rsidRPr="00B715F8">
              <w:rPr>
                <w:sz w:val="18"/>
                <w:szCs w:val="18"/>
              </w:rPr>
              <w:t>281 584</w:t>
            </w:r>
          </w:p>
        </w:tc>
        <w:tc>
          <w:tcPr>
            <w:tcW w:w="967" w:type="dxa"/>
            <w:gridSpan w:val="2"/>
            <w:tcBorders>
              <w:top w:val="nil"/>
              <w:left w:val="nil"/>
              <w:bottom w:val="single" w:sz="4" w:space="0" w:color="auto"/>
              <w:right w:val="nil"/>
            </w:tcBorders>
            <w:noWrap/>
            <w:vAlign w:val="bottom"/>
          </w:tcPr>
          <w:p w:rsidR="0014498E" w:rsidRPr="00B715F8" w:rsidRDefault="00271672" w:rsidP="00356EB9">
            <w:pPr>
              <w:spacing w:before="40" w:line="200" w:lineRule="exact"/>
              <w:jc w:val="right"/>
              <w:rPr>
                <w:sz w:val="18"/>
                <w:szCs w:val="18"/>
              </w:rPr>
            </w:pPr>
            <w:r w:rsidRPr="00B715F8">
              <w:rPr>
                <w:sz w:val="18"/>
                <w:szCs w:val="18"/>
              </w:rPr>
              <w:t>–</w:t>
            </w:r>
            <w:r w:rsidR="0014498E" w:rsidRPr="00B715F8">
              <w:rPr>
                <w:sz w:val="18"/>
                <w:szCs w:val="18"/>
              </w:rPr>
              <w:t>271</w:t>
            </w:r>
          </w:p>
        </w:tc>
        <w:tc>
          <w:tcPr>
            <w:tcW w:w="967" w:type="dxa"/>
            <w:tcBorders>
              <w:top w:val="nil"/>
              <w:left w:val="single" w:sz="4" w:space="0" w:color="auto"/>
              <w:bottom w:val="single" w:sz="4" w:space="0" w:color="auto"/>
              <w:right w:val="double" w:sz="6" w:space="0" w:color="auto"/>
            </w:tcBorders>
            <w:noWrap/>
            <w:vAlign w:val="bottom"/>
          </w:tcPr>
          <w:p w:rsidR="0014498E" w:rsidRPr="00B715F8" w:rsidRDefault="00271672" w:rsidP="00356EB9">
            <w:pPr>
              <w:spacing w:before="40" w:line="200" w:lineRule="exact"/>
              <w:jc w:val="right"/>
              <w:rPr>
                <w:sz w:val="18"/>
                <w:szCs w:val="18"/>
              </w:rPr>
            </w:pPr>
            <w:r w:rsidRPr="00B715F8">
              <w:rPr>
                <w:sz w:val="18"/>
                <w:szCs w:val="18"/>
              </w:rPr>
              <w:t>–</w:t>
            </w:r>
            <w:r w:rsidR="0014498E" w:rsidRPr="00B715F8">
              <w:rPr>
                <w:sz w:val="18"/>
                <w:szCs w:val="18"/>
              </w:rPr>
              <w:t>271</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 </w:t>
            </w:r>
          </w:p>
        </w:tc>
        <w:tc>
          <w:tcPr>
            <w:tcW w:w="3081" w:type="dxa"/>
            <w:tcBorders>
              <w:top w:val="nil"/>
              <w:left w:val="nil"/>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SEK/GBP</w:t>
            </w:r>
          </w:p>
        </w:tc>
        <w:tc>
          <w:tcPr>
            <w:tcW w:w="966" w:type="dxa"/>
            <w:tcBorders>
              <w:top w:val="nil"/>
              <w:left w:val="nil"/>
              <w:bottom w:val="single" w:sz="4" w:space="0" w:color="auto"/>
              <w:right w:val="single" w:sz="4" w:space="0" w:color="auto"/>
            </w:tcBorders>
            <w:noWrap/>
            <w:vAlign w:val="bottom"/>
          </w:tcPr>
          <w:p w:rsidR="0014498E" w:rsidRPr="00B715F8" w:rsidRDefault="0014498E" w:rsidP="00356EB9">
            <w:pPr>
              <w:spacing w:before="40" w:line="200" w:lineRule="exact"/>
              <w:jc w:val="right"/>
              <w:rPr>
                <w:sz w:val="18"/>
                <w:szCs w:val="18"/>
              </w:rPr>
            </w:pPr>
            <w:r w:rsidRPr="00B715F8">
              <w:rPr>
                <w:sz w:val="18"/>
                <w:szCs w:val="18"/>
              </w:rPr>
              <w:t>47 752</w:t>
            </w:r>
          </w:p>
        </w:tc>
        <w:tc>
          <w:tcPr>
            <w:tcW w:w="967" w:type="dxa"/>
            <w:gridSpan w:val="2"/>
            <w:tcBorders>
              <w:top w:val="nil"/>
              <w:left w:val="nil"/>
              <w:bottom w:val="single" w:sz="4" w:space="0" w:color="auto"/>
              <w:right w:val="nil"/>
            </w:tcBorders>
            <w:noWrap/>
            <w:vAlign w:val="bottom"/>
          </w:tcPr>
          <w:p w:rsidR="0014498E" w:rsidRPr="00B715F8" w:rsidRDefault="0014498E" w:rsidP="00356EB9">
            <w:pPr>
              <w:spacing w:before="40" w:line="200" w:lineRule="exact"/>
              <w:jc w:val="right"/>
              <w:rPr>
                <w:sz w:val="18"/>
                <w:szCs w:val="18"/>
              </w:rPr>
            </w:pPr>
            <w:r w:rsidRPr="00B715F8">
              <w:rPr>
                <w:sz w:val="18"/>
                <w:szCs w:val="18"/>
              </w:rPr>
              <w:t>2 119</w:t>
            </w:r>
          </w:p>
        </w:tc>
        <w:tc>
          <w:tcPr>
            <w:tcW w:w="967" w:type="dxa"/>
            <w:tcBorders>
              <w:top w:val="nil"/>
              <w:left w:val="single" w:sz="4" w:space="0" w:color="auto"/>
              <w:bottom w:val="single" w:sz="4" w:space="0" w:color="auto"/>
              <w:right w:val="double" w:sz="6" w:space="0" w:color="auto"/>
            </w:tcBorders>
            <w:noWrap/>
            <w:vAlign w:val="bottom"/>
          </w:tcPr>
          <w:p w:rsidR="0014498E" w:rsidRPr="00B715F8" w:rsidRDefault="0014498E" w:rsidP="00356EB9">
            <w:pPr>
              <w:spacing w:before="40" w:line="200" w:lineRule="exact"/>
              <w:jc w:val="right"/>
              <w:rPr>
                <w:sz w:val="18"/>
                <w:szCs w:val="18"/>
              </w:rPr>
            </w:pPr>
            <w:r w:rsidRPr="00B715F8">
              <w:rPr>
                <w:sz w:val="18"/>
                <w:szCs w:val="18"/>
              </w:rPr>
              <w:t>2 119</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 </w:t>
            </w:r>
          </w:p>
        </w:tc>
        <w:tc>
          <w:tcPr>
            <w:tcW w:w="3081" w:type="dxa"/>
            <w:tcBorders>
              <w:top w:val="nil"/>
              <w:left w:val="nil"/>
              <w:bottom w:val="nil"/>
              <w:right w:val="single" w:sz="4" w:space="0" w:color="auto"/>
            </w:tcBorders>
            <w:noWrap/>
            <w:vAlign w:val="bottom"/>
          </w:tcPr>
          <w:p w:rsidR="0014498E" w:rsidRPr="00B715F8" w:rsidRDefault="0014498E" w:rsidP="00356EB9">
            <w:pPr>
              <w:spacing w:before="40" w:line="200" w:lineRule="exact"/>
              <w:jc w:val="left"/>
              <w:rPr>
                <w:i/>
                <w:iCs/>
                <w:sz w:val="18"/>
                <w:szCs w:val="18"/>
              </w:rPr>
            </w:pPr>
            <w:r w:rsidRPr="00B715F8">
              <w:rPr>
                <w:i/>
                <w:iCs/>
                <w:sz w:val="18"/>
                <w:szCs w:val="18"/>
              </w:rPr>
              <w:t>Förfallomånad 2009-02</w:t>
            </w:r>
          </w:p>
        </w:tc>
        <w:tc>
          <w:tcPr>
            <w:tcW w:w="966" w:type="dxa"/>
            <w:tcBorders>
              <w:top w:val="nil"/>
              <w:left w:val="nil"/>
              <w:bottom w:val="single" w:sz="4" w:space="0" w:color="auto"/>
              <w:right w:val="single" w:sz="4" w:space="0" w:color="auto"/>
            </w:tcBorders>
            <w:noWrap/>
            <w:vAlign w:val="bottom"/>
          </w:tcPr>
          <w:p w:rsidR="0014498E" w:rsidRPr="00B715F8" w:rsidRDefault="0014498E" w:rsidP="00356EB9">
            <w:pPr>
              <w:spacing w:before="40" w:line="200" w:lineRule="exact"/>
              <w:jc w:val="right"/>
              <w:rPr>
                <w:sz w:val="18"/>
                <w:szCs w:val="18"/>
              </w:rPr>
            </w:pPr>
            <w:r w:rsidRPr="00B715F8">
              <w:rPr>
                <w:sz w:val="18"/>
                <w:szCs w:val="18"/>
              </w:rPr>
              <w:t> </w:t>
            </w:r>
          </w:p>
        </w:tc>
        <w:tc>
          <w:tcPr>
            <w:tcW w:w="967" w:type="dxa"/>
            <w:gridSpan w:val="2"/>
            <w:tcBorders>
              <w:top w:val="nil"/>
              <w:left w:val="nil"/>
              <w:bottom w:val="single" w:sz="4" w:space="0" w:color="auto"/>
              <w:right w:val="nil"/>
            </w:tcBorders>
            <w:noWrap/>
            <w:vAlign w:val="bottom"/>
          </w:tcPr>
          <w:p w:rsidR="0014498E" w:rsidRPr="00B715F8" w:rsidRDefault="0014498E" w:rsidP="00356EB9">
            <w:pPr>
              <w:spacing w:before="40" w:line="200" w:lineRule="exact"/>
              <w:jc w:val="right"/>
              <w:rPr>
                <w:sz w:val="18"/>
                <w:szCs w:val="18"/>
              </w:rPr>
            </w:pPr>
            <w:r w:rsidRPr="00B715F8">
              <w:rPr>
                <w:sz w:val="18"/>
                <w:szCs w:val="18"/>
              </w:rPr>
              <w:t> </w:t>
            </w:r>
          </w:p>
        </w:tc>
        <w:tc>
          <w:tcPr>
            <w:tcW w:w="967" w:type="dxa"/>
            <w:tcBorders>
              <w:top w:val="nil"/>
              <w:left w:val="single" w:sz="4" w:space="0" w:color="auto"/>
              <w:bottom w:val="single" w:sz="4" w:space="0" w:color="auto"/>
              <w:right w:val="double" w:sz="6"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 </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 </w:t>
            </w:r>
          </w:p>
        </w:tc>
        <w:tc>
          <w:tcPr>
            <w:tcW w:w="3081" w:type="dxa"/>
            <w:tcBorders>
              <w:top w:val="single" w:sz="4" w:space="0" w:color="auto"/>
              <w:left w:val="nil"/>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SEK/CHF</w:t>
            </w:r>
          </w:p>
        </w:tc>
        <w:tc>
          <w:tcPr>
            <w:tcW w:w="966" w:type="dxa"/>
            <w:tcBorders>
              <w:top w:val="nil"/>
              <w:left w:val="nil"/>
              <w:bottom w:val="single" w:sz="4" w:space="0" w:color="auto"/>
              <w:right w:val="single" w:sz="4" w:space="0" w:color="auto"/>
            </w:tcBorders>
            <w:noWrap/>
            <w:vAlign w:val="bottom"/>
          </w:tcPr>
          <w:p w:rsidR="0014498E" w:rsidRPr="00B715F8" w:rsidRDefault="0014498E" w:rsidP="00356EB9">
            <w:pPr>
              <w:spacing w:before="40" w:line="200" w:lineRule="exact"/>
              <w:jc w:val="right"/>
              <w:rPr>
                <w:sz w:val="18"/>
                <w:szCs w:val="18"/>
              </w:rPr>
            </w:pPr>
            <w:r w:rsidRPr="00B715F8">
              <w:rPr>
                <w:sz w:val="18"/>
                <w:szCs w:val="18"/>
              </w:rPr>
              <w:t>63 789</w:t>
            </w:r>
          </w:p>
        </w:tc>
        <w:tc>
          <w:tcPr>
            <w:tcW w:w="967" w:type="dxa"/>
            <w:gridSpan w:val="2"/>
            <w:tcBorders>
              <w:top w:val="nil"/>
              <w:left w:val="nil"/>
              <w:bottom w:val="single" w:sz="4" w:space="0" w:color="auto"/>
              <w:right w:val="nil"/>
            </w:tcBorders>
            <w:noWrap/>
            <w:vAlign w:val="bottom"/>
          </w:tcPr>
          <w:p w:rsidR="0014498E" w:rsidRPr="00B715F8" w:rsidRDefault="00271672" w:rsidP="00356EB9">
            <w:pPr>
              <w:spacing w:before="40" w:line="200" w:lineRule="exact"/>
              <w:jc w:val="right"/>
              <w:rPr>
                <w:sz w:val="18"/>
                <w:szCs w:val="18"/>
              </w:rPr>
            </w:pPr>
            <w:r w:rsidRPr="00B715F8">
              <w:rPr>
                <w:sz w:val="18"/>
                <w:szCs w:val="18"/>
              </w:rPr>
              <w:t>–</w:t>
            </w:r>
            <w:r w:rsidR="0014498E" w:rsidRPr="00B715F8">
              <w:rPr>
                <w:sz w:val="18"/>
                <w:szCs w:val="18"/>
              </w:rPr>
              <w:t>5 773</w:t>
            </w:r>
          </w:p>
        </w:tc>
        <w:tc>
          <w:tcPr>
            <w:tcW w:w="967" w:type="dxa"/>
            <w:tcBorders>
              <w:top w:val="nil"/>
              <w:left w:val="single" w:sz="4" w:space="0" w:color="auto"/>
              <w:bottom w:val="single" w:sz="4" w:space="0" w:color="auto"/>
              <w:right w:val="double" w:sz="6" w:space="0" w:color="auto"/>
            </w:tcBorders>
            <w:noWrap/>
            <w:vAlign w:val="bottom"/>
          </w:tcPr>
          <w:p w:rsidR="0014498E" w:rsidRPr="00B715F8" w:rsidRDefault="00271672" w:rsidP="00356EB9">
            <w:pPr>
              <w:spacing w:before="40" w:line="200" w:lineRule="exact"/>
              <w:jc w:val="right"/>
              <w:rPr>
                <w:sz w:val="18"/>
                <w:szCs w:val="18"/>
              </w:rPr>
            </w:pPr>
            <w:r w:rsidRPr="00B715F8">
              <w:rPr>
                <w:sz w:val="18"/>
                <w:szCs w:val="18"/>
              </w:rPr>
              <w:t>–</w:t>
            </w:r>
            <w:r w:rsidR="0014498E" w:rsidRPr="00B715F8">
              <w:rPr>
                <w:sz w:val="18"/>
                <w:szCs w:val="18"/>
              </w:rPr>
              <w:t>5 773</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 </w:t>
            </w:r>
          </w:p>
        </w:tc>
        <w:tc>
          <w:tcPr>
            <w:tcW w:w="3081" w:type="dxa"/>
            <w:tcBorders>
              <w:top w:val="nil"/>
              <w:left w:val="nil"/>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SEK/EUR</w:t>
            </w:r>
          </w:p>
        </w:tc>
        <w:tc>
          <w:tcPr>
            <w:tcW w:w="966" w:type="dxa"/>
            <w:tcBorders>
              <w:top w:val="nil"/>
              <w:left w:val="nil"/>
              <w:bottom w:val="single" w:sz="4" w:space="0" w:color="auto"/>
              <w:right w:val="single" w:sz="4" w:space="0" w:color="auto"/>
            </w:tcBorders>
            <w:noWrap/>
            <w:vAlign w:val="bottom"/>
          </w:tcPr>
          <w:p w:rsidR="0014498E" w:rsidRPr="00B715F8" w:rsidRDefault="0014498E" w:rsidP="00356EB9">
            <w:pPr>
              <w:spacing w:before="40" w:line="200" w:lineRule="exact"/>
              <w:jc w:val="right"/>
              <w:rPr>
                <w:sz w:val="18"/>
                <w:szCs w:val="18"/>
              </w:rPr>
            </w:pPr>
            <w:r w:rsidRPr="00B715F8">
              <w:rPr>
                <w:sz w:val="18"/>
                <w:szCs w:val="18"/>
              </w:rPr>
              <w:t>248 138</w:t>
            </w:r>
          </w:p>
        </w:tc>
        <w:tc>
          <w:tcPr>
            <w:tcW w:w="967" w:type="dxa"/>
            <w:gridSpan w:val="2"/>
            <w:tcBorders>
              <w:top w:val="nil"/>
              <w:left w:val="nil"/>
              <w:bottom w:val="single" w:sz="4" w:space="0" w:color="auto"/>
              <w:right w:val="nil"/>
            </w:tcBorders>
            <w:noWrap/>
            <w:vAlign w:val="bottom"/>
          </w:tcPr>
          <w:p w:rsidR="0014498E" w:rsidRPr="00B715F8" w:rsidRDefault="00271672" w:rsidP="00356EB9">
            <w:pPr>
              <w:spacing w:before="40" w:line="200" w:lineRule="exact"/>
              <w:jc w:val="right"/>
              <w:rPr>
                <w:sz w:val="18"/>
                <w:szCs w:val="18"/>
              </w:rPr>
            </w:pPr>
            <w:r w:rsidRPr="00B715F8">
              <w:rPr>
                <w:sz w:val="18"/>
                <w:szCs w:val="18"/>
              </w:rPr>
              <w:t>–</w:t>
            </w:r>
            <w:r w:rsidR="0014498E" w:rsidRPr="00B715F8">
              <w:rPr>
                <w:sz w:val="18"/>
                <w:szCs w:val="18"/>
              </w:rPr>
              <w:t>13 734</w:t>
            </w:r>
          </w:p>
        </w:tc>
        <w:tc>
          <w:tcPr>
            <w:tcW w:w="967" w:type="dxa"/>
            <w:tcBorders>
              <w:top w:val="nil"/>
              <w:left w:val="single" w:sz="4" w:space="0" w:color="auto"/>
              <w:bottom w:val="single" w:sz="4" w:space="0" w:color="auto"/>
              <w:right w:val="double" w:sz="6" w:space="0" w:color="auto"/>
            </w:tcBorders>
            <w:noWrap/>
            <w:vAlign w:val="bottom"/>
          </w:tcPr>
          <w:p w:rsidR="0014498E" w:rsidRPr="00B715F8" w:rsidRDefault="00271672" w:rsidP="00356EB9">
            <w:pPr>
              <w:spacing w:before="40" w:line="200" w:lineRule="exact"/>
              <w:jc w:val="right"/>
              <w:rPr>
                <w:sz w:val="18"/>
                <w:szCs w:val="18"/>
              </w:rPr>
            </w:pPr>
            <w:r w:rsidRPr="00B715F8">
              <w:rPr>
                <w:sz w:val="18"/>
                <w:szCs w:val="18"/>
              </w:rPr>
              <w:t>–</w:t>
            </w:r>
            <w:r w:rsidR="0014498E" w:rsidRPr="00B715F8">
              <w:rPr>
                <w:sz w:val="18"/>
                <w:szCs w:val="18"/>
              </w:rPr>
              <w:t>13 734</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 </w:t>
            </w:r>
          </w:p>
        </w:tc>
        <w:tc>
          <w:tcPr>
            <w:tcW w:w="3081" w:type="dxa"/>
            <w:tcBorders>
              <w:top w:val="nil"/>
              <w:left w:val="nil"/>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SEK/GBP</w:t>
            </w:r>
          </w:p>
        </w:tc>
        <w:tc>
          <w:tcPr>
            <w:tcW w:w="966" w:type="dxa"/>
            <w:tcBorders>
              <w:top w:val="nil"/>
              <w:left w:val="nil"/>
              <w:bottom w:val="single" w:sz="4" w:space="0" w:color="auto"/>
              <w:right w:val="single" w:sz="4" w:space="0" w:color="auto"/>
            </w:tcBorders>
            <w:noWrap/>
            <w:vAlign w:val="bottom"/>
          </w:tcPr>
          <w:p w:rsidR="0014498E" w:rsidRPr="00B715F8" w:rsidRDefault="0014498E" w:rsidP="00356EB9">
            <w:pPr>
              <w:spacing w:before="40" w:line="200" w:lineRule="exact"/>
              <w:jc w:val="right"/>
              <w:rPr>
                <w:sz w:val="18"/>
                <w:szCs w:val="18"/>
              </w:rPr>
            </w:pPr>
            <w:r w:rsidRPr="00B715F8">
              <w:rPr>
                <w:sz w:val="18"/>
                <w:szCs w:val="18"/>
              </w:rPr>
              <w:t>89 403</w:t>
            </w:r>
          </w:p>
        </w:tc>
        <w:tc>
          <w:tcPr>
            <w:tcW w:w="967" w:type="dxa"/>
            <w:gridSpan w:val="2"/>
            <w:tcBorders>
              <w:top w:val="nil"/>
              <w:left w:val="nil"/>
              <w:bottom w:val="single" w:sz="4" w:space="0" w:color="auto"/>
              <w:right w:val="nil"/>
            </w:tcBorders>
            <w:noWrap/>
            <w:vAlign w:val="bottom"/>
          </w:tcPr>
          <w:p w:rsidR="0014498E" w:rsidRPr="00B715F8" w:rsidRDefault="0014498E" w:rsidP="00356EB9">
            <w:pPr>
              <w:spacing w:before="40" w:line="200" w:lineRule="exact"/>
              <w:jc w:val="right"/>
              <w:rPr>
                <w:sz w:val="18"/>
                <w:szCs w:val="18"/>
              </w:rPr>
            </w:pPr>
            <w:r w:rsidRPr="00B715F8">
              <w:rPr>
                <w:sz w:val="18"/>
                <w:szCs w:val="18"/>
              </w:rPr>
              <w:t>6 158</w:t>
            </w:r>
          </w:p>
        </w:tc>
        <w:tc>
          <w:tcPr>
            <w:tcW w:w="967" w:type="dxa"/>
            <w:tcBorders>
              <w:top w:val="nil"/>
              <w:left w:val="single" w:sz="4" w:space="0" w:color="auto"/>
              <w:bottom w:val="single" w:sz="4" w:space="0" w:color="auto"/>
              <w:right w:val="double" w:sz="6" w:space="0" w:color="auto"/>
            </w:tcBorders>
            <w:noWrap/>
            <w:vAlign w:val="bottom"/>
          </w:tcPr>
          <w:p w:rsidR="0014498E" w:rsidRPr="00B715F8" w:rsidRDefault="0014498E" w:rsidP="00356EB9">
            <w:pPr>
              <w:spacing w:before="40" w:line="200" w:lineRule="exact"/>
              <w:jc w:val="right"/>
              <w:rPr>
                <w:sz w:val="18"/>
                <w:szCs w:val="18"/>
              </w:rPr>
            </w:pPr>
            <w:r w:rsidRPr="00B715F8">
              <w:rPr>
                <w:sz w:val="18"/>
                <w:szCs w:val="18"/>
              </w:rPr>
              <w:t>6 158</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 </w:t>
            </w:r>
          </w:p>
        </w:tc>
        <w:tc>
          <w:tcPr>
            <w:tcW w:w="3081" w:type="dxa"/>
            <w:tcBorders>
              <w:top w:val="nil"/>
              <w:left w:val="nil"/>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SEK/NOK</w:t>
            </w:r>
          </w:p>
        </w:tc>
        <w:tc>
          <w:tcPr>
            <w:tcW w:w="966" w:type="dxa"/>
            <w:tcBorders>
              <w:top w:val="nil"/>
              <w:left w:val="nil"/>
              <w:bottom w:val="single" w:sz="4" w:space="0" w:color="auto"/>
              <w:right w:val="single" w:sz="4" w:space="0" w:color="auto"/>
            </w:tcBorders>
            <w:noWrap/>
            <w:vAlign w:val="bottom"/>
          </w:tcPr>
          <w:p w:rsidR="0014498E" w:rsidRPr="00B715F8" w:rsidRDefault="0014498E" w:rsidP="00356EB9">
            <w:pPr>
              <w:spacing w:before="40" w:line="200" w:lineRule="exact"/>
              <w:jc w:val="right"/>
              <w:rPr>
                <w:sz w:val="18"/>
                <w:szCs w:val="18"/>
              </w:rPr>
            </w:pPr>
            <w:r w:rsidRPr="00B715F8">
              <w:rPr>
                <w:sz w:val="18"/>
                <w:szCs w:val="18"/>
              </w:rPr>
              <w:t>11 696</w:t>
            </w:r>
          </w:p>
        </w:tc>
        <w:tc>
          <w:tcPr>
            <w:tcW w:w="967" w:type="dxa"/>
            <w:gridSpan w:val="2"/>
            <w:tcBorders>
              <w:top w:val="nil"/>
              <w:left w:val="nil"/>
              <w:bottom w:val="single" w:sz="4" w:space="0" w:color="auto"/>
              <w:right w:val="nil"/>
            </w:tcBorders>
            <w:noWrap/>
            <w:vAlign w:val="bottom"/>
          </w:tcPr>
          <w:p w:rsidR="0014498E" w:rsidRPr="00B715F8" w:rsidRDefault="0014498E" w:rsidP="00356EB9">
            <w:pPr>
              <w:spacing w:before="40" w:line="200" w:lineRule="exact"/>
              <w:jc w:val="right"/>
              <w:rPr>
                <w:sz w:val="18"/>
                <w:szCs w:val="18"/>
              </w:rPr>
            </w:pPr>
            <w:r w:rsidRPr="00B715F8">
              <w:rPr>
                <w:sz w:val="18"/>
                <w:szCs w:val="18"/>
              </w:rPr>
              <w:t>149</w:t>
            </w:r>
          </w:p>
        </w:tc>
        <w:tc>
          <w:tcPr>
            <w:tcW w:w="967" w:type="dxa"/>
            <w:tcBorders>
              <w:top w:val="nil"/>
              <w:left w:val="single" w:sz="4" w:space="0" w:color="auto"/>
              <w:bottom w:val="single" w:sz="4" w:space="0" w:color="auto"/>
              <w:right w:val="double" w:sz="6" w:space="0" w:color="auto"/>
            </w:tcBorders>
            <w:noWrap/>
            <w:vAlign w:val="bottom"/>
          </w:tcPr>
          <w:p w:rsidR="0014498E" w:rsidRPr="00B715F8" w:rsidRDefault="0014498E" w:rsidP="00356EB9">
            <w:pPr>
              <w:spacing w:before="40" w:line="200" w:lineRule="exact"/>
              <w:jc w:val="right"/>
              <w:rPr>
                <w:sz w:val="18"/>
                <w:szCs w:val="18"/>
              </w:rPr>
            </w:pPr>
            <w:r w:rsidRPr="00B715F8">
              <w:rPr>
                <w:sz w:val="18"/>
                <w:szCs w:val="18"/>
              </w:rPr>
              <w:t>149</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 </w:t>
            </w:r>
          </w:p>
        </w:tc>
        <w:tc>
          <w:tcPr>
            <w:tcW w:w="3081" w:type="dxa"/>
            <w:tcBorders>
              <w:top w:val="nil"/>
              <w:left w:val="nil"/>
              <w:bottom w:val="nil"/>
              <w:right w:val="single" w:sz="4" w:space="0" w:color="auto"/>
            </w:tcBorders>
            <w:noWrap/>
            <w:vAlign w:val="bottom"/>
          </w:tcPr>
          <w:p w:rsidR="0014498E" w:rsidRPr="00B715F8" w:rsidRDefault="0014498E" w:rsidP="00356EB9">
            <w:pPr>
              <w:spacing w:before="40" w:line="200" w:lineRule="exact"/>
              <w:jc w:val="left"/>
              <w:rPr>
                <w:i/>
                <w:iCs/>
                <w:sz w:val="18"/>
                <w:szCs w:val="18"/>
              </w:rPr>
            </w:pPr>
            <w:r w:rsidRPr="00B715F8">
              <w:rPr>
                <w:i/>
                <w:iCs/>
                <w:sz w:val="18"/>
                <w:szCs w:val="18"/>
              </w:rPr>
              <w:t>Förfallomånad 2009-03</w:t>
            </w:r>
          </w:p>
        </w:tc>
        <w:tc>
          <w:tcPr>
            <w:tcW w:w="966" w:type="dxa"/>
            <w:tcBorders>
              <w:top w:val="nil"/>
              <w:left w:val="nil"/>
              <w:bottom w:val="single" w:sz="4" w:space="0" w:color="auto"/>
              <w:right w:val="single" w:sz="4" w:space="0" w:color="auto"/>
            </w:tcBorders>
            <w:noWrap/>
            <w:vAlign w:val="bottom"/>
          </w:tcPr>
          <w:p w:rsidR="0014498E" w:rsidRPr="00B715F8" w:rsidRDefault="0014498E" w:rsidP="00356EB9">
            <w:pPr>
              <w:spacing w:before="40" w:line="200" w:lineRule="exact"/>
              <w:jc w:val="right"/>
              <w:rPr>
                <w:sz w:val="18"/>
                <w:szCs w:val="18"/>
              </w:rPr>
            </w:pPr>
            <w:r w:rsidRPr="00B715F8">
              <w:rPr>
                <w:sz w:val="18"/>
                <w:szCs w:val="18"/>
              </w:rPr>
              <w:t> </w:t>
            </w:r>
          </w:p>
        </w:tc>
        <w:tc>
          <w:tcPr>
            <w:tcW w:w="967" w:type="dxa"/>
            <w:gridSpan w:val="2"/>
            <w:tcBorders>
              <w:top w:val="nil"/>
              <w:left w:val="nil"/>
              <w:bottom w:val="single" w:sz="4" w:space="0" w:color="auto"/>
              <w:right w:val="nil"/>
            </w:tcBorders>
            <w:noWrap/>
            <w:vAlign w:val="bottom"/>
          </w:tcPr>
          <w:p w:rsidR="0014498E" w:rsidRPr="00B715F8" w:rsidRDefault="0014498E" w:rsidP="00356EB9">
            <w:pPr>
              <w:spacing w:before="40" w:line="200" w:lineRule="exact"/>
              <w:jc w:val="right"/>
              <w:rPr>
                <w:sz w:val="18"/>
                <w:szCs w:val="18"/>
              </w:rPr>
            </w:pPr>
            <w:r w:rsidRPr="00B715F8">
              <w:rPr>
                <w:sz w:val="18"/>
                <w:szCs w:val="18"/>
              </w:rPr>
              <w:t> </w:t>
            </w:r>
          </w:p>
        </w:tc>
        <w:tc>
          <w:tcPr>
            <w:tcW w:w="967" w:type="dxa"/>
            <w:tcBorders>
              <w:top w:val="nil"/>
              <w:left w:val="single" w:sz="4" w:space="0" w:color="auto"/>
              <w:bottom w:val="single" w:sz="4" w:space="0" w:color="auto"/>
              <w:right w:val="double" w:sz="6"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 </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 </w:t>
            </w:r>
          </w:p>
        </w:tc>
        <w:tc>
          <w:tcPr>
            <w:tcW w:w="3081" w:type="dxa"/>
            <w:tcBorders>
              <w:top w:val="single" w:sz="4" w:space="0" w:color="auto"/>
              <w:left w:val="nil"/>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SEK/EUR</w:t>
            </w:r>
          </w:p>
        </w:tc>
        <w:tc>
          <w:tcPr>
            <w:tcW w:w="966" w:type="dxa"/>
            <w:tcBorders>
              <w:top w:val="nil"/>
              <w:left w:val="nil"/>
              <w:bottom w:val="single" w:sz="4" w:space="0" w:color="auto"/>
              <w:right w:val="single" w:sz="4" w:space="0" w:color="auto"/>
            </w:tcBorders>
            <w:noWrap/>
            <w:vAlign w:val="bottom"/>
          </w:tcPr>
          <w:p w:rsidR="0014498E" w:rsidRPr="00B715F8" w:rsidRDefault="0014498E" w:rsidP="00356EB9">
            <w:pPr>
              <w:spacing w:before="40" w:line="200" w:lineRule="exact"/>
              <w:jc w:val="right"/>
              <w:rPr>
                <w:sz w:val="18"/>
                <w:szCs w:val="18"/>
              </w:rPr>
            </w:pPr>
            <w:r w:rsidRPr="00B715F8">
              <w:rPr>
                <w:sz w:val="18"/>
                <w:szCs w:val="18"/>
              </w:rPr>
              <w:t>57 687</w:t>
            </w:r>
          </w:p>
        </w:tc>
        <w:tc>
          <w:tcPr>
            <w:tcW w:w="967" w:type="dxa"/>
            <w:gridSpan w:val="2"/>
            <w:tcBorders>
              <w:top w:val="nil"/>
              <w:left w:val="nil"/>
              <w:bottom w:val="single" w:sz="4" w:space="0" w:color="auto"/>
              <w:right w:val="nil"/>
            </w:tcBorders>
            <w:noWrap/>
            <w:vAlign w:val="bottom"/>
          </w:tcPr>
          <w:p w:rsidR="0014498E" w:rsidRPr="00B715F8" w:rsidRDefault="00271672" w:rsidP="00356EB9">
            <w:pPr>
              <w:spacing w:before="40" w:line="200" w:lineRule="exact"/>
              <w:jc w:val="right"/>
              <w:rPr>
                <w:sz w:val="18"/>
                <w:szCs w:val="18"/>
              </w:rPr>
            </w:pPr>
            <w:r w:rsidRPr="00B715F8">
              <w:rPr>
                <w:sz w:val="18"/>
                <w:szCs w:val="18"/>
              </w:rPr>
              <w:t>–</w:t>
            </w:r>
            <w:r w:rsidR="0014498E" w:rsidRPr="00B715F8">
              <w:rPr>
                <w:sz w:val="18"/>
                <w:szCs w:val="18"/>
              </w:rPr>
              <w:t>105</w:t>
            </w:r>
          </w:p>
        </w:tc>
        <w:tc>
          <w:tcPr>
            <w:tcW w:w="967" w:type="dxa"/>
            <w:tcBorders>
              <w:top w:val="nil"/>
              <w:left w:val="single" w:sz="4" w:space="0" w:color="auto"/>
              <w:bottom w:val="single" w:sz="4" w:space="0" w:color="auto"/>
              <w:right w:val="double" w:sz="6" w:space="0" w:color="auto"/>
            </w:tcBorders>
            <w:noWrap/>
            <w:vAlign w:val="bottom"/>
          </w:tcPr>
          <w:p w:rsidR="0014498E" w:rsidRPr="00B715F8" w:rsidRDefault="00271672" w:rsidP="00356EB9">
            <w:pPr>
              <w:spacing w:before="40" w:line="200" w:lineRule="exact"/>
              <w:jc w:val="right"/>
              <w:rPr>
                <w:sz w:val="18"/>
                <w:szCs w:val="18"/>
              </w:rPr>
            </w:pPr>
            <w:r w:rsidRPr="00B715F8">
              <w:rPr>
                <w:sz w:val="18"/>
                <w:szCs w:val="18"/>
              </w:rPr>
              <w:t>–</w:t>
            </w:r>
            <w:r w:rsidR="0014498E" w:rsidRPr="00B715F8">
              <w:rPr>
                <w:sz w:val="18"/>
                <w:szCs w:val="18"/>
              </w:rPr>
              <w:t>105</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 </w:t>
            </w:r>
          </w:p>
        </w:tc>
        <w:tc>
          <w:tcPr>
            <w:tcW w:w="3081" w:type="dxa"/>
            <w:tcBorders>
              <w:top w:val="nil"/>
              <w:left w:val="nil"/>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SEK/GBP</w:t>
            </w:r>
          </w:p>
        </w:tc>
        <w:tc>
          <w:tcPr>
            <w:tcW w:w="966" w:type="dxa"/>
            <w:tcBorders>
              <w:top w:val="nil"/>
              <w:left w:val="nil"/>
              <w:bottom w:val="single" w:sz="4" w:space="0" w:color="auto"/>
              <w:right w:val="single" w:sz="4" w:space="0" w:color="auto"/>
            </w:tcBorders>
            <w:noWrap/>
            <w:vAlign w:val="bottom"/>
          </w:tcPr>
          <w:p w:rsidR="0014498E" w:rsidRPr="00B715F8" w:rsidRDefault="0014498E" w:rsidP="00356EB9">
            <w:pPr>
              <w:spacing w:before="40" w:line="200" w:lineRule="exact"/>
              <w:jc w:val="right"/>
              <w:rPr>
                <w:sz w:val="18"/>
                <w:szCs w:val="18"/>
              </w:rPr>
            </w:pPr>
            <w:r w:rsidRPr="00B715F8">
              <w:rPr>
                <w:sz w:val="18"/>
                <w:szCs w:val="18"/>
              </w:rPr>
              <w:t>67 229</w:t>
            </w:r>
          </w:p>
        </w:tc>
        <w:tc>
          <w:tcPr>
            <w:tcW w:w="967" w:type="dxa"/>
            <w:gridSpan w:val="2"/>
            <w:tcBorders>
              <w:top w:val="nil"/>
              <w:left w:val="nil"/>
              <w:bottom w:val="single" w:sz="4" w:space="0" w:color="auto"/>
              <w:right w:val="nil"/>
            </w:tcBorders>
            <w:noWrap/>
            <w:vAlign w:val="bottom"/>
          </w:tcPr>
          <w:p w:rsidR="0014498E" w:rsidRPr="00B715F8" w:rsidRDefault="0014498E" w:rsidP="00356EB9">
            <w:pPr>
              <w:spacing w:before="40" w:line="200" w:lineRule="exact"/>
              <w:jc w:val="right"/>
              <w:rPr>
                <w:sz w:val="18"/>
                <w:szCs w:val="18"/>
              </w:rPr>
            </w:pPr>
            <w:r w:rsidRPr="00B715F8">
              <w:rPr>
                <w:sz w:val="18"/>
                <w:szCs w:val="18"/>
              </w:rPr>
              <w:t>1 124</w:t>
            </w:r>
          </w:p>
        </w:tc>
        <w:tc>
          <w:tcPr>
            <w:tcW w:w="967" w:type="dxa"/>
            <w:tcBorders>
              <w:top w:val="nil"/>
              <w:left w:val="single" w:sz="4" w:space="0" w:color="auto"/>
              <w:bottom w:val="single" w:sz="4" w:space="0" w:color="auto"/>
              <w:right w:val="double" w:sz="6" w:space="0" w:color="auto"/>
            </w:tcBorders>
            <w:noWrap/>
            <w:vAlign w:val="bottom"/>
          </w:tcPr>
          <w:p w:rsidR="0014498E" w:rsidRPr="00B715F8" w:rsidRDefault="0014498E" w:rsidP="00356EB9">
            <w:pPr>
              <w:spacing w:before="40" w:line="200" w:lineRule="exact"/>
              <w:jc w:val="right"/>
              <w:rPr>
                <w:sz w:val="18"/>
                <w:szCs w:val="18"/>
              </w:rPr>
            </w:pPr>
            <w:r w:rsidRPr="00B715F8">
              <w:rPr>
                <w:sz w:val="18"/>
                <w:szCs w:val="18"/>
              </w:rPr>
              <w:t>1 124</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 </w:t>
            </w:r>
          </w:p>
        </w:tc>
        <w:tc>
          <w:tcPr>
            <w:tcW w:w="3081" w:type="dxa"/>
            <w:tcBorders>
              <w:top w:val="nil"/>
              <w:left w:val="nil"/>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SEK/NOK</w:t>
            </w:r>
          </w:p>
        </w:tc>
        <w:tc>
          <w:tcPr>
            <w:tcW w:w="966" w:type="dxa"/>
            <w:tcBorders>
              <w:top w:val="nil"/>
              <w:left w:val="nil"/>
              <w:bottom w:val="single" w:sz="4" w:space="0" w:color="auto"/>
              <w:right w:val="single" w:sz="4" w:space="0" w:color="auto"/>
            </w:tcBorders>
            <w:noWrap/>
            <w:vAlign w:val="bottom"/>
          </w:tcPr>
          <w:p w:rsidR="0014498E" w:rsidRPr="00B715F8" w:rsidRDefault="0014498E" w:rsidP="00356EB9">
            <w:pPr>
              <w:spacing w:before="40" w:line="200" w:lineRule="exact"/>
              <w:jc w:val="right"/>
              <w:rPr>
                <w:sz w:val="18"/>
                <w:szCs w:val="18"/>
              </w:rPr>
            </w:pPr>
            <w:r w:rsidRPr="00B715F8">
              <w:rPr>
                <w:sz w:val="18"/>
                <w:szCs w:val="18"/>
              </w:rPr>
              <w:t>7 756</w:t>
            </w:r>
          </w:p>
        </w:tc>
        <w:tc>
          <w:tcPr>
            <w:tcW w:w="967" w:type="dxa"/>
            <w:gridSpan w:val="2"/>
            <w:tcBorders>
              <w:top w:val="nil"/>
              <w:left w:val="nil"/>
              <w:bottom w:val="single" w:sz="4" w:space="0" w:color="auto"/>
              <w:right w:val="nil"/>
            </w:tcBorders>
            <w:noWrap/>
            <w:vAlign w:val="bottom"/>
          </w:tcPr>
          <w:p w:rsidR="0014498E" w:rsidRPr="00B715F8" w:rsidRDefault="00271672" w:rsidP="00356EB9">
            <w:pPr>
              <w:spacing w:before="40" w:line="200" w:lineRule="exact"/>
              <w:jc w:val="right"/>
              <w:rPr>
                <w:sz w:val="18"/>
                <w:szCs w:val="18"/>
              </w:rPr>
            </w:pPr>
            <w:r w:rsidRPr="00B715F8">
              <w:rPr>
                <w:sz w:val="18"/>
                <w:szCs w:val="18"/>
              </w:rPr>
              <w:t>–</w:t>
            </w:r>
            <w:r w:rsidR="0014498E" w:rsidRPr="00B715F8">
              <w:rPr>
                <w:sz w:val="18"/>
                <w:szCs w:val="18"/>
              </w:rPr>
              <w:t>82</w:t>
            </w:r>
          </w:p>
        </w:tc>
        <w:tc>
          <w:tcPr>
            <w:tcW w:w="967" w:type="dxa"/>
            <w:tcBorders>
              <w:top w:val="nil"/>
              <w:left w:val="single" w:sz="4" w:space="0" w:color="auto"/>
              <w:bottom w:val="single" w:sz="4" w:space="0" w:color="auto"/>
              <w:right w:val="double" w:sz="6" w:space="0" w:color="auto"/>
            </w:tcBorders>
            <w:noWrap/>
            <w:vAlign w:val="bottom"/>
          </w:tcPr>
          <w:p w:rsidR="0014498E" w:rsidRPr="00B715F8" w:rsidRDefault="00271672" w:rsidP="00356EB9">
            <w:pPr>
              <w:spacing w:before="40" w:line="200" w:lineRule="exact"/>
              <w:jc w:val="right"/>
              <w:rPr>
                <w:sz w:val="18"/>
                <w:szCs w:val="18"/>
              </w:rPr>
            </w:pPr>
            <w:r w:rsidRPr="00B715F8">
              <w:rPr>
                <w:sz w:val="18"/>
                <w:szCs w:val="18"/>
              </w:rPr>
              <w:t>–</w:t>
            </w:r>
            <w:r w:rsidR="0014498E" w:rsidRPr="00B715F8">
              <w:rPr>
                <w:sz w:val="18"/>
                <w:szCs w:val="18"/>
              </w:rPr>
              <w:t>82</w:t>
            </w:r>
          </w:p>
        </w:tc>
      </w:tr>
      <w:tr w:rsidR="0014498E" w:rsidRPr="00B715F8" w:rsidTr="00EC7828">
        <w:trPr>
          <w:trHeight w:val="20"/>
        </w:trPr>
        <w:tc>
          <w:tcPr>
            <w:tcW w:w="709" w:type="dxa"/>
            <w:tcBorders>
              <w:top w:val="nil"/>
              <w:left w:val="double" w:sz="6" w:space="0" w:color="auto"/>
              <w:bottom w:val="double" w:sz="6"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 </w:t>
            </w:r>
          </w:p>
        </w:tc>
        <w:tc>
          <w:tcPr>
            <w:tcW w:w="3081" w:type="dxa"/>
            <w:tcBorders>
              <w:top w:val="nil"/>
              <w:left w:val="nil"/>
              <w:bottom w:val="double" w:sz="6" w:space="0" w:color="auto"/>
              <w:right w:val="single" w:sz="4" w:space="0" w:color="auto"/>
            </w:tcBorders>
            <w:noWrap/>
            <w:vAlign w:val="bottom"/>
          </w:tcPr>
          <w:p w:rsidR="0014498E" w:rsidRPr="00B715F8" w:rsidRDefault="0014498E" w:rsidP="00356EB9">
            <w:pPr>
              <w:spacing w:before="40" w:line="200" w:lineRule="exact"/>
              <w:jc w:val="left"/>
              <w:rPr>
                <w:b/>
                <w:bCs/>
                <w:sz w:val="18"/>
                <w:szCs w:val="18"/>
              </w:rPr>
            </w:pPr>
            <w:r w:rsidRPr="00B715F8">
              <w:rPr>
                <w:b/>
                <w:bCs/>
                <w:sz w:val="18"/>
                <w:szCs w:val="18"/>
              </w:rPr>
              <w:t>Summa valutaterminer</w:t>
            </w:r>
          </w:p>
        </w:tc>
        <w:tc>
          <w:tcPr>
            <w:tcW w:w="966" w:type="dxa"/>
            <w:tcBorders>
              <w:top w:val="nil"/>
              <w:left w:val="nil"/>
              <w:bottom w:val="double" w:sz="6" w:space="0" w:color="auto"/>
              <w:right w:val="single" w:sz="4" w:space="0" w:color="auto"/>
            </w:tcBorders>
            <w:noWrap/>
            <w:vAlign w:val="bottom"/>
          </w:tcPr>
          <w:p w:rsidR="0014498E" w:rsidRPr="00B715F8" w:rsidRDefault="0014498E" w:rsidP="00356EB9">
            <w:pPr>
              <w:spacing w:before="40" w:line="200" w:lineRule="exact"/>
              <w:jc w:val="right"/>
              <w:rPr>
                <w:b/>
                <w:bCs/>
                <w:sz w:val="18"/>
                <w:szCs w:val="18"/>
              </w:rPr>
            </w:pPr>
            <w:r w:rsidRPr="00B715F8">
              <w:rPr>
                <w:b/>
                <w:bCs/>
                <w:sz w:val="18"/>
                <w:szCs w:val="18"/>
              </w:rPr>
              <w:t>891 362</w:t>
            </w:r>
          </w:p>
        </w:tc>
        <w:tc>
          <w:tcPr>
            <w:tcW w:w="967" w:type="dxa"/>
            <w:gridSpan w:val="2"/>
            <w:tcBorders>
              <w:top w:val="nil"/>
              <w:left w:val="nil"/>
              <w:bottom w:val="double" w:sz="6" w:space="0" w:color="auto"/>
              <w:right w:val="nil"/>
            </w:tcBorders>
            <w:noWrap/>
            <w:vAlign w:val="bottom"/>
          </w:tcPr>
          <w:p w:rsidR="0014498E" w:rsidRPr="00B715F8" w:rsidRDefault="00271672" w:rsidP="00356EB9">
            <w:pPr>
              <w:spacing w:before="40" w:line="200" w:lineRule="exact"/>
              <w:jc w:val="right"/>
              <w:rPr>
                <w:b/>
                <w:bCs/>
                <w:sz w:val="18"/>
                <w:szCs w:val="18"/>
              </w:rPr>
            </w:pPr>
            <w:r w:rsidRPr="00B715F8">
              <w:rPr>
                <w:b/>
                <w:bCs/>
                <w:sz w:val="18"/>
                <w:szCs w:val="18"/>
              </w:rPr>
              <w:t>–</w:t>
            </w:r>
            <w:r w:rsidR="0014498E" w:rsidRPr="00B715F8">
              <w:rPr>
                <w:b/>
                <w:bCs/>
                <w:sz w:val="18"/>
                <w:szCs w:val="18"/>
              </w:rPr>
              <w:t>11 644</w:t>
            </w:r>
          </w:p>
        </w:tc>
        <w:tc>
          <w:tcPr>
            <w:tcW w:w="967" w:type="dxa"/>
            <w:tcBorders>
              <w:top w:val="nil"/>
              <w:left w:val="single" w:sz="4" w:space="0" w:color="auto"/>
              <w:bottom w:val="double" w:sz="6" w:space="0" w:color="auto"/>
              <w:right w:val="double" w:sz="6" w:space="0" w:color="auto"/>
            </w:tcBorders>
            <w:noWrap/>
            <w:vAlign w:val="bottom"/>
          </w:tcPr>
          <w:p w:rsidR="0014498E" w:rsidRPr="00B715F8" w:rsidRDefault="00271672" w:rsidP="00356EB9">
            <w:pPr>
              <w:spacing w:before="40" w:line="200" w:lineRule="exact"/>
              <w:jc w:val="right"/>
              <w:rPr>
                <w:b/>
                <w:bCs/>
                <w:sz w:val="18"/>
                <w:szCs w:val="18"/>
              </w:rPr>
            </w:pPr>
            <w:r w:rsidRPr="00B715F8">
              <w:rPr>
                <w:b/>
                <w:bCs/>
                <w:sz w:val="18"/>
                <w:szCs w:val="18"/>
              </w:rPr>
              <w:t>–</w:t>
            </w:r>
            <w:r w:rsidR="0014498E" w:rsidRPr="00B715F8">
              <w:rPr>
                <w:b/>
                <w:bCs/>
                <w:sz w:val="18"/>
                <w:szCs w:val="18"/>
              </w:rPr>
              <w:t>11 644</w:t>
            </w:r>
          </w:p>
        </w:tc>
      </w:tr>
      <w:tr w:rsidR="009A3DD1" w:rsidRPr="00B715F8" w:rsidTr="00EC7828">
        <w:trPr>
          <w:trHeight w:val="20"/>
        </w:trPr>
        <w:tc>
          <w:tcPr>
            <w:tcW w:w="709" w:type="dxa"/>
            <w:tcBorders>
              <w:top w:val="nil"/>
              <w:left w:val="nil"/>
              <w:bottom w:val="nil"/>
              <w:right w:val="nil"/>
            </w:tcBorders>
            <w:noWrap/>
            <w:vAlign w:val="bottom"/>
          </w:tcPr>
          <w:p w:rsidR="009A3DD1" w:rsidRPr="00B715F8" w:rsidRDefault="009A3DD1" w:rsidP="00356EB9">
            <w:pPr>
              <w:spacing w:before="40" w:line="200" w:lineRule="exact"/>
              <w:jc w:val="left"/>
              <w:rPr>
                <w:sz w:val="18"/>
                <w:szCs w:val="18"/>
              </w:rPr>
            </w:pPr>
          </w:p>
        </w:tc>
        <w:tc>
          <w:tcPr>
            <w:tcW w:w="3040" w:type="dxa"/>
            <w:tcBorders>
              <w:top w:val="nil"/>
              <w:left w:val="nil"/>
              <w:bottom w:val="nil"/>
              <w:right w:val="nil"/>
            </w:tcBorders>
            <w:noWrap/>
            <w:vAlign w:val="bottom"/>
          </w:tcPr>
          <w:p w:rsidR="009A3DD1" w:rsidRPr="00B715F8" w:rsidRDefault="009A3DD1" w:rsidP="00356EB9">
            <w:pPr>
              <w:spacing w:before="40" w:line="200" w:lineRule="exact"/>
              <w:jc w:val="left"/>
              <w:rPr>
                <w:sz w:val="18"/>
                <w:szCs w:val="18"/>
              </w:rPr>
            </w:pPr>
          </w:p>
        </w:tc>
        <w:tc>
          <w:tcPr>
            <w:tcW w:w="1450" w:type="dxa"/>
            <w:gridSpan w:val="2"/>
            <w:tcBorders>
              <w:top w:val="nil"/>
              <w:left w:val="nil"/>
              <w:bottom w:val="nil"/>
              <w:right w:val="nil"/>
            </w:tcBorders>
            <w:noWrap/>
            <w:vAlign w:val="bottom"/>
          </w:tcPr>
          <w:p w:rsidR="009A3DD1" w:rsidRPr="00B715F8" w:rsidRDefault="009A3DD1" w:rsidP="00356EB9">
            <w:pPr>
              <w:spacing w:before="40" w:line="200" w:lineRule="exact"/>
              <w:jc w:val="left"/>
              <w:rPr>
                <w:sz w:val="18"/>
                <w:szCs w:val="18"/>
              </w:rPr>
            </w:pPr>
          </w:p>
        </w:tc>
        <w:tc>
          <w:tcPr>
            <w:tcW w:w="1450" w:type="dxa"/>
            <w:gridSpan w:val="2"/>
            <w:tcBorders>
              <w:top w:val="nil"/>
              <w:left w:val="nil"/>
              <w:bottom w:val="nil"/>
              <w:right w:val="nil"/>
            </w:tcBorders>
            <w:noWrap/>
            <w:vAlign w:val="bottom"/>
          </w:tcPr>
          <w:p w:rsidR="009A3DD1" w:rsidRPr="00B715F8" w:rsidRDefault="009A3DD1" w:rsidP="00356EB9">
            <w:pPr>
              <w:spacing w:before="40" w:line="200" w:lineRule="exact"/>
              <w:jc w:val="left"/>
              <w:rPr>
                <w:sz w:val="18"/>
                <w:szCs w:val="18"/>
              </w:rPr>
            </w:pPr>
          </w:p>
        </w:tc>
      </w:tr>
    </w:tbl>
    <w:p w:rsidR="00266E15" w:rsidRPr="00B715F8" w:rsidRDefault="00266E15" w:rsidP="00266E15">
      <w:pPr>
        <w:spacing w:before="0"/>
      </w:pPr>
    </w:p>
    <w:tbl>
      <w:tblPr>
        <w:tblW w:w="6634" w:type="dxa"/>
        <w:tblInd w:w="-497" w:type="dxa"/>
        <w:tblLayout w:type="fixed"/>
        <w:tblCellMar>
          <w:left w:w="70" w:type="dxa"/>
          <w:right w:w="70" w:type="dxa"/>
        </w:tblCellMar>
        <w:tblLook w:val="0000" w:firstRow="0" w:lastRow="0" w:firstColumn="0" w:lastColumn="0" w:noHBand="0" w:noVBand="0"/>
      </w:tblPr>
      <w:tblGrid>
        <w:gridCol w:w="709"/>
        <w:gridCol w:w="2944"/>
        <w:gridCol w:w="1025"/>
        <w:gridCol w:w="972"/>
        <w:gridCol w:w="14"/>
        <w:gridCol w:w="970"/>
      </w:tblGrid>
      <w:tr w:rsidR="0014498E" w:rsidRPr="00B715F8" w:rsidTr="00EC7828">
        <w:trPr>
          <w:trHeight w:val="20"/>
        </w:trPr>
        <w:tc>
          <w:tcPr>
            <w:tcW w:w="709" w:type="dxa"/>
            <w:tcBorders>
              <w:top w:val="double" w:sz="6" w:space="0" w:color="auto"/>
              <w:left w:val="double" w:sz="6" w:space="0" w:color="auto"/>
              <w:bottom w:val="dashed" w:sz="4" w:space="0" w:color="auto"/>
              <w:right w:val="single" w:sz="4" w:space="0" w:color="auto"/>
            </w:tcBorders>
            <w:noWrap/>
            <w:vAlign w:val="bottom"/>
          </w:tcPr>
          <w:p w:rsidR="0014498E" w:rsidRPr="00B715F8" w:rsidRDefault="0014498E" w:rsidP="00356EB9">
            <w:pPr>
              <w:spacing w:before="60" w:line="200" w:lineRule="exact"/>
              <w:jc w:val="left"/>
              <w:rPr>
                <w:b/>
                <w:sz w:val="18"/>
                <w:szCs w:val="18"/>
              </w:rPr>
            </w:pPr>
            <w:r w:rsidRPr="00B715F8">
              <w:rPr>
                <w:b/>
                <w:sz w:val="18"/>
                <w:szCs w:val="18"/>
              </w:rPr>
              <w:t>Not 27</w:t>
            </w:r>
            <w:r w:rsidR="00C5524C" w:rsidRPr="00B715F8">
              <w:rPr>
                <w:b/>
                <w:sz w:val="18"/>
                <w:szCs w:val="18"/>
              </w:rPr>
              <w:t>.</w:t>
            </w:r>
          </w:p>
        </w:tc>
        <w:tc>
          <w:tcPr>
            <w:tcW w:w="3969" w:type="dxa"/>
            <w:gridSpan w:val="2"/>
            <w:tcBorders>
              <w:top w:val="double" w:sz="6" w:space="0" w:color="auto"/>
              <w:left w:val="nil"/>
              <w:bottom w:val="dashed" w:sz="4" w:space="0" w:color="auto"/>
              <w:right w:val="nil"/>
            </w:tcBorders>
            <w:noWrap/>
            <w:vAlign w:val="bottom"/>
          </w:tcPr>
          <w:p w:rsidR="0014498E" w:rsidRPr="00B715F8" w:rsidRDefault="0014498E" w:rsidP="00356EB9">
            <w:pPr>
              <w:spacing w:before="60" w:line="200" w:lineRule="exact"/>
              <w:jc w:val="left"/>
              <w:rPr>
                <w:b/>
                <w:sz w:val="18"/>
                <w:szCs w:val="18"/>
              </w:rPr>
            </w:pPr>
            <w:r w:rsidRPr="00B715F8">
              <w:rPr>
                <w:b/>
                <w:sz w:val="18"/>
                <w:szCs w:val="18"/>
              </w:rPr>
              <w:t>Övriga kortfristiga skulder</w:t>
            </w:r>
          </w:p>
        </w:tc>
        <w:tc>
          <w:tcPr>
            <w:tcW w:w="986" w:type="dxa"/>
            <w:gridSpan w:val="2"/>
            <w:tcBorders>
              <w:top w:val="double" w:sz="6" w:space="0" w:color="auto"/>
              <w:left w:val="nil"/>
              <w:bottom w:val="dashed" w:sz="4" w:space="0" w:color="auto"/>
              <w:right w:val="nil"/>
            </w:tcBorders>
            <w:noWrap/>
            <w:vAlign w:val="bottom"/>
          </w:tcPr>
          <w:p w:rsidR="0014498E" w:rsidRPr="00B715F8" w:rsidRDefault="0014498E" w:rsidP="00356EB9">
            <w:pPr>
              <w:spacing w:before="60" w:line="200" w:lineRule="exact"/>
              <w:jc w:val="center"/>
              <w:rPr>
                <w:sz w:val="18"/>
                <w:szCs w:val="18"/>
              </w:rPr>
            </w:pPr>
            <w:r w:rsidRPr="00B715F8">
              <w:rPr>
                <w:sz w:val="18"/>
                <w:szCs w:val="18"/>
              </w:rPr>
              <w:t> </w:t>
            </w:r>
          </w:p>
        </w:tc>
        <w:tc>
          <w:tcPr>
            <w:tcW w:w="970" w:type="dxa"/>
            <w:tcBorders>
              <w:top w:val="double" w:sz="6" w:space="0" w:color="auto"/>
              <w:left w:val="nil"/>
              <w:bottom w:val="dashed" w:sz="4" w:space="0" w:color="auto"/>
              <w:right w:val="double" w:sz="6" w:space="0" w:color="auto"/>
            </w:tcBorders>
            <w:noWrap/>
            <w:vAlign w:val="bottom"/>
          </w:tcPr>
          <w:p w:rsidR="0014498E" w:rsidRPr="00B715F8" w:rsidRDefault="0014498E" w:rsidP="00356EB9">
            <w:pPr>
              <w:spacing w:before="60" w:line="200" w:lineRule="exact"/>
              <w:jc w:val="center"/>
              <w:rPr>
                <w:sz w:val="18"/>
                <w:szCs w:val="18"/>
              </w:rPr>
            </w:pPr>
            <w:r w:rsidRPr="00B715F8">
              <w:rPr>
                <w:sz w:val="18"/>
                <w:szCs w:val="18"/>
              </w:rPr>
              <w:t> </w:t>
            </w:r>
          </w:p>
        </w:tc>
      </w:tr>
      <w:tr w:rsidR="0014498E" w:rsidRPr="00B715F8" w:rsidTr="00EC7828">
        <w:trPr>
          <w:trHeight w:val="20"/>
        </w:trPr>
        <w:tc>
          <w:tcPr>
            <w:tcW w:w="709" w:type="dxa"/>
            <w:tcBorders>
              <w:top w:val="nil"/>
              <w:left w:val="double" w:sz="6" w:space="0" w:color="auto"/>
              <w:bottom w:val="single" w:sz="8" w:space="0" w:color="auto"/>
              <w:right w:val="single" w:sz="4" w:space="0" w:color="auto"/>
            </w:tcBorders>
            <w:noWrap/>
            <w:vAlign w:val="bottom"/>
          </w:tcPr>
          <w:p w:rsidR="0014498E" w:rsidRPr="00B715F8" w:rsidRDefault="0014498E" w:rsidP="00356EB9">
            <w:pPr>
              <w:spacing w:before="60" w:line="200" w:lineRule="exact"/>
              <w:jc w:val="left"/>
              <w:rPr>
                <w:sz w:val="18"/>
                <w:szCs w:val="18"/>
              </w:rPr>
            </w:pPr>
            <w:r w:rsidRPr="00B715F8">
              <w:rPr>
                <w:sz w:val="18"/>
                <w:szCs w:val="18"/>
              </w:rPr>
              <w:t> </w:t>
            </w:r>
          </w:p>
        </w:tc>
        <w:tc>
          <w:tcPr>
            <w:tcW w:w="3969" w:type="dxa"/>
            <w:gridSpan w:val="2"/>
            <w:tcBorders>
              <w:top w:val="nil"/>
              <w:left w:val="nil"/>
              <w:bottom w:val="single" w:sz="8" w:space="0" w:color="auto"/>
              <w:right w:val="single" w:sz="4" w:space="0" w:color="auto"/>
            </w:tcBorders>
            <w:noWrap/>
            <w:vAlign w:val="bottom"/>
          </w:tcPr>
          <w:p w:rsidR="0014498E" w:rsidRPr="00B715F8" w:rsidRDefault="0014498E" w:rsidP="00356EB9">
            <w:pPr>
              <w:spacing w:before="60" w:line="200" w:lineRule="exact"/>
              <w:jc w:val="left"/>
              <w:rPr>
                <w:sz w:val="18"/>
                <w:szCs w:val="18"/>
              </w:rPr>
            </w:pPr>
            <w:r w:rsidRPr="00B715F8">
              <w:rPr>
                <w:sz w:val="18"/>
                <w:szCs w:val="18"/>
              </w:rPr>
              <w:t> </w:t>
            </w:r>
          </w:p>
        </w:tc>
        <w:tc>
          <w:tcPr>
            <w:tcW w:w="986" w:type="dxa"/>
            <w:gridSpan w:val="2"/>
            <w:tcBorders>
              <w:top w:val="nil"/>
              <w:left w:val="nil"/>
              <w:bottom w:val="single" w:sz="8" w:space="0" w:color="auto"/>
              <w:right w:val="single" w:sz="4" w:space="0" w:color="auto"/>
            </w:tcBorders>
            <w:noWrap/>
            <w:vAlign w:val="bottom"/>
          </w:tcPr>
          <w:p w:rsidR="0014498E" w:rsidRPr="00B715F8" w:rsidRDefault="0014498E" w:rsidP="00356EB9">
            <w:pPr>
              <w:spacing w:before="60" w:line="200" w:lineRule="exact"/>
              <w:jc w:val="right"/>
              <w:rPr>
                <w:b/>
                <w:bCs/>
                <w:sz w:val="18"/>
                <w:szCs w:val="18"/>
              </w:rPr>
            </w:pPr>
            <w:r w:rsidRPr="00B715F8">
              <w:rPr>
                <w:b/>
                <w:bCs/>
                <w:sz w:val="18"/>
                <w:szCs w:val="18"/>
              </w:rPr>
              <w:t>2008</w:t>
            </w:r>
          </w:p>
        </w:tc>
        <w:tc>
          <w:tcPr>
            <w:tcW w:w="970" w:type="dxa"/>
            <w:tcBorders>
              <w:top w:val="nil"/>
              <w:left w:val="nil"/>
              <w:bottom w:val="single" w:sz="8" w:space="0" w:color="auto"/>
              <w:right w:val="double" w:sz="6" w:space="0" w:color="auto"/>
            </w:tcBorders>
            <w:noWrap/>
            <w:vAlign w:val="bottom"/>
          </w:tcPr>
          <w:p w:rsidR="0014498E" w:rsidRPr="00B715F8" w:rsidRDefault="0014498E" w:rsidP="00356EB9">
            <w:pPr>
              <w:spacing w:before="60" w:line="200" w:lineRule="exact"/>
              <w:jc w:val="right"/>
              <w:rPr>
                <w:b/>
                <w:bCs/>
                <w:sz w:val="18"/>
                <w:szCs w:val="18"/>
              </w:rPr>
            </w:pPr>
            <w:r w:rsidRPr="00B715F8">
              <w:rPr>
                <w:b/>
                <w:bCs/>
                <w:sz w:val="18"/>
                <w:szCs w:val="18"/>
              </w:rPr>
              <w:t>2007</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spacing w:before="60" w:line="200" w:lineRule="exact"/>
              <w:jc w:val="left"/>
              <w:rPr>
                <w:sz w:val="18"/>
                <w:szCs w:val="18"/>
              </w:rPr>
            </w:pPr>
            <w:r w:rsidRPr="00B715F8">
              <w:rPr>
                <w:sz w:val="18"/>
                <w:szCs w:val="18"/>
              </w:rPr>
              <w:t> </w:t>
            </w:r>
          </w:p>
        </w:tc>
        <w:tc>
          <w:tcPr>
            <w:tcW w:w="3969" w:type="dxa"/>
            <w:gridSpan w:val="2"/>
            <w:tcBorders>
              <w:top w:val="nil"/>
              <w:left w:val="nil"/>
              <w:bottom w:val="single" w:sz="4" w:space="0" w:color="auto"/>
              <w:right w:val="single" w:sz="4" w:space="0" w:color="auto"/>
            </w:tcBorders>
            <w:noWrap/>
            <w:vAlign w:val="bottom"/>
          </w:tcPr>
          <w:p w:rsidR="0014498E" w:rsidRPr="00B715F8" w:rsidRDefault="0014498E" w:rsidP="00356EB9">
            <w:pPr>
              <w:spacing w:before="60" w:line="200" w:lineRule="exact"/>
              <w:jc w:val="left"/>
              <w:rPr>
                <w:sz w:val="18"/>
                <w:szCs w:val="18"/>
              </w:rPr>
            </w:pPr>
            <w:r w:rsidRPr="00B715F8">
              <w:rPr>
                <w:sz w:val="18"/>
                <w:szCs w:val="18"/>
              </w:rPr>
              <w:t>Personalens källskatt</w:t>
            </w:r>
          </w:p>
        </w:tc>
        <w:tc>
          <w:tcPr>
            <w:tcW w:w="986" w:type="dxa"/>
            <w:gridSpan w:val="2"/>
            <w:tcBorders>
              <w:top w:val="nil"/>
              <w:left w:val="nil"/>
              <w:bottom w:val="single" w:sz="4" w:space="0" w:color="auto"/>
              <w:right w:val="single" w:sz="4" w:space="0" w:color="auto"/>
            </w:tcBorders>
            <w:noWrap/>
            <w:vAlign w:val="bottom"/>
          </w:tcPr>
          <w:p w:rsidR="0014498E" w:rsidRPr="00B715F8" w:rsidRDefault="0014498E" w:rsidP="00356EB9">
            <w:pPr>
              <w:spacing w:before="60" w:line="200" w:lineRule="exact"/>
              <w:jc w:val="right"/>
              <w:rPr>
                <w:sz w:val="18"/>
                <w:szCs w:val="18"/>
              </w:rPr>
            </w:pPr>
            <w:r w:rsidRPr="00B715F8">
              <w:rPr>
                <w:sz w:val="18"/>
                <w:szCs w:val="18"/>
              </w:rPr>
              <w:t>818</w:t>
            </w:r>
          </w:p>
        </w:tc>
        <w:tc>
          <w:tcPr>
            <w:tcW w:w="970" w:type="dxa"/>
            <w:tcBorders>
              <w:top w:val="nil"/>
              <w:left w:val="nil"/>
              <w:bottom w:val="single" w:sz="4" w:space="0" w:color="auto"/>
              <w:right w:val="double" w:sz="6" w:space="0" w:color="auto"/>
            </w:tcBorders>
            <w:noWrap/>
            <w:vAlign w:val="bottom"/>
          </w:tcPr>
          <w:p w:rsidR="0014498E" w:rsidRPr="00B715F8" w:rsidRDefault="0014498E" w:rsidP="00356EB9">
            <w:pPr>
              <w:spacing w:before="60" w:line="200" w:lineRule="exact"/>
              <w:jc w:val="right"/>
              <w:rPr>
                <w:sz w:val="18"/>
                <w:szCs w:val="18"/>
              </w:rPr>
            </w:pPr>
            <w:r w:rsidRPr="00B715F8">
              <w:rPr>
                <w:sz w:val="18"/>
                <w:szCs w:val="18"/>
              </w:rPr>
              <w:t>872</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spacing w:before="60" w:line="200" w:lineRule="exact"/>
              <w:jc w:val="left"/>
              <w:rPr>
                <w:sz w:val="18"/>
                <w:szCs w:val="18"/>
              </w:rPr>
            </w:pPr>
            <w:r w:rsidRPr="00B715F8">
              <w:rPr>
                <w:sz w:val="18"/>
                <w:szCs w:val="18"/>
              </w:rPr>
              <w:t> </w:t>
            </w:r>
          </w:p>
        </w:tc>
        <w:tc>
          <w:tcPr>
            <w:tcW w:w="3969" w:type="dxa"/>
            <w:gridSpan w:val="2"/>
            <w:tcBorders>
              <w:top w:val="nil"/>
              <w:left w:val="nil"/>
              <w:bottom w:val="single" w:sz="4" w:space="0" w:color="auto"/>
              <w:right w:val="single" w:sz="4" w:space="0" w:color="auto"/>
            </w:tcBorders>
            <w:noWrap/>
            <w:vAlign w:val="bottom"/>
          </w:tcPr>
          <w:p w:rsidR="0014498E" w:rsidRPr="00B715F8" w:rsidRDefault="0014498E" w:rsidP="00356EB9">
            <w:pPr>
              <w:spacing w:before="60" w:line="200" w:lineRule="exact"/>
              <w:jc w:val="left"/>
              <w:rPr>
                <w:sz w:val="18"/>
                <w:szCs w:val="18"/>
              </w:rPr>
            </w:pPr>
            <w:r w:rsidRPr="00B715F8">
              <w:rPr>
                <w:sz w:val="18"/>
                <w:szCs w:val="18"/>
              </w:rPr>
              <w:t>Köpta ej betalda värdepapper</w:t>
            </w:r>
          </w:p>
        </w:tc>
        <w:tc>
          <w:tcPr>
            <w:tcW w:w="986" w:type="dxa"/>
            <w:gridSpan w:val="2"/>
            <w:tcBorders>
              <w:top w:val="nil"/>
              <w:left w:val="nil"/>
              <w:bottom w:val="single" w:sz="4" w:space="0" w:color="auto"/>
              <w:right w:val="single" w:sz="4" w:space="0" w:color="auto"/>
            </w:tcBorders>
            <w:noWrap/>
            <w:vAlign w:val="bottom"/>
          </w:tcPr>
          <w:p w:rsidR="0014498E" w:rsidRPr="00B715F8" w:rsidRDefault="0014498E" w:rsidP="00356EB9">
            <w:pPr>
              <w:spacing w:before="60" w:line="200" w:lineRule="exact"/>
              <w:jc w:val="right"/>
              <w:rPr>
                <w:sz w:val="18"/>
                <w:szCs w:val="18"/>
              </w:rPr>
            </w:pPr>
            <w:r w:rsidRPr="00B715F8">
              <w:rPr>
                <w:sz w:val="18"/>
                <w:szCs w:val="18"/>
              </w:rPr>
              <w:t>139 073</w:t>
            </w:r>
          </w:p>
        </w:tc>
        <w:tc>
          <w:tcPr>
            <w:tcW w:w="970" w:type="dxa"/>
            <w:tcBorders>
              <w:top w:val="nil"/>
              <w:left w:val="nil"/>
              <w:bottom w:val="single" w:sz="4" w:space="0" w:color="auto"/>
              <w:right w:val="double" w:sz="6" w:space="0" w:color="auto"/>
            </w:tcBorders>
            <w:noWrap/>
            <w:vAlign w:val="bottom"/>
          </w:tcPr>
          <w:p w:rsidR="0014498E" w:rsidRPr="00B715F8" w:rsidRDefault="0014498E" w:rsidP="00356EB9">
            <w:pPr>
              <w:spacing w:before="60" w:line="200" w:lineRule="exact"/>
              <w:jc w:val="right"/>
              <w:rPr>
                <w:sz w:val="18"/>
                <w:szCs w:val="18"/>
              </w:rPr>
            </w:pPr>
            <w:r w:rsidRPr="00B715F8">
              <w:rPr>
                <w:sz w:val="18"/>
                <w:szCs w:val="18"/>
              </w:rPr>
              <w:t>4 023</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spacing w:before="60" w:line="200" w:lineRule="exact"/>
              <w:jc w:val="left"/>
              <w:rPr>
                <w:sz w:val="18"/>
                <w:szCs w:val="18"/>
              </w:rPr>
            </w:pPr>
            <w:r w:rsidRPr="00B715F8">
              <w:rPr>
                <w:sz w:val="18"/>
                <w:szCs w:val="18"/>
              </w:rPr>
              <w:t> </w:t>
            </w:r>
          </w:p>
        </w:tc>
        <w:tc>
          <w:tcPr>
            <w:tcW w:w="3969" w:type="dxa"/>
            <w:gridSpan w:val="2"/>
            <w:tcBorders>
              <w:top w:val="nil"/>
              <w:left w:val="nil"/>
              <w:bottom w:val="single" w:sz="4" w:space="0" w:color="auto"/>
              <w:right w:val="single" w:sz="4" w:space="0" w:color="auto"/>
            </w:tcBorders>
            <w:noWrap/>
            <w:vAlign w:val="bottom"/>
          </w:tcPr>
          <w:p w:rsidR="0014498E" w:rsidRPr="00B715F8" w:rsidRDefault="0014498E" w:rsidP="00356EB9">
            <w:pPr>
              <w:spacing w:before="60" w:line="200" w:lineRule="exact"/>
              <w:jc w:val="left"/>
              <w:rPr>
                <w:sz w:val="18"/>
                <w:szCs w:val="18"/>
              </w:rPr>
            </w:pPr>
            <w:r w:rsidRPr="00B715F8">
              <w:rPr>
                <w:sz w:val="18"/>
                <w:szCs w:val="18"/>
              </w:rPr>
              <w:t>Förvaltade medel från Sida</w:t>
            </w:r>
          </w:p>
        </w:tc>
        <w:tc>
          <w:tcPr>
            <w:tcW w:w="986" w:type="dxa"/>
            <w:gridSpan w:val="2"/>
            <w:tcBorders>
              <w:top w:val="nil"/>
              <w:left w:val="nil"/>
              <w:bottom w:val="single" w:sz="4" w:space="0" w:color="auto"/>
              <w:right w:val="single" w:sz="4" w:space="0" w:color="auto"/>
            </w:tcBorders>
            <w:noWrap/>
            <w:vAlign w:val="bottom"/>
          </w:tcPr>
          <w:p w:rsidR="0014498E" w:rsidRPr="00B715F8" w:rsidRDefault="0014498E" w:rsidP="00356EB9">
            <w:pPr>
              <w:spacing w:before="60" w:line="200" w:lineRule="exact"/>
              <w:jc w:val="right"/>
              <w:rPr>
                <w:sz w:val="18"/>
                <w:szCs w:val="18"/>
              </w:rPr>
            </w:pPr>
            <w:r w:rsidRPr="00B715F8">
              <w:rPr>
                <w:sz w:val="18"/>
                <w:szCs w:val="18"/>
              </w:rPr>
              <w:t>−</w:t>
            </w:r>
          </w:p>
        </w:tc>
        <w:tc>
          <w:tcPr>
            <w:tcW w:w="970" w:type="dxa"/>
            <w:tcBorders>
              <w:top w:val="nil"/>
              <w:left w:val="nil"/>
              <w:bottom w:val="single" w:sz="4" w:space="0" w:color="auto"/>
              <w:right w:val="double" w:sz="6" w:space="0" w:color="auto"/>
            </w:tcBorders>
            <w:noWrap/>
            <w:vAlign w:val="bottom"/>
          </w:tcPr>
          <w:p w:rsidR="0014498E" w:rsidRPr="00B715F8" w:rsidRDefault="0014498E" w:rsidP="00356EB9">
            <w:pPr>
              <w:spacing w:before="60" w:line="200" w:lineRule="exact"/>
              <w:jc w:val="right"/>
              <w:rPr>
                <w:sz w:val="18"/>
                <w:szCs w:val="18"/>
              </w:rPr>
            </w:pPr>
            <w:r w:rsidRPr="00B715F8">
              <w:rPr>
                <w:sz w:val="18"/>
                <w:szCs w:val="18"/>
              </w:rPr>
              <w:t>93</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spacing w:before="60" w:line="200" w:lineRule="exact"/>
              <w:jc w:val="left"/>
              <w:rPr>
                <w:sz w:val="18"/>
                <w:szCs w:val="18"/>
              </w:rPr>
            </w:pPr>
            <w:r w:rsidRPr="00B715F8">
              <w:rPr>
                <w:sz w:val="18"/>
                <w:szCs w:val="18"/>
              </w:rPr>
              <w:t> </w:t>
            </w:r>
          </w:p>
        </w:tc>
        <w:tc>
          <w:tcPr>
            <w:tcW w:w="3969" w:type="dxa"/>
            <w:gridSpan w:val="2"/>
            <w:tcBorders>
              <w:top w:val="nil"/>
              <w:left w:val="nil"/>
              <w:bottom w:val="single" w:sz="4" w:space="0" w:color="auto"/>
              <w:right w:val="single" w:sz="4" w:space="0" w:color="auto"/>
            </w:tcBorders>
            <w:noWrap/>
            <w:vAlign w:val="bottom"/>
          </w:tcPr>
          <w:p w:rsidR="0014498E" w:rsidRPr="00B715F8" w:rsidRDefault="0014498E" w:rsidP="00356EB9">
            <w:pPr>
              <w:spacing w:before="60" w:line="200" w:lineRule="exact"/>
              <w:jc w:val="left"/>
              <w:rPr>
                <w:sz w:val="18"/>
                <w:szCs w:val="18"/>
              </w:rPr>
            </w:pPr>
            <w:r w:rsidRPr="00B715F8">
              <w:rPr>
                <w:sz w:val="18"/>
                <w:szCs w:val="18"/>
              </w:rPr>
              <w:t>Förvaltade medel från Vetenskapsrådet</w:t>
            </w:r>
          </w:p>
        </w:tc>
        <w:tc>
          <w:tcPr>
            <w:tcW w:w="986" w:type="dxa"/>
            <w:gridSpan w:val="2"/>
            <w:tcBorders>
              <w:top w:val="nil"/>
              <w:left w:val="nil"/>
              <w:bottom w:val="single" w:sz="4" w:space="0" w:color="auto"/>
              <w:right w:val="single" w:sz="4" w:space="0" w:color="auto"/>
            </w:tcBorders>
            <w:noWrap/>
            <w:vAlign w:val="bottom"/>
          </w:tcPr>
          <w:p w:rsidR="0014498E" w:rsidRPr="00B715F8" w:rsidRDefault="0014498E" w:rsidP="00356EB9">
            <w:pPr>
              <w:spacing w:before="60" w:line="200" w:lineRule="exact"/>
              <w:jc w:val="right"/>
              <w:rPr>
                <w:sz w:val="18"/>
                <w:szCs w:val="18"/>
              </w:rPr>
            </w:pPr>
            <w:r w:rsidRPr="00B715F8">
              <w:rPr>
                <w:sz w:val="18"/>
                <w:szCs w:val="18"/>
              </w:rPr>
              <w:t>239</w:t>
            </w:r>
          </w:p>
        </w:tc>
        <w:tc>
          <w:tcPr>
            <w:tcW w:w="970" w:type="dxa"/>
            <w:tcBorders>
              <w:top w:val="nil"/>
              <w:left w:val="nil"/>
              <w:bottom w:val="single" w:sz="4" w:space="0" w:color="auto"/>
              <w:right w:val="double" w:sz="6" w:space="0" w:color="auto"/>
            </w:tcBorders>
            <w:noWrap/>
            <w:vAlign w:val="bottom"/>
          </w:tcPr>
          <w:p w:rsidR="0014498E" w:rsidRPr="00B715F8" w:rsidRDefault="0014498E" w:rsidP="00356EB9">
            <w:pPr>
              <w:spacing w:before="60" w:line="200" w:lineRule="exact"/>
              <w:jc w:val="right"/>
              <w:rPr>
                <w:sz w:val="18"/>
                <w:szCs w:val="18"/>
              </w:rPr>
            </w:pPr>
            <w:r w:rsidRPr="00B715F8">
              <w:rPr>
                <w:sz w:val="18"/>
                <w:szCs w:val="18"/>
              </w:rPr>
              <w:t>40</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spacing w:before="60" w:line="200" w:lineRule="exact"/>
              <w:jc w:val="left"/>
              <w:rPr>
                <w:sz w:val="18"/>
                <w:szCs w:val="18"/>
              </w:rPr>
            </w:pPr>
            <w:r w:rsidRPr="00B715F8">
              <w:rPr>
                <w:sz w:val="18"/>
                <w:szCs w:val="18"/>
              </w:rPr>
              <w:t> </w:t>
            </w:r>
          </w:p>
        </w:tc>
        <w:tc>
          <w:tcPr>
            <w:tcW w:w="3969" w:type="dxa"/>
            <w:gridSpan w:val="2"/>
            <w:tcBorders>
              <w:top w:val="nil"/>
              <w:left w:val="nil"/>
              <w:bottom w:val="single" w:sz="4" w:space="0" w:color="auto"/>
              <w:right w:val="single" w:sz="4" w:space="0" w:color="auto"/>
            </w:tcBorders>
            <w:noWrap/>
            <w:vAlign w:val="bottom"/>
          </w:tcPr>
          <w:p w:rsidR="0014498E" w:rsidRPr="00B715F8" w:rsidRDefault="0014498E" w:rsidP="00356EB9">
            <w:pPr>
              <w:spacing w:before="60" w:line="200" w:lineRule="exact"/>
              <w:jc w:val="left"/>
              <w:rPr>
                <w:sz w:val="18"/>
                <w:szCs w:val="18"/>
              </w:rPr>
            </w:pPr>
            <w:r w:rsidRPr="00B715F8">
              <w:rPr>
                <w:sz w:val="18"/>
                <w:szCs w:val="18"/>
              </w:rPr>
              <w:t>Förvaltade medel för samprojekt</w:t>
            </w:r>
          </w:p>
        </w:tc>
        <w:tc>
          <w:tcPr>
            <w:tcW w:w="986" w:type="dxa"/>
            <w:gridSpan w:val="2"/>
            <w:tcBorders>
              <w:top w:val="nil"/>
              <w:left w:val="nil"/>
              <w:bottom w:val="single" w:sz="4" w:space="0" w:color="auto"/>
              <w:right w:val="single" w:sz="4" w:space="0" w:color="auto"/>
            </w:tcBorders>
            <w:noWrap/>
            <w:vAlign w:val="bottom"/>
          </w:tcPr>
          <w:p w:rsidR="0014498E" w:rsidRPr="00B715F8" w:rsidRDefault="0014498E" w:rsidP="00356EB9">
            <w:pPr>
              <w:spacing w:before="60" w:line="200" w:lineRule="exact"/>
              <w:jc w:val="right"/>
              <w:rPr>
                <w:sz w:val="18"/>
                <w:szCs w:val="18"/>
              </w:rPr>
            </w:pPr>
            <w:r w:rsidRPr="00B715F8">
              <w:rPr>
                <w:sz w:val="18"/>
                <w:szCs w:val="18"/>
              </w:rPr>
              <w:t>8 707</w:t>
            </w:r>
          </w:p>
        </w:tc>
        <w:tc>
          <w:tcPr>
            <w:tcW w:w="970" w:type="dxa"/>
            <w:tcBorders>
              <w:top w:val="nil"/>
              <w:left w:val="nil"/>
              <w:bottom w:val="single" w:sz="4" w:space="0" w:color="auto"/>
              <w:right w:val="double" w:sz="6" w:space="0" w:color="auto"/>
            </w:tcBorders>
            <w:noWrap/>
            <w:vAlign w:val="bottom"/>
          </w:tcPr>
          <w:p w:rsidR="0014498E" w:rsidRPr="00B715F8" w:rsidRDefault="0014498E" w:rsidP="00356EB9">
            <w:pPr>
              <w:spacing w:before="60" w:line="200" w:lineRule="exact"/>
              <w:jc w:val="right"/>
              <w:rPr>
                <w:sz w:val="18"/>
                <w:szCs w:val="18"/>
              </w:rPr>
            </w:pPr>
            <w:r w:rsidRPr="00B715F8">
              <w:rPr>
                <w:sz w:val="18"/>
                <w:szCs w:val="18"/>
              </w:rPr>
              <w:t>12 311</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spacing w:before="60" w:line="200" w:lineRule="exact"/>
              <w:jc w:val="left"/>
              <w:rPr>
                <w:sz w:val="18"/>
                <w:szCs w:val="18"/>
              </w:rPr>
            </w:pPr>
            <w:r w:rsidRPr="00B715F8">
              <w:rPr>
                <w:sz w:val="18"/>
                <w:szCs w:val="18"/>
              </w:rPr>
              <w:t> </w:t>
            </w:r>
          </w:p>
        </w:tc>
        <w:tc>
          <w:tcPr>
            <w:tcW w:w="3969" w:type="dxa"/>
            <w:gridSpan w:val="2"/>
            <w:tcBorders>
              <w:top w:val="nil"/>
              <w:left w:val="nil"/>
              <w:bottom w:val="single" w:sz="4" w:space="0" w:color="auto"/>
              <w:right w:val="single" w:sz="4" w:space="0" w:color="auto"/>
            </w:tcBorders>
            <w:noWrap/>
            <w:vAlign w:val="bottom"/>
          </w:tcPr>
          <w:p w:rsidR="0014498E" w:rsidRPr="00B715F8" w:rsidRDefault="0014498E" w:rsidP="00356EB9">
            <w:pPr>
              <w:spacing w:before="60" w:line="200" w:lineRule="exact"/>
              <w:jc w:val="left"/>
              <w:rPr>
                <w:sz w:val="18"/>
                <w:szCs w:val="18"/>
              </w:rPr>
            </w:pPr>
            <w:r w:rsidRPr="00B715F8">
              <w:rPr>
                <w:sz w:val="18"/>
                <w:szCs w:val="18"/>
              </w:rPr>
              <w:t>Förvaltade medel från Stiftelsen fram</w:t>
            </w:r>
            <w:r w:rsidR="00FB1BA9" w:rsidRPr="00B715F8">
              <w:rPr>
                <w:sz w:val="18"/>
                <w:szCs w:val="18"/>
              </w:rPr>
              <w:softHyphen/>
            </w:r>
            <w:r w:rsidRPr="00B715F8">
              <w:rPr>
                <w:sz w:val="18"/>
                <w:szCs w:val="18"/>
              </w:rPr>
              <w:t>t</w:t>
            </w:r>
            <w:r w:rsidRPr="00B715F8">
              <w:rPr>
                <w:sz w:val="18"/>
                <w:szCs w:val="18"/>
              </w:rPr>
              <w:t>i</w:t>
            </w:r>
            <w:r w:rsidRPr="00B715F8">
              <w:rPr>
                <w:sz w:val="18"/>
                <w:szCs w:val="18"/>
              </w:rPr>
              <w:t>dens kultur</w:t>
            </w:r>
          </w:p>
        </w:tc>
        <w:tc>
          <w:tcPr>
            <w:tcW w:w="986" w:type="dxa"/>
            <w:gridSpan w:val="2"/>
            <w:tcBorders>
              <w:top w:val="nil"/>
              <w:left w:val="nil"/>
              <w:bottom w:val="single" w:sz="4" w:space="0" w:color="auto"/>
              <w:right w:val="single" w:sz="4" w:space="0" w:color="auto"/>
            </w:tcBorders>
            <w:noWrap/>
            <w:vAlign w:val="bottom"/>
          </w:tcPr>
          <w:p w:rsidR="0014498E" w:rsidRPr="00B715F8" w:rsidRDefault="0014498E" w:rsidP="00356EB9">
            <w:pPr>
              <w:spacing w:before="60" w:line="200" w:lineRule="exact"/>
              <w:jc w:val="right"/>
              <w:rPr>
                <w:sz w:val="18"/>
                <w:szCs w:val="18"/>
              </w:rPr>
            </w:pPr>
            <w:r w:rsidRPr="00B715F8">
              <w:rPr>
                <w:sz w:val="18"/>
                <w:szCs w:val="18"/>
              </w:rPr>
              <w:t>−</w:t>
            </w:r>
          </w:p>
        </w:tc>
        <w:tc>
          <w:tcPr>
            <w:tcW w:w="970" w:type="dxa"/>
            <w:tcBorders>
              <w:top w:val="nil"/>
              <w:left w:val="nil"/>
              <w:bottom w:val="single" w:sz="4" w:space="0" w:color="auto"/>
              <w:right w:val="double" w:sz="6" w:space="0" w:color="auto"/>
            </w:tcBorders>
            <w:noWrap/>
            <w:vAlign w:val="bottom"/>
          </w:tcPr>
          <w:p w:rsidR="0014498E" w:rsidRPr="00B715F8" w:rsidRDefault="0014498E" w:rsidP="00356EB9">
            <w:pPr>
              <w:spacing w:before="60" w:line="200" w:lineRule="exact"/>
              <w:jc w:val="right"/>
              <w:rPr>
                <w:sz w:val="18"/>
                <w:szCs w:val="18"/>
              </w:rPr>
            </w:pPr>
            <w:r w:rsidRPr="00B715F8">
              <w:rPr>
                <w:sz w:val="18"/>
                <w:szCs w:val="18"/>
              </w:rPr>
              <w:t>145</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spacing w:before="60" w:line="200" w:lineRule="exact"/>
              <w:jc w:val="left"/>
              <w:rPr>
                <w:sz w:val="18"/>
                <w:szCs w:val="18"/>
              </w:rPr>
            </w:pPr>
            <w:r w:rsidRPr="00B715F8">
              <w:rPr>
                <w:sz w:val="18"/>
                <w:szCs w:val="18"/>
              </w:rPr>
              <w:t> </w:t>
            </w:r>
          </w:p>
        </w:tc>
        <w:tc>
          <w:tcPr>
            <w:tcW w:w="3969" w:type="dxa"/>
            <w:gridSpan w:val="2"/>
            <w:tcBorders>
              <w:top w:val="nil"/>
              <w:left w:val="nil"/>
              <w:bottom w:val="single" w:sz="4" w:space="0" w:color="auto"/>
              <w:right w:val="single" w:sz="4" w:space="0" w:color="auto"/>
            </w:tcBorders>
            <w:noWrap/>
            <w:vAlign w:val="bottom"/>
          </w:tcPr>
          <w:p w:rsidR="0014498E" w:rsidRPr="00B715F8" w:rsidRDefault="0014498E" w:rsidP="00356EB9">
            <w:pPr>
              <w:spacing w:before="60" w:line="200" w:lineRule="exact"/>
              <w:jc w:val="left"/>
              <w:rPr>
                <w:sz w:val="18"/>
                <w:szCs w:val="18"/>
              </w:rPr>
            </w:pPr>
            <w:r w:rsidRPr="00B715F8">
              <w:rPr>
                <w:sz w:val="18"/>
                <w:szCs w:val="18"/>
              </w:rPr>
              <w:t>Moms hyror redovisningskonto</w:t>
            </w:r>
          </w:p>
        </w:tc>
        <w:tc>
          <w:tcPr>
            <w:tcW w:w="986" w:type="dxa"/>
            <w:gridSpan w:val="2"/>
            <w:tcBorders>
              <w:top w:val="nil"/>
              <w:left w:val="nil"/>
              <w:bottom w:val="single" w:sz="4" w:space="0" w:color="auto"/>
              <w:right w:val="single" w:sz="4" w:space="0" w:color="auto"/>
            </w:tcBorders>
            <w:noWrap/>
            <w:vAlign w:val="bottom"/>
          </w:tcPr>
          <w:p w:rsidR="0014498E" w:rsidRPr="00B715F8" w:rsidRDefault="0014498E" w:rsidP="00356EB9">
            <w:pPr>
              <w:spacing w:before="60" w:line="200" w:lineRule="exact"/>
              <w:jc w:val="right"/>
              <w:rPr>
                <w:sz w:val="18"/>
                <w:szCs w:val="18"/>
              </w:rPr>
            </w:pPr>
            <w:r w:rsidRPr="00B715F8">
              <w:rPr>
                <w:sz w:val="18"/>
                <w:szCs w:val="18"/>
              </w:rPr>
              <w:t>30</w:t>
            </w:r>
          </w:p>
        </w:tc>
        <w:tc>
          <w:tcPr>
            <w:tcW w:w="970" w:type="dxa"/>
            <w:tcBorders>
              <w:top w:val="nil"/>
              <w:left w:val="nil"/>
              <w:bottom w:val="single" w:sz="4" w:space="0" w:color="auto"/>
              <w:right w:val="double" w:sz="6" w:space="0" w:color="auto"/>
            </w:tcBorders>
            <w:noWrap/>
            <w:vAlign w:val="bottom"/>
          </w:tcPr>
          <w:p w:rsidR="0014498E" w:rsidRPr="00B715F8" w:rsidRDefault="0014498E" w:rsidP="00356EB9">
            <w:pPr>
              <w:spacing w:before="60" w:line="200" w:lineRule="exact"/>
              <w:jc w:val="right"/>
              <w:rPr>
                <w:sz w:val="18"/>
                <w:szCs w:val="18"/>
              </w:rPr>
            </w:pPr>
            <w:r w:rsidRPr="00B715F8">
              <w:rPr>
                <w:sz w:val="18"/>
                <w:szCs w:val="18"/>
              </w:rPr>
              <w:t>−</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spacing w:before="60" w:line="200" w:lineRule="exact"/>
              <w:jc w:val="left"/>
              <w:rPr>
                <w:sz w:val="18"/>
                <w:szCs w:val="18"/>
              </w:rPr>
            </w:pPr>
            <w:r w:rsidRPr="00B715F8">
              <w:rPr>
                <w:sz w:val="18"/>
                <w:szCs w:val="18"/>
              </w:rPr>
              <w:t> </w:t>
            </w:r>
          </w:p>
        </w:tc>
        <w:tc>
          <w:tcPr>
            <w:tcW w:w="3969" w:type="dxa"/>
            <w:gridSpan w:val="2"/>
            <w:tcBorders>
              <w:top w:val="nil"/>
              <w:left w:val="nil"/>
              <w:bottom w:val="single" w:sz="4" w:space="0" w:color="auto"/>
              <w:right w:val="single" w:sz="4" w:space="0" w:color="auto"/>
            </w:tcBorders>
            <w:noWrap/>
            <w:vAlign w:val="bottom"/>
          </w:tcPr>
          <w:p w:rsidR="0014498E" w:rsidRPr="00B715F8" w:rsidRDefault="0014498E" w:rsidP="00356EB9">
            <w:pPr>
              <w:spacing w:before="60" w:line="200" w:lineRule="exact"/>
              <w:jc w:val="left"/>
              <w:rPr>
                <w:sz w:val="18"/>
                <w:szCs w:val="18"/>
              </w:rPr>
            </w:pPr>
            <w:r w:rsidRPr="00B715F8">
              <w:rPr>
                <w:sz w:val="18"/>
                <w:szCs w:val="18"/>
              </w:rPr>
              <w:t>Övrigt</w:t>
            </w:r>
          </w:p>
        </w:tc>
        <w:tc>
          <w:tcPr>
            <w:tcW w:w="986" w:type="dxa"/>
            <w:gridSpan w:val="2"/>
            <w:tcBorders>
              <w:top w:val="nil"/>
              <w:left w:val="nil"/>
              <w:bottom w:val="single" w:sz="4" w:space="0" w:color="auto"/>
              <w:right w:val="single" w:sz="4" w:space="0" w:color="auto"/>
            </w:tcBorders>
            <w:noWrap/>
            <w:vAlign w:val="bottom"/>
          </w:tcPr>
          <w:p w:rsidR="0014498E" w:rsidRPr="00B715F8" w:rsidRDefault="0014498E" w:rsidP="00356EB9">
            <w:pPr>
              <w:spacing w:before="60" w:line="200" w:lineRule="exact"/>
              <w:jc w:val="right"/>
              <w:rPr>
                <w:sz w:val="18"/>
                <w:szCs w:val="18"/>
              </w:rPr>
            </w:pPr>
            <w:r w:rsidRPr="00B715F8">
              <w:rPr>
                <w:sz w:val="18"/>
                <w:szCs w:val="18"/>
              </w:rPr>
              <w:t>752</w:t>
            </w:r>
          </w:p>
        </w:tc>
        <w:tc>
          <w:tcPr>
            <w:tcW w:w="970" w:type="dxa"/>
            <w:tcBorders>
              <w:top w:val="nil"/>
              <w:left w:val="nil"/>
              <w:bottom w:val="single" w:sz="4" w:space="0" w:color="auto"/>
              <w:right w:val="double" w:sz="6" w:space="0" w:color="auto"/>
            </w:tcBorders>
            <w:noWrap/>
            <w:vAlign w:val="bottom"/>
          </w:tcPr>
          <w:p w:rsidR="0014498E" w:rsidRPr="00B715F8" w:rsidRDefault="0014498E" w:rsidP="00356EB9">
            <w:pPr>
              <w:spacing w:before="60" w:line="200" w:lineRule="exact"/>
              <w:jc w:val="right"/>
              <w:rPr>
                <w:sz w:val="18"/>
                <w:szCs w:val="18"/>
              </w:rPr>
            </w:pPr>
            <w:r w:rsidRPr="00B715F8">
              <w:rPr>
                <w:sz w:val="18"/>
                <w:szCs w:val="18"/>
              </w:rPr>
              <w:t>39</w:t>
            </w:r>
          </w:p>
        </w:tc>
      </w:tr>
      <w:tr w:rsidR="0014498E" w:rsidRPr="00B715F8" w:rsidTr="00EC7828">
        <w:trPr>
          <w:trHeight w:val="20"/>
        </w:trPr>
        <w:tc>
          <w:tcPr>
            <w:tcW w:w="709" w:type="dxa"/>
            <w:tcBorders>
              <w:top w:val="nil"/>
              <w:left w:val="double" w:sz="6" w:space="0" w:color="auto"/>
              <w:bottom w:val="double" w:sz="6" w:space="0" w:color="auto"/>
              <w:right w:val="single" w:sz="4" w:space="0" w:color="auto"/>
            </w:tcBorders>
            <w:noWrap/>
            <w:vAlign w:val="bottom"/>
          </w:tcPr>
          <w:p w:rsidR="0014498E" w:rsidRPr="00B715F8" w:rsidRDefault="0014498E" w:rsidP="00356EB9">
            <w:pPr>
              <w:spacing w:before="60" w:line="200" w:lineRule="exact"/>
              <w:jc w:val="left"/>
              <w:rPr>
                <w:sz w:val="18"/>
                <w:szCs w:val="18"/>
              </w:rPr>
            </w:pPr>
            <w:r w:rsidRPr="00B715F8">
              <w:rPr>
                <w:sz w:val="18"/>
                <w:szCs w:val="18"/>
              </w:rPr>
              <w:t> </w:t>
            </w:r>
          </w:p>
        </w:tc>
        <w:tc>
          <w:tcPr>
            <w:tcW w:w="3969" w:type="dxa"/>
            <w:gridSpan w:val="2"/>
            <w:tcBorders>
              <w:top w:val="nil"/>
              <w:left w:val="nil"/>
              <w:bottom w:val="double" w:sz="6" w:space="0" w:color="auto"/>
              <w:right w:val="single" w:sz="4" w:space="0" w:color="auto"/>
            </w:tcBorders>
            <w:noWrap/>
            <w:vAlign w:val="bottom"/>
          </w:tcPr>
          <w:p w:rsidR="0014498E" w:rsidRPr="00B715F8" w:rsidRDefault="0014498E" w:rsidP="00356EB9">
            <w:pPr>
              <w:spacing w:before="60" w:line="200" w:lineRule="exact"/>
              <w:jc w:val="left"/>
              <w:rPr>
                <w:b/>
                <w:bCs/>
                <w:sz w:val="18"/>
                <w:szCs w:val="18"/>
              </w:rPr>
            </w:pPr>
            <w:r w:rsidRPr="00B715F8">
              <w:rPr>
                <w:b/>
                <w:bCs/>
                <w:sz w:val="18"/>
                <w:szCs w:val="18"/>
              </w:rPr>
              <w:t>Summa</w:t>
            </w:r>
          </w:p>
        </w:tc>
        <w:tc>
          <w:tcPr>
            <w:tcW w:w="986" w:type="dxa"/>
            <w:gridSpan w:val="2"/>
            <w:tcBorders>
              <w:top w:val="nil"/>
              <w:left w:val="nil"/>
              <w:bottom w:val="double" w:sz="6" w:space="0" w:color="auto"/>
              <w:right w:val="single" w:sz="4" w:space="0" w:color="auto"/>
            </w:tcBorders>
            <w:noWrap/>
            <w:vAlign w:val="bottom"/>
          </w:tcPr>
          <w:p w:rsidR="0014498E" w:rsidRPr="00B715F8" w:rsidRDefault="0014498E" w:rsidP="00356EB9">
            <w:pPr>
              <w:spacing w:before="60" w:line="200" w:lineRule="exact"/>
              <w:jc w:val="right"/>
              <w:rPr>
                <w:b/>
                <w:bCs/>
                <w:sz w:val="18"/>
                <w:szCs w:val="18"/>
              </w:rPr>
            </w:pPr>
            <w:r w:rsidRPr="00B715F8">
              <w:rPr>
                <w:b/>
                <w:bCs/>
                <w:sz w:val="18"/>
                <w:szCs w:val="18"/>
              </w:rPr>
              <w:t>149 619</w:t>
            </w:r>
          </w:p>
        </w:tc>
        <w:tc>
          <w:tcPr>
            <w:tcW w:w="970" w:type="dxa"/>
            <w:tcBorders>
              <w:top w:val="nil"/>
              <w:left w:val="nil"/>
              <w:bottom w:val="double" w:sz="6" w:space="0" w:color="auto"/>
              <w:right w:val="double" w:sz="6" w:space="0" w:color="auto"/>
            </w:tcBorders>
            <w:noWrap/>
            <w:vAlign w:val="bottom"/>
          </w:tcPr>
          <w:p w:rsidR="0014498E" w:rsidRPr="00B715F8" w:rsidRDefault="0014498E" w:rsidP="00356EB9">
            <w:pPr>
              <w:spacing w:before="60" w:line="200" w:lineRule="exact"/>
              <w:jc w:val="right"/>
              <w:rPr>
                <w:b/>
                <w:bCs/>
                <w:sz w:val="18"/>
                <w:szCs w:val="18"/>
              </w:rPr>
            </w:pPr>
            <w:r w:rsidRPr="00B715F8">
              <w:rPr>
                <w:b/>
                <w:bCs/>
                <w:sz w:val="18"/>
                <w:szCs w:val="18"/>
              </w:rPr>
              <w:t>17 523</w:t>
            </w:r>
          </w:p>
        </w:tc>
      </w:tr>
      <w:tr w:rsidR="0014498E" w:rsidRPr="00B715F8" w:rsidTr="00EC7828">
        <w:trPr>
          <w:trHeight w:val="20"/>
        </w:trPr>
        <w:tc>
          <w:tcPr>
            <w:tcW w:w="709" w:type="dxa"/>
            <w:tcBorders>
              <w:top w:val="nil"/>
              <w:left w:val="nil"/>
              <w:bottom w:val="nil"/>
              <w:right w:val="nil"/>
            </w:tcBorders>
            <w:noWrap/>
            <w:vAlign w:val="bottom"/>
          </w:tcPr>
          <w:p w:rsidR="0014498E" w:rsidRPr="00B715F8" w:rsidRDefault="0014498E" w:rsidP="00356EB9">
            <w:pPr>
              <w:spacing w:before="40" w:line="200" w:lineRule="exact"/>
              <w:jc w:val="left"/>
              <w:rPr>
                <w:sz w:val="18"/>
                <w:szCs w:val="18"/>
              </w:rPr>
            </w:pPr>
          </w:p>
        </w:tc>
        <w:tc>
          <w:tcPr>
            <w:tcW w:w="3969" w:type="dxa"/>
            <w:gridSpan w:val="2"/>
            <w:tcBorders>
              <w:top w:val="nil"/>
              <w:left w:val="nil"/>
              <w:bottom w:val="nil"/>
              <w:right w:val="nil"/>
            </w:tcBorders>
            <w:noWrap/>
            <w:vAlign w:val="bottom"/>
          </w:tcPr>
          <w:p w:rsidR="0014498E" w:rsidRPr="00B715F8" w:rsidRDefault="0014498E" w:rsidP="00356EB9">
            <w:pPr>
              <w:spacing w:before="40" w:line="200" w:lineRule="exact"/>
              <w:jc w:val="left"/>
              <w:rPr>
                <w:sz w:val="18"/>
                <w:szCs w:val="18"/>
              </w:rPr>
            </w:pPr>
          </w:p>
        </w:tc>
        <w:tc>
          <w:tcPr>
            <w:tcW w:w="986" w:type="dxa"/>
            <w:gridSpan w:val="2"/>
            <w:tcBorders>
              <w:top w:val="nil"/>
              <w:left w:val="nil"/>
              <w:bottom w:val="nil"/>
              <w:right w:val="nil"/>
            </w:tcBorders>
            <w:noWrap/>
            <w:vAlign w:val="bottom"/>
          </w:tcPr>
          <w:p w:rsidR="0014498E" w:rsidRPr="00B715F8" w:rsidRDefault="0014498E" w:rsidP="00356EB9">
            <w:pPr>
              <w:spacing w:before="40" w:line="200" w:lineRule="exact"/>
              <w:jc w:val="left"/>
              <w:rPr>
                <w:sz w:val="18"/>
                <w:szCs w:val="18"/>
              </w:rPr>
            </w:pPr>
          </w:p>
        </w:tc>
        <w:tc>
          <w:tcPr>
            <w:tcW w:w="970" w:type="dxa"/>
            <w:tcBorders>
              <w:top w:val="nil"/>
              <w:left w:val="nil"/>
              <w:bottom w:val="nil"/>
              <w:right w:val="nil"/>
            </w:tcBorders>
            <w:noWrap/>
            <w:vAlign w:val="bottom"/>
          </w:tcPr>
          <w:p w:rsidR="0014498E" w:rsidRPr="00B715F8" w:rsidRDefault="0014498E" w:rsidP="00356EB9">
            <w:pPr>
              <w:spacing w:before="40" w:line="200" w:lineRule="exact"/>
              <w:jc w:val="left"/>
              <w:rPr>
                <w:sz w:val="18"/>
                <w:szCs w:val="18"/>
              </w:rPr>
            </w:pPr>
          </w:p>
        </w:tc>
      </w:tr>
      <w:tr w:rsidR="0014498E" w:rsidRPr="00B715F8" w:rsidTr="00EC7828">
        <w:trPr>
          <w:trHeight w:val="20"/>
        </w:trPr>
        <w:tc>
          <w:tcPr>
            <w:tcW w:w="709" w:type="dxa"/>
            <w:tcBorders>
              <w:top w:val="nil"/>
              <w:left w:val="nil"/>
              <w:bottom w:val="nil"/>
              <w:right w:val="nil"/>
            </w:tcBorders>
            <w:noWrap/>
            <w:vAlign w:val="bottom"/>
          </w:tcPr>
          <w:p w:rsidR="0014498E" w:rsidRPr="00B715F8" w:rsidRDefault="0014498E" w:rsidP="00356EB9">
            <w:pPr>
              <w:spacing w:before="40" w:line="200" w:lineRule="exact"/>
              <w:jc w:val="left"/>
              <w:rPr>
                <w:sz w:val="18"/>
                <w:szCs w:val="18"/>
              </w:rPr>
            </w:pPr>
          </w:p>
        </w:tc>
        <w:tc>
          <w:tcPr>
            <w:tcW w:w="3969" w:type="dxa"/>
            <w:gridSpan w:val="2"/>
            <w:tcBorders>
              <w:top w:val="nil"/>
              <w:left w:val="nil"/>
              <w:bottom w:val="nil"/>
              <w:right w:val="nil"/>
            </w:tcBorders>
            <w:noWrap/>
            <w:vAlign w:val="bottom"/>
          </w:tcPr>
          <w:p w:rsidR="0014498E" w:rsidRPr="00B715F8" w:rsidRDefault="0014498E" w:rsidP="00356EB9">
            <w:pPr>
              <w:spacing w:before="40" w:line="200" w:lineRule="exact"/>
              <w:jc w:val="left"/>
              <w:rPr>
                <w:sz w:val="18"/>
                <w:szCs w:val="18"/>
              </w:rPr>
            </w:pPr>
          </w:p>
        </w:tc>
        <w:tc>
          <w:tcPr>
            <w:tcW w:w="986" w:type="dxa"/>
            <w:gridSpan w:val="2"/>
            <w:tcBorders>
              <w:top w:val="nil"/>
              <w:left w:val="nil"/>
              <w:bottom w:val="nil"/>
              <w:right w:val="nil"/>
            </w:tcBorders>
            <w:noWrap/>
            <w:vAlign w:val="bottom"/>
          </w:tcPr>
          <w:p w:rsidR="0014498E" w:rsidRPr="00B715F8" w:rsidRDefault="0014498E" w:rsidP="00356EB9">
            <w:pPr>
              <w:spacing w:before="40" w:line="200" w:lineRule="exact"/>
              <w:jc w:val="left"/>
              <w:rPr>
                <w:sz w:val="18"/>
                <w:szCs w:val="18"/>
              </w:rPr>
            </w:pPr>
          </w:p>
        </w:tc>
        <w:tc>
          <w:tcPr>
            <w:tcW w:w="970" w:type="dxa"/>
            <w:tcBorders>
              <w:top w:val="nil"/>
              <w:left w:val="nil"/>
              <w:bottom w:val="nil"/>
              <w:right w:val="nil"/>
            </w:tcBorders>
            <w:noWrap/>
            <w:vAlign w:val="bottom"/>
          </w:tcPr>
          <w:p w:rsidR="0014498E" w:rsidRPr="00B715F8" w:rsidRDefault="0014498E" w:rsidP="00356EB9">
            <w:pPr>
              <w:spacing w:before="40" w:line="200" w:lineRule="exact"/>
              <w:jc w:val="left"/>
              <w:rPr>
                <w:sz w:val="18"/>
                <w:szCs w:val="18"/>
              </w:rPr>
            </w:pPr>
          </w:p>
        </w:tc>
      </w:tr>
      <w:tr w:rsidR="009A3DD1" w:rsidRPr="00B715F8" w:rsidTr="00EC7828">
        <w:trPr>
          <w:trHeight w:val="20"/>
        </w:trPr>
        <w:tc>
          <w:tcPr>
            <w:tcW w:w="709" w:type="dxa"/>
            <w:tcBorders>
              <w:top w:val="double" w:sz="6" w:space="0" w:color="auto"/>
              <w:left w:val="double" w:sz="6" w:space="0" w:color="auto"/>
              <w:bottom w:val="dashed" w:sz="4" w:space="0" w:color="auto"/>
              <w:right w:val="single" w:sz="4" w:space="0" w:color="auto"/>
            </w:tcBorders>
            <w:noWrap/>
            <w:vAlign w:val="bottom"/>
          </w:tcPr>
          <w:p w:rsidR="009A3DD1" w:rsidRPr="00B715F8" w:rsidRDefault="009A3DD1" w:rsidP="00356EB9">
            <w:pPr>
              <w:spacing w:before="60" w:line="200" w:lineRule="exact"/>
              <w:jc w:val="left"/>
              <w:rPr>
                <w:b/>
                <w:sz w:val="18"/>
                <w:szCs w:val="18"/>
              </w:rPr>
            </w:pPr>
            <w:r w:rsidRPr="00B715F8">
              <w:rPr>
                <w:b/>
                <w:sz w:val="18"/>
                <w:szCs w:val="18"/>
              </w:rPr>
              <w:t>Not 28</w:t>
            </w:r>
            <w:r w:rsidR="00C5524C" w:rsidRPr="00B715F8">
              <w:rPr>
                <w:b/>
                <w:sz w:val="18"/>
                <w:szCs w:val="18"/>
              </w:rPr>
              <w:t>.</w:t>
            </w:r>
          </w:p>
        </w:tc>
        <w:tc>
          <w:tcPr>
            <w:tcW w:w="2944" w:type="dxa"/>
            <w:tcBorders>
              <w:top w:val="double" w:sz="6" w:space="0" w:color="auto"/>
              <w:left w:val="nil"/>
              <w:bottom w:val="dashed" w:sz="4" w:space="0" w:color="auto"/>
              <w:right w:val="nil"/>
            </w:tcBorders>
            <w:noWrap/>
            <w:vAlign w:val="bottom"/>
          </w:tcPr>
          <w:p w:rsidR="009A3DD1" w:rsidRPr="00B715F8" w:rsidRDefault="009A3DD1" w:rsidP="00356EB9">
            <w:pPr>
              <w:spacing w:before="60" w:line="200" w:lineRule="exact"/>
              <w:jc w:val="left"/>
              <w:rPr>
                <w:sz w:val="18"/>
                <w:szCs w:val="18"/>
              </w:rPr>
            </w:pPr>
            <w:r w:rsidRPr="00B715F8">
              <w:rPr>
                <w:b/>
                <w:sz w:val="18"/>
                <w:szCs w:val="18"/>
              </w:rPr>
              <w:t>Upplupna kostnader och förutb</w:t>
            </w:r>
            <w:r w:rsidRPr="00B715F8">
              <w:rPr>
                <w:b/>
                <w:sz w:val="18"/>
                <w:szCs w:val="18"/>
              </w:rPr>
              <w:t>e</w:t>
            </w:r>
            <w:r w:rsidRPr="00B715F8">
              <w:rPr>
                <w:b/>
                <w:sz w:val="18"/>
                <w:szCs w:val="18"/>
              </w:rPr>
              <w:t>talda i</w:t>
            </w:r>
            <w:r w:rsidRPr="00B715F8">
              <w:rPr>
                <w:b/>
                <w:sz w:val="18"/>
                <w:szCs w:val="18"/>
              </w:rPr>
              <w:t>n</w:t>
            </w:r>
            <w:r w:rsidRPr="00B715F8">
              <w:rPr>
                <w:b/>
                <w:sz w:val="18"/>
                <w:szCs w:val="18"/>
              </w:rPr>
              <w:t>täkter</w:t>
            </w:r>
            <w:r w:rsidRPr="00B715F8">
              <w:rPr>
                <w:sz w:val="18"/>
                <w:szCs w:val="18"/>
              </w:rPr>
              <w:t> </w:t>
            </w:r>
          </w:p>
        </w:tc>
        <w:tc>
          <w:tcPr>
            <w:tcW w:w="2981" w:type="dxa"/>
            <w:gridSpan w:val="4"/>
            <w:tcBorders>
              <w:top w:val="double" w:sz="6" w:space="0" w:color="auto"/>
              <w:left w:val="nil"/>
              <w:bottom w:val="dashed" w:sz="4" w:space="0" w:color="auto"/>
              <w:right w:val="double" w:sz="6" w:space="0" w:color="auto"/>
            </w:tcBorders>
            <w:noWrap/>
            <w:vAlign w:val="bottom"/>
          </w:tcPr>
          <w:p w:rsidR="009A3DD1" w:rsidRPr="00B715F8" w:rsidRDefault="009A3DD1" w:rsidP="00356EB9">
            <w:pPr>
              <w:pStyle w:val="Normaltindrag"/>
              <w:spacing w:before="60" w:line="200" w:lineRule="exact"/>
              <w:rPr>
                <w:sz w:val="18"/>
                <w:szCs w:val="18"/>
              </w:rPr>
            </w:pPr>
            <w:r w:rsidRPr="00B715F8">
              <w:rPr>
                <w:sz w:val="18"/>
                <w:szCs w:val="18"/>
              </w:rPr>
              <w:t> </w:t>
            </w:r>
          </w:p>
        </w:tc>
      </w:tr>
      <w:tr w:rsidR="0014498E" w:rsidRPr="00B715F8" w:rsidTr="00EC7828">
        <w:trPr>
          <w:trHeight w:val="20"/>
        </w:trPr>
        <w:tc>
          <w:tcPr>
            <w:tcW w:w="709" w:type="dxa"/>
            <w:tcBorders>
              <w:top w:val="nil"/>
              <w:left w:val="double" w:sz="6" w:space="0" w:color="auto"/>
              <w:bottom w:val="single" w:sz="8" w:space="0" w:color="auto"/>
              <w:right w:val="single" w:sz="4" w:space="0" w:color="auto"/>
            </w:tcBorders>
            <w:noWrap/>
            <w:vAlign w:val="bottom"/>
          </w:tcPr>
          <w:p w:rsidR="0014498E" w:rsidRPr="00B715F8" w:rsidRDefault="0014498E" w:rsidP="00356EB9">
            <w:pPr>
              <w:pStyle w:val="Normaltindrag"/>
              <w:spacing w:before="60" w:line="200" w:lineRule="exact"/>
              <w:rPr>
                <w:sz w:val="18"/>
                <w:szCs w:val="18"/>
              </w:rPr>
            </w:pPr>
            <w:r w:rsidRPr="00B715F8">
              <w:rPr>
                <w:sz w:val="18"/>
                <w:szCs w:val="18"/>
              </w:rPr>
              <w:t> </w:t>
            </w:r>
          </w:p>
        </w:tc>
        <w:tc>
          <w:tcPr>
            <w:tcW w:w="3969" w:type="dxa"/>
            <w:gridSpan w:val="2"/>
            <w:tcBorders>
              <w:top w:val="nil"/>
              <w:left w:val="nil"/>
              <w:bottom w:val="single" w:sz="8" w:space="0" w:color="auto"/>
              <w:right w:val="single" w:sz="4" w:space="0" w:color="auto"/>
            </w:tcBorders>
            <w:noWrap/>
            <w:vAlign w:val="bottom"/>
          </w:tcPr>
          <w:p w:rsidR="0014498E" w:rsidRPr="00B715F8" w:rsidRDefault="0014498E" w:rsidP="00356EB9">
            <w:pPr>
              <w:pStyle w:val="Normaltindrag"/>
              <w:spacing w:before="60" w:line="200" w:lineRule="exact"/>
              <w:rPr>
                <w:sz w:val="18"/>
                <w:szCs w:val="18"/>
              </w:rPr>
            </w:pPr>
            <w:r w:rsidRPr="00B715F8">
              <w:rPr>
                <w:sz w:val="18"/>
                <w:szCs w:val="18"/>
              </w:rPr>
              <w:t> </w:t>
            </w:r>
          </w:p>
        </w:tc>
        <w:tc>
          <w:tcPr>
            <w:tcW w:w="972" w:type="dxa"/>
            <w:tcBorders>
              <w:top w:val="nil"/>
              <w:left w:val="nil"/>
              <w:bottom w:val="single" w:sz="8" w:space="0" w:color="auto"/>
              <w:right w:val="single" w:sz="4" w:space="0" w:color="auto"/>
            </w:tcBorders>
            <w:noWrap/>
            <w:vAlign w:val="bottom"/>
          </w:tcPr>
          <w:p w:rsidR="0014498E" w:rsidRPr="00B715F8" w:rsidRDefault="0014498E" w:rsidP="00356EB9">
            <w:pPr>
              <w:pStyle w:val="Normaltindrag"/>
              <w:spacing w:before="60" w:line="200" w:lineRule="exact"/>
              <w:jc w:val="right"/>
              <w:rPr>
                <w:b/>
                <w:sz w:val="18"/>
                <w:szCs w:val="18"/>
              </w:rPr>
            </w:pPr>
            <w:r w:rsidRPr="00B715F8">
              <w:rPr>
                <w:b/>
                <w:sz w:val="18"/>
                <w:szCs w:val="18"/>
              </w:rPr>
              <w:t>2008</w:t>
            </w:r>
          </w:p>
        </w:tc>
        <w:tc>
          <w:tcPr>
            <w:tcW w:w="984" w:type="dxa"/>
            <w:gridSpan w:val="2"/>
            <w:tcBorders>
              <w:top w:val="nil"/>
              <w:left w:val="nil"/>
              <w:bottom w:val="single" w:sz="8" w:space="0" w:color="auto"/>
              <w:right w:val="double" w:sz="6" w:space="0" w:color="auto"/>
            </w:tcBorders>
            <w:noWrap/>
            <w:vAlign w:val="bottom"/>
          </w:tcPr>
          <w:p w:rsidR="0014498E" w:rsidRPr="00B715F8" w:rsidRDefault="0014498E" w:rsidP="00356EB9">
            <w:pPr>
              <w:pStyle w:val="Normaltindrag"/>
              <w:spacing w:before="60" w:line="200" w:lineRule="exact"/>
              <w:jc w:val="right"/>
              <w:rPr>
                <w:b/>
                <w:sz w:val="18"/>
                <w:szCs w:val="18"/>
              </w:rPr>
            </w:pPr>
            <w:r w:rsidRPr="00B715F8">
              <w:rPr>
                <w:b/>
                <w:sz w:val="18"/>
                <w:szCs w:val="18"/>
              </w:rPr>
              <w:t>2007</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pStyle w:val="Normaltindrag"/>
              <w:spacing w:before="40" w:line="200" w:lineRule="exact"/>
              <w:rPr>
                <w:sz w:val="18"/>
                <w:szCs w:val="18"/>
              </w:rPr>
            </w:pPr>
            <w:r w:rsidRPr="00B715F8">
              <w:rPr>
                <w:sz w:val="18"/>
                <w:szCs w:val="18"/>
              </w:rPr>
              <w:t> </w:t>
            </w:r>
          </w:p>
        </w:tc>
        <w:tc>
          <w:tcPr>
            <w:tcW w:w="3969" w:type="dxa"/>
            <w:gridSpan w:val="2"/>
            <w:tcBorders>
              <w:top w:val="nil"/>
              <w:left w:val="nil"/>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Sociala avgifter</w:t>
            </w:r>
          </w:p>
        </w:tc>
        <w:tc>
          <w:tcPr>
            <w:tcW w:w="972" w:type="dxa"/>
            <w:tcBorders>
              <w:top w:val="nil"/>
              <w:left w:val="nil"/>
              <w:bottom w:val="single" w:sz="4" w:space="0" w:color="auto"/>
              <w:right w:val="single" w:sz="4" w:space="0" w:color="auto"/>
            </w:tcBorders>
            <w:noWrap/>
            <w:vAlign w:val="bottom"/>
          </w:tcPr>
          <w:p w:rsidR="0014498E" w:rsidRPr="00B715F8" w:rsidRDefault="0014498E" w:rsidP="00356EB9">
            <w:pPr>
              <w:pStyle w:val="Normaltindrag"/>
              <w:spacing w:before="40" w:line="200" w:lineRule="exact"/>
              <w:jc w:val="right"/>
              <w:rPr>
                <w:sz w:val="18"/>
                <w:szCs w:val="18"/>
              </w:rPr>
            </w:pPr>
            <w:r w:rsidRPr="00B715F8">
              <w:rPr>
                <w:sz w:val="18"/>
                <w:szCs w:val="18"/>
              </w:rPr>
              <w:t>672</w:t>
            </w:r>
          </w:p>
        </w:tc>
        <w:tc>
          <w:tcPr>
            <w:tcW w:w="984" w:type="dxa"/>
            <w:gridSpan w:val="2"/>
            <w:tcBorders>
              <w:top w:val="nil"/>
              <w:left w:val="nil"/>
              <w:bottom w:val="single" w:sz="4" w:space="0" w:color="auto"/>
              <w:right w:val="double" w:sz="6" w:space="0" w:color="auto"/>
            </w:tcBorders>
            <w:noWrap/>
            <w:vAlign w:val="bottom"/>
          </w:tcPr>
          <w:p w:rsidR="0014498E" w:rsidRPr="00B715F8" w:rsidRDefault="0014498E" w:rsidP="00356EB9">
            <w:pPr>
              <w:pStyle w:val="Normaltindrag"/>
              <w:spacing w:before="40" w:line="200" w:lineRule="exact"/>
              <w:jc w:val="right"/>
              <w:rPr>
                <w:sz w:val="18"/>
                <w:szCs w:val="18"/>
              </w:rPr>
            </w:pPr>
            <w:r w:rsidRPr="00B715F8">
              <w:rPr>
                <w:sz w:val="18"/>
                <w:szCs w:val="18"/>
              </w:rPr>
              <w:t>722</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pStyle w:val="Normaltindrag"/>
              <w:spacing w:before="40" w:line="200" w:lineRule="exact"/>
              <w:rPr>
                <w:sz w:val="18"/>
                <w:szCs w:val="18"/>
              </w:rPr>
            </w:pPr>
            <w:r w:rsidRPr="00B715F8">
              <w:rPr>
                <w:sz w:val="18"/>
                <w:szCs w:val="18"/>
              </w:rPr>
              <w:t> </w:t>
            </w:r>
          </w:p>
        </w:tc>
        <w:tc>
          <w:tcPr>
            <w:tcW w:w="3969" w:type="dxa"/>
            <w:gridSpan w:val="2"/>
            <w:tcBorders>
              <w:top w:val="nil"/>
              <w:left w:val="nil"/>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Intjänade ej uttagna semesterdagar</w:t>
            </w:r>
          </w:p>
        </w:tc>
        <w:tc>
          <w:tcPr>
            <w:tcW w:w="972" w:type="dxa"/>
            <w:tcBorders>
              <w:top w:val="nil"/>
              <w:left w:val="nil"/>
              <w:bottom w:val="single" w:sz="4" w:space="0" w:color="auto"/>
              <w:right w:val="single" w:sz="4" w:space="0" w:color="auto"/>
            </w:tcBorders>
            <w:noWrap/>
            <w:vAlign w:val="bottom"/>
          </w:tcPr>
          <w:p w:rsidR="0014498E" w:rsidRPr="00B715F8" w:rsidRDefault="0014498E" w:rsidP="00356EB9">
            <w:pPr>
              <w:pStyle w:val="Normaltindrag"/>
              <w:spacing w:before="40" w:line="200" w:lineRule="exact"/>
              <w:jc w:val="right"/>
              <w:rPr>
                <w:sz w:val="18"/>
                <w:szCs w:val="18"/>
              </w:rPr>
            </w:pPr>
            <w:r w:rsidRPr="00B715F8">
              <w:rPr>
                <w:sz w:val="18"/>
                <w:szCs w:val="18"/>
              </w:rPr>
              <w:t>890</w:t>
            </w:r>
          </w:p>
        </w:tc>
        <w:tc>
          <w:tcPr>
            <w:tcW w:w="984" w:type="dxa"/>
            <w:gridSpan w:val="2"/>
            <w:tcBorders>
              <w:top w:val="nil"/>
              <w:left w:val="nil"/>
              <w:bottom w:val="single" w:sz="4" w:space="0" w:color="auto"/>
              <w:right w:val="double" w:sz="6" w:space="0" w:color="auto"/>
            </w:tcBorders>
            <w:noWrap/>
            <w:vAlign w:val="bottom"/>
          </w:tcPr>
          <w:p w:rsidR="0014498E" w:rsidRPr="00B715F8" w:rsidRDefault="0014498E" w:rsidP="00356EB9">
            <w:pPr>
              <w:pStyle w:val="Normaltindrag"/>
              <w:spacing w:before="40" w:line="200" w:lineRule="exact"/>
              <w:jc w:val="right"/>
              <w:rPr>
                <w:sz w:val="18"/>
                <w:szCs w:val="18"/>
              </w:rPr>
            </w:pPr>
            <w:r w:rsidRPr="00B715F8">
              <w:rPr>
                <w:sz w:val="18"/>
                <w:szCs w:val="18"/>
              </w:rPr>
              <w:t>822</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pStyle w:val="Normaltindrag"/>
              <w:spacing w:before="40" w:line="200" w:lineRule="exact"/>
              <w:rPr>
                <w:sz w:val="18"/>
                <w:szCs w:val="18"/>
              </w:rPr>
            </w:pPr>
            <w:r w:rsidRPr="00B715F8">
              <w:rPr>
                <w:sz w:val="18"/>
                <w:szCs w:val="18"/>
              </w:rPr>
              <w:t> </w:t>
            </w:r>
          </w:p>
        </w:tc>
        <w:tc>
          <w:tcPr>
            <w:tcW w:w="3969" w:type="dxa"/>
            <w:gridSpan w:val="2"/>
            <w:tcBorders>
              <w:top w:val="nil"/>
              <w:left w:val="nil"/>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Särskild löneskatt på pensionsförsä</w:t>
            </w:r>
            <w:r w:rsidRPr="00B715F8">
              <w:rPr>
                <w:sz w:val="18"/>
                <w:szCs w:val="18"/>
              </w:rPr>
              <w:t>k</w:t>
            </w:r>
            <w:r w:rsidRPr="00B715F8">
              <w:rPr>
                <w:sz w:val="18"/>
                <w:szCs w:val="18"/>
              </w:rPr>
              <w:t>ringspremier</w:t>
            </w:r>
          </w:p>
        </w:tc>
        <w:tc>
          <w:tcPr>
            <w:tcW w:w="972" w:type="dxa"/>
            <w:tcBorders>
              <w:top w:val="nil"/>
              <w:left w:val="nil"/>
              <w:bottom w:val="single" w:sz="4" w:space="0" w:color="auto"/>
              <w:right w:val="single" w:sz="4" w:space="0" w:color="auto"/>
            </w:tcBorders>
            <w:noWrap/>
            <w:vAlign w:val="bottom"/>
          </w:tcPr>
          <w:p w:rsidR="0014498E" w:rsidRPr="00B715F8" w:rsidRDefault="0014498E" w:rsidP="00356EB9">
            <w:pPr>
              <w:pStyle w:val="Normaltindrag"/>
              <w:spacing w:before="40" w:line="200" w:lineRule="exact"/>
              <w:jc w:val="right"/>
              <w:rPr>
                <w:sz w:val="18"/>
                <w:szCs w:val="18"/>
              </w:rPr>
            </w:pPr>
            <w:r w:rsidRPr="00B715F8">
              <w:rPr>
                <w:sz w:val="18"/>
                <w:szCs w:val="18"/>
              </w:rPr>
              <w:t>794</w:t>
            </w:r>
          </w:p>
        </w:tc>
        <w:tc>
          <w:tcPr>
            <w:tcW w:w="984" w:type="dxa"/>
            <w:gridSpan w:val="2"/>
            <w:tcBorders>
              <w:top w:val="nil"/>
              <w:left w:val="nil"/>
              <w:bottom w:val="single" w:sz="4" w:space="0" w:color="auto"/>
              <w:right w:val="double" w:sz="6" w:space="0" w:color="auto"/>
            </w:tcBorders>
            <w:noWrap/>
            <w:vAlign w:val="bottom"/>
          </w:tcPr>
          <w:p w:rsidR="0014498E" w:rsidRPr="00B715F8" w:rsidRDefault="0014498E" w:rsidP="00356EB9">
            <w:pPr>
              <w:pStyle w:val="Normaltindrag"/>
              <w:spacing w:before="40" w:line="200" w:lineRule="exact"/>
              <w:jc w:val="right"/>
              <w:rPr>
                <w:sz w:val="18"/>
                <w:szCs w:val="18"/>
              </w:rPr>
            </w:pPr>
            <w:r w:rsidRPr="00B715F8">
              <w:rPr>
                <w:sz w:val="18"/>
                <w:szCs w:val="18"/>
              </w:rPr>
              <w:t>1 183</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pStyle w:val="Normaltindrag"/>
              <w:spacing w:before="40" w:line="200" w:lineRule="exact"/>
              <w:rPr>
                <w:sz w:val="18"/>
                <w:szCs w:val="18"/>
              </w:rPr>
            </w:pPr>
            <w:r w:rsidRPr="00B715F8">
              <w:rPr>
                <w:sz w:val="18"/>
                <w:szCs w:val="18"/>
              </w:rPr>
              <w:t> </w:t>
            </w:r>
          </w:p>
        </w:tc>
        <w:tc>
          <w:tcPr>
            <w:tcW w:w="3969" w:type="dxa"/>
            <w:gridSpan w:val="2"/>
            <w:tcBorders>
              <w:top w:val="nil"/>
              <w:left w:val="nil"/>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Upplupna räntor</w:t>
            </w:r>
          </w:p>
        </w:tc>
        <w:tc>
          <w:tcPr>
            <w:tcW w:w="972" w:type="dxa"/>
            <w:tcBorders>
              <w:top w:val="nil"/>
              <w:left w:val="nil"/>
              <w:bottom w:val="single" w:sz="4" w:space="0" w:color="auto"/>
              <w:right w:val="single" w:sz="4" w:space="0" w:color="auto"/>
            </w:tcBorders>
            <w:noWrap/>
            <w:vAlign w:val="bottom"/>
          </w:tcPr>
          <w:p w:rsidR="0014498E" w:rsidRPr="00B715F8" w:rsidRDefault="0014498E" w:rsidP="00356EB9">
            <w:pPr>
              <w:pStyle w:val="Normaltindrag"/>
              <w:spacing w:before="40" w:line="200" w:lineRule="exact"/>
              <w:jc w:val="right"/>
              <w:rPr>
                <w:sz w:val="18"/>
                <w:szCs w:val="18"/>
              </w:rPr>
            </w:pPr>
            <w:r w:rsidRPr="00B715F8">
              <w:rPr>
                <w:sz w:val="18"/>
                <w:szCs w:val="18"/>
              </w:rPr>
              <w:t>313</w:t>
            </w:r>
          </w:p>
        </w:tc>
        <w:tc>
          <w:tcPr>
            <w:tcW w:w="984" w:type="dxa"/>
            <w:gridSpan w:val="2"/>
            <w:tcBorders>
              <w:top w:val="nil"/>
              <w:left w:val="nil"/>
              <w:bottom w:val="single" w:sz="4" w:space="0" w:color="auto"/>
              <w:right w:val="double" w:sz="6" w:space="0" w:color="auto"/>
            </w:tcBorders>
            <w:noWrap/>
            <w:vAlign w:val="bottom"/>
          </w:tcPr>
          <w:p w:rsidR="0014498E" w:rsidRPr="00B715F8" w:rsidRDefault="0014498E" w:rsidP="00356EB9">
            <w:pPr>
              <w:pStyle w:val="Normaltindrag"/>
              <w:spacing w:before="40" w:line="200" w:lineRule="exact"/>
              <w:jc w:val="right"/>
              <w:rPr>
                <w:sz w:val="18"/>
                <w:szCs w:val="18"/>
              </w:rPr>
            </w:pPr>
            <w:r w:rsidRPr="00B715F8">
              <w:rPr>
                <w:sz w:val="18"/>
                <w:szCs w:val="18"/>
              </w:rPr>
              <w:t>1 029</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pStyle w:val="Normaltindrag"/>
              <w:spacing w:before="40" w:line="200" w:lineRule="exact"/>
              <w:rPr>
                <w:sz w:val="18"/>
                <w:szCs w:val="18"/>
              </w:rPr>
            </w:pPr>
            <w:r w:rsidRPr="00B715F8">
              <w:rPr>
                <w:sz w:val="18"/>
                <w:szCs w:val="18"/>
              </w:rPr>
              <w:t> </w:t>
            </w:r>
          </w:p>
        </w:tc>
        <w:tc>
          <w:tcPr>
            <w:tcW w:w="3969" w:type="dxa"/>
            <w:gridSpan w:val="2"/>
            <w:tcBorders>
              <w:top w:val="nil"/>
              <w:left w:val="nil"/>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Förutbetald hyresintäkt</w:t>
            </w:r>
          </w:p>
        </w:tc>
        <w:tc>
          <w:tcPr>
            <w:tcW w:w="972" w:type="dxa"/>
            <w:tcBorders>
              <w:top w:val="nil"/>
              <w:left w:val="nil"/>
              <w:bottom w:val="single" w:sz="4" w:space="0" w:color="auto"/>
              <w:right w:val="single" w:sz="4" w:space="0" w:color="auto"/>
            </w:tcBorders>
            <w:noWrap/>
            <w:vAlign w:val="bottom"/>
          </w:tcPr>
          <w:p w:rsidR="0014498E" w:rsidRPr="00B715F8" w:rsidRDefault="0014498E" w:rsidP="00356EB9">
            <w:pPr>
              <w:pStyle w:val="Normaltindrag"/>
              <w:spacing w:before="40" w:line="200" w:lineRule="exact"/>
              <w:jc w:val="right"/>
              <w:rPr>
                <w:sz w:val="18"/>
                <w:szCs w:val="18"/>
              </w:rPr>
            </w:pPr>
            <w:r w:rsidRPr="00B715F8">
              <w:rPr>
                <w:sz w:val="18"/>
                <w:szCs w:val="18"/>
              </w:rPr>
              <w:t>2 481</w:t>
            </w:r>
          </w:p>
        </w:tc>
        <w:tc>
          <w:tcPr>
            <w:tcW w:w="984" w:type="dxa"/>
            <w:gridSpan w:val="2"/>
            <w:tcBorders>
              <w:top w:val="nil"/>
              <w:left w:val="nil"/>
              <w:bottom w:val="single" w:sz="4" w:space="0" w:color="auto"/>
              <w:right w:val="double" w:sz="6" w:space="0" w:color="auto"/>
            </w:tcBorders>
            <w:noWrap/>
            <w:vAlign w:val="bottom"/>
          </w:tcPr>
          <w:p w:rsidR="0014498E" w:rsidRPr="00B715F8" w:rsidRDefault="0014498E" w:rsidP="00356EB9">
            <w:pPr>
              <w:pStyle w:val="Normaltindrag"/>
              <w:spacing w:before="40" w:line="200" w:lineRule="exact"/>
              <w:jc w:val="right"/>
              <w:rPr>
                <w:sz w:val="18"/>
                <w:szCs w:val="18"/>
              </w:rPr>
            </w:pPr>
            <w:r w:rsidRPr="00B715F8">
              <w:rPr>
                <w:sz w:val="18"/>
                <w:szCs w:val="18"/>
              </w:rPr>
              <w:t>3 797</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pStyle w:val="Normaltindrag"/>
              <w:spacing w:before="40" w:line="200" w:lineRule="exact"/>
              <w:rPr>
                <w:sz w:val="18"/>
                <w:szCs w:val="18"/>
              </w:rPr>
            </w:pPr>
            <w:r w:rsidRPr="00B715F8">
              <w:rPr>
                <w:sz w:val="18"/>
                <w:szCs w:val="18"/>
              </w:rPr>
              <w:t> </w:t>
            </w:r>
          </w:p>
        </w:tc>
        <w:tc>
          <w:tcPr>
            <w:tcW w:w="3969" w:type="dxa"/>
            <w:gridSpan w:val="2"/>
            <w:tcBorders>
              <w:top w:val="nil"/>
              <w:left w:val="nil"/>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Övriga upplupna kostnader, fastigheter</w:t>
            </w:r>
          </w:p>
        </w:tc>
        <w:tc>
          <w:tcPr>
            <w:tcW w:w="972" w:type="dxa"/>
            <w:tcBorders>
              <w:top w:val="nil"/>
              <w:left w:val="nil"/>
              <w:bottom w:val="single" w:sz="4" w:space="0" w:color="auto"/>
              <w:right w:val="single" w:sz="4" w:space="0" w:color="auto"/>
            </w:tcBorders>
            <w:noWrap/>
            <w:vAlign w:val="bottom"/>
          </w:tcPr>
          <w:p w:rsidR="0014498E" w:rsidRPr="00B715F8" w:rsidRDefault="0014498E" w:rsidP="00356EB9">
            <w:pPr>
              <w:pStyle w:val="Normaltindrag"/>
              <w:spacing w:before="40" w:line="200" w:lineRule="exact"/>
              <w:jc w:val="right"/>
              <w:rPr>
                <w:sz w:val="18"/>
                <w:szCs w:val="18"/>
              </w:rPr>
            </w:pPr>
            <w:r w:rsidRPr="00B715F8">
              <w:rPr>
                <w:sz w:val="18"/>
                <w:szCs w:val="18"/>
              </w:rPr>
              <w:t>976</w:t>
            </w:r>
          </w:p>
        </w:tc>
        <w:tc>
          <w:tcPr>
            <w:tcW w:w="984" w:type="dxa"/>
            <w:gridSpan w:val="2"/>
            <w:tcBorders>
              <w:top w:val="nil"/>
              <w:left w:val="nil"/>
              <w:bottom w:val="single" w:sz="4" w:space="0" w:color="auto"/>
              <w:right w:val="double" w:sz="6" w:space="0" w:color="auto"/>
            </w:tcBorders>
            <w:noWrap/>
            <w:vAlign w:val="bottom"/>
          </w:tcPr>
          <w:p w:rsidR="0014498E" w:rsidRPr="00B715F8" w:rsidRDefault="0014498E" w:rsidP="00356EB9">
            <w:pPr>
              <w:pStyle w:val="Normaltindrag"/>
              <w:spacing w:before="40" w:line="200" w:lineRule="exact"/>
              <w:jc w:val="right"/>
              <w:rPr>
                <w:sz w:val="18"/>
                <w:szCs w:val="18"/>
              </w:rPr>
            </w:pPr>
            <w:r w:rsidRPr="00B715F8">
              <w:rPr>
                <w:sz w:val="18"/>
                <w:szCs w:val="18"/>
              </w:rPr>
              <w:t>665</w:t>
            </w:r>
          </w:p>
        </w:tc>
      </w:tr>
      <w:tr w:rsidR="0014498E" w:rsidRPr="00B715F8" w:rsidTr="00EC7828">
        <w:trPr>
          <w:trHeight w:val="20"/>
        </w:trPr>
        <w:tc>
          <w:tcPr>
            <w:tcW w:w="709" w:type="dxa"/>
            <w:tcBorders>
              <w:top w:val="nil"/>
              <w:left w:val="double" w:sz="6" w:space="0" w:color="auto"/>
              <w:bottom w:val="single" w:sz="4" w:space="0" w:color="auto"/>
              <w:right w:val="single" w:sz="4" w:space="0" w:color="auto"/>
            </w:tcBorders>
            <w:noWrap/>
            <w:vAlign w:val="bottom"/>
          </w:tcPr>
          <w:p w:rsidR="0014498E" w:rsidRPr="00B715F8" w:rsidRDefault="0014498E" w:rsidP="00356EB9">
            <w:pPr>
              <w:pStyle w:val="Normaltindrag"/>
              <w:spacing w:before="40" w:line="200" w:lineRule="exact"/>
              <w:rPr>
                <w:sz w:val="18"/>
                <w:szCs w:val="18"/>
              </w:rPr>
            </w:pPr>
            <w:r w:rsidRPr="00B715F8">
              <w:rPr>
                <w:sz w:val="18"/>
                <w:szCs w:val="18"/>
              </w:rPr>
              <w:t> </w:t>
            </w:r>
          </w:p>
        </w:tc>
        <w:tc>
          <w:tcPr>
            <w:tcW w:w="3969" w:type="dxa"/>
            <w:gridSpan w:val="2"/>
            <w:tcBorders>
              <w:top w:val="nil"/>
              <w:left w:val="nil"/>
              <w:bottom w:val="single" w:sz="4" w:space="0" w:color="auto"/>
              <w:right w:val="single" w:sz="4" w:space="0" w:color="auto"/>
            </w:tcBorders>
            <w:noWrap/>
            <w:vAlign w:val="bottom"/>
          </w:tcPr>
          <w:p w:rsidR="0014498E" w:rsidRPr="00B715F8" w:rsidRDefault="0014498E" w:rsidP="00356EB9">
            <w:pPr>
              <w:spacing w:before="40" w:line="200" w:lineRule="exact"/>
              <w:jc w:val="left"/>
              <w:rPr>
                <w:sz w:val="18"/>
                <w:szCs w:val="18"/>
              </w:rPr>
            </w:pPr>
            <w:r w:rsidRPr="00B715F8">
              <w:rPr>
                <w:sz w:val="18"/>
                <w:szCs w:val="18"/>
              </w:rPr>
              <w:t>Övriga upplupna kostnader</w:t>
            </w:r>
          </w:p>
        </w:tc>
        <w:tc>
          <w:tcPr>
            <w:tcW w:w="972" w:type="dxa"/>
            <w:tcBorders>
              <w:top w:val="nil"/>
              <w:left w:val="nil"/>
              <w:bottom w:val="single" w:sz="4" w:space="0" w:color="auto"/>
              <w:right w:val="single" w:sz="4" w:space="0" w:color="auto"/>
            </w:tcBorders>
            <w:noWrap/>
            <w:vAlign w:val="bottom"/>
          </w:tcPr>
          <w:p w:rsidR="0014498E" w:rsidRPr="00B715F8" w:rsidRDefault="0014498E" w:rsidP="00356EB9">
            <w:pPr>
              <w:pStyle w:val="Normaltindrag"/>
              <w:spacing w:before="40" w:line="200" w:lineRule="exact"/>
              <w:jc w:val="right"/>
              <w:rPr>
                <w:sz w:val="18"/>
                <w:szCs w:val="18"/>
              </w:rPr>
            </w:pPr>
            <w:r w:rsidRPr="00B715F8">
              <w:rPr>
                <w:sz w:val="18"/>
                <w:szCs w:val="18"/>
              </w:rPr>
              <w:t>390</w:t>
            </w:r>
          </w:p>
        </w:tc>
        <w:tc>
          <w:tcPr>
            <w:tcW w:w="984" w:type="dxa"/>
            <w:gridSpan w:val="2"/>
            <w:tcBorders>
              <w:top w:val="nil"/>
              <w:left w:val="nil"/>
              <w:bottom w:val="single" w:sz="4" w:space="0" w:color="auto"/>
              <w:right w:val="double" w:sz="6" w:space="0" w:color="auto"/>
            </w:tcBorders>
            <w:noWrap/>
            <w:vAlign w:val="bottom"/>
          </w:tcPr>
          <w:p w:rsidR="0014498E" w:rsidRPr="00B715F8" w:rsidRDefault="0014498E" w:rsidP="00356EB9">
            <w:pPr>
              <w:pStyle w:val="Normaltindrag"/>
              <w:spacing w:before="40" w:line="200" w:lineRule="exact"/>
              <w:jc w:val="right"/>
              <w:rPr>
                <w:sz w:val="18"/>
                <w:szCs w:val="18"/>
              </w:rPr>
            </w:pPr>
            <w:r w:rsidRPr="00B715F8">
              <w:rPr>
                <w:sz w:val="18"/>
                <w:szCs w:val="18"/>
              </w:rPr>
              <w:t>225</w:t>
            </w:r>
          </w:p>
        </w:tc>
      </w:tr>
      <w:tr w:rsidR="0014498E" w:rsidRPr="00B715F8" w:rsidTr="00EC7828">
        <w:trPr>
          <w:trHeight w:val="20"/>
        </w:trPr>
        <w:tc>
          <w:tcPr>
            <w:tcW w:w="709" w:type="dxa"/>
            <w:tcBorders>
              <w:top w:val="nil"/>
              <w:left w:val="double" w:sz="6" w:space="0" w:color="auto"/>
              <w:bottom w:val="double" w:sz="6" w:space="0" w:color="auto"/>
              <w:right w:val="single" w:sz="4" w:space="0" w:color="auto"/>
            </w:tcBorders>
            <w:noWrap/>
            <w:vAlign w:val="bottom"/>
          </w:tcPr>
          <w:p w:rsidR="0014498E" w:rsidRPr="00B715F8" w:rsidRDefault="0014498E" w:rsidP="00356EB9">
            <w:pPr>
              <w:pStyle w:val="Normaltindrag"/>
              <w:spacing w:before="60" w:line="200" w:lineRule="exact"/>
              <w:rPr>
                <w:sz w:val="18"/>
                <w:szCs w:val="18"/>
              </w:rPr>
            </w:pPr>
            <w:r w:rsidRPr="00B715F8">
              <w:rPr>
                <w:sz w:val="18"/>
                <w:szCs w:val="18"/>
              </w:rPr>
              <w:t> </w:t>
            </w:r>
          </w:p>
        </w:tc>
        <w:tc>
          <w:tcPr>
            <w:tcW w:w="3969" w:type="dxa"/>
            <w:gridSpan w:val="2"/>
            <w:tcBorders>
              <w:top w:val="nil"/>
              <w:left w:val="nil"/>
              <w:bottom w:val="double" w:sz="6" w:space="0" w:color="auto"/>
              <w:right w:val="single" w:sz="4" w:space="0" w:color="auto"/>
            </w:tcBorders>
            <w:noWrap/>
            <w:vAlign w:val="bottom"/>
          </w:tcPr>
          <w:p w:rsidR="0014498E" w:rsidRPr="00B715F8" w:rsidRDefault="0014498E" w:rsidP="00356EB9">
            <w:pPr>
              <w:spacing w:before="60" w:line="200" w:lineRule="exact"/>
              <w:jc w:val="left"/>
              <w:rPr>
                <w:b/>
                <w:sz w:val="18"/>
                <w:szCs w:val="18"/>
              </w:rPr>
            </w:pPr>
            <w:r w:rsidRPr="00B715F8">
              <w:rPr>
                <w:b/>
                <w:sz w:val="18"/>
                <w:szCs w:val="18"/>
              </w:rPr>
              <w:t>Summa</w:t>
            </w:r>
          </w:p>
        </w:tc>
        <w:tc>
          <w:tcPr>
            <w:tcW w:w="972" w:type="dxa"/>
            <w:tcBorders>
              <w:top w:val="nil"/>
              <w:left w:val="nil"/>
              <w:bottom w:val="double" w:sz="6" w:space="0" w:color="auto"/>
              <w:right w:val="single" w:sz="4" w:space="0" w:color="auto"/>
            </w:tcBorders>
            <w:noWrap/>
            <w:vAlign w:val="bottom"/>
          </w:tcPr>
          <w:p w:rsidR="0014498E" w:rsidRPr="00B715F8" w:rsidRDefault="0014498E" w:rsidP="00356EB9">
            <w:pPr>
              <w:pStyle w:val="Normaltindrag"/>
              <w:spacing w:before="60" w:line="200" w:lineRule="exact"/>
              <w:jc w:val="right"/>
              <w:rPr>
                <w:b/>
                <w:sz w:val="18"/>
                <w:szCs w:val="18"/>
              </w:rPr>
            </w:pPr>
            <w:r w:rsidRPr="00B715F8">
              <w:rPr>
                <w:b/>
                <w:sz w:val="18"/>
                <w:szCs w:val="18"/>
              </w:rPr>
              <w:t>6 516</w:t>
            </w:r>
          </w:p>
        </w:tc>
        <w:tc>
          <w:tcPr>
            <w:tcW w:w="984" w:type="dxa"/>
            <w:gridSpan w:val="2"/>
            <w:tcBorders>
              <w:top w:val="nil"/>
              <w:left w:val="nil"/>
              <w:bottom w:val="double" w:sz="6" w:space="0" w:color="auto"/>
              <w:right w:val="double" w:sz="6" w:space="0" w:color="auto"/>
            </w:tcBorders>
            <w:noWrap/>
            <w:vAlign w:val="bottom"/>
          </w:tcPr>
          <w:p w:rsidR="0014498E" w:rsidRPr="00B715F8" w:rsidRDefault="0014498E" w:rsidP="00356EB9">
            <w:pPr>
              <w:pStyle w:val="Normaltindrag"/>
              <w:spacing w:before="60" w:line="200" w:lineRule="exact"/>
              <w:jc w:val="right"/>
              <w:rPr>
                <w:b/>
                <w:sz w:val="18"/>
                <w:szCs w:val="18"/>
              </w:rPr>
            </w:pPr>
            <w:r w:rsidRPr="00B715F8">
              <w:rPr>
                <w:b/>
                <w:sz w:val="18"/>
                <w:szCs w:val="18"/>
              </w:rPr>
              <w:t>8 443</w:t>
            </w:r>
          </w:p>
        </w:tc>
      </w:tr>
    </w:tbl>
    <w:p w:rsidR="000A368C" w:rsidRPr="00B715F8" w:rsidRDefault="000A368C" w:rsidP="000A368C">
      <w:pPr>
        <w:spacing w:before="0" w:line="20" w:lineRule="exact"/>
      </w:pPr>
    </w:p>
    <w:tbl>
      <w:tblPr>
        <w:tblW w:w="6634" w:type="dxa"/>
        <w:tblInd w:w="74" w:type="dxa"/>
        <w:tblLayout w:type="fixed"/>
        <w:tblCellMar>
          <w:left w:w="70" w:type="dxa"/>
          <w:right w:w="70" w:type="dxa"/>
        </w:tblCellMar>
        <w:tblLook w:val="0000" w:firstRow="0" w:lastRow="0" w:firstColumn="0" w:lastColumn="0" w:noHBand="0" w:noVBand="0"/>
      </w:tblPr>
      <w:tblGrid>
        <w:gridCol w:w="711"/>
        <w:gridCol w:w="3942"/>
        <w:gridCol w:w="990"/>
        <w:gridCol w:w="991"/>
      </w:tblGrid>
      <w:tr w:rsidR="0014498E" w:rsidRPr="00B715F8" w:rsidTr="00CD7A8A">
        <w:trPr>
          <w:trHeight w:val="20"/>
        </w:trPr>
        <w:tc>
          <w:tcPr>
            <w:tcW w:w="711" w:type="dxa"/>
            <w:tcBorders>
              <w:top w:val="double" w:sz="6" w:space="0" w:color="auto"/>
              <w:left w:val="double" w:sz="6" w:space="0" w:color="auto"/>
              <w:bottom w:val="dashed" w:sz="4" w:space="0" w:color="auto"/>
              <w:right w:val="single" w:sz="4" w:space="0" w:color="auto"/>
            </w:tcBorders>
            <w:noWrap/>
            <w:vAlign w:val="bottom"/>
          </w:tcPr>
          <w:p w:rsidR="0014498E" w:rsidRPr="00B715F8" w:rsidRDefault="0014498E" w:rsidP="00AB023E">
            <w:pPr>
              <w:pageBreakBefore/>
              <w:spacing w:before="60" w:line="200" w:lineRule="exact"/>
              <w:jc w:val="left"/>
              <w:rPr>
                <w:b/>
                <w:sz w:val="18"/>
                <w:szCs w:val="18"/>
              </w:rPr>
            </w:pPr>
            <w:r w:rsidRPr="00B715F8">
              <w:rPr>
                <w:b/>
                <w:sz w:val="18"/>
                <w:szCs w:val="18"/>
              </w:rPr>
              <w:t>Not 29</w:t>
            </w:r>
            <w:r w:rsidR="00C5524C" w:rsidRPr="00B715F8">
              <w:rPr>
                <w:b/>
                <w:sz w:val="18"/>
                <w:szCs w:val="18"/>
              </w:rPr>
              <w:t>.</w:t>
            </w:r>
          </w:p>
        </w:tc>
        <w:tc>
          <w:tcPr>
            <w:tcW w:w="3942" w:type="dxa"/>
            <w:tcBorders>
              <w:top w:val="double" w:sz="6" w:space="0" w:color="auto"/>
              <w:left w:val="nil"/>
              <w:bottom w:val="dashed" w:sz="4" w:space="0" w:color="auto"/>
            </w:tcBorders>
            <w:noWrap/>
            <w:vAlign w:val="bottom"/>
          </w:tcPr>
          <w:p w:rsidR="0014498E" w:rsidRPr="00B715F8" w:rsidRDefault="0014498E" w:rsidP="009A3DD1">
            <w:pPr>
              <w:spacing w:before="60" w:line="200" w:lineRule="exact"/>
              <w:jc w:val="left"/>
              <w:rPr>
                <w:b/>
                <w:sz w:val="18"/>
                <w:szCs w:val="18"/>
              </w:rPr>
            </w:pPr>
            <w:r w:rsidRPr="00B715F8">
              <w:rPr>
                <w:b/>
                <w:sz w:val="18"/>
                <w:szCs w:val="18"/>
              </w:rPr>
              <w:t>Ställda säkerheter</w:t>
            </w:r>
          </w:p>
        </w:tc>
        <w:tc>
          <w:tcPr>
            <w:tcW w:w="990" w:type="dxa"/>
            <w:tcBorders>
              <w:top w:val="double" w:sz="6" w:space="0" w:color="auto"/>
              <w:left w:val="nil"/>
              <w:bottom w:val="dashed" w:sz="4" w:space="0" w:color="auto"/>
            </w:tcBorders>
            <w:noWrap/>
            <w:vAlign w:val="bottom"/>
          </w:tcPr>
          <w:p w:rsidR="0014498E" w:rsidRPr="00B715F8" w:rsidRDefault="0014498E" w:rsidP="009A3DD1">
            <w:pPr>
              <w:spacing w:before="60" w:line="200" w:lineRule="exact"/>
              <w:jc w:val="center"/>
              <w:rPr>
                <w:sz w:val="18"/>
                <w:szCs w:val="18"/>
              </w:rPr>
            </w:pPr>
            <w:r w:rsidRPr="00B715F8">
              <w:rPr>
                <w:sz w:val="18"/>
                <w:szCs w:val="18"/>
              </w:rPr>
              <w:t> </w:t>
            </w:r>
          </w:p>
        </w:tc>
        <w:tc>
          <w:tcPr>
            <w:tcW w:w="991" w:type="dxa"/>
            <w:tcBorders>
              <w:top w:val="double" w:sz="6" w:space="0" w:color="auto"/>
              <w:left w:val="nil"/>
              <w:bottom w:val="dashed" w:sz="4" w:space="0" w:color="auto"/>
              <w:right w:val="double" w:sz="6" w:space="0" w:color="auto"/>
            </w:tcBorders>
            <w:noWrap/>
            <w:vAlign w:val="bottom"/>
          </w:tcPr>
          <w:p w:rsidR="0014498E" w:rsidRPr="00B715F8" w:rsidRDefault="0014498E" w:rsidP="009A3DD1">
            <w:pPr>
              <w:spacing w:before="60" w:line="200" w:lineRule="exact"/>
              <w:jc w:val="center"/>
              <w:rPr>
                <w:sz w:val="18"/>
                <w:szCs w:val="18"/>
              </w:rPr>
            </w:pPr>
            <w:r w:rsidRPr="00B715F8">
              <w:rPr>
                <w:sz w:val="18"/>
                <w:szCs w:val="18"/>
              </w:rPr>
              <w:t> </w:t>
            </w:r>
          </w:p>
        </w:tc>
      </w:tr>
      <w:tr w:rsidR="0014498E" w:rsidRPr="00B715F8" w:rsidTr="00CD7A8A">
        <w:trPr>
          <w:trHeight w:val="20"/>
        </w:trPr>
        <w:tc>
          <w:tcPr>
            <w:tcW w:w="711" w:type="dxa"/>
            <w:tcBorders>
              <w:top w:val="dashed" w:sz="4" w:space="0" w:color="auto"/>
              <w:left w:val="double" w:sz="6" w:space="0" w:color="auto"/>
              <w:bottom w:val="single" w:sz="8" w:space="0" w:color="auto"/>
              <w:right w:val="single" w:sz="4" w:space="0" w:color="auto"/>
            </w:tcBorders>
            <w:noWrap/>
            <w:vAlign w:val="bottom"/>
          </w:tcPr>
          <w:p w:rsidR="0014498E" w:rsidRPr="00B715F8" w:rsidRDefault="0014498E" w:rsidP="009A3DD1">
            <w:pPr>
              <w:spacing w:before="60" w:line="200" w:lineRule="exact"/>
              <w:jc w:val="left"/>
              <w:rPr>
                <w:sz w:val="18"/>
                <w:szCs w:val="18"/>
              </w:rPr>
            </w:pPr>
            <w:r w:rsidRPr="00B715F8">
              <w:rPr>
                <w:sz w:val="18"/>
                <w:szCs w:val="18"/>
              </w:rPr>
              <w:t> </w:t>
            </w:r>
          </w:p>
        </w:tc>
        <w:tc>
          <w:tcPr>
            <w:tcW w:w="3942" w:type="dxa"/>
            <w:tcBorders>
              <w:top w:val="dashed" w:sz="4" w:space="0" w:color="auto"/>
              <w:left w:val="nil"/>
              <w:bottom w:val="single" w:sz="8" w:space="0" w:color="auto"/>
              <w:right w:val="single" w:sz="4" w:space="0" w:color="auto"/>
            </w:tcBorders>
            <w:noWrap/>
            <w:vAlign w:val="bottom"/>
          </w:tcPr>
          <w:p w:rsidR="0014498E" w:rsidRPr="00B715F8" w:rsidRDefault="0014498E" w:rsidP="009A3DD1">
            <w:pPr>
              <w:spacing w:before="60" w:line="200" w:lineRule="exact"/>
              <w:jc w:val="left"/>
              <w:rPr>
                <w:sz w:val="18"/>
                <w:szCs w:val="18"/>
              </w:rPr>
            </w:pPr>
            <w:r w:rsidRPr="00B715F8">
              <w:rPr>
                <w:sz w:val="18"/>
                <w:szCs w:val="18"/>
              </w:rPr>
              <w:t> </w:t>
            </w:r>
          </w:p>
        </w:tc>
        <w:tc>
          <w:tcPr>
            <w:tcW w:w="990" w:type="dxa"/>
            <w:tcBorders>
              <w:top w:val="dashed" w:sz="4" w:space="0" w:color="auto"/>
              <w:left w:val="nil"/>
              <w:bottom w:val="single" w:sz="8" w:space="0" w:color="auto"/>
              <w:right w:val="single" w:sz="4" w:space="0" w:color="auto"/>
            </w:tcBorders>
            <w:noWrap/>
            <w:vAlign w:val="bottom"/>
          </w:tcPr>
          <w:p w:rsidR="0014498E" w:rsidRPr="00B715F8" w:rsidRDefault="0014498E" w:rsidP="00AB023E">
            <w:pPr>
              <w:spacing w:before="60" w:line="200" w:lineRule="exact"/>
              <w:jc w:val="right"/>
              <w:rPr>
                <w:b/>
                <w:sz w:val="18"/>
                <w:szCs w:val="18"/>
              </w:rPr>
            </w:pPr>
            <w:r w:rsidRPr="00B715F8">
              <w:rPr>
                <w:b/>
                <w:sz w:val="18"/>
                <w:szCs w:val="18"/>
              </w:rPr>
              <w:t>2008</w:t>
            </w:r>
          </w:p>
        </w:tc>
        <w:tc>
          <w:tcPr>
            <w:tcW w:w="991" w:type="dxa"/>
            <w:tcBorders>
              <w:top w:val="dashed" w:sz="4" w:space="0" w:color="auto"/>
              <w:left w:val="nil"/>
              <w:bottom w:val="single" w:sz="8" w:space="0" w:color="auto"/>
              <w:right w:val="double" w:sz="6" w:space="0" w:color="auto"/>
            </w:tcBorders>
            <w:noWrap/>
            <w:vAlign w:val="bottom"/>
          </w:tcPr>
          <w:p w:rsidR="0014498E" w:rsidRPr="00B715F8" w:rsidRDefault="0014498E" w:rsidP="00AB023E">
            <w:pPr>
              <w:spacing w:before="60" w:line="200" w:lineRule="exact"/>
              <w:jc w:val="right"/>
              <w:rPr>
                <w:b/>
                <w:sz w:val="18"/>
                <w:szCs w:val="18"/>
              </w:rPr>
            </w:pPr>
            <w:r w:rsidRPr="00B715F8">
              <w:rPr>
                <w:b/>
                <w:sz w:val="18"/>
                <w:szCs w:val="18"/>
              </w:rPr>
              <w:t>2007</w:t>
            </w:r>
          </w:p>
        </w:tc>
      </w:tr>
      <w:tr w:rsidR="0014498E" w:rsidRPr="00B715F8" w:rsidTr="00CD7A8A">
        <w:trPr>
          <w:trHeight w:val="20"/>
        </w:trPr>
        <w:tc>
          <w:tcPr>
            <w:tcW w:w="711" w:type="dxa"/>
            <w:tcBorders>
              <w:top w:val="single" w:sz="4" w:space="0" w:color="auto"/>
              <w:left w:val="double" w:sz="6" w:space="0" w:color="auto"/>
              <w:bottom w:val="single" w:sz="4" w:space="0" w:color="auto"/>
              <w:right w:val="single" w:sz="4" w:space="0" w:color="auto"/>
            </w:tcBorders>
            <w:noWrap/>
            <w:vAlign w:val="bottom"/>
          </w:tcPr>
          <w:p w:rsidR="0014498E" w:rsidRPr="00B715F8" w:rsidRDefault="0014498E" w:rsidP="009A3DD1">
            <w:pPr>
              <w:spacing w:before="60" w:line="200" w:lineRule="exact"/>
              <w:jc w:val="left"/>
              <w:rPr>
                <w:sz w:val="18"/>
                <w:szCs w:val="18"/>
              </w:rPr>
            </w:pPr>
            <w:r w:rsidRPr="00B715F8">
              <w:rPr>
                <w:sz w:val="18"/>
                <w:szCs w:val="18"/>
              </w:rPr>
              <w:t> </w:t>
            </w:r>
          </w:p>
        </w:tc>
        <w:tc>
          <w:tcPr>
            <w:tcW w:w="3942" w:type="dxa"/>
            <w:tcBorders>
              <w:top w:val="single" w:sz="4" w:space="0" w:color="auto"/>
              <w:left w:val="nil"/>
              <w:bottom w:val="single" w:sz="4" w:space="0" w:color="auto"/>
              <w:right w:val="single" w:sz="4" w:space="0" w:color="auto"/>
            </w:tcBorders>
            <w:noWrap/>
            <w:vAlign w:val="bottom"/>
          </w:tcPr>
          <w:p w:rsidR="0014498E" w:rsidRPr="00B715F8" w:rsidRDefault="0014498E" w:rsidP="009A3DD1">
            <w:pPr>
              <w:spacing w:before="60" w:line="200" w:lineRule="exact"/>
              <w:jc w:val="left"/>
              <w:rPr>
                <w:i/>
                <w:iCs/>
                <w:sz w:val="18"/>
                <w:szCs w:val="18"/>
              </w:rPr>
            </w:pPr>
            <w:r w:rsidRPr="00B715F8">
              <w:rPr>
                <w:i/>
                <w:iCs/>
                <w:sz w:val="18"/>
                <w:szCs w:val="18"/>
              </w:rPr>
              <w:t>För egna avsättningar och skulder</w:t>
            </w:r>
          </w:p>
        </w:tc>
        <w:tc>
          <w:tcPr>
            <w:tcW w:w="990" w:type="dxa"/>
            <w:tcBorders>
              <w:top w:val="single" w:sz="4" w:space="0" w:color="auto"/>
              <w:left w:val="nil"/>
              <w:bottom w:val="single" w:sz="4" w:space="0" w:color="auto"/>
              <w:right w:val="single" w:sz="4" w:space="0" w:color="auto"/>
            </w:tcBorders>
            <w:noWrap/>
            <w:vAlign w:val="bottom"/>
          </w:tcPr>
          <w:p w:rsidR="0014498E" w:rsidRPr="00B715F8" w:rsidRDefault="0014498E" w:rsidP="009A3DD1">
            <w:pPr>
              <w:spacing w:before="60" w:line="200" w:lineRule="exact"/>
              <w:jc w:val="left"/>
              <w:rPr>
                <w:sz w:val="18"/>
                <w:szCs w:val="18"/>
              </w:rPr>
            </w:pPr>
            <w:r w:rsidRPr="00B715F8">
              <w:rPr>
                <w:sz w:val="18"/>
                <w:szCs w:val="18"/>
              </w:rPr>
              <w:t> </w:t>
            </w:r>
          </w:p>
        </w:tc>
        <w:tc>
          <w:tcPr>
            <w:tcW w:w="991" w:type="dxa"/>
            <w:tcBorders>
              <w:top w:val="single" w:sz="4" w:space="0" w:color="auto"/>
              <w:left w:val="nil"/>
              <w:bottom w:val="single" w:sz="4" w:space="0" w:color="auto"/>
              <w:right w:val="double" w:sz="6" w:space="0" w:color="auto"/>
            </w:tcBorders>
            <w:noWrap/>
            <w:vAlign w:val="bottom"/>
          </w:tcPr>
          <w:p w:rsidR="0014498E" w:rsidRPr="00B715F8" w:rsidRDefault="0014498E" w:rsidP="009A3DD1">
            <w:pPr>
              <w:spacing w:before="60" w:line="200" w:lineRule="exact"/>
              <w:jc w:val="left"/>
              <w:rPr>
                <w:sz w:val="18"/>
                <w:szCs w:val="18"/>
              </w:rPr>
            </w:pPr>
            <w:r w:rsidRPr="00B715F8">
              <w:rPr>
                <w:sz w:val="18"/>
                <w:szCs w:val="18"/>
              </w:rPr>
              <w:t> </w:t>
            </w:r>
          </w:p>
        </w:tc>
      </w:tr>
      <w:tr w:rsidR="0014498E" w:rsidRPr="00B715F8" w:rsidTr="00CD7A8A">
        <w:trPr>
          <w:trHeight w:val="20"/>
        </w:trPr>
        <w:tc>
          <w:tcPr>
            <w:tcW w:w="711" w:type="dxa"/>
            <w:tcBorders>
              <w:top w:val="nil"/>
              <w:left w:val="double" w:sz="6" w:space="0" w:color="auto"/>
              <w:bottom w:val="single" w:sz="4" w:space="0" w:color="auto"/>
              <w:right w:val="single" w:sz="4" w:space="0" w:color="auto"/>
            </w:tcBorders>
            <w:noWrap/>
            <w:vAlign w:val="bottom"/>
          </w:tcPr>
          <w:p w:rsidR="0014498E" w:rsidRPr="00B715F8" w:rsidRDefault="0014498E" w:rsidP="009A3DD1">
            <w:pPr>
              <w:spacing w:before="60" w:line="200" w:lineRule="exact"/>
              <w:jc w:val="left"/>
              <w:rPr>
                <w:sz w:val="18"/>
                <w:szCs w:val="18"/>
              </w:rPr>
            </w:pPr>
            <w:r w:rsidRPr="00B715F8">
              <w:rPr>
                <w:sz w:val="18"/>
                <w:szCs w:val="18"/>
              </w:rPr>
              <w:t> </w:t>
            </w:r>
          </w:p>
        </w:tc>
        <w:tc>
          <w:tcPr>
            <w:tcW w:w="3942" w:type="dxa"/>
            <w:tcBorders>
              <w:top w:val="nil"/>
              <w:left w:val="nil"/>
              <w:bottom w:val="single" w:sz="4" w:space="0" w:color="auto"/>
              <w:right w:val="single" w:sz="4" w:space="0" w:color="auto"/>
            </w:tcBorders>
            <w:noWrap/>
            <w:vAlign w:val="bottom"/>
          </w:tcPr>
          <w:p w:rsidR="0014498E" w:rsidRPr="00B715F8" w:rsidRDefault="0014498E" w:rsidP="009A3DD1">
            <w:pPr>
              <w:spacing w:before="60" w:line="200" w:lineRule="exact"/>
              <w:jc w:val="left"/>
              <w:rPr>
                <w:i/>
                <w:iCs/>
                <w:sz w:val="18"/>
                <w:szCs w:val="18"/>
              </w:rPr>
            </w:pPr>
            <w:r w:rsidRPr="00B715F8">
              <w:rPr>
                <w:i/>
                <w:iCs/>
                <w:sz w:val="18"/>
                <w:szCs w:val="18"/>
              </w:rPr>
              <w:t>Avseende skuld för inteckningslån och derivat</w:t>
            </w:r>
            <w:r w:rsidR="00AB023E" w:rsidRPr="00B715F8">
              <w:rPr>
                <w:i/>
                <w:iCs/>
                <w:sz w:val="18"/>
                <w:szCs w:val="18"/>
              </w:rPr>
              <w:softHyphen/>
            </w:r>
            <w:r w:rsidRPr="00B715F8">
              <w:rPr>
                <w:i/>
                <w:iCs/>
                <w:sz w:val="18"/>
                <w:szCs w:val="18"/>
              </w:rPr>
              <w:t>ha</w:t>
            </w:r>
            <w:r w:rsidRPr="00B715F8">
              <w:rPr>
                <w:i/>
                <w:iCs/>
                <w:sz w:val="18"/>
                <w:szCs w:val="18"/>
              </w:rPr>
              <w:t>n</w:t>
            </w:r>
            <w:r w:rsidRPr="00B715F8">
              <w:rPr>
                <w:i/>
                <w:iCs/>
                <w:sz w:val="18"/>
                <w:szCs w:val="18"/>
              </w:rPr>
              <w:t>del</w:t>
            </w:r>
          </w:p>
        </w:tc>
        <w:tc>
          <w:tcPr>
            <w:tcW w:w="990" w:type="dxa"/>
            <w:tcBorders>
              <w:top w:val="nil"/>
              <w:left w:val="nil"/>
              <w:bottom w:val="single" w:sz="4" w:space="0" w:color="auto"/>
              <w:right w:val="single" w:sz="4" w:space="0" w:color="auto"/>
            </w:tcBorders>
            <w:noWrap/>
            <w:vAlign w:val="bottom"/>
          </w:tcPr>
          <w:p w:rsidR="0014498E" w:rsidRPr="00B715F8" w:rsidRDefault="0014498E" w:rsidP="009A3DD1">
            <w:pPr>
              <w:spacing w:before="60" w:line="200" w:lineRule="exact"/>
              <w:jc w:val="left"/>
              <w:rPr>
                <w:sz w:val="18"/>
                <w:szCs w:val="18"/>
              </w:rPr>
            </w:pPr>
            <w:r w:rsidRPr="00B715F8">
              <w:rPr>
                <w:sz w:val="18"/>
                <w:szCs w:val="18"/>
              </w:rPr>
              <w:t> </w:t>
            </w:r>
          </w:p>
        </w:tc>
        <w:tc>
          <w:tcPr>
            <w:tcW w:w="991" w:type="dxa"/>
            <w:tcBorders>
              <w:top w:val="nil"/>
              <w:left w:val="nil"/>
              <w:bottom w:val="single" w:sz="4" w:space="0" w:color="auto"/>
              <w:right w:val="double" w:sz="6" w:space="0" w:color="auto"/>
            </w:tcBorders>
            <w:noWrap/>
            <w:vAlign w:val="bottom"/>
          </w:tcPr>
          <w:p w:rsidR="0014498E" w:rsidRPr="00B715F8" w:rsidRDefault="0014498E" w:rsidP="009A3DD1">
            <w:pPr>
              <w:spacing w:before="60" w:line="200" w:lineRule="exact"/>
              <w:jc w:val="left"/>
              <w:rPr>
                <w:sz w:val="18"/>
                <w:szCs w:val="18"/>
              </w:rPr>
            </w:pPr>
            <w:r w:rsidRPr="00B715F8">
              <w:rPr>
                <w:sz w:val="18"/>
                <w:szCs w:val="18"/>
              </w:rPr>
              <w:t> </w:t>
            </w:r>
          </w:p>
        </w:tc>
      </w:tr>
      <w:tr w:rsidR="0014498E" w:rsidRPr="00B715F8" w:rsidTr="00CD7A8A">
        <w:trPr>
          <w:trHeight w:val="20"/>
        </w:trPr>
        <w:tc>
          <w:tcPr>
            <w:tcW w:w="711" w:type="dxa"/>
            <w:tcBorders>
              <w:top w:val="nil"/>
              <w:left w:val="double" w:sz="6" w:space="0" w:color="auto"/>
              <w:bottom w:val="single" w:sz="4" w:space="0" w:color="auto"/>
              <w:right w:val="single" w:sz="4" w:space="0" w:color="auto"/>
            </w:tcBorders>
            <w:noWrap/>
            <w:vAlign w:val="bottom"/>
          </w:tcPr>
          <w:p w:rsidR="0014498E" w:rsidRPr="00B715F8" w:rsidRDefault="0014498E" w:rsidP="009A3DD1">
            <w:pPr>
              <w:spacing w:before="60" w:line="200" w:lineRule="exact"/>
              <w:jc w:val="left"/>
              <w:rPr>
                <w:sz w:val="18"/>
                <w:szCs w:val="18"/>
              </w:rPr>
            </w:pPr>
            <w:r w:rsidRPr="00B715F8">
              <w:rPr>
                <w:sz w:val="18"/>
                <w:szCs w:val="18"/>
              </w:rPr>
              <w:t> </w:t>
            </w:r>
          </w:p>
        </w:tc>
        <w:tc>
          <w:tcPr>
            <w:tcW w:w="3942" w:type="dxa"/>
            <w:tcBorders>
              <w:top w:val="nil"/>
              <w:left w:val="nil"/>
              <w:bottom w:val="single" w:sz="4" w:space="0" w:color="auto"/>
              <w:right w:val="single" w:sz="4" w:space="0" w:color="auto"/>
            </w:tcBorders>
            <w:noWrap/>
            <w:vAlign w:val="bottom"/>
          </w:tcPr>
          <w:p w:rsidR="0014498E" w:rsidRPr="00B715F8" w:rsidRDefault="0014498E" w:rsidP="009A3DD1">
            <w:pPr>
              <w:spacing w:before="60" w:line="200" w:lineRule="exact"/>
              <w:jc w:val="left"/>
              <w:rPr>
                <w:sz w:val="18"/>
                <w:szCs w:val="18"/>
              </w:rPr>
            </w:pPr>
            <w:r w:rsidRPr="00B715F8">
              <w:rPr>
                <w:sz w:val="18"/>
                <w:szCs w:val="18"/>
              </w:rPr>
              <w:t>Fastighetsinteckningar</w:t>
            </w:r>
          </w:p>
        </w:tc>
        <w:tc>
          <w:tcPr>
            <w:tcW w:w="990" w:type="dxa"/>
            <w:tcBorders>
              <w:top w:val="nil"/>
              <w:left w:val="nil"/>
              <w:bottom w:val="single" w:sz="4" w:space="0" w:color="auto"/>
              <w:right w:val="single" w:sz="4" w:space="0" w:color="auto"/>
            </w:tcBorders>
            <w:noWrap/>
            <w:vAlign w:val="bottom"/>
          </w:tcPr>
          <w:p w:rsidR="0014498E" w:rsidRPr="00B715F8" w:rsidRDefault="0014498E" w:rsidP="009A3DD1">
            <w:pPr>
              <w:spacing w:before="60" w:line="200" w:lineRule="exact"/>
              <w:jc w:val="right"/>
              <w:rPr>
                <w:sz w:val="18"/>
                <w:szCs w:val="18"/>
              </w:rPr>
            </w:pPr>
            <w:r w:rsidRPr="00B715F8">
              <w:rPr>
                <w:sz w:val="18"/>
                <w:szCs w:val="18"/>
              </w:rPr>
              <w:t>49 371</w:t>
            </w:r>
          </w:p>
        </w:tc>
        <w:tc>
          <w:tcPr>
            <w:tcW w:w="991" w:type="dxa"/>
            <w:tcBorders>
              <w:top w:val="nil"/>
              <w:left w:val="nil"/>
              <w:bottom w:val="single" w:sz="4" w:space="0" w:color="auto"/>
              <w:right w:val="double" w:sz="6" w:space="0" w:color="auto"/>
            </w:tcBorders>
            <w:noWrap/>
            <w:vAlign w:val="bottom"/>
          </w:tcPr>
          <w:p w:rsidR="0014498E" w:rsidRPr="00B715F8" w:rsidRDefault="0014498E" w:rsidP="009A3DD1">
            <w:pPr>
              <w:spacing w:before="60" w:line="200" w:lineRule="exact"/>
              <w:jc w:val="right"/>
              <w:rPr>
                <w:sz w:val="18"/>
                <w:szCs w:val="18"/>
              </w:rPr>
            </w:pPr>
            <w:r w:rsidRPr="00B715F8">
              <w:rPr>
                <w:sz w:val="18"/>
                <w:szCs w:val="18"/>
              </w:rPr>
              <w:t>90 611</w:t>
            </w:r>
          </w:p>
        </w:tc>
      </w:tr>
      <w:tr w:rsidR="0014498E" w:rsidRPr="00B715F8" w:rsidTr="00CD7A8A">
        <w:trPr>
          <w:trHeight w:val="20"/>
        </w:trPr>
        <w:tc>
          <w:tcPr>
            <w:tcW w:w="711" w:type="dxa"/>
            <w:tcBorders>
              <w:top w:val="nil"/>
              <w:left w:val="double" w:sz="6" w:space="0" w:color="auto"/>
              <w:bottom w:val="double" w:sz="6" w:space="0" w:color="auto"/>
              <w:right w:val="single" w:sz="4" w:space="0" w:color="auto"/>
            </w:tcBorders>
            <w:noWrap/>
            <w:vAlign w:val="bottom"/>
          </w:tcPr>
          <w:p w:rsidR="0014498E" w:rsidRPr="00B715F8" w:rsidRDefault="0014498E" w:rsidP="009A3DD1">
            <w:pPr>
              <w:spacing w:before="60" w:line="200" w:lineRule="exact"/>
              <w:jc w:val="left"/>
              <w:rPr>
                <w:sz w:val="18"/>
                <w:szCs w:val="18"/>
              </w:rPr>
            </w:pPr>
            <w:r w:rsidRPr="00B715F8">
              <w:rPr>
                <w:sz w:val="18"/>
                <w:szCs w:val="18"/>
              </w:rPr>
              <w:t> </w:t>
            </w:r>
          </w:p>
        </w:tc>
        <w:tc>
          <w:tcPr>
            <w:tcW w:w="3942" w:type="dxa"/>
            <w:tcBorders>
              <w:top w:val="nil"/>
              <w:left w:val="nil"/>
              <w:bottom w:val="double" w:sz="6" w:space="0" w:color="auto"/>
              <w:right w:val="single" w:sz="4" w:space="0" w:color="auto"/>
            </w:tcBorders>
            <w:noWrap/>
            <w:vAlign w:val="bottom"/>
          </w:tcPr>
          <w:p w:rsidR="0014498E" w:rsidRPr="00B715F8" w:rsidRDefault="0014498E" w:rsidP="009A3DD1">
            <w:pPr>
              <w:spacing w:before="60" w:line="200" w:lineRule="exact"/>
              <w:jc w:val="left"/>
              <w:rPr>
                <w:b/>
                <w:bCs/>
                <w:sz w:val="18"/>
                <w:szCs w:val="18"/>
              </w:rPr>
            </w:pPr>
            <w:r w:rsidRPr="00B715F8">
              <w:rPr>
                <w:b/>
                <w:bCs/>
                <w:sz w:val="18"/>
                <w:szCs w:val="18"/>
              </w:rPr>
              <w:t>Summa</w:t>
            </w:r>
          </w:p>
        </w:tc>
        <w:tc>
          <w:tcPr>
            <w:tcW w:w="990" w:type="dxa"/>
            <w:tcBorders>
              <w:top w:val="nil"/>
              <w:left w:val="nil"/>
              <w:bottom w:val="double" w:sz="6" w:space="0" w:color="auto"/>
              <w:right w:val="single" w:sz="4" w:space="0" w:color="auto"/>
            </w:tcBorders>
            <w:noWrap/>
            <w:vAlign w:val="bottom"/>
          </w:tcPr>
          <w:p w:rsidR="0014498E" w:rsidRPr="00B715F8" w:rsidRDefault="0014498E" w:rsidP="009A3DD1">
            <w:pPr>
              <w:spacing w:before="60" w:line="200" w:lineRule="exact"/>
              <w:jc w:val="right"/>
              <w:rPr>
                <w:b/>
                <w:bCs/>
                <w:sz w:val="18"/>
                <w:szCs w:val="18"/>
              </w:rPr>
            </w:pPr>
            <w:r w:rsidRPr="00B715F8">
              <w:rPr>
                <w:b/>
                <w:bCs/>
                <w:sz w:val="18"/>
                <w:szCs w:val="18"/>
              </w:rPr>
              <w:t>49 371</w:t>
            </w:r>
          </w:p>
        </w:tc>
        <w:tc>
          <w:tcPr>
            <w:tcW w:w="991" w:type="dxa"/>
            <w:tcBorders>
              <w:top w:val="nil"/>
              <w:left w:val="nil"/>
              <w:bottom w:val="double" w:sz="6" w:space="0" w:color="auto"/>
              <w:right w:val="double" w:sz="6" w:space="0" w:color="auto"/>
            </w:tcBorders>
            <w:noWrap/>
            <w:vAlign w:val="bottom"/>
          </w:tcPr>
          <w:p w:rsidR="0014498E" w:rsidRPr="00B715F8" w:rsidRDefault="0014498E" w:rsidP="009A3DD1">
            <w:pPr>
              <w:spacing w:before="60" w:line="200" w:lineRule="exact"/>
              <w:jc w:val="right"/>
              <w:rPr>
                <w:b/>
                <w:bCs/>
                <w:sz w:val="18"/>
                <w:szCs w:val="18"/>
              </w:rPr>
            </w:pPr>
            <w:r w:rsidRPr="00B715F8">
              <w:rPr>
                <w:b/>
                <w:bCs/>
                <w:sz w:val="18"/>
                <w:szCs w:val="18"/>
              </w:rPr>
              <w:t>90 611</w:t>
            </w:r>
          </w:p>
        </w:tc>
      </w:tr>
      <w:tr w:rsidR="0014498E" w:rsidRPr="00B715F8" w:rsidTr="00CD7A8A">
        <w:trPr>
          <w:trHeight w:val="20"/>
        </w:trPr>
        <w:tc>
          <w:tcPr>
            <w:tcW w:w="711" w:type="dxa"/>
            <w:tcBorders>
              <w:top w:val="nil"/>
              <w:left w:val="nil"/>
              <w:bottom w:val="nil"/>
              <w:right w:val="nil"/>
            </w:tcBorders>
            <w:noWrap/>
            <w:vAlign w:val="bottom"/>
          </w:tcPr>
          <w:p w:rsidR="0014498E" w:rsidRPr="00B715F8" w:rsidRDefault="0014498E" w:rsidP="009A3DD1">
            <w:pPr>
              <w:spacing w:before="60" w:line="200" w:lineRule="exact"/>
              <w:jc w:val="left"/>
              <w:rPr>
                <w:sz w:val="18"/>
                <w:szCs w:val="18"/>
              </w:rPr>
            </w:pPr>
          </w:p>
        </w:tc>
        <w:tc>
          <w:tcPr>
            <w:tcW w:w="3942" w:type="dxa"/>
            <w:tcBorders>
              <w:top w:val="nil"/>
              <w:left w:val="nil"/>
              <w:bottom w:val="nil"/>
              <w:right w:val="nil"/>
            </w:tcBorders>
            <w:noWrap/>
            <w:vAlign w:val="bottom"/>
          </w:tcPr>
          <w:p w:rsidR="0014498E" w:rsidRPr="00B715F8" w:rsidRDefault="0014498E" w:rsidP="009A3DD1">
            <w:pPr>
              <w:spacing w:before="60" w:line="200" w:lineRule="exact"/>
              <w:jc w:val="left"/>
              <w:rPr>
                <w:sz w:val="18"/>
                <w:szCs w:val="18"/>
              </w:rPr>
            </w:pPr>
          </w:p>
        </w:tc>
        <w:tc>
          <w:tcPr>
            <w:tcW w:w="990" w:type="dxa"/>
            <w:tcBorders>
              <w:top w:val="nil"/>
              <w:left w:val="nil"/>
              <w:bottom w:val="nil"/>
              <w:right w:val="nil"/>
            </w:tcBorders>
            <w:noWrap/>
            <w:vAlign w:val="bottom"/>
          </w:tcPr>
          <w:p w:rsidR="0014498E" w:rsidRPr="00B715F8" w:rsidRDefault="0014498E" w:rsidP="009A3DD1">
            <w:pPr>
              <w:spacing w:before="60" w:line="200" w:lineRule="exact"/>
              <w:jc w:val="left"/>
              <w:rPr>
                <w:sz w:val="18"/>
                <w:szCs w:val="18"/>
              </w:rPr>
            </w:pPr>
          </w:p>
        </w:tc>
        <w:tc>
          <w:tcPr>
            <w:tcW w:w="991" w:type="dxa"/>
            <w:tcBorders>
              <w:top w:val="nil"/>
              <w:left w:val="nil"/>
              <w:bottom w:val="nil"/>
              <w:right w:val="nil"/>
            </w:tcBorders>
            <w:noWrap/>
            <w:vAlign w:val="bottom"/>
          </w:tcPr>
          <w:p w:rsidR="0014498E" w:rsidRPr="00B715F8" w:rsidRDefault="0014498E" w:rsidP="009A3DD1">
            <w:pPr>
              <w:spacing w:before="60" w:line="200" w:lineRule="exact"/>
              <w:jc w:val="left"/>
              <w:rPr>
                <w:sz w:val="18"/>
                <w:szCs w:val="18"/>
              </w:rPr>
            </w:pPr>
          </w:p>
        </w:tc>
      </w:tr>
      <w:tr w:rsidR="0014498E" w:rsidRPr="00B715F8" w:rsidTr="00CD7A8A">
        <w:trPr>
          <w:trHeight w:val="20"/>
        </w:trPr>
        <w:tc>
          <w:tcPr>
            <w:tcW w:w="711" w:type="dxa"/>
            <w:tcBorders>
              <w:top w:val="nil"/>
              <w:left w:val="nil"/>
              <w:bottom w:val="nil"/>
              <w:right w:val="nil"/>
            </w:tcBorders>
            <w:noWrap/>
            <w:vAlign w:val="bottom"/>
          </w:tcPr>
          <w:p w:rsidR="0014498E" w:rsidRPr="00B715F8" w:rsidRDefault="0014498E" w:rsidP="009A3DD1">
            <w:pPr>
              <w:spacing w:before="60" w:line="200" w:lineRule="exact"/>
              <w:jc w:val="left"/>
              <w:rPr>
                <w:sz w:val="18"/>
                <w:szCs w:val="18"/>
              </w:rPr>
            </w:pPr>
          </w:p>
        </w:tc>
        <w:tc>
          <w:tcPr>
            <w:tcW w:w="3942" w:type="dxa"/>
            <w:tcBorders>
              <w:top w:val="nil"/>
              <w:left w:val="nil"/>
              <w:bottom w:val="nil"/>
              <w:right w:val="nil"/>
            </w:tcBorders>
            <w:noWrap/>
            <w:vAlign w:val="bottom"/>
          </w:tcPr>
          <w:p w:rsidR="0014498E" w:rsidRPr="00B715F8" w:rsidRDefault="0014498E" w:rsidP="009A3DD1">
            <w:pPr>
              <w:spacing w:before="60" w:line="200" w:lineRule="exact"/>
              <w:jc w:val="left"/>
              <w:rPr>
                <w:sz w:val="18"/>
                <w:szCs w:val="18"/>
              </w:rPr>
            </w:pPr>
          </w:p>
        </w:tc>
        <w:tc>
          <w:tcPr>
            <w:tcW w:w="990" w:type="dxa"/>
            <w:tcBorders>
              <w:top w:val="nil"/>
              <w:left w:val="nil"/>
              <w:bottom w:val="nil"/>
              <w:right w:val="nil"/>
            </w:tcBorders>
            <w:noWrap/>
            <w:vAlign w:val="bottom"/>
          </w:tcPr>
          <w:p w:rsidR="0014498E" w:rsidRPr="00B715F8" w:rsidRDefault="0014498E" w:rsidP="009A3DD1">
            <w:pPr>
              <w:spacing w:before="60" w:line="200" w:lineRule="exact"/>
              <w:jc w:val="left"/>
              <w:rPr>
                <w:sz w:val="18"/>
                <w:szCs w:val="18"/>
              </w:rPr>
            </w:pPr>
          </w:p>
        </w:tc>
        <w:tc>
          <w:tcPr>
            <w:tcW w:w="991" w:type="dxa"/>
            <w:tcBorders>
              <w:top w:val="nil"/>
              <w:left w:val="nil"/>
              <w:bottom w:val="nil"/>
              <w:right w:val="nil"/>
            </w:tcBorders>
            <w:noWrap/>
            <w:vAlign w:val="bottom"/>
          </w:tcPr>
          <w:p w:rsidR="0014498E" w:rsidRPr="00B715F8" w:rsidRDefault="0014498E" w:rsidP="009A3DD1">
            <w:pPr>
              <w:spacing w:before="60" w:line="200" w:lineRule="exact"/>
              <w:jc w:val="left"/>
              <w:rPr>
                <w:sz w:val="18"/>
                <w:szCs w:val="18"/>
              </w:rPr>
            </w:pPr>
          </w:p>
        </w:tc>
      </w:tr>
      <w:tr w:rsidR="0014498E" w:rsidRPr="00B715F8" w:rsidTr="00CD7A8A">
        <w:trPr>
          <w:trHeight w:val="20"/>
        </w:trPr>
        <w:tc>
          <w:tcPr>
            <w:tcW w:w="711" w:type="dxa"/>
            <w:tcBorders>
              <w:top w:val="double" w:sz="6" w:space="0" w:color="auto"/>
              <w:left w:val="double" w:sz="6" w:space="0" w:color="auto"/>
              <w:bottom w:val="dashed" w:sz="4" w:space="0" w:color="auto"/>
              <w:right w:val="single" w:sz="4" w:space="0" w:color="auto"/>
            </w:tcBorders>
            <w:noWrap/>
            <w:vAlign w:val="bottom"/>
          </w:tcPr>
          <w:p w:rsidR="0014498E" w:rsidRPr="00B715F8" w:rsidRDefault="0014498E" w:rsidP="009A3DD1">
            <w:pPr>
              <w:spacing w:before="60" w:line="200" w:lineRule="exact"/>
              <w:jc w:val="left"/>
              <w:rPr>
                <w:sz w:val="18"/>
                <w:szCs w:val="18"/>
              </w:rPr>
            </w:pPr>
            <w:r w:rsidRPr="00B715F8">
              <w:rPr>
                <w:b/>
                <w:sz w:val="18"/>
                <w:szCs w:val="18"/>
              </w:rPr>
              <w:t>Not 30</w:t>
            </w:r>
            <w:r w:rsidR="00C5524C" w:rsidRPr="00B715F8">
              <w:rPr>
                <w:b/>
                <w:sz w:val="18"/>
                <w:szCs w:val="18"/>
              </w:rPr>
              <w:t>.</w:t>
            </w:r>
          </w:p>
        </w:tc>
        <w:tc>
          <w:tcPr>
            <w:tcW w:w="3942" w:type="dxa"/>
            <w:tcBorders>
              <w:top w:val="double" w:sz="6" w:space="0" w:color="auto"/>
              <w:left w:val="nil"/>
              <w:bottom w:val="dashed" w:sz="4" w:space="0" w:color="auto"/>
              <w:right w:val="nil"/>
            </w:tcBorders>
            <w:noWrap/>
            <w:vAlign w:val="bottom"/>
          </w:tcPr>
          <w:p w:rsidR="0014498E" w:rsidRPr="00B715F8" w:rsidRDefault="0014498E" w:rsidP="009A3DD1">
            <w:pPr>
              <w:spacing w:before="60" w:line="200" w:lineRule="exact"/>
              <w:jc w:val="left"/>
              <w:rPr>
                <w:b/>
                <w:sz w:val="18"/>
                <w:szCs w:val="18"/>
              </w:rPr>
            </w:pPr>
            <w:r w:rsidRPr="00B715F8">
              <w:rPr>
                <w:b/>
                <w:sz w:val="18"/>
                <w:szCs w:val="18"/>
              </w:rPr>
              <w:t>Beviljade medel till forskning</w:t>
            </w:r>
          </w:p>
        </w:tc>
        <w:tc>
          <w:tcPr>
            <w:tcW w:w="990" w:type="dxa"/>
            <w:tcBorders>
              <w:top w:val="double" w:sz="6" w:space="0" w:color="auto"/>
              <w:left w:val="nil"/>
              <w:bottom w:val="dashed" w:sz="4" w:space="0" w:color="auto"/>
              <w:right w:val="nil"/>
            </w:tcBorders>
            <w:noWrap/>
            <w:vAlign w:val="bottom"/>
          </w:tcPr>
          <w:p w:rsidR="0014498E" w:rsidRPr="00B715F8" w:rsidRDefault="0014498E" w:rsidP="009A3DD1">
            <w:pPr>
              <w:spacing w:before="60" w:line="200" w:lineRule="exact"/>
              <w:jc w:val="center"/>
              <w:rPr>
                <w:sz w:val="18"/>
                <w:szCs w:val="18"/>
              </w:rPr>
            </w:pPr>
            <w:r w:rsidRPr="00B715F8">
              <w:rPr>
                <w:sz w:val="18"/>
                <w:szCs w:val="18"/>
              </w:rPr>
              <w:t> </w:t>
            </w:r>
          </w:p>
        </w:tc>
        <w:tc>
          <w:tcPr>
            <w:tcW w:w="991" w:type="dxa"/>
            <w:tcBorders>
              <w:top w:val="double" w:sz="6" w:space="0" w:color="auto"/>
              <w:left w:val="nil"/>
              <w:bottom w:val="dashed" w:sz="4" w:space="0" w:color="auto"/>
              <w:right w:val="double" w:sz="6" w:space="0" w:color="auto"/>
            </w:tcBorders>
            <w:noWrap/>
            <w:vAlign w:val="bottom"/>
          </w:tcPr>
          <w:p w:rsidR="0014498E" w:rsidRPr="00B715F8" w:rsidRDefault="0014498E" w:rsidP="009A3DD1">
            <w:pPr>
              <w:spacing w:before="60" w:line="200" w:lineRule="exact"/>
              <w:jc w:val="center"/>
              <w:rPr>
                <w:sz w:val="18"/>
                <w:szCs w:val="18"/>
              </w:rPr>
            </w:pPr>
            <w:r w:rsidRPr="00B715F8">
              <w:rPr>
                <w:sz w:val="18"/>
                <w:szCs w:val="18"/>
              </w:rPr>
              <w:t> </w:t>
            </w:r>
          </w:p>
        </w:tc>
      </w:tr>
      <w:tr w:rsidR="0014498E" w:rsidRPr="00B715F8" w:rsidTr="00CD7A8A">
        <w:trPr>
          <w:trHeight w:val="20"/>
        </w:trPr>
        <w:tc>
          <w:tcPr>
            <w:tcW w:w="711" w:type="dxa"/>
            <w:tcBorders>
              <w:top w:val="nil"/>
              <w:left w:val="double" w:sz="6" w:space="0" w:color="auto"/>
              <w:bottom w:val="single" w:sz="8" w:space="0" w:color="auto"/>
              <w:right w:val="single" w:sz="4" w:space="0" w:color="auto"/>
            </w:tcBorders>
            <w:noWrap/>
            <w:vAlign w:val="bottom"/>
          </w:tcPr>
          <w:p w:rsidR="0014498E" w:rsidRPr="00B715F8" w:rsidRDefault="0014498E" w:rsidP="009A3DD1">
            <w:pPr>
              <w:spacing w:before="60" w:line="200" w:lineRule="exact"/>
              <w:jc w:val="left"/>
              <w:rPr>
                <w:sz w:val="18"/>
                <w:szCs w:val="18"/>
              </w:rPr>
            </w:pPr>
            <w:r w:rsidRPr="00B715F8">
              <w:rPr>
                <w:sz w:val="18"/>
                <w:szCs w:val="18"/>
              </w:rPr>
              <w:t> </w:t>
            </w:r>
          </w:p>
        </w:tc>
        <w:tc>
          <w:tcPr>
            <w:tcW w:w="3942" w:type="dxa"/>
            <w:tcBorders>
              <w:top w:val="nil"/>
              <w:left w:val="nil"/>
              <w:bottom w:val="single" w:sz="8" w:space="0" w:color="auto"/>
              <w:right w:val="single" w:sz="4" w:space="0" w:color="auto"/>
            </w:tcBorders>
            <w:vAlign w:val="bottom"/>
          </w:tcPr>
          <w:p w:rsidR="0014498E" w:rsidRPr="00B715F8" w:rsidRDefault="0014498E" w:rsidP="009A3DD1">
            <w:pPr>
              <w:spacing w:before="60" w:line="200" w:lineRule="exact"/>
              <w:jc w:val="left"/>
              <w:rPr>
                <w:sz w:val="18"/>
                <w:szCs w:val="18"/>
              </w:rPr>
            </w:pPr>
            <w:r w:rsidRPr="00B715F8">
              <w:rPr>
                <w:sz w:val="18"/>
                <w:szCs w:val="18"/>
              </w:rPr>
              <w:t> </w:t>
            </w:r>
          </w:p>
        </w:tc>
        <w:tc>
          <w:tcPr>
            <w:tcW w:w="990" w:type="dxa"/>
            <w:tcBorders>
              <w:top w:val="nil"/>
              <w:left w:val="nil"/>
              <w:bottom w:val="single" w:sz="8" w:space="0" w:color="auto"/>
              <w:right w:val="single" w:sz="4" w:space="0" w:color="auto"/>
            </w:tcBorders>
            <w:noWrap/>
            <w:vAlign w:val="bottom"/>
          </w:tcPr>
          <w:p w:rsidR="0014498E" w:rsidRPr="00B715F8" w:rsidRDefault="0014498E" w:rsidP="009A3DD1">
            <w:pPr>
              <w:spacing w:before="60" w:line="200" w:lineRule="exact"/>
              <w:jc w:val="right"/>
              <w:rPr>
                <w:b/>
                <w:bCs/>
                <w:sz w:val="18"/>
                <w:szCs w:val="18"/>
              </w:rPr>
            </w:pPr>
            <w:r w:rsidRPr="00B715F8">
              <w:rPr>
                <w:b/>
                <w:bCs/>
                <w:sz w:val="18"/>
                <w:szCs w:val="18"/>
              </w:rPr>
              <w:t>2008</w:t>
            </w:r>
          </w:p>
        </w:tc>
        <w:tc>
          <w:tcPr>
            <w:tcW w:w="991" w:type="dxa"/>
            <w:tcBorders>
              <w:top w:val="nil"/>
              <w:left w:val="nil"/>
              <w:bottom w:val="single" w:sz="8" w:space="0" w:color="auto"/>
              <w:right w:val="double" w:sz="6" w:space="0" w:color="auto"/>
            </w:tcBorders>
            <w:noWrap/>
            <w:vAlign w:val="bottom"/>
          </w:tcPr>
          <w:p w:rsidR="0014498E" w:rsidRPr="00B715F8" w:rsidRDefault="0014498E" w:rsidP="009A3DD1">
            <w:pPr>
              <w:spacing w:before="60" w:line="200" w:lineRule="exact"/>
              <w:jc w:val="right"/>
              <w:rPr>
                <w:b/>
                <w:bCs/>
                <w:sz w:val="18"/>
                <w:szCs w:val="18"/>
              </w:rPr>
            </w:pPr>
            <w:r w:rsidRPr="00B715F8">
              <w:rPr>
                <w:b/>
                <w:bCs/>
                <w:sz w:val="18"/>
                <w:szCs w:val="18"/>
              </w:rPr>
              <w:t>2007</w:t>
            </w:r>
          </w:p>
        </w:tc>
      </w:tr>
      <w:tr w:rsidR="0014498E" w:rsidRPr="00B715F8" w:rsidTr="00CD7A8A">
        <w:trPr>
          <w:trHeight w:val="20"/>
        </w:trPr>
        <w:tc>
          <w:tcPr>
            <w:tcW w:w="711" w:type="dxa"/>
            <w:tcBorders>
              <w:top w:val="nil"/>
              <w:left w:val="double" w:sz="6" w:space="0" w:color="auto"/>
              <w:bottom w:val="single" w:sz="4" w:space="0" w:color="auto"/>
              <w:right w:val="single" w:sz="4" w:space="0" w:color="auto"/>
            </w:tcBorders>
            <w:noWrap/>
            <w:vAlign w:val="bottom"/>
          </w:tcPr>
          <w:p w:rsidR="0014498E" w:rsidRPr="00B715F8" w:rsidRDefault="0014498E" w:rsidP="009A3DD1">
            <w:pPr>
              <w:spacing w:before="60" w:line="200" w:lineRule="exact"/>
              <w:jc w:val="left"/>
              <w:rPr>
                <w:sz w:val="18"/>
                <w:szCs w:val="18"/>
              </w:rPr>
            </w:pPr>
            <w:r w:rsidRPr="00B715F8">
              <w:rPr>
                <w:sz w:val="18"/>
                <w:szCs w:val="18"/>
              </w:rPr>
              <w:t> </w:t>
            </w:r>
          </w:p>
        </w:tc>
        <w:tc>
          <w:tcPr>
            <w:tcW w:w="3942" w:type="dxa"/>
            <w:tcBorders>
              <w:top w:val="nil"/>
              <w:left w:val="nil"/>
              <w:bottom w:val="single" w:sz="4" w:space="0" w:color="auto"/>
              <w:right w:val="single" w:sz="4" w:space="0" w:color="auto"/>
            </w:tcBorders>
            <w:vAlign w:val="bottom"/>
          </w:tcPr>
          <w:p w:rsidR="0014498E" w:rsidRPr="00B715F8" w:rsidRDefault="0014498E" w:rsidP="009A3DD1">
            <w:pPr>
              <w:spacing w:before="60" w:line="200" w:lineRule="exact"/>
              <w:jc w:val="left"/>
              <w:rPr>
                <w:sz w:val="18"/>
                <w:szCs w:val="18"/>
              </w:rPr>
            </w:pPr>
            <w:r w:rsidRPr="00B715F8">
              <w:rPr>
                <w:sz w:val="18"/>
                <w:szCs w:val="18"/>
              </w:rPr>
              <w:t>Medel från Jubileumsdonationen ink</w:t>
            </w:r>
            <w:r w:rsidR="00BC162E" w:rsidRPr="00B715F8">
              <w:rPr>
                <w:sz w:val="18"/>
                <w:szCs w:val="18"/>
              </w:rPr>
              <w:t xml:space="preserve">lusive </w:t>
            </w:r>
            <w:r w:rsidRPr="00B715F8">
              <w:rPr>
                <w:sz w:val="18"/>
                <w:szCs w:val="18"/>
              </w:rPr>
              <w:t xml:space="preserve"> Nils-Eric Sven</w:t>
            </w:r>
            <w:r w:rsidRPr="00B715F8">
              <w:rPr>
                <w:sz w:val="18"/>
                <w:szCs w:val="18"/>
              </w:rPr>
              <w:t>s</w:t>
            </w:r>
            <w:r w:rsidRPr="00B715F8">
              <w:rPr>
                <w:sz w:val="18"/>
                <w:szCs w:val="18"/>
              </w:rPr>
              <w:t>sons fond</w:t>
            </w:r>
          </w:p>
        </w:tc>
        <w:tc>
          <w:tcPr>
            <w:tcW w:w="990" w:type="dxa"/>
            <w:tcBorders>
              <w:top w:val="nil"/>
              <w:left w:val="nil"/>
              <w:bottom w:val="single" w:sz="4" w:space="0" w:color="auto"/>
              <w:right w:val="single" w:sz="4" w:space="0" w:color="auto"/>
            </w:tcBorders>
            <w:noWrap/>
            <w:vAlign w:val="bottom"/>
          </w:tcPr>
          <w:p w:rsidR="0014498E" w:rsidRPr="00B715F8" w:rsidRDefault="0014498E" w:rsidP="009A3DD1">
            <w:pPr>
              <w:spacing w:before="60" w:line="200" w:lineRule="exact"/>
              <w:jc w:val="right"/>
              <w:rPr>
                <w:sz w:val="18"/>
                <w:szCs w:val="18"/>
              </w:rPr>
            </w:pPr>
            <w:r w:rsidRPr="00B715F8">
              <w:rPr>
                <w:sz w:val="18"/>
                <w:szCs w:val="18"/>
              </w:rPr>
              <w:t>176 612</w:t>
            </w:r>
          </w:p>
        </w:tc>
        <w:tc>
          <w:tcPr>
            <w:tcW w:w="991" w:type="dxa"/>
            <w:tcBorders>
              <w:top w:val="nil"/>
              <w:left w:val="nil"/>
              <w:bottom w:val="single" w:sz="4" w:space="0" w:color="auto"/>
              <w:right w:val="double" w:sz="6" w:space="0" w:color="auto"/>
            </w:tcBorders>
            <w:noWrap/>
            <w:vAlign w:val="bottom"/>
          </w:tcPr>
          <w:p w:rsidR="0014498E" w:rsidRPr="00B715F8" w:rsidRDefault="0014498E" w:rsidP="009A3DD1">
            <w:pPr>
              <w:spacing w:before="60" w:line="200" w:lineRule="exact"/>
              <w:jc w:val="right"/>
              <w:rPr>
                <w:sz w:val="18"/>
                <w:szCs w:val="18"/>
              </w:rPr>
            </w:pPr>
            <w:r w:rsidRPr="00B715F8">
              <w:rPr>
                <w:sz w:val="18"/>
                <w:szCs w:val="18"/>
              </w:rPr>
              <w:t>149 127</w:t>
            </w:r>
          </w:p>
        </w:tc>
      </w:tr>
      <w:tr w:rsidR="0014498E" w:rsidRPr="00B715F8" w:rsidTr="00CD7A8A">
        <w:trPr>
          <w:trHeight w:val="20"/>
        </w:trPr>
        <w:tc>
          <w:tcPr>
            <w:tcW w:w="711" w:type="dxa"/>
            <w:tcBorders>
              <w:top w:val="nil"/>
              <w:left w:val="double" w:sz="6" w:space="0" w:color="auto"/>
              <w:bottom w:val="single" w:sz="4" w:space="0" w:color="auto"/>
              <w:right w:val="single" w:sz="4" w:space="0" w:color="auto"/>
            </w:tcBorders>
            <w:noWrap/>
            <w:vAlign w:val="bottom"/>
          </w:tcPr>
          <w:p w:rsidR="0014498E" w:rsidRPr="00B715F8" w:rsidRDefault="0014498E" w:rsidP="009A3DD1">
            <w:pPr>
              <w:spacing w:before="60" w:line="200" w:lineRule="exact"/>
              <w:jc w:val="left"/>
              <w:rPr>
                <w:sz w:val="18"/>
                <w:szCs w:val="18"/>
              </w:rPr>
            </w:pPr>
            <w:r w:rsidRPr="00B715F8">
              <w:rPr>
                <w:sz w:val="18"/>
                <w:szCs w:val="18"/>
              </w:rPr>
              <w:t> </w:t>
            </w:r>
          </w:p>
        </w:tc>
        <w:tc>
          <w:tcPr>
            <w:tcW w:w="3942" w:type="dxa"/>
            <w:tcBorders>
              <w:top w:val="nil"/>
              <w:left w:val="nil"/>
              <w:bottom w:val="single" w:sz="4" w:space="0" w:color="auto"/>
              <w:right w:val="single" w:sz="4" w:space="0" w:color="auto"/>
            </w:tcBorders>
            <w:noWrap/>
            <w:vAlign w:val="bottom"/>
          </w:tcPr>
          <w:p w:rsidR="0014498E" w:rsidRPr="00B715F8" w:rsidRDefault="0014498E" w:rsidP="009A3DD1">
            <w:pPr>
              <w:spacing w:before="60" w:line="200" w:lineRule="exact"/>
              <w:jc w:val="left"/>
              <w:rPr>
                <w:sz w:val="18"/>
                <w:szCs w:val="18"/>
              </w:rPr>
            </w:pPr>
            <w:r w:rsidRPr="00B715F8">
              <w:rPr>
                <w:sz w:val="18"/>
                <w:szCs w:val="18"/>
              </w:rPr>
              <w:t>Medel från Kulturvetenskapliga donationen</w:t>
            </w:r>
          </w:p>
        </w:tc>
        <w:tc>
          <w:tcPr>
            <w:tcW w:w="990" w:type="dxa"/>
            <w:tcBorders>
              <w:top w:val="nil"/>
              <w:left w:val="nil"/>
              <w:bottom w:val="single" w:sz="4" w:space="0" w:color="auto"/>
              <w:right w:val="single" w:sz="4" w:space="0" w:color="auto"/>
            </w:tcBorders>
            <w:noWrap/>
            <w:vAlign w:val="bottom"/>
          </w:tcPr>
          <w:p w:rsidR="0014498E" w:rsidRPr="00B715F8" w:rsidRDefault="0014498E" w:rsidP="009A3DD1">
            <w:pPr>
              <w:spacing w:before="60" w:line="200" w:lineRule="exact"/>
              <w:jc w:val="right"/>
              <w:rPr>
                <w:sz w:val="18"/>
                <w:szCs w:val="18"/>
              </w:rPr>
            </w:pPr>
            <w:r w:rsidRPr="00B715F8">
              <w:rPr>
                <w:sz w:val="18"/>
                <w:szCs w:val="18"/>
              </w:rPr>
              <w:t>161 602</w:t>
            </w:r>
          </w:p>
        </w:tc>
        <w:tc>
          <w:tcPr>
            <w:tcW w:w="991" w:type="dxa"/>
            <w:tcBorders>
              <w:top w:val="nil"/>
              <w:left w:val="nil"/>
              <w:bottom w:val="single" w:sz="4" w:space="0" w:color="auto"/>
              <w:right w:val="double" w:sz="6" w:space="0" w:color="auto"/>
            </w:tcBorders>
            <w:noWrap/>
            <w:vAlign w:val="bottom"/>
          </w:tcPr>
          <w:p w:rsidR="0014498E" w:rsidRPr="00B715F8" w:rsidRDefault="0014498E" w:rsidP="009A3DD1">
            <w:pPr>
              <w:spacing w:before="60" w:line="200" w:lineRule="exact"/>
              <w:jc w:val="right"/>
              <w:rPr>
                <w:sz w:val="18"/>
                <w:szCs w:val="18"/>
              </w:rPr>
            </w:pPr>
            <w:r w:rsidRPr="00B715F8">
              <w:rPr>
                <w:sz w:val="18"/>
                <w:szCs w:val="18"/>
              </w:rPr>
              <w:t>202 342</w:t>
            </w:r>
          </w:p>
        </w:tc>
      </w:tr>
      <w:tr w:rsidR="0014498E" w:rsidRPr="00B715F8" w:rsidTr="00CD7A8A">
        <w:trPr>
          <w:trHeight w:val="20"/>
        </w:trPr>
        <w:tc>
          <w:tcPr>
            <w:tcW w:w="711" w:type="dxa"/>
            <w:tcBorders>
              <w:top w:val="nil"/>
              <w:left w:val="double" w:sz="6" w:space="0" w:color="auto"/>
              <w:bottom w:val="single" w:sz="4" w:space="0" w:color="auto"/>
              <w:right w:val="single" w:sz="4" w:space="0" w:color="auto"/>
            </w:tcBorders>
            <w:noWrap/>
            <w:vAlign w:val="bottom"/>
          </w:tcPr>
          <w:p w:rsidR="0014498E" w:rsidRPr="00B715F8" w:rsidRDefault="0014498E" w:rsidP="009A3DD1">
            <w:pPr>
              <w:spacing w:before="60" w:line="200" w:lineRule="exact"/>
              <w:jc w:val="left"/>
              <w:rPr>
                <w:sz w:val="18"/>
                <w:szCs w:val="18"/>
              </w:rPr>
            </w:pPr>
            <w:r w:rsidRPr="00B715F8">
              <w:rPr>
                <w:sz w:val="18"/>
                <w:szCs w:val="18"/>
              </w:rPr>
              <w:t> </w:t>
            </w:r>
          </w:p>
        </w:tc>
        <w:tc>
          <w:tcPr>
            <w:tcW w:w="3942" w:type="dxa"/>
            <w:tcBorders>
              <w:top w:val="nil"/>
              <w:left w:val="nil"/>
              <w:bottom w:val="single" w:sz="4" w:space="0" w:color="auto"/>
              <w:right w:val="single" w:sz="4" w:space="0" w:color="auto"/>
            </w:tcBorders>
            <w:vAlign w:val="bottom"/>
          </w:tcPr>
          <w:p w:rsidR="0014498E" w:rsidRPr="00B715F8" w:rsidRDefault="0014498E" w:rsidP="009A3DD1">
            <w:pPr>
              <w:spacing w:before="60" w:line="200" w:lineRule="exact"/>
              <w:jc w:val="left"/>
              <w:rPr>
                <w:sz w:val="18"/>
                <w:szCs w:val="18"/>
              </w:rPr>
            </w:pPr>
            <w:r w:rsidRPr="00B715F8">
              <w:rPr>
                <w:sz w:val="18"/>
                <w:szCs w:val="18"/>
              </w:rPr>
              <w:t>Medel från Erik Rönnbergs donation för fors</w:t>
            </w:r>
            <w:r w:rsidRPr="00B715F8">
              <w:rPr>
                <w:sz w:val="18"/>
                <w:szCs w:val="18"/>
              </w:rPr>
              <w:t>k</w:t>
            </w:r>
            <w:r w:rsidRPr="00B715F8">
              <w:rPr>
                <w:sz w:val="18"/>
                <w:szCs w:val="18"/>
              </w:rPr>
              <w:t>ning om åldrande och åldersrelaterade sjukd</w:t>
            </w:r>
            <w:r w:rsidRPr="00B715F8">
              <w:rPr>
                <w:sz w:val="18"/>
                <w:szCs w:val="18"/>
              </w:rPr>
              <w:t>o</w:t>
            </w:r>
            <w:r w:rsidRPr="00B715F8">
              <w:rPr>
                <w:sz w:val="18"/>
                <w:szCs w:val="18"/>
              </w:rPr>
              <w:t>mar</w:t>
            </w:r>
          </w:p>
        </w:tc>
        <w:tc>
          <w:tcPr>
            <w:tcW w:w="990" w:type="dxa"/>
            <w:tcBorders>
              <w:top w:val="nil"/>
              <w:left w:val="nil"/>
              <w:bottom w:val="single" w:sz="4" w:space="0" w:color="auto"/>
              <w:right w:val="single" w:sz="4" w:space="0" w:color="auto"/>
            </w:tcBorders>
            <w:noWrap/>
            <w:vAlign w:val="bottom"/>
          </w:tcPr>
          <w:p w:rsidR="0014498E" w:rsidRPr="00B715F8" w:rsidRDefault="0014498E" w:rsidP="009A3DD1">
            <w:pPr>
              <w:spacing w:before="60" w:line="200" w:lineRule="exact"/>
              <w:jc w:val="right"/>
              <w:rPr>
                <w:sz w:val="18"/>
                <w:szCs w:val="18"/>
              </w:rPr>
            </w:pPr>
            <w:r w:rsidRPr="00B715F8">
              <w:rPr>
                <w:sz w:val="18"/>
                <w:szCs w:val="18"/>
              </w:rPr>
              <w:t>600</w:t>
            </w:r>
          </w:p>
        </w:tc>
        <w:tc>
          <w:tcPr>
            <w:tcW w:w="991" w:type="dxa"/>
            <w:tcBorders>
              <w:top w:val="nil"/>
              <w:left w:val="nil"/>
              <w:bottom w:val="single" w:sz="4" w:space="0" w:color="auto"/>
              <w:right w:val="double" w:sz="6" w:space="0" w:color="auto"/>
            </w:tcBorders>
            <w:noWrap/>
            <w:vAlign w:val="bottom"/>
          </w:tcPr>
          <w:p w:rsidR="0014498E" w:rsidRPr="00B715F8" w:rsidRDefault="0014498E" w:rsidP="009A3DD1">
            <w:pPr>
              <w:spacing w:before="60" w:line="200" w:lineRule="exact"/>
              <w:jc w:val="right"/>
              <w:rPr>
                <w:sz w:val="18"/>
                <w:szCs w:val="18"/>
              </w:rPr>
            </w:pPr>
            <w:r w:rsidRPr="00B715F8">
              <w:rPr>
                <w:sz w:val="18"/>
                <w:szCs w:val="18"/>
              </w:rPr>
              <w:t>600</w:t>
            </w:r>
          </w:p>
        </w:tc>
      </w:tr>
      <w:tr w:rsidR="0014498E" w:rsidRPr="00B715F8" w:rsidTr="00CD7A8A">
        <w:trPr>
          <w:trHeight w:val="20"/>
        </w:trPr>
        <w:tc>
          <w:tcPr>
            <w:tcW w:w="711" w:type="dxa"/>
            <w:tcBorders>
              <w:top w:val="nil"/>
              <w:left w:val="double" w:sz="6" w:space="0" w:color="auto"/>
              <w:bottom w:val="single" w:sz="4" w:space="0" w:color="auto"/>
              <w:right w:val="single" w:sz="4" w:space="0" w:color="auto"/>
            </w:tcBorders>
            <w:noWrap/>
            <w:vAlign w:val="bottom"/>
          </w:tcPr>
          <w:p w:rsidR="0014498E" w:rsidRPr="00B715F8" w:rsidRDefault="0014498E" w:rsidP="009A3DD1">
            <w:pPr>
              <w:spacing w:before="60" w:line="200" w:lineRule="exact"/>
              <w:jc w:val="left"/>
              <w:rPr>
                <w:sz w:val="18"/>
                <w:szCs w:val="18"/>
              </w:rPr>
            </w:pPr>
            <w:r w:rsidRPr="00B715F8">
              <w:rPr>
                <w:sz w:val="18"/>
                <w:szCs w:val="18"/>
              </w:rPr>
              <w:t> </w:t>
            </w:r>
          </w:p>
        </w:tc>
        <w:tc>
          <w:tcPr>
            <w:tcW w:w="3942" w:type="dxa"/>
            <w:tcBorders>
              <w:top w:val="nil"/>
              <w:left w:val="nil"/>
              <w:bottom w:val="single" w:sz="4" w:space="0" w:color="auto"/>
              <w:right w:val="single" w:sz="4" w:space="0" w:color="auto"/>
            </w:tcBorders>
            <w:vAlign w:val="bottom"/>
          </w:tcPr>
          <w:p w:rsidR="0014498E" w:rsidRPr="00B715F8" w:rsidRDefault="0014498E" w:rsidP="009A3DD1">
            <w:pPr>
              <w:spacing w:before="60" w:line="200" w:lineRule="exact"/>
              <w:jc w:val="left"/>
              <w:rPr>
                <w:sz w:val="18"/>
                <w:szCs w:val="18"/>
              </w:rPr>
            </w:pPr>
            <w:r w:rsidRPr="00B715F8">
              <w:rPr>
                <w:sz w:val="18"/>
                <w:szCs w:val="18"/>
              </w:rPr>
              <w:t>Medel från Erik Rönnbergs donation för fors</w:t>
            </w:r>
            <w:r w:rsidRPr="00B715F8">
              <w:rPr>
                <w:sz w:val="18"/>
                <w:szCs w:val="18"/>
              </w:rPr>
              <w:t>k</w:t>
            </w:r>
            <w:r w:rsidRPr="00B715F8">
              <w:rPr>
                <w:sz w:val="18"/>
                <w:szCs w:val="18"/>
              </w:rPr>
              <w:t>ning om sjukdomar under de tidiga barnaåren</w:t>
            </w:r>
          </w:p>
        </w:tc>
        <w:tc>
          <w:tcPr>
            <w:tcW w:w="990" w:type="dxa"/>
            <w:tcBorders>
              <w:top w:val="nil"/>
              <w:left w:val="nil"/>
              <w:bottom w:val="single" w:sz="4" w:space="0" w:color="auto"/>
              <w:right w:val="single" w:sz="4" w:space="0" w:color="auto"/>
            </w:tcBorders>
            <w:noWrap/>
            <w:vAlign w:val="bottom"/>
          </w:tcPr>
          <w:p w:rsidR="0014498E" w:rsidRPr="00B715F8" w:rsidRDefault="0014498E" w:rsidP="009A3DD1">
            <w:pPr>
              <w:spacing w:before="60" w:line="200" w:lineRule="exact"/>
              <w:jc w:val="right"/>
              <w:rPr>
                <w:sz w:val="18"/>
                <w:szCs w:val="18"/>
              </w:rPr>
            </w:pPr>
            <w:r w:rsidRPr="00B715F8">
              <w:rPr>
                <w:sz w:val="18"/>
                <w:szCs w:val="18"/>
              </w:rPr>
              <w:t>200</w:t>
            </w:r>
          </w:p>
        </w:tc>
        <w:tc>
          <w:tcPr>
            <w:tcW w:w="991" w:type="dxa"/>
            <w:tcBorders>
              <w:top w:val="nil"/>
              <w:left w:val="nil"/>
              <w:bottom w:val="single" w:sz="4" w:space="0" w:color="auto"/>
              <w:right w:val="double" w:sz="6" w:space="0" w:color="auto"/>
            </w:tcBorders>
            <w:noWrap/>
            <w:vAlign w:val="bottom"/>
          </w:tcPr>
          <w:p w:rsidR="0014498E" w:rsidRPr="00B715F8" w:rsidRDefault="0014498E" w:rsidP="009A3DD1">
            <w:pPr>
              <w:spacing w:before="60" w:line="200" w:lineRule="exact"/>
              <w:jc w:val="right"/>
              <w:rPr>
                <w:sz w:val="18"/>
                <w:szCs w:val="18"/>
              </w:rPr>
            </w:pPr>
            <w:r w:rsidRPr="00B715F8">
              <w:rPr>
                <w:sz w:val="18"/>
                <w:szCs w:val="18"/>
              </w:rPr>
              <w:t>200</w:t>
            </w:r>
          </w:p>
        </w:tc>
      </w:tr>
      <w:tr w:rsidR="0014498E" w:rsidRPr="00B715F8" w:rsidTr="00CD7A8A">
        <w:trPr>
          <w:trHeight w:val="20"/>
        </w:trPr>
        <w:tc>
          <w:tcPr>
            <w:tcW w:w="711" w:type="dxa"/>
            <w:tcBorders>
              <w:top w:val="nil"/>
              <w:left w:val="double" w:sz="6" w:space="0" w:color="auto"/>
              <w:bottom w:val="double" w:sz="6" w:space="0" w:color="auto"/>
              <w:right w:val="single" w:sz="4" w:space="0" w:color="auto"/>
            </w:tcBorders>
            <w:noWrap/>
            <w:vAlign w:val="bottom"/>
          </w:tcPr>
          <w:p w:rsidR="0014498E" w:rsidRPr="00B715F8" w:rsidRDefault="0014498E" w:rsidP="009A3DD1">
            <w:pPr>
              <w:spacing w:before="60" w:line="200" w:lineRule="exact"/>
              <w:jc w:val="left"/>
              <w:rPr>
                <w:sz w:val="18"/>
                <w:szCs w:val="18"/>
              </w:rPr>
            </w:pPr>
            <w:r w:rsidRPr="00B715F8">
              <w:rPr>
                <w:sz w:val="18"/>
                <w:szCs w:val="18"/>
              </w:rPr>
              <w:t> </w:t>
            </w:r>
          </w:p>
        </w:tc>
        <w:tc>
          <w:tcPr>
            <w:tcW w:w="3942" w:type="dxa"/>
            <w:tcBorders>
              <w:top w:val="nil"/>
              <w:left w:val="nil"/>
              <w:bottom w:val="double" w:sz="6" w:space="0" w:color="auto"/>
              <w:right w:val="single" w:sz="4" w:space="0" w:color="auto"/>
            </w:tcBorders>
            <w:noWrap/>
            <w:vAlign w:val="bottom"/>
          </w:tcPr>
          <w:p w:rsidR="0014498E" w:rsidRPr="00B715F8" w:rsidRDefault="0014498E" w:rsidP="009A3DD1">
            <w:pPr>
              <w:spacing w:before="60" w:line="200" w:lineRule="exact"/>
              <w:jc w:val="left"/>
              <w:rPr>
                <w:b/>
                <w:bCs/>
                <w:sz w:val="18"/>
                <w:szCs w:val="18"/>
              </w:rPr>
            </w:pPr>
            <w:r w:rsidRPr="00B715F8">
              <w:rPr>
                <w:b/>
                <w:bCs/>
                <w:sz w:val="18"/>
                <w:szCs w:val="18"/>
              </w:rPr>
              <w:t>Summa</w:t>
            </w:r>
          </w:p>
        </w:tc>
        <w:tc>
          <w:tcPr>
            <w:tcW w:w="990" w:type="dxa"/>
            <w:tcBorders>
              <w:top w:val="nil"/>
              <w:left w:val="nil"/>
              <w:bottom w:val="double" w:sz="6" w:space="0" w:color="auto"/>
              <w:right w:val="single" w:sz="4" w:space="0" w:color="auto"/>
            </w:tcBorders>
            <w:noWrap/>
            <w:vAlign w:val="bottom"/>
          </w:tcPr>
          <w:p w:rsidR="0014498E" w:rsidRPr="00B715F8" w:rsidRDefault="0014498E" w:rsidP="009A3DD1">
            <w:pPr>
              <w:spacing w:before="60" w:line="200" w:lineRule="exact"/>
              <w:jc w:val="right"/>
              <w:rPr>
                <w:b/>
                <w:bCs/>
                <w:sz w:val="18"/>
                <w:szCs w:val="18"/>
              </w:rPr>
            </w:pPr>
            <w:r w:rsidRPr="00B715F8">
              <w:rPr>
                <w:b/>
                <w:bCs/>
                <w:sz w:val="18"/>
                <w:szCs w:val="18"/>
              </w:rPr>
              <w:t>339 014</w:t>
            </w:r>
          </w:p>
        </w:tc>
        <w:tc>
          <w:tcPr>
            <w:tcW w:w="991" w:type="dxa"/>
            <w:tcBorders>
              <w:top w:val="nil"/>
              <w:left w:val="nil"/>
              <w:bottom w:val="double" w:sz="6" w:space="0" w:color="auto"/>
              <w:right w:val="double" w:sz="6" w:space="0" w:color="auto"/>
            </w:tcBorders>
            <w:noWrap/>
            <w:vAlign w:val="bottom"/>
          </w:tcPr>
          <w:p w:rsidR="0014498E" w:rsidRPr="00B715F8" w:rsidRDefault="0014498E" w:rsidP="009A3DD1">
            <w:pPr>
              <w:spacing w:before="60" w:line="200" w:lineRule="exact"/>
              <w:jc w:val="right"/>
              <w:rPr>
                <w:b/>
                <w:bCs/>
                <w:sz w:val="18"/>
                <w:szCs w:val="18"/>
              </w:rPr>
            </w:pPr>
            <w:r w:rsidRPr="00B715F8">
              <w:rPr>
                <w:b/>
                <w:bCs/>
                <w:sz w:val="18"/>
                <w:szCs w:val="18"/>
              </w:rPr>
              <w:t>352 269</w:t>
            </w:r>
          </w:p>
        </w:tc>
      </w:tr>
    </w:tbl>
    <w:p w:rsidR="0014498E" w:rsidRPr="00B715F8" w:rsidRDefault="00535456" w:rsidP="00BC162E">
      <w:r w:rsidRPr="00B715F8">
        <w:t>För mer detaljerad information, se avsnittet ”Översikt över den forskning</w:t>
      </w:r>
      <w:r w:rsidRPr="00B715F8">
        <w:t>s</w:t>
      </w:r>
      <w:r w:rsidRPr="00B715F8">
        <w:t xml:space="preserve">stödjande verksamheten år </w:t>
      </w:r>
      <w:smartTag w:uri="urn:schemas-microsoft-com:office:smarttags" w:element="metricconverter">
        <w:smartTagPr>
          <w:attr w:name="ProductID" w:val="2008”"/>
        </w:smartTagPr>
        <w:r w:rsidRPr="00B715F8">
          <w:t>2008”</w:t>
        </w:r>
      </w:smartTag>
      <w:r w:rsidR="00BC162E" w:rsidRPr="00B715F8">
        <w:t xml:space="preserve"> </w:t>
      </w:r>
      <w:r w:rsidRPr="00B715F8">
        <w:t>(s. x</w:t>
      </w:r>
      <w:r w:rsidR="00BC162E" w:rsidRPr="00B715F8">
        <w:t>–</w:t>
      </w:r>
      <w:r w:rsidRPr="00B715F8">
        <w:t>xx).</w:t>
      </w:r>
    </w:p>
    <w:p w:rsidR="00BC5318" w:rsidRPr="00B715F8" w:rsidRDefault="00BC5318" w:rsidP="00BC5318">
      <w:pPr>
        <w:sectPr w:rsidR="00BC5318" w:rsidRPr="00B715F8" w:rsidSect="002E75EB">
          <w:headerReference w:type="even" r:id="rId60"/>
          <w:headerReference w:type="default" r:id="rId61"/>
          <w:footerReference w:type="even" r:id="rId62"/>
          <w:footerReference w:type="default" r:id="rId63"/>
          <w:headerReference w:type="first" r:id="rId64"/>
          <w:footerReference w:type="first" r:id="rId65"/>
          <w:pgSz w:w="11906" w:h="16838" w:code="9"/>
          <w:pgMar w:top="907" w:right="4649" w:bottom="4508" w:left="1304" w:header="340" w:footer="227" w:gutter="0"/>
          <w:cols w:space="720"/>
          <w:titlePg/>
          <w:docGrid w:linePitch="258"/>
        </w:sectPr>
      </w:pPr>
    </w:p>
    <w:p w:rsidR="002B278F" w:rsidRPr="00B715F8" w:rsidRDefault="002B278F" w:rsidP="002B278F">
      <w:pPr>
        <w:pStyle w:val="Rubrik1"/>
        <w:rPr>
          <w:noProof w:val="0"/>
          <w:sz w:val="18"/>
          <w:szCs w:val="18"/>
        </w:rPr>
      </w:pPr>
      <w:bookmarkStart w:id="37" w:name="_Toc222129492"/>
      <w:r w:rsidRPr="00B715F8">
        <w:rPr>
          <w:noProof w:val="0"/>
        </w:rPr>
        <w:t>Donationernas marknadsvärde (belopp i KSEK)</w:t>
      </w:r>
      <w:bookmarkEnd w:id="37"/>
      <w:r w:rsidRPr="00B715F8">
        <w:rPr>
          <w:noProof w:val="0"/>
          <w:sz w:val="18"/>
          <w:szCs w:val="18"/>
        </w:rPr>
        <w:t xml:space="preserve"> </w:t>
      </w:r>
    </w:p>
    <w:p w:rsidR="002B278F" w:rsidRPr="00B715F8" w:rsidRDefault="002B278F" w:rsidP="002B278F">
      <w:r w:rsidRPr="00B715F8">
        <w:t xml:space="preserve">De medel som Stiftelsen Riksbankens Jubileumsfond förvaltar härrör från en fond och fyra donationer. </w:t>
      </w:r>
    </w:p>
    <w:p w:rsidR="002B278F" w:rsidRPr="00B715F8" w:rsidRDefault="002B278F" w:rsidP="002B278F">
      <w:pPr>
        <w:numPr>
          <w:ilvl w:val="0"/>
          <w:numId w:val="13"/>
        </w:numPr>
        <w:tabs>
          <w:tab w:val="clear" w:pos="720"/>
        </w:tabs>
        <w:ind w:left="284" w:hanging="284"/>
        <w:rPr>
          <w:sz w:val="18"/>
          <w:szCs w:val="18"/>
        </w:rPr>
      </w:pPr>
      <w:r w:rsidRPr="00B715F8">
        <w:t>Donation från Sveriges riksbank för att främja och understödja vetenska</w:t>
      </w:r>
      <w:r w:rsidRPr="00B715F8">
        <w:t>p</w:t>
      </w:r>
      <w:r w:rsidRPr="00B715F8">
        <w:t>lig forskning (Jubileumsdonationen)</w:t>
      </w:r>
      <w:r w:rsidRPr="00B715F8">
        <w:rPr>
          <w:sz w:val="18"/>
          <w:szCs w:val="18"/>
        </w:rPr>
        <w:t xml:space="preserve"> </w:t>
      </w:r>
    </w:p>
    <w:p w:rsidR="002B278F" w:rsidRPr="00B715F8" w:rsidRDefault="002B278F" w:rsidP="002B278F">
      <w:pPr>
        <w:numPr>
          <w:ilvl w:val="0"/>
          <w:numId w:val="13"/>
        </w:numPr>
        <w:tabs>
          <w:tab w:val="clear" w:pos="720"/>
        </w:tabs>
        <w:spacing w:before="0"/>
        <w:ind w:left="284" w:hanging="284"/>
        <w:rPr>
          <w:sz w:val="18"/>
          <w:szCs w:val="18"/>
        </w:rPr>
      </w:pPr>
      <w:r w:rsidRPr="00B715F8">
        <w:rPr>
          <w:sz w:val="18"/>
          <w:szCs w:val="18"/>
        </w:rPr>
        <w:t xml:space="preserve">Nils-Eric Svenssons fond </w:t>
      </w:r>
    </w:p>
    <w:p w:rsidR="002B278F" w:rsidRPr="00B715F8" w:rsidRDefault="002B278F" w:rsidP="002B278F">
      <w:pPr>
        <w:numPr>
          <w:ilvl w:val="0"/>
          <w:numId w:val="13"/>
        </w:numPr>
        <w:tabs>
          <w:tab w:val="clear" w:pos="720"/>
        </w:tabs>
        <w:spacing w:before="0"/>
        <w:ind w:left="284" w:hanging="284"/>
        <w:rPr>
          <w:sz w:val="18"/>
          <w:szCs w:val="18"/>
        </w:rPr>
      </w:pPr>
      <w:r w:rsidRPr="00B715F8">
        <w:rPr>
          <w:sz w:val="18"/>
          <w:szCs w:val="18"/>
        </w:rPr>
        <w:t xml:space="preserve">Kulturvetenskapliga donationen </w:t>
      </w:r>
    </w:p>
    <w:p w:rsidR="002B278F" w:rsidRPr="00B715F8" w:rsidRDefault="002B278F" w:rsidP="002B278F">
      <w:pPr>
        <w:numPr>
          <w:ilvl w:val="0"/>
          <w:numId w:val="13"/>
        </w:numPr>
        <w:tabs>
          <w:tab w:val="clear" w:pos="720"/>
        </w:tabs>
        <w:spacing w:before="0"/>
        <w:ind w:left="284" w:hanging="284"/>
        <w:rPr>
          <w:sz w:val="18"/>
          <w:szCs w:val="18"/>
        </w:rPr>
      </w:pPr>
      <w:r w:rsidRPr="00B715F8">
        <w:rPr>
          <w:sz w:val="18"/>
          <w:szCs w:val="18"/>
        </w:rPr>
        <w:t>Erik Rönnbergs donation för forskning om åldrande och åldersrelaterade sjukd</w:t>
      </w:r>
      <w:r w:rsidRPr="00B715F8">
        <w:rPr>
          <w:sz w:val="18"/>
          <w:szCs w:val="18"/>
        </w:rPr>
        <w:t>o</w:t>
      </w:r>
      <w:r w:rsidRPr="00B715F8">
        <w:rPr>
          <w:sz w:val="18"/>
          <w:szCs w:val="18"/>
        </w:rPr>
        <w:t xml:space="preserve">mar </w:t>
      </w:r>
    </w:p>
    <w:p w:rsidR="002B278F" w:rsidRPr="00B715F8" w:rsidRDefault="002B278F" w:rsidP="002B278F">
      <w:pPr>
        <w:numPr>
          <w:ilvl w:val="0"/>
          <w:numId w:val="13"/>
        </w:numPr>
        <w:tabs>
          <w:tab w:val="clear" w:pos="720"/>
        </w:tabs>
        <w:spacing w:before="0"/>
        <w:ind w:left="284" w:hanging="284"/>
        <w:rPr>
          <w:sz w:val="18"/>
          <w:szCs w:val="18"/>
        </w:rPr>
      </w:pPr>
      <w:r w:rsidRPr="00B715F8">
        <w:rPr>
          <w:sz w:val="18"/>
          <w:szCs w:val="18"/>
        </w:rPr>
        <w:t>Erik Rönnbergs donation för forskning om sjukdomar under de tidiga barn</w:t>
      </w:r>
      <w:r w:rsidRPr="00B715F8">
        <w:rPr>
          <w:sz w:val="18"/>
          <w:szCs w:val="18"/>
        </w:rPr>
        <w:t>a</w:t>
      </w:r>
      <w:r w:rsidRPr="00B715F8">
        <w:rPr>
          <w:sz w:val="18"/>
          <w:szCs w:val="18"/>
        </w:rPr>
        <w:t>åren</w:t>
      </w:r>
    </w:p>
    <w:p w:rsidR="002B278F" w:rsidRPr="00B715F8" w:rsidRDefault="002B278F" w:rsidP="002B278F">
      <w:pPr>
        <w:rPr>
          <w:sz w:val="18"/>
          <w:szCs w:val="18"/>
        </w:rPr>
      </w:pPr>
      <w:r w:rsidRPr="00B715F8">
        <w:rPr>
          <w:sz w:val="18"/>
          <w:szCs w:val="18"/>
        </w:rPr>
        <w:t>(För en mer utförlig beskrivning av ändam</w:t>
      </w:r>
      <w:r w:rsidRPr="00B715F8">
        <w:rPr>
          <w:sz w:val="18"/>
          <w:szCs w:val="18"/>
        </w:rPr>
        <w:t>å</w:t>
      </w:r>
      <w:r w:rsidRPr="00B715F8">
        <w:rPr>
          <w:sz w:val="18"/>
          <w:szCs w:val="18"/>
        </w:rPr>
        <w:t>len för de olika donati</w:t>
      </w:r>
      <w:r w:rsidR="00BC162E" w:rsidRPr="00B715F8">
        <w:rPr>
          <w:sz w:val="18"/>
          <w:szCs w:val="18"/>
        </w:rPr>
        <w:t>onerna hänvisas till avsnittet ”</w:t>
      </w:r>
      <w:r w:rsidRPr="00B715F8">
        <w:rPr>
          <w:sz w:val="18"/>
          <w:szCs w:val="18"/>
        </w:rPr>
        <w:t>Översikt över den forskningsstödjande verksamh</w:t>
      </w:r>
      <w:r w:rsidRPr="00B715F8">
        <w:rPr>
          <w:sz w:val="18"/>
          <w:szCs w:val="18"/>
        </w:rPr>
        <w:t>e</w:t>
      </w:r>
      <w:r w:rsidRPr="00B715F8">
        <w:rPr>
          <w:sz w:val="18"/>
          <w:szCs w:val="18"/>
        </w:rPr>
        <w:t xml:space="preserve">ten </w:t>
      </w:r>
      <w:smartTag w:uri="urn:schemas-microsoft-com:office:smarttags" w:element="metricconverter">
        <w:smartTagPr>
          <w:attr w:name="ProductID" w:val="2008”"/>
        </w:smartTagPr>
        <w:r w:rsidRPr="00B715F8">
          <w:rPr>
            <w:sz w:val="18"/>
            <w:szCs w:val="18"/>
          </w:rPr>
          <w:t>2008</w:t>
        </w:r>
        <w:r w:rsidR="00BC162E" w:rsidRPr="00B715F8">
          <w:rPr>
            <w:sz w:val="18"/>
            <w:szCs w:val="18"/>
          </w:rPr>
          <w:t>”</w:t>
        </w:r>
      </w:smartTag>
      <w:r w:rsidR="00BC162E" w:rsidRPr="00B715F8">
        <w:rPr>
          <w:sz w:val="18"/>
          <w:szCs w:val="18"/>
        </w:rPr>
        <w:t>.</w:t>
      </w:r>
      <w:r w:rsidRPr="00B715F8">
        <w:rPr>
          <w:sz w:val="18"/>
          <w:szCs w:val="18"/>
        </w:rPr>
        <w:t>)</w:t>
      </w:r>
    </w:p>
    <w:p w:rsidR="0058585E" w:rsidRPr="00B715F8" w:rsidRDefault="002B278F" w:rsidP="002B278F">
      <w:pPr>
        <w:pStyle w:val="Normaltindrag"/>
        <w:rPr>
          <w:sz w:val="18"/>
          <w:szCs w:val="18"/>
        </w:rPr>
      </w:pPr>
      <w:r w:rsidRPr="00B715F8">
        <w:rPr>
          <w:sz w:val="18"/>
          <w:szCs w:val="18"/>
        </w:rPr>
        <w:t>Samtliga medel som donerats till Riksbankens Jubileumsfond samförvaltas. Avkastningen från de olika donationerna skall emellertid gå till olika ändamål. Stiftelsens totala avkastning på förvaltade medel måste därför fördelas på de olika donationerna</w:t>
      </w:r>
      <w:r w:rsidR="00C5524C" w:rsidRPr="00B715F8">
        <w:rPr>
          <w:sz w:val="18"/>
          <w:szCs w:val="18"/>
        </w:rPr>
        <w:t>.</w:t>
      </w:r>
      <w:r w:rsidRPr="00B715F8">
        <w:rPr>
          <w:sz w:val="18"/>
          <w:szCs w:val="18"/>
        </w:rPr>
        <w:t xml:space="preserve"> </w:t>
      </w:r>
    </w:p>
    <w:p w:rsidR="002B278F" w:rsidRPr="00B715F8" w:rsidRDefault="002B278F" w:rsidP="002B278F">
      <w:pPr>
        <w:pStyle w:val="Normaltindrag"/>
        <w:rPr>
          <w:spacing w:val="-2"/>
        </w:rPr>
      </w:pPr>
      <w:r w:rsidRPr="00B715F8">
        <w:rPr>
          <w:spacing w:val="-2"/>
          <w:sz w:val="18"/>
          <w:szCs w:val="18"/>
        </w:rPr>
        <w:t>Vid ingången av 2008 var marknadsvärdet för de olika donationerna följa</w:t>
      </w:r>
      <w:r w:rsidRPr="00B715F8">
        <w:rPr>
          <w:spacing w:val="-2"/>
          <w:sz w:val="18"/>
          <w:szCs w:val="18"/>
        </w:rPr>
        <w:t>n</w:t>
      </w:r>
      <w:r w:rsidRPr="00B715F8">
        <w:rPr>
          <w:spacing w:val="-2"/>
          <w:sz w:val="18"/>
          <w:szCs w:val="18"/>
        </w:rPr>
        <w:t>de:</w:t>
      </w:r>
    </w:p>
    <w:tbl>
      <w:tblPr>
        <w:tblW w:w="5954" w:type="dxa"/>
        <w:tblLayout w:type="fixed"/>
        <w:tblCellMar>
          <w:left w:w="70" w:type="dxa"/>
          <w:right w:w="70" w:type="dxa"/>
        </w:tblCellMar>
        <w:tblLook w:val="0000" w:firstRow="0" w:lastRow="0" w:firstColumn="0" w:lastColumn="0" w:noHBand="0" w:noVBand="0"/>
      </w:tblPr>
      <w:tblGrid>
        <w:gridCol w:w="320"/>
        <w:gridCol w:w="3562"/>
        <w:gridCol w:w="923"/>
        <w:gridCol w:w="160"/>
        <w:gridCol w:w="989"/>
      </w:tblGrid>
      <w:tr w:rsidR="0058585E" w:rsidRPr="00B715F8" w:rsidTr="0058585E">
        <w:trPr>
          <w:trHeight w:val="20"/>
        </w:trPr>
        <w:tc>
          <w:tcPr>
            <w:tcW w:w="324" w:type="dxa"/>
            <w:tcBorders>
              <w:top w:val="nil"/>
              <w:left w:val="nil"/>
              <w:bottom w:val="nil"/>
              <w:right w:val="nil"/>
            </w:tcBorders>
            <w:noWrap/>
          </w:tcPr>
          <w:p w:rsidR="0058585E" w:rsidRPr="00B715F8" w:rsidRDefault="0058585E" w:rsidP="0058585E">
            <w:pPr>
              <w:spacing w:before="60" w:line="250" w:lineRule="exact"/>
              <w:jc w:val="left"/>
              <w:rPr>
                <w:sz w:val="18"/>
                <w:szCs w:val="18"/>
              </w:rPr>
            </w:pPr>
            <w:r w:rsidRPr="00B715F8">
              <w:rPr>
                <w:sz w:val="18"/>
                <w:szCs w:val="18"/>
              </w:rPr>
              <w:t>1.</w:t>
            </w:r>
          </w:p>
        </w:tc>
        <w:tc>
          <w:tcPr>
            <w:tcW w:w="3668" w:type="dxa"/>
            <w:tcBorders>
              <w:top w:val="nil"/>
              <w:left w:val="nil"/>
              <w:bottom w:val="nil"/>
              <w:right w:val="nil"/>
            </w:tcBorders>
            <w:noWrap/>
          </w:tcPr>
          <w:p w:rsidR="0058585E" w:rsidRPr="00B715F8" w:rsidRDefault="0058585E" w:rsidP="0058585E">
            <w:pPr>
              <w:spacing w:before="60" w:line="250" w:lineRule="exact"/>
              <w:jc w:val="left"/>
              <w:rPr>
                <w:sz w:val="18"/>
                <w:szCs w:val="18"/>
              </w:rPr>
            </w:pPr>
            <w:r w:rsidRPr="00B715F8">
              <w:rPr>
                <w:sz w:val="18"/>
                <w:szCs w:val="18"/>
              </w:rPr>
              <w:t>Jubileumsdonationen inkl</w:t>
            </w:r>
            <w:r w:rsidR="00BC162E" w:rsidRPr="00B715F8">
              <w:rPr>
                <w:sz w:val="18"/>
                <w:szCs w:val="18"/>
              </w:rPr>
              <w:t>usive</w:t>
            </w:r>
            <w:r w:rsidRPr="00B715F8">
              <w:rPr>
                <w:sz w:val="18"/>
                <w:szCs w:val="18"/>
              </w:rPr>
              <w:t xml:space="preserve"> Nils-Eric Sven</w:t>
            </w:r>
            <w:r w:rsidRPr="00B715F8">
              <w:rPr>
                <w:sz w:val="18"/>
                <w:szCs w:val="18"/>
              </w:rPr>
              <w:t>s</w:t>
            </w:r>
            <w:r w:rsidRPr="00B715F8">
              <w:rPr>
                <w:sz w:val="18"/>
                <w:szCs w:val="18"/>
              </w:rPr>
              <w:t>sons fond</w:t>
            </w:r>
          </w:p>
        </w:tc>
        <w:tc>
          <w:tcPr>
            <w:tcW w:w="947" w:type="dxa"/>
            <w:tcBorders>
              <w:top w:val="nil"/>
              <w:left w:val="nil"/>
              <w:bottom w:val="nil"/>
              <w:right w:val="nil"/>
            </w:tcBorders>
            <w:noWrap/>
            <w:vAlign w:val="bottom"/>
          </w:tcPr>
          <w:p w:rsidR="0058585E" w:rsidRPr="00B715F8" w:rsidRDefault="0058585E" w:rsidP="0058585E">
            <w:pPr>
              <w:spacing w:before="60" w:line="250" w:lineRule="exact"/>
              <w:jc w:val="right"/>
              <w:rPr>
                <w:b/>
                <w:bCs/>
                <w:spacing w:val="-2"/>
                <w:sz w:val="18"/>
                <w:szCs w:val="18"/>
              </w:rPr>
            </w:pPr>
            <w:r w:rsidRPr="00B715F8">
              <w:rPr>
                <w:b/>
                <w:bCs/>
                <w:spacing w:val="-2"/>
                <w:sz w:val="18"/>
                <w:szCs w:val="18"/>
              </w:rPr>
              <w:t xml:space="preserve">6 580 018 </w:t>
            </w:r>
          </w:p>
        </w:tc>
        <w:tc>
          <w:tcPr>
            <w:tcW w:w="113" w:type="dxa"/>
            <w:tcBorders>
              <w:top w:val="nil"/>
              <w:left w:val="nil"/>
              <w:bottom w:val="nil"/>
              <w:right w:val="nil"/>
            </w:tcBorders>
          </w:tcPr>
          <w:p w:rsidR="0058585E" w:rsidRPr="00B715F8" w:rsidRDefault="0058585E" w:rsidP="0058585E">
            <w:pPr>
              <w:spacing w:before="60" w:line="250" w:lineRule="exact"/>
              <w:jc w:val="left"/>
              <w:rPr>
                <w:spacing w:val="-2"/>
                <w:sz w:val="18"/>
                <w:szCs w:val="18"/>
              </w:rPr>
            </w:pPr>
          </w:p>
        </w:tc>
        <w:tc>
          <w:tcPr>
            <w:tcW w:w="1015" w:type="dxa"/>
            <w:tcBorders>
              <w:top w:val="nil"/>
              <w:left w:val="nil"/>
              <w:bottom w:val="nil"/>
              <w:right w:val="nil"/>
            </w:tcBorders>
            <w:noWrap/>
            <w:vAlign w:val="bottom"/>
          </w:tcPr>
          <w:p w:rsidR="0058585E" w:rsidRPr="00B715F8" w:rsidRDefault="0058585E" w:rsidP="006904A7">
            <w:pPr>
              <w:spacing w:before="60" w:line="250" w:lineRule="exact"/>
              <w:ind w:right="-57"/>
              <w:jc w:val="left"/>
              <w:rPr>
                <w:spacing w:val="-4"/>
                <w:sz w:val="18"/>
                <w:szCs w:val="18"/>
              </w:rPr>
            </w:pPr>
            <w:r w:rsidRPr="00B715F8">
              <w:rPr>
                <w:spacing w:val="-4"/>
                <w:sz w:val="18"/>
                <w:szCs w:val="18"/>
              </w:rPr>
              <w:t>(69,7385</w:t>
            </w:r>
            <w:r w:rsidR="006904A7" w:rsidRPr="00B715F8">
              <w:rPr>
                <w:spacing w:val="-4"/>
                <w:sz w:val="18"/>
                <w:szCs w:val="18"/>
              </w:rPr>
              <w:t xml:space="preserve"> </w:t>
            </w:r>
            <w:r w:rsidRPr="00B715F8">
              <w:rPr>
                <w:spacing w:val="-4"/>
                <w:sz w:val="18"/>
                <w:szCs w:val="18"/>
              </w:rPr>
              <w:t>%)</w:t>
            </w:r>
          </w:p>
        </w:tc>
      </w:tr>
      <w:tr w:rsidR="0058585E" w:rsidRPr="00B715F8" w:rsidTr="0058585E">
        <w:trPr>
          <w:trHeight w:val="20"/>
        </w:trPr>
        <w:tc>
          <w:tcPr>
            <w:tcW w:w="324" w:type="dxa"/>
            <w:tcBorders>
              <w:top w:val="nil"/>
              <w:left w:val="nil"/>
              <w:bottom w:val="nil"/>
              <w:right w:val="nil"/>
            </w:tcBorders>
            <w:noWrap/>
          </w:tcPr>
          <w:p w:rsidR="0058585E" w:rsidRPr="00B715F8" w:rsidRDefault="0058585E" w:rsidP="0058585E">
            <w:pPr>
              <w:spacing w:before="60" w:line="250" w:lineRule="exact"/>
              <w:jc w:val="left"/>
              <w:rPr>
                <w:sz w:val="18"/>
                <w:szCs w:val="18"/>
              </w:rPr>
            </w:pPr>
            <w:r w:rsidRPr="00B715F8">
              <w:rPr>
                <w:sz w:val="18"/>
                <w:szCs w:val="18"/>
              </w:rPr>
              <w:t>2.</w:t>
            </w:r>
          </w:p>
        </w:tc>
        <w:tc>
          <w:tcPr>
            <w:tcW w:w="3668" w:type="dxa"/>
            <w:tcBorders>
              <w:top w:val="nil"/>
              <w:left w:val="nil"/>
              <w:bottom w:val="nil"/>
              <w:right w:val="nil"/>
            </w:tcBorders>
            <w:noWrap/>
          </w:tcPr>
          <w:p w:rsidR="0058585E" w:rsidRPr="00B715F8" w:rsidRDefault="0058585E" w:rsidP="0058585E">
            <w:pPr>
              <w:spacing w:before="60" w:line="250" w:lineRule="exact"/>
              <w:jc w:val="left"/>
              <w:rPr>
                <w:sz w:val="18"/>
                <w:szCs w:val="18"/>
              </w:rPr>
            </w:pPr>
            <w:r w:rsidRPr="00B715F8">
              <w:rPr>
                <w:sz w:val="18"/>
                <w:szCs w:val="18"/>
              </w:rPr>
              <w:t>Kulturvetenskapliga donationen</w:t>
            </w:r>
          </w:p>
        </w:tc>
        <w:tc>
          <w:tcPr>
            <w:tcW w:w="947" w:type="dxa"/>
            <w:tcBorders>
              <w:top w:val="nil"/>
              <w:left w:val="nil"/>
              <w:bottom w:val="nil"/>
              <w:right w:val="nil"/>
            </w:tcBorders>
            <w:noWrap/>
            <w:vAlign w:val="bottom"/>
          </w:tcPr>
          <w:p w:rsidR="0058585E" w:rsidRPr="00B715F8" w:rsidRDefault="0058585E" w:rsidP="0058585E">
            <w:pPr>
              <w:spacing w:before="60" w:line="250" w:lineRule="exact"/>
              <w:jc w:val="right"/>
              <w:rPr>
                <w:b/>
                <w:bCs/>
                <w:spacing w:val="-2"/>
                <w:sz w:val="18"/>
                <w:szCs w:val="18"/>
              </w:rPr>
            </w:pPr>
            <w:r w:rsidRPr="00B715F8">
              <w:rPr>
                <w:b/>
                <w:bCs/>
                <w:spacing w:val="-2"/>
                <w:sz w:val="18"/>
                <w:szCs w:val="18"/>
              </w:rPr>
              <w:t xml:space="preserve">2 826 820 </w:t>
            </w:r>
          </w:p>
        </w:tc>
        <w:tc>
          <w:tcPr>
            <w:tcW w:w="113" w:type="dxa"/>
            <w:tcBorders>
              <w:top w:val="nil"/>
              <w:left w:val="nil"/>
              <w:bottom w:val="nil"/>
              <w:right w:val="nil"/>
            </w:tcBorders>
          </w:tcPr>
          <w:p w:rsidR="0058585E" w:rsidRPr="00B715F8" w:rsidRDefault="0058585E" w:rsidP="0058585E">
            <w:pPr>
              <w:spacing w:before="60" w:line="250" w:lineRule="exact"/>
              <w:jc w:val="left"/>
              <w:rPr>
                <w:spacing w:val="-2"/>
                <w:sz w:val="18"/>
                <w:szCs w:val="18"/>
              </w:rPr>
            </w:pPr>
          </w:p>
        </w:tc>
        <w:tc>
          <w:tcPr>
            <w:tcW w:w="1015" w:type="dxa"/>
            <w:tcBorders>
              <w:top w:val="nil"/>
              <w:left w:val="nil"/>
              <w:bottom w:val="nil"/>
              <w:right w:val="nil"/>
            </w:tcBorders>
            <w:noWrap/>
            <w:vAlign w:val="bottom"/>
          </w:tcPr>
          <w:p w:rsidR="0058585E" w:rsidRPr="00B715F8" w:rsidRDefault="0058585E" w:rsidP="006904A7">
            <w:pPr>
              <w:spacing w:before="60" w:line="250" w:lineRule="exact"/>
              <w:ind w:right="-57"/>
              <w:jc w:val="left"/>
              <w:rPr>
                <w:spacing w:val="-2"/>
                <w:sz w:val="18"/>
                <w:szCs w:val="18"/>
              </w:rPr>
            </w:pPr>
            <w:r w:rsidRPr="00B715F8">
              <w:rPr>
                <w:spacing w:val="-2"/>
                <w:sz w:val="18"/>
                <w:szCs w:val="18"/>
              </w:rPr>
              <w:t>(29,9602</w:t>
            </w:r>
            <w:r w:rsidR="006904A7" w:rsidRPr="00B715F8">
              <w:rPr>
                <w:spacing w:val="-2"/>
                <w:sz w:val="18"/>
                <w:szCs w:val="18"/>
              </w:rPr>
              <w:t xml:space="preserve"> </w:t>
            </w:r>
            <w:r w:rsidRPr="00B715F8">
              <w:rPr>
                <w:spacing w:val="-2"/>
                <w:sz w:val="18"/>
                <w:szCs w:val="18"/>
              </w:rPr>
              <w:t>%)</w:t>
            </w:r>
          </w:p>
        </w:tc>
      </w:tr>
      <w:tr w:rsidR="0058585E" w:rsidRPr="00B715F8" w:rsidTr="0058585E">
        <w:trPr>
          <w:trHeight w:val="20"/>
        </w:trPr>
        <w:tc>
          <w:tcPr>
            <w:tcW w:w="324" w:type="dxa"/>
            <w:tcBorders>
              <w:top w:val="nil"/>
              <w:left w:val="nil"/>
              <w:bottom w:val="nil"/>
              <w:right w:val="nil"/>
            </w:tcBorders>
            <w:noWrap/>
          </w:tcPr>
          <w:p w:rsidR="0058585E" w:rsidRPr="00B715F8" w:rsidRDefault="0058585E" w:rsidP="0058585E">
            <w:pPr>
              <w:spacing w:before="60" w:line="250" w:lineRule="exact"/>
              <w:jc w:val="left"/>
              <w:rPr>
                <w:sz w:val="18"/>
                <w:szCs w:val="18"/>
              </w:rPr>
            </w:pPr>
            <w:r w:rsidRPr="00B715F8">
              <w:rPr>
                <w:sz w:val="18"/>
                <w:szCs w:val="18"/>
              </w:rPr>
              <w:t>3.</w:t>
            </w:r>
          </w:p>
        </w:tc>
        <w:tc>
          <w:tcPr>
            <w:tcW w:w="3668" w:type="dxa"/>
            <w:tcBorders>
              <w:top w:val="nil"/>
              <w:left w:val="nil"/>
              <w:bottom w:val="nil"/>
              <w:right w:val="nil"/>
            </w:tcBorders>
          </w:tcPr>
          <w:p w:rsidR="0058585E" w:rsidRPr="00B715F8" w:rsidRDefault="0058585E" w:rsidP="0058585E">
            <w:pPr>
              <w:spacing w:before="60" w:line="250" w:lineRule="exact"/>
              <w:jc w:val="left"/>
              <w:rPr>
                <w:sz w:val="18"/>
                <w:szCs w:val="18"/>
              </w:rPr>
            </w:pPr>
            <w:r w:rsidRPr="00B715F8">
              <w:rPr>
                <w:sz w:val="18"/>
                <w:szCs w:val="18"/>
              </w:rPr>
              <w:t>Erik Rönnbergs donation för forskning om ål</w:t>
            </w:r>
            <w:r w:rsidRPr="00B715F8">
              <w:rPr>
                <w:sz w:val="18"/>
                <w:szCs w:val="18"/>
              </w:rPr>
              <w:t>d</w:t>
            </w:r>
            <w:r w:rsidRPr="00B715F8">
              <w:rPr>
                <w:sz w:val="18"/>
                <w:szCs w:val="18"/>
              </w:rPr>
              <w:t>rande och åldersrelaterade sjukdomar</w:t>
            </w:r>
          </w:p>
        </w:tc>
        <w:tc>
          <w:tcPr>
            <w:tcW w:w="947" w:type="dxa"/>
            <w:tcBorders>
              <w:top w:val="nil"/>
              <w:left w:val="nil"/>
              <w:bottom w:val="nil"/>
              <w:right w:val="nil"/>
            </w:tcBorders>
            <w:noWrap/>
            <w:vAlign w:val="bottom"/>
          </w:tcPr>
          <w:p w:rsidR="0058585E" w:rsidRPr="00B715F8" w:rsidRDefault="0058585E" w:rsidP="0058585E">
            <w:pPr>
              <w:spacing w:before="60" w:line="250" w:lineRule="exact"/>
              <w:jc w:val="right"/>
              <w:rPr>
                <w:b/>
                <w:bCs/>
                <w:spacing w:val="-2"/>
                <w:sz w:val="18"/>
                <w:szCs w:val="18"/>
              </w:rPr>
            </w:pPr>
            <w:r w:rsidRPr="00B715F8">
              <w:rPr>
                <w:b/>
                <w:bCs/>
                <w:spacing w:val="-2"/>
                <w:sz w:val="18"/>
                <w:szCs w:val="18"/>
              </w:rPr>
              <w:t xml:space="preserve">21 741 </w:t>
            </w:r>
          </w:p>
        </w:tc>
        <w:tc>
          <w:tcPr>
            <w:tcW w:w="113" w:type="dxa"/>
            <w:tcBorders>
              <w:top w:val="nil"/>
              <w:left w:val="nil"/>
              <w:bottom w:val="nil"/>
              <w:right w:val="nil"/>
            </w:tcBorders>
          </w:tcPr>
          <w:p w:rsidR="0058585E" w:rsidRPr="00B715F8" w:rsidRDefault="0058585E" w:rsidP="0058585E">
            <w:pPr>
              <w:spacing w:before="60" w:line="250" w:lineRule="exact"/>
              <w:jc w:val="left"/>
              <w:rPr>
                <w:spacing w:val="-2"/>
                <w:sz w:val="18"/>
                <w:szCs w:val="18"/>
              </w:rPr>
            </w:pPr>
          </w:p>
        </w:tc>
        <w:tc>
          <w:tcPr>
            <w:tcW w:w="1015" w:type="dxa"/>
            <w:tcBorders>
              <w:top w:val="nil"/>
              <w:left w:val="nil"/>
              <w:bottom w:val="nil"/>
              <w:right w:val="nil"/>
            </w:tcBorders>
            <w:noWrap/>
            <w:vAlign w:val="bottom"/>
          </w:tcPr>
          <w:p w:rsidR="0058585E" w:rsidRPr="00B715F8" w:rsidRDefault="0058585E" w:rsidP="0058585E">
            <w:pPr>
              <w:spacing w:before="60" w:line="250" w:lineRule="exact"/>
              <w:jc w:val="left"/>
              <w:rPr>
                <w:spacing w:val="-2"/>
                <w:sz w:val="18"/>
                <w:szCs w:val="18"/>
              </w:rPr>
            </w:pPr>
            <w:r w:rsidRPr="00B715F8">
              <w:rPr>
                <w:spacing w:val="-2"/>
                <w:sz w:val="18"/>
                <w:szCs w:val="18"/>
              </w:rPr>
              <w:t>(0,2304</w:t>
            </w:r>
            <w:r w:rsidR="006904A7" w:rsidRPr="00B715F8">
              <w:rPr>
                <w:spacing w:val="-2"/>
                <w:sz w:val="18"/>
                <w:szCs w:val="18"/>
              </w:rPr>
              <w:t xml:space="preserve"> </w:t>
            </w:r>
            <w:r w:rsidRPr="00B715F8">
              <w:rPr>
                <w:spacing w:val="-2"/>
                <w:sz w:val="18"/>
                <w:szCs w:val="18"/>
              </w:rPr>
              <w:t>%)</w:t>
            </w:r>
          </w:p>
        </w:tc>
      </w:tr>
      <w:tr w:rsidR="0058585E" w:rsidRPr="00B715F8" w:rsidTr="0058585E">
        <w:trPr>
          <w:trHeight w:val="20"/>
        </w:trPr>
        <w:tc>
          <w:tcPr>
            <w:tcW w:w="324" w:type="dxa"/>
            <w:tcBorders>
              <w:top w:val="nil"/>
              <w:left w:val="nil"/>
              <w:bottom w:val="nil"/>
              <w:right w:val="nil"/>
            </w:tcBorders>
            <w:noWrap/>
          </w:tcPr>
          <w:p w:rsidR="0058585E" w:rsidRPr="00B715F8" w:rsidRDefault="0058585E" w:rsidP="0058585E">
            <w:pPr>
              <w:spacing w:before="60" w:line="250" w:lineRule="exact"/>
              <w:jc w:val="left"/>
              <w:rPr>
                <w:sz w:val="18"/>
                <w:szCs w:val="18"/>
              </w:rPr>
            </w:pPr>
            <w:r w:rsidRPr="00B715F8">
              <w:rPr>
                <w:sz w:val="18"/>
                <w:szCs w:val="18"/>
              </w:rPr>
              <w:t>4.</w:t>
            </w:r>
          </w:p>
        </w:tc>
        <w:tc>
          <w:tcPr>
            <w:tcW w:w="3668" w:type="dxa"/>
            <w:tcBorders>
              <w:top w:val="nil"/>
              <w:left w:val="nil"/>
              <w:bottom w:val="nil"/>
              <w:right w:val="nil"/>
            </w:tcBorders>
          </w:tcPr>
          <w:p w:rsidR="0058585E" w:rsidRPr="00B715F8" w:rsidRDefault="0058585E" w:rsidP="0058585E">
            <w:pPr>
              <w:spacing w:before="60" w:line="250" w:lineRule="exact"/>
              <w:jc w:val="left"/>
              <w:rPr>
                <w:sz w:val="18"/>
                <w:szCs w:val="18"/>
              </w:rPr>
            </w:pPr>
            <w:r w:rsidRPr="00B715F8">
              <w:rPr>
                <w:sz w:val="18"/>
                <w:szCs w:val="18"/>
              </w:rPr>
              <w:t>Erik Rönnbergs donation för forskning om sju</w:t>
            </w:r>
            <w:r w:rsidRPr="00B715F8">
              <w:rPr>
                <w:sz w:val="18"/>
                <w:szCs w:val="18"/>
              </w:rPr>
              <w:t>k</w:t>
            </w:r>
            <w:r w:rsidRPr="00B715F8">
              <w:rPr>
                <w:sz w:val="18"/>
                <w:szCs w:val="18"/>
              </w:rPr>
              <w:t>domar under de tidiga barnaåren</w:t>
            </w:r>
          </w:p>
        </w:tc>
        <w:tc>
          <w:tcPr>
            <w:tcW w:w="947" w:type="dxa"/>
            <w:tcBorders>
              <w:top w:val="nil"/>
              <w:left w:val="nil"/>
              <w:bottom w:val="nil"/>
              <w:right w:val="nil"/>
            </w:tcBorders>
            <w:noWrap/>
            <w:vAlign w:val="bottom"/>
          </w:tcPr>
          <w:p w:rsidR="0058585E" w:rsidRPr="00B715F8" w:rsidRDefault="0058585E" w:rsidP="0058585E">
            <w:pPr>
              <w:spacing w:before="60" w:line="250" w:lineRule="exact"/>
              <w:jc w:val="right"/>
              <w:rPr>
                <w:b/>
                <w:bCs/>
                <w:spacing w:val="-2"/>
                <w:sz w:val="18"/>
                <w:szCs w:val="18"/>
              </w:rPr>
            </w:pPr>
            <w:r w:rsidRPr="00B715F8">
              <w:rPr>
                <w:b/>
                <w:bCs/>
                <w:spacing w:val="-2"/>
                <w:sz w:val="18"/>
                <w:szCs w:val="18"/>
              </w:rPr>
              <w:t xml:space="preserve">6 691 </w:t>
            </w:r>
          </w:p>
        </w:tc>
        <w:tc>
          <w:tcPr>
            <w:tcW w:w="113" w:type="dxa"/>
            <w:tcBorders>
              <w:top w:val="nil"/>
              <w:left w:val="nil"/>
              <w:bottom w:val="nil"/>
              <w:right w:val="nil"/>
            </w:tcBorders>
          </w:tcPr>
          <w:p w:rsidR="0058585E" w:rsidRPr="00B715F8" w:rsidRDefault="0058585E" w:rsidP="0058585E">
            <w:pPr>
              <w:spacing w:before="60" w:line="250" w:lineRule="exact"/>
              <w:jc w:val="left"/>
              <w:rPr>
                <w:spacing w:val="-2"/>
                <w:sz w:val="18"/>
                <w:szCs w:val="18"/>
              </w:rPr>
            </w:pPr>
          </w:p>
        </w:tc>
        <w:tc>
          <w:tcPr>
            <w:tcW w:w="1015" w:type="dxa"/>
            <w:tcBorders>
              <w:top w:val="nil"/>
              <w:left w:val="nil"/>
              <w:bottom w:val="nil"/>
              <w:right w:val="nil"/>
            </w:tcBorders>
            <w:noWrap/>
            <w:vAlign w:val="bottom"/>
          </w:tcPr>
          <w:p w:rsidR="0058585E" w:rsidRPr="00B715F8" w:rsidRDefault="0058585E" w:rsidP="0058585E">
            <w:pPr>
              <w:spacing w:before="60" w:line="250" w:lineRule="exact"/>
              <w:jc w:val="left"/>
              <w:rPr>
                <w:spacing w:val="-2"/>
                <w:sz w:val="18"/>
                <w:szCs w:val="18"/>
              </w:rPr>
            </w:pPr>
            <w:r w:rsidRPr="00B715F8">
              <w:rPr>
                <w:spacing w:val="-2"/>
                <w:sz w:val="18"/>
                <w:szCs w:val="18"/>
              </w:rPr>
              <w:t>(0,070</w:t>
            </w:r>
            <w:r w:rsidR="006904A7" w:rsidRPr="00B715F8">
              <w:rPr>
                <w:spacing w:val="-2"/>
                <w:sz w:val="18"/>
                <w:szCs w:val="18"/>
              </w:rPr>
              <w:t xml:space="preserve"> </w:t>
            </w:r>
            <w:r w:rsidRPr="00B715F8">
              <w:rPr>
                <w:spacing w:val="-2"/>
                <w:sz w:val="18"/>
                <w:szCs w:val="18"/>
              </w:rPr>
              <w:t>9</w:t>
            </w:r>
            <w:r w:rsidR="00257BF6" w:rsidRPr="00B715F8">
              <w:rPr>
                <w:spacing w:val="-2"/>
                <w:sz w:val="18"/>
                <w:szCs w:val="18"/>
              </w:rPr>
              <w:t> </w:t>
            </w:r>
            <w:r w:rsidRPr="00B715F8">
              <w:rPr>
                <w:spacing w:val="-2"/>
                <w:sz w:val="18"/>
                <w:szCs w:val="18"/>
              </w:rPr>
              <w:t>%)</w:t>
            </w:r>
          </w:p>
        </w:tc>
      </w:tr>
      <w:tr w:rsidR="0058585E" w:rsidRPr="00B715F8" w:rsidTr="0058585E">
        <w:trPr>
          <w:trHeight w:val="20"/>
        </w:trPr>
        <w:tc>
          <w:tcPr>
            <w:tcW w:w="324" w:type="dxa"/>
            <w:tcBorders>
              <w:top w:val="nil"/>
              <w:left w:val="nil"/>
              <w:bottom w:val="nil"/>
              <w:right w:val="nil"/>
            </w:tcBorders>
            <w:noWrap/>
          </w:tcPr>
          <w:p w:rsidR="0058585E" w:rsidRPr="00B715F8" w:rsidRDefault="0058585E" w:rsidP="0058585E">
            <w:pPr>
              <w:spacing w:before="60" w:line="250" w:lineRule="exact"/>
              <w:jc w:val="left"/>
              <w:rPr>
                <w:sz w:val="18"/>
                <w:szCs w:val="18"/>
              </w:rPr>
            </w:pPr>
          </w:p>
        </w:tc>
        <w:tc>
          <w:tcPr>
            <w:tcW w:w="3668" w:type="dxa"/>
            <w:tcBorders>
              <w:top w:val="nil"/>
              <w:left w:val="nil"/>
              <w:bottom w:val="nil"/>
              <w:right w:val="nil"/>
            </w:tcBorders>
            <w:noWrap/>
          </w:tcPr>
          <w:p w:rsidR="0058585E" w:rsidRPr="00B715F8" w:rsidRDefault="0058585E" w:rsidP="0058585E">
            <w:pPr>
              <w:spacing w:before="60" w:line="250" w:lineRule="exact"/>
              <w:jc w:val="left"/>
              <w:rPr>
                <w:b/>
                <w:bCs/>
                <w:sz w:val="18"/>
                <w:szCs w:val="18"/>
              </w:rPr>
            </w:pPr>
            <w:r w:rsidRPr="00B715F8">
              <w:rPr>
                <w:b/>
                <w:bCs/>
                <w:sz w:val="18"/>
                <w:szCs w:val="18"/>
              </w:rPr>
              <w:t>Totalt eget kapital vid ingången av 2008</w:t>
            </w:r>
          </w:p>
        </w:tc>
        <w:tc>
          <w:tcPr>
            <w:tcW w:w="947" w:type="dxa"/>
            <w:tcBorders>
              <w:top w:val="nil"/>
              <w:left w:val="nil"/>
              <w:bottom w:val="nil"/>
              <w:right w:val="nil"/>
            </w:tcBorders>
            <w:noWrap/>
          </w:tcPr>
          <w:p w:rsidR="0058585E" w:rsidRPr="00B715F8" w:rsidRDefault="0058585E" w:rsidP="0058585E">
            <w:pPr>
              <w:spacing w:before="60" w:line="250" w:lineRule="exact"/>
              <w:jc w:val="right"/>
              <w:rPr>
                <w:b/>
                <w:bCs/>
                <w:spacing w:val="-2"/>
                <w:sz w:val="18"/>
                <w:szCs w:val="18"/>
              </w:rPr>
            </w:pPr>
            <w:r w:rsidRPr="00B715F8">
              <w:rPr>
                <w:b/>
                <w:bCs/>
                <w:spacing w:val="-2"/>
                <w:sz w:val="18"/>
                <w:szCs w:val="18"/>
              </w:rPr>
              <w:t xml:space="preserve">9 435 270 </w:t>
            </w:r>
          </w:p>
        </w:tc>
        <w:tc>
          <w:tcPr>
            <w:tcW w:w="113" w:type="dxa"/>
            <w:tcBorders>
              <w:top w:val="nil"/>
              <w:left w:val="nil"/>
              <w:bottom w:val="nil"/>
              <w:right w:val="nil"/>
            </w:tcBorders>
          </w:tcPr>
          <w:p w:rsidR="0058585E" w:rsidRPr="00B715F8" w:rsidRDefault="0058585E" w:rsidP="0058585E">
            <w:pPr>
              <w:spacing w:before="60" w:line="250" w:lineRule="exact"/>
              <w:jc w:val="left"/>
              <w:rPr>
                <w:spacing w:val="-2"/>
                <w:sz w:val="18"/>
                <w:szCs w:val="18"/>
              </w:rPr>
            </w:pPr>
          </w:p>
        </w:tc>
        <w:tc>
          <w:tcPr>
            <w:tcW w:w="1015" w:type="dxa"/>
            <w:tcBorders>
              <w:top w:val="nil"/>
              <w:left w:val="nil"/>
              <w:bottom w:val="nil"/>
              <w:right w:val="nil"/>
            </w:tcBorders>
            <w:noWrap/>
          </w:tcPr>
          <w:p w:rsidR="0058585E" w:rsidRPr="00B715F8" w:rsidRDefault="0058585E" w:rsidP="0058585E">
            <w:pPr>
              <w:spacing w:before="60" w:line="250" w:lineRule="exact"/>
              <w:jc w:val="left"/>
              <w:rPr>
                <w:spacing w:val="-2"/>
                <w:sz w:val="18"/>
                <w:szCs w:val="18"/>
              </w:rPr>
            </w:pPr>
          </w:p>
        </w:tc>
      </w:tr>
    </w:tbl>
    <w:p w:rsidR="002B278F" w:rsidRPr="00B715F8" w:rsidRDefault="002B278F">
      <w:r w:rsidRPr="00B715F8">
        <w:rPr>
          <w:sz w:val="18"/>
          <w:szCs w:val="18"/>
        </w:rPr>
        <w:t>Riksbankens Jubileumsfonds totala avkastning 2008 (bokföringsmässigt resu</w:t>
      </w:r>
      <w:r w:rsidRPr="00B715F8">
        <w:rPr>
          <w:sz w:val="18"/>
          <w:szCs w:val="18"/>
        </w:rPr>
        <w:t>l</w:t>
      </w:r>
      <w:r w:rsidRPr="00B715F8">
        <w:rPr>
          <w:sz w:val="18"/>
          <w:szCs w:val="18"/>
        </w:rPr>
        <w:t>tat + föränd</w:t>
      </w:r>
      <w:r w:rsidR="00BC162E" w:rsidRPr="00B715F8">
        <w:rPr>
          <w:sz w:val="18"/>
          <w:szCs w:val="18"/>
        </w:rPr>
        <w:t xml:space="preserve">ring av ej realiserade vinster </w:t>
      </w:r>
      <w:r w:rsidRPr="00B715F8">
        <w:rPr>
          <w:sz w:val="18"/>
          <w:szCs w:val="18"/>
        </w:rPr>
        <w:t xml:space="preserve">= </w:t>
      </w:r>
      <w:r w:rsidR="00BC162E" w:rsidRPr="00B715F8">
        <w:rPr>
          <w:sz w:val="18"/>
          <w:szCs w:val="18"/>
        </w:rPr>
        <w:t>–</w:t>
      </w:r>
      <w:r w:rsidRPr="00B715F8">
        <w:rPr>
          <w:sz w:val="18"/>
          <w:szCs w:val="18"/>
        </w:rPr>
        <w:t xml:space="preserve">680 747 </w:t>
      </w:r>
      <w:r w:rsidR="00271672" w:rsidRPr="00B715F8">
        <w:rPr>
          <w:sz w:val="18"/>
          <w:szCs w:val="18"/>
        </w:rPr>
        <w:t>–</w:t>
      </w:r>
      <w:r w:rsidRPr="00B715F8">
        <w:rPr>
          <w:sz w:val="18"/>
          <w:szCs w:val="18"/>
        </w:rPr>
        <w:t xml:space="preserve"> 1 128 592 = </w:t>
      </w:r>
      <w:r w:rsidR="00271672" w:rsidRPr="00B715F8">
        <w:rPr>
          <w:sz w:val="18"/>
          <w:szCs w:val="18"/>
        </w:rPr>
        <w:t>–</w:t>
      </w:r>
      <w:r w:rsidRPr="00B715F8">
        <w:rPr>
          <w:sz w:val="18"/>
          <w:szCs w:val="18"/>
        </w:rPr>
        <w:t>1 809 339) skall proportioneras ut på de olika donationerna.</w:t>
      </w:r>
    </w:p>
    <w:tbl>
      <w:tblPr>
        <w:tblW w:w="5954" w:type="dxa"/>
        <w:tblLayout w:type="fixed"/>
        <w:tblCellMar>
          <w:left w:w="70" w:type="dxa"/>
          <w:right w:w="70" w:type="dxa"/>
        </w:tblCellMar>
        <w:tblLook w:val="0000" w:firstRow="0" w:lastRow="0" w:firstColumn="0" w:lastColumn="0" w:noHBand="0" w:noVBand="0"/>
      </w:tblPr>
      <w:tblGrid>
        <w:gridCol w:w="364"/>
        <w:gridCol w:w="4187"/>
        <w:gridCol w:w="198"/>
        <w:gridCol w:w="1205"/>
      </w:tblGrid>
      <w:tr w:rsidR="00332C5B" w:rsidRPr="00B715F8" w:rsidTr="00332C5B">
        <w:tc>
          <w:tcPr>
            <w:tcW w:w="366" w:type="dxa"/>
            <w:tcBorders>
              <w:top w:val="nil"/>
              <w:left w:val="nil"/>
              <w:bottom w:val="nil"/>
              <w:right w:val="nil"/>
            </w:tcBorders>
            <w:noWrap/>
          </w:tcPr>
          <w:p w:rsidR="00332C5B" w:rsidRPr="00B715F8" w:rsidRDefault="00332C5B" w:rsidP="00332C5B">
            <w:pPr>
              <w:spacing w:beforeLines="60" w:before="144" w:line="200" w:lineRule="exact"/>
              <w:jc w:val="left"/>
              <w:rPr>
                <w:sz w:val="18"/>
                <w:szCs w:val="18"/>
              </w:rPr>
            </w:pPr>
            <w:r w:rsidRPr="00B715F8">
              <w:rPr>
                <w:sz w:val="18"/>
                <w:szCs w:val="18"/>
              </w:rPr>
              <w:t>1.</w:t>
            </w:r>
          </w:p>
        </w:tc>
        <w:tc>
          <w:tcPr>
            <w:tcW w:w="4240" w:type="dxa"/>
            <w:tcBorders>
              <w:top w:val="nil"/>
              <w:left w:val="nil"/>
              <w:bottom w:val="nil"/>
              <w:right w:val="nil"/>
            </w:tcBorders>
            <w:noWrap/>
            <w:vAlign w:val="bottom"/>
          </w:tcPr>
          <w:p w:rsidR="00332C5B" w:rsidRPr="00B715F8" w:rsidRDefault="00BC162E" w:rsidP="00332C5B">
            <w:pPr>
              <w:spacing w:beforeLines="60" w:before="144" w:line="200" w:lineRule="exact"/>
              <w:jc w:val="left"/>
              <w:rPr>
                <w:i/>
                <w:iCs/>
                <w:spacing w:val="-4"/>
                <w:sz w:val="18"/>
                <w:szCs w:val="18"/>
              </w:rPr>
            </w:pPr>
            <w:r w:rsidRPr="00B715F8">
              <w:rPr>
                <w:i/>
                <w:iCs/>
                <w:spacing w:val="-4"/>
                <w:sz w:val="18"/>
                <w:szCs w:val="18"/>
              </w:rPr>
              <w:t>Jubileumsdonationen inklusive</w:t>
            </w:r>
            <w:r w:rsidR="00332C5B" w:rsidRPr="00B715F8">
              <w:rPr>
                <w:i/>
                <w:iCs/>
                <w:spacing w:val="-4"/>
                <w:sz w:val="18"/>
                <w:szCs w:val="18"/>
              </w:rPr>
              <w:t xml:space="preserve"> Nils-Eric Svenssons fond</w:t>
            </w:r>
          </w:p>
        </w:tc>
        <w:tc>
          <w:tcPr>
            <w:tcW w:w="199" w:type="dxa"/>
            <w:tcBorders>
              <w:top w:val="nil"/>
              <w:left w:val="nil"/>
              <w:bottom w:val="nil"/>
              <w:right w:val="nil"/>
            </w:tcBorders>
            <w:noWrap/>
            <w:vAlign w:val="bottom"/>
          </w:tcPr>
          <w:p w:rsidR="00332C5B" w:rsidRPr="00B715F8" w:rsidRDefault="00332C5B" w:rsidP="00332C5B">
            <w:pPr>
              <w:spacing w:beforeLines="60" w:before="144" w:line="200" w:lineRule="exact"/>
              <w:jc w:val="left"/>
              <w:rPr>
                <w:sz w:val="18"/>
                <w:szCs w:val="18"/>
              </w:rPr>
            </w:pPr>
          </w:p>
        </w:tc>
        <w:tc>
          <w:tcPr>
            <w:tcW w:w="1219" w:type="dxa"/>
            <w:tcBorders>
              <w:top w:val="nil"/>
              <w:left w:val="nil"/>
              <w:bottom w:val="nil"/>
              <w:right w:val="nil"/>
            </w:tcBorders>
            <w:noWrap/>
            <w:vAlign w:val="bottom"/>
          </w:tcPr>
          <w:p w:rsidR="00332C5B" w:rsidRPr="00B715F8" w:rsidRDefault="00332C5B" w:rsidP="00332C5B">
            <w:pPr>
              <w:spacing w:beforeLines="60" w:before="144" w:line="200" w:lineRule="exact"/>
              <w:jc w:val="left"/>
              <w:rPr>
                <w:sz w:val="18"/>
                <w:szCs w:val="18"/>
              </w:rPr>
            </w:pPr>
          </w:p>
        </w:tc>
      </w:tr>
      <w:tr w:rsidR="00332C5B" w:rsidRPr="00B715F8" w:rsidTr="00332C5B">
        <w:tc>
          <w:tcPr>
            <w:tcW w:w="366" w:type="dxa"/>
            <w:tcBorders>
              <w:top w:val="nil"/>
              <w:left w:val="nil"/>
              <w:bottom w:val="nil"/>
              <w:right w:val="nil"/>
            </w:tcBorders>
            <w:noWrap/>
            <w:vAlign w:val="bottom"/>
          </w:tcPr>
          <w:p w:rsidR="00332C5B" w:rsidRPr="00B715F8" w:rsidRDefault="00332C5B" w:rsidP="00332C5B">
            <w:pPr>
              <w:spacing w:beforeLines="60" w:before="144" w:line="200" w:lineRule="exact"/>
              <w:jc w:val="left"/>
              <w:rPr>
                <w:sz w:val="18"/>
                <w:szCs w:val="18"/>
              </w:rPr>
            </w:pPr>
          </w:p>
        </w:tc>
        <w:tc>
          <w:tcPr>
            <w:tcW w:w="4240" w:type="dxa"/>
            <w:tcBorders>
              <w:top w:val="nil"/>
              <w:left w:val="nil"/>
              <w:bottom w:val="nil"/>
              <w:right w:val="nil"/>
            </w:tcBorders>
            <w:noWrap/>
            <w:vAlign w:val="bottom"/>
          </w:tcPr>
          <w:p w:rsidR="00332C5B" w:rsidRPr="00B715F8" w:rsidRDefault="00332C5B" w:rsidP="00332C5B">
            <w:pPr>
              <w:spacing w:beforeLines="60" w:before="144" w:line="200" w:lineRule="exact"/>
              <w:jc w:val="left"/>
              <w:rPr>
                <w:sz w:val="18"/>
                <w:szCs w:val="18"/>
              </w:rPr>
            </w:pPr>
            <w:r w:rsidRPr="00B715F8">
              <w:rPr>
                <w:sz w:val="18"/>
                <w:szCs w:val="18"/>
              </w:rPr>
              <w:t>Ingående värde</w:t>
            </w:r>
          </w:p>
        </w:tc>
        <w:tc>
          <w:tcPr>
            <w:tcW w:w="199" w:type="dxa"/>
            <w:tcBorders>
              <w:top w:val="nil"/>
              <w:left w:val="nil"/>
              <w:bottom w:val="nil"/>
              <w:right w:val="nil"/>
            </w:tcBorders>
            <w:noWrap/>
            <w:vAlign w:val="bottom"/>
          </w:tcPr>
          <w:p w:rsidR="00332C5B" w:rsidRPr="00B715F8" w:rsidRDefault="00332C5B" w:rsidP="00332C5B">
            <w:pPr>
              <w:spacing w:beforeLines="60" w:before="144" w:line="200" w:lineRule="exact"/>
              <w:jc w:val="left"/>
              <w:rPr>
                <w:sz w:val="18"/>
                <w:szCs w:val="18"/>
              </w:rPr>
            </w:pPr>
          </w:p>
        </w:tc>
        <w:tc>
          <w:tcPr>
            <w:tcW w:w="1219" w:type="dxa"/>
            <w:tcBorders>
              <w:top w:val="nil"/>
              <w:left w:val="nil"/>
              <w:bottom w:val="nil"/>
              <w:right w:val="nil"/>
            </w:tcBorders>
            <w:noWrap/>
            <w:vAlign w:val="bottom"/>
          </w:tcPr>
          <w:p w:rsidR="00332C5B" w:rsidRPr="00B715F8" w:rsidRDefault="00332C5B" w:rsidP="00332C5B">
            <w:pPr>
              <w:spacing w:beforeLines="60" w:before="144" w:line="200" w:lineRule="exact"/>
              <w:jc w:val="right"/>
              <w:rPr>
                <w:spacing w:val="-2"/>
                <w:sz w:val="18"/>
                <w:szCs w:val="18"/>
              </w:rPr>
            </w:pPr>
            <w:r w:rsidRPr="00B715F8">
              <w:rPr>
                <w:spacing w:val="-2"/>
                <w:sz w:val="18"/>
                <w:szCs w:val="18"/>
              </w:rPr>
              <w:t>6 580 018</w:t>
            </w:r>
          </w:p>
        </w:tc>
      </w:tr>
      <w:tr w:rsidR="00332C5B" w:rsidRPr="00B715F8" w:rsidTr="00332C5B">
        <w:tc>
          <w:tcPr>
            <w:tcW w:w="366" w:type="dxa"/>
            <w:tcBorders>
              <w:top w:val="nil"/>
              <w:left w:val="nil"/>
              <w:bottom w:val="nil"/>
              <w:right w:val="nil"/>
            </w:tcBorders>
            <w:noWrap/>
            <w:vAlign w:val="bottom"/>
          </w:tcPr>
          <w:p w:rsidR="00332C5B" w:rsidRPr="00B715F8" w:rsidRDefault="00332C5B" w:rsidP="00332C5B">
            <w:pPr>
              <w:spacing w:beforeLines="60" w:before="144" w:line="200" w:lineRule="exact"/>
              <w:jc w:val="left"/>
              <w:rPr>
                <w:sz w:val="18"/>
                <w:szCs w:val="18"/>
              </w:rPr>
            </w:pPr>
          </w:p>
        </w:tc>
        <w:tc>
          <w:tcPr>
            <w:tcW w:w="4240" w:type="dxa"/>
            <w:tcBorders>
              <w:top w:val="nil"/>
              <w:left w:val="nil"/>
              <w:bottom w:val="nil"/>
              <w:right w:val="nil"/>
            </w:tcBorders>
            <w:noWrap/>
            <w:vAlign w:val="bottom"/>
          </w:tcPr>
          <w:p w:rsidR="00332C5B" w:rsidRPr="00B715F8" w:rsidRDefault="00332C5B" w:rsidP="00332C5B">
            <w:pPr>
              <w:spacing w:beforeLines="60" w:before="144" w:line="200" w:lineRule="exact"/>
              <w:jc w:val="left"/>
              <w:rPr>
                <w:sz w:val="18"/>
                <w:szCs w:val="18"/>
              </w:rPr>
            </w:pPr>
            <w:r w:rsidRPr="00B715F8">
              <w:rPr>
                <w:sz w:val="18"/>
                <w:szCs w:val="18"/>
              </w:rPr>
              <w:t>Andel av årets totala avkastning</w:t>
            </w:r>
          </w:p>
        </w:tc>
        <w:tc>
          <w:tcPr>
            <w:tcW w:w="199" w:type="dxa"/>
            <w:tcBorders>
              <w:top w:val="nil"/>
              <w:left w:val="nil"/>
              <w:bottom w:val="nil"/>
              <w:right w:val="nil"/>
            </w:tcBorders>
            <w:noWrap/>
            <w:vAlign w:val="bottom"/>
          </w:tcPr>
          <w:p w:rsidR="00332C5B" w:rsidRPr="00B715F8" w:rsidRDefault="00332C5B" w:rsidP="00332C5B">
            <w:pPr>
              <w:spacing w:beforeLines="60" w:before="144" w:line="200" w:lineRule="exact"/>
              <w:jc w:val="left"/>
              <w:rPr>
                <w:sz w:val="18"/>
                <w:szCs w:val="18"/>
              </w:rPr>
            </w:pPr>
          </w:p>
        </w:tc>
        <w:tc>
          <w:tcPr>
            <w:tcW w:w="1219" w:type="dxa"/>
            <w:tcBorders>
              <w:top w:val="nil"/>
              <w:left w:val="nil"/>
              <w:bottom w:val="nil"/>
              <w:right w:val="nil"/>
            </w:tcBorders>
            <w:noWrap/>
            <w:vAlign w:val="bottom"/>
          </w:tcPr>
          <w:p w:rsidR="00332C5B" w:rsidRPr="00B715F8" w:rsidRDefault="00271672" w:rsidP="00332C5B">
            <w:pPr>
              <w:spacing w:beforeLines="60" w:before="144" w:line="200" w:lineRule="exact"/>
              <w:jc w:val="right"/>
              <w:rPr>
                <w:spacing w:val="-2"/>
                <w:sz w:val="18"/>
                <w:szCs w:val="18"/>
              </w:rPr>
            </w:pPr>
            <w:r w:rsidRPr="00B715F8">
              <w:rPr>
                <w:spacing w:val="-2"/>
                <w:sz w:val="18"/>
                <w:szCs w:val="18"/>
              </w:rPr>
              <w:t>–</w:t>
            </w:r>
            <w:r w:rsidR="00332C5B" w:rsidRPr="00B715F8">
              <w:rPr>
                <w:spacing w:val="-2"/>
                <w:sz w:val="18"/>
                <w:szCs w:val="18"/>
              </w:rPr>
              <w:t>1 261 806</w:t>
            </w:r>
          </w:p>
        </w:tc>
      </w:tr>
      <w:tr w:rsidR="00332C5B" w:rsidRPr="00B715F8" w:rsidTr="00332C5B">
        <w:tc>
          <w:tcPr>
            <w:tcW w:w="366" w:type="dxa"/>
            <w:tcBorders>
              <w:top w:val="nil"/>
              <w:left w:val="nil"/>
              <w:bottom w:val="nil"/>
              <w:right w:val="nil"/>
            </w:tcBorders>
            <w:noWrap/>
            <w:vAlign w:val="bottom"/>
          </w:tcPr>
          <w:p w:rsidR="00332C5B" w:rsidRPr="00B715F8" w:rsidRDefault="00332C5B" w:rsidP="00332C5B">
            <w:pPr>
              <w:spacing w:beforeLines="60" w:before="144" w:line="200" w:lineRule="exact"/>
              <w:jc w:val="left"/>
              <w:rPr>
                <w:sz w:val="18"/>
                <w:szCs w:val="18"/>
              </w:rPr>
            </w:pPr>
          </w:p>
        </w:tc>
        <w:tc>
          <w:tcPr>
            <w:tcW w:w="4240" w:type="dxa"/>
            <w:tcBorders>
              <w:top w:val="nil"/>
              <w:left w:val="nil"/>
              <w:bottom w:val="nil"/>
              <w:right w:val="nil"/>
            </w:tcBorders>
            <w:noWrap/>
            <w:vAlign w:val="bottom"/>
          </w:tcPr>
          <w:p w:rsidR="00332C5B" w:rsidRPr="00B715F8" w:rsidRDefault="00332C5B" w:rsidP="00332C5B">
            <w:pPr>
              <w:spacing w:beforeLines="60" w:before="144" w:line="200" w:lineRule="exact"/>
              <w:jc w:val="left"/>
              <w:rPr>
                <w:sz w:val="18"/>
                <w:szCs w:val="18"/>
              </w:rPr>
            </w:pPr>
            <w:r w:rsidRPr="00B715F8">
              <w:rPr>
                <w:sz w:val="18"/>
                <w:szCs w:val="18"/>
              </w:rPr>
              <w:t>Årets anslag och återbetalade anslag</w:t>
            </w:r>
          </w:p>
        </w:tc>
        <w:tc>
          <w:tcPr>
            <w:tcW w:w="199" w:type="dxa"/>
            <w:tcBorders>
              <w:top w:val="nil"/>
              <w:left w:val="nil"/>
              <w:bottom w:val="nil"/>
              <w:right w:val="nil"/>
            </w:tcBorders>
            <w:noWrap/>
            <w:vAlign w:val="bottom"/>
          </w:tcPr>
          <w:p w:rsidR="00332C5B" w:rsidRPr="00B715F8" w:rsidRDefault="00332C5B" w:rsidP="00332C5B">
            <w:pPr>
              <w:spacing w:beforeLines="60" w:before="144" w:line="200" w:lineRule="exact"/>
              <w:jc w:val="left"/>
              <w:rPr>
                <w:sz w:val="18"/>
                <w:szCs w:val="18"/>
              </w:rPr>
            </w:pPr>
          </w:p>
        </w:tc>
        <w:tc>
          <w:tcPr>
            <w:tcW w:w="1219" w:type="dxa"/>
            <w:tcBorders>
              <w:top w:val="nil"/>
              <w:left w:val="nil"/>
              <w:bottom w:val="nil"/>
              <w:right w:val="nil"/>
            </w:tcBorders>
            <w:noWrap/>
            <w:vAlign w:val="bottom"/>
          </w:tcPr>
          <w:p w:rsidR="00332C5B" w:rsidRPr="00B715F8" w:rsidRDefault="00271672" w:rsidP="00332C5B">
            <w:pPr>
              <w:spacing w:beforeLines="60" w:before="144" w:line="200" w:lineRule="exact"/>
              <w:jc w:val="right"/>
              <w:rPr>
                <w:spacing w:val="-2"/>
                <w:sz w:val="18"/>
                <w:szCs w:val="18"/>
              </w:rPr>
            </w:pPr>
            <w:r w:rsidRPr="00B715F8">
              <w:rPr>
                <w:spacing w:val="-2"/>
                <w:sz w:val="18"/>
                <w:szCs w:val="18"/>
              </w:rPr>
              <w:t>–</w:t>
            </w:r>
            <w:r w:rsidR="00332C5B" w:rsidRPr="00B715F8">
              <w:rPr>
                <w:spacing w:val="-2"/>
                <w:sz w:val="18"/>
                <w:szCs w:val="18"/>
              </w:rPr>
              <w:t>235 878</w:t>
            </w:r>
          </w:p>
        </w:tc>
      </w:tr>
      <w:tr w:rsidR="00332C5B" w:rsidRPr="00B715F8" w:rsidTr="00332C5B">
        <w:tc>
          <w:tcPr>
            <w:tcW w:w="366" w:type="dxa"/>
            <w:tcBorders>
              <w:top w:val="nil"/>
              <w:left w:val="nil"/>
              <w:right w:val="nil"/>
            </w:tcBorders>
            <w:noWrap/>
            <w:vAlign w:val="bottom"/>
          </w:tcPr>
          <w:p w:rsidR="00332C5B" w:rsidRPr="00B715F8" w:rsidRDefault="00332C5B" w:rsidP="00332C5B">
            <w:pPr>
              <w:spacing w:beforeLines="60" w:before="144" w:line="200" w:lineRule="exact"/>
              <w:jc w:val="left"/>
              <w:rPr>
                <w:sz w:val="18"/>
                <w:szCs w:val="18"/>
              </w:rPr>
            </w:pPr>
          </w:p>
        </w:tc>
        <w:tc>
          <w:tcPr>
            <w:tcW w:w="4240" w:type="dxa"/>
            <w:tcBorders>
              <w:top w:val="single" w:sz="4" w:space="0" w:color="auto"/>
              <w:left w:val="nil"/>
              <w:right w:val="nil"/>
            </w:tcBorders>
            <w:noWrap/>
            <w:vAlign w:val="bottom"/>
          </w:tcPr>
          <w:p w:rsidR="00332C5B" w:rsidRPr="00B715F8" w:rsidRDefault="00332C5B" w:rsidP="00332C5B">
            <w:pPr>
              <w:spacing w:beforeLines="60" w:before="144" w:line="200" w:lineRule="exact"/>
              <w:jc w:val="left"/>
              <w:rPr>
                <w:b/>
                <w:bCs/>
                <w:sz w:val="18"/>
                <w:szCs w:val="18"/>
              </w:rPr>
            </w:pPr>
            <w:r w:rsidRPr="00B715F8">
              <w:rPr>
                <w:b/>
                <w:bCs/>
                <w:sz w:val="18"/>
                <w:szCs w:val="18"/>
              </w:rPr>
              <w:t>Marknadsvärde 2008-12-31</w:t>
            </w:r>
          </w:p>
        </w:tc>
        <w:tc>
          <w:tcPr>
            <w:tcW w:w="199" w:type="dxa"/>
            <w:tcBorders>
              <w:top w:val="single" w:sz="4" w:space="0" w:color="auto"/>
              <w:left w:val="nil"/>
              <w:right w:val="nil"/>
            </w:tcBorders>
            <w:noWrap/>
            <w:vAlign w:val="bottom"/>
          </w:tcPr>
          <w:p w:rsidR="00332C5B" w:rsidRPr="00B715F8" w:rsidRDefault="00332C5B" w:rsidP="00332C5B">
            <w:pPr>
              <w:spacing w:beforeLines="60" w:before="144" w:line="200" w:lineRule="exact"/>
              <w:jc w:val="left"/>
              <w:rPr>
                <w:sz w:val="18"/>
                <w:szCs w:val="18"/>
              </w:rPr>
            </w:pPr>
            <w:r w:rsidRPr="00B715F8">
              <w:rPr>
                <w:sz w:val="18"/>
                <w:szCs w:val="18"/>
              </w:rPr>
              <w:t> </w:t>
            </w:r>
          </w:p>
        </w:tc>
        <w:tc>
          <w:tcPr>
            <w:tcW w:w="1219" w:type="dxa"/>
            <w:tcBorders>
              <w:top w:val="single" w:sz="4" w:space="0" w:color="auto"/>
              <w:left w:val="nil"/>
              <w:right w:val="nil"/>
            </w:tcBorders>
            <w:noWrap/>
            <w:vAlign w:val="bottom"/>
          </w:tcPr>
          <w:p w:rsidR="00332C5B" w:rsidRPr="00B715F8" w:rsidRDefault="00332C5B" w:rsidP="00332C5B">
            <w:pPr>
              <w:spacing w:beforeLines="60" w:before="144" w:line="200" w:lineRule="exact"/>
              <w:jc w:val="right"/>
              <w:rPr>
                <w:b/>
                <w:bCs/>
                <w:spacing w:val="-2"/>
                <w:sz w:val="18"/>
                <w:szCs w:val="18"/>
              </w:rPr>
            </w:pPr>
            <w:r w:rsidRPr="00B715F8">
              <w:rPr>
                <w:b/>
                <w:bCs/>
                <w:spacing w:val="-2"/>
                <w:sz w:val="18"/>
                <w:szCs w:val="18"/>
              </w:rPr>
              <w:t>5 082 334</w:t>
            </w:r>
          </w:p>
        </w:tc>
      </w:tr>
      <w:tr w:rsidR="00332C5B" w:rsidRPr="00B715F8" w:rsidTr="00332C5B">
        <w:tc>
          <w:tcPr>
            <w:tcW w:w="366" w:type="dxa"/>
            <w:tcBorders>
              <w:left w:val="nil"/>
              <w:bottom w:val="nil"/>
              <w:right w:val="nil"/>
            </w:tcBorders>
            <w:noWrap/>
            <w:vAlign w:val="bottom"/>
          </w:tcPr>
          <w:p w:rsidR="00332C5B" w:rsidRPr="00B715F8" w:rsidRDefault="00332C5B" w:rsidP="00332C5B">
            <w:pPr>
              <w:spacing w:before="60" w:line="200" w:lineRule="exact"/>
              <w:jc w:val="left"/>
              <w:rPr>
                <w:sz w:val="18"/>
                <w:szCs w:val="18"/>
              </w:rPr>
            </w:pPr>
          </w:p>
        </w:tc>
        <w:tc>
          <w:tcPr>
            <w:tcW w:w="4240" w:type="dxa"/>
            <w:tcBorders>
              <w:left w:val="nil"/>
              <w:bottom w:val="nil"/>
              <w:right w:val="nil"/>
            </w:tcBorders>
            <w:noWrap/>
            <w:vAlign w:val="bottom"/>
          </w:tcPr>
          <w:p w:rsidR="00332C5B" w:rsidRPr="00B715F8" w:rsidRDefault="00332C5B" w:rsidP="00332C5B">
            <w:pPr>
              <w:spacing w:before="60" w:line="200" w:lineRule="exact"/>
              <w:jc w:val="left"/>
              <w:rPr>
                <w:b/>
                <w:bCs/>
                <w:sz w:val="18"/>
                <w:szCs w:val="18"/>
              </w:rPr>
            </w:pPr>
          </w:p>
        </w:tc>
        <w:tc>
          <w:tcPr>
            <w:tcW w:w="199" w:type="dxa"/>
            <w:tcBorders>
              <w:left w:val="nil"/>
              <w:bottom w:val="nil"/>
              <w:right w:val="nil"/>
            </w:tcBorders>
            <w:noWrap/>
            <w:vAlign w:val="bottom"/>
          </w:tcPr>
          <w:p w:rsidR="00332C5B" w:rsidRPr="00B715F8" w:rsidRDefault="00332C5B" w:rsidP="00332C5B">
            <w:pPr>
              <w:spacing w:before="60" w:line="200" w:lineRule="exact"/>
              <w:jc w:val="left"/>
              <w:rPr>
                <w:sz w:val="18"/>
                <w:szCs w:val="18"/>
              </w:rPr>
            </w:pPr>
          </w:p>
        </w:tc>
        <w:tc>
          <w:tcPr>
            <w:tcW w:w="1219" w:type="dxa"/>
            <w:tcBorders>
              <w:left w:val="nil"/>
              <w:bottom w:val="nil"/>
              <w:right w:val="nil"/>
            </w:tcBorders>
            <w:noWrap/>
            <w:vAlign w:val="bottom"/>
          </w:tcPr>
          <w:p w:rsidR="00332C5B" w:rsidRPr="00B715F8" w:rsidRDefault="00332C5B" w:rsidP="00332C5B">
            <w:pPr>
              <w:spacing w:before="60" w:line="200" w:lineRule="exact"/>
              <w:jc w:val="right"/>
              <w:rPr>
                <w:b/>
                <w:bCs/>
                <w:sz w:val="18"/>
                <w:szCs w:val="18"/>
              </w:rPr>
            </w:pPr>
          </w:p>
        </w:tc>
      </w:tr>
    </w:tbl>
    <w:p w:rsidR="00332C5B" w:rsidRPr="00B715F8" w:rsidRDefault="00332C5B"/>
    <w:p w:rsidR="006E218D" w:rsidRPr="00B715F8" w:rsidRDefault="006E218D" w:rsidP="006E218D">
      <w:r w:rsidRPr="00B715F8">
        <w:t>Anslagen från Nils-Eric Svenssons fond har inte någon direkt koppling till a</w:t>
      </w:r>
      <w:r w:rsidRPr="00B715F8">
        <w:t>v</w:t>
      </w:r>
      <w:r w:rsidRPr="00B715F8">
        <w:t>kastningen  på förvaltade medel. Styrelsen för Riksbankens Jubileumsfond har förbundit sig att se till att anslagen per år kan uppgå till ett visst belopp, som för 2008 är 300. Don</w:t>
      </w:r>
      <w:r w:rsidRPr="00B715F8">
        <w:t>a</w:t>
      </w:r>
      <w:r w:rsidRPr="00B715F8">
        <w:t>tionen skall anses vara förbrukad vid utgången av 2015. I denna sammanställning har därför</w:t>
      </w:r>
      <w:r w:rsidRPr="00B715F8">
        <w:rPr>
          <w:sz w:val="18"/>
          <w:szCs w:val="18"/>
        </w:rPr>
        <w:t xml:space="preserve"> </w:t>
      </w:r>
      <w:r w:rsidRPr="00B715F8">
        <w:t>Nils-Eric Svenssons fond slagits ihop med Jubileumsdonationen.</w:t>
      </w:r>
    </w:p>
    <w:tbl>
      <w:tblPr>
        <w:tblW w:w="5954" w:type="dxa"/>
        <w:tblInd w:w="55" w:type="dxa"/>
        <w:tblLayout w:type="fixed"/>
        <w:tblCellMar>
          <w:left w:w="70" w:type="dxa"/>
          <w:right w:w="70" w:type="dxa"/>
        </w:tblCellMar>
        <w:tblLook w:val="0000" w:firstRow="0" w:lastRow="0" w:firstColumn="0" w:lastColumn="0" w:noHBand="0" w:noVBand="0"/>
      </w:tblPr>
      <w:tblGrid>
        <w:gridCol w:w="366"/>
        <w:gridCol w:w="4498"/>
        <w:gridCol w:w="199"/>
        <w:gridCol w:w="891"/>
      </w:tblGrid>
      <w:tr w:rsidR="006E218D" w:rsidRPr="00B715F8" w:rsidTr="00875ECF">
        <w:trPr>
          <w:trHeight w:val="20"/>
        </w:trPr>
        <w:tc>
          <w:tcPr>
            <w:tcW w:w="366" w:type="dxa"/>
            <w:tcBorders>
              <w:top w:val="nil"/>
              <w:left w:val="nil"/>
              <w:bottom w:val="nil"/>
              <w:right w:val="nil"/>
            </w:tcBorders>
            <w:noWrap/>
          </w:tcPr>
          <w:p w:rsidR="006E218D" w:rsidRPr="00B715F8" w:rsidRDefault="006E218D" w:rsidP="006E218D">
            <w:pPr>
              <w:spacing w:beforeLines="60" w:before="144" w:line="200" w:lineRule="exact"/>
              <w:jc w:val="left"/>
              <w:rPr>
                <w:sz w:val="18"/>
                <w:szCs w:val="18"/>
              </w:rPr>
            </w:pPr>
            <w:r w:rsidRPr="00B715F8">
              <w:rPr>
                <w:sz w:val="18"/>
                <w:szCs w:val="18"/>
              </w:rPr>
              <w:t>2.</w:t>
            </w:r>
          </w:p>
        </w:tc>
        <w:tc>
          <w:tcPr>
            <w:tcW w:w="4498" w:type="dxa"/>
            <w:tcBorders>
              <w:top w:val="nil"/>
              <w:left w:val="nil"/>
              <w:bottom w:val="nil"/>
              <w:right w:val="nil"/>
            </w:tcBorders>
            <w:noWrap/>
            <w:vAlign w:val="bottom"/>
          </w:tcPr>
          <w:p w:rsidR="006E218D" w:rsidRPr="00B715F8" w:rsidRDefault="006E218D" w:rsidP="006E218D">
            <w:pPr>
              <w:spacing w:beforeLines="60" w:before="144" w:line="200" w:lineRule="exact"/>
              <w:jc w:val="left"/>
              <w:rPr>
                <w:i/>
                <w:iCs/>
                <w:sz w:val="18"/>
                <w:szCs w:val="18"/>
              </w:rPr>
            </w:pPr>
            <w:r w:rsidRPr="00B715F8">
              <w:rPr>
                <w:i/>
                <w:iCs/>
                <w:sz w:val="18"/>
                <w:szCs w:val="18"/>
              </w:rPr>
              <w:t>Kulturvetenskapliga donationen</w:t>
            </w:r>
          </w:p>
        </w:tc>
        <w:tc>
          <w:tcPr>
            <w:tcW w:w="199"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891"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r>
      <w:tr w:rsidR="006E218D" w:rsidRPr="00B715F8" w:rsidTr="00875ECF">
        <w:trPr>
          <w:trHeight w:val="20"/>
        </w:trPr>
        <w:tc>
          <w:tcPr>
            <w:tcW w:w="366"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4498"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r w:rsidRPr="00B715F8">
              <w:rPr>
                <w:sz w:val="18"/>
                <w:szCs w:val="18"/>
              </w:rPr>
              <w:t>Ingående värde</w:t>
            </w:r>
          </w:p>
        </w:tc>
        <w:tc>
          <w:tcPr>
            <w:tcW w:w="199"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891" w:type="dxa"/>
            <w:tcBorders>
              <w:top w:val="nil"/>
              <w:left w:val="nil"/>
              <w:bottom w:val="nil"/>
              <w:right w:val="nil"/>
            </w:tcBorders>
            <w:noWrap/>
            <w:vAlign w:val="bottom"/>
          </w:tcPr>
          <w:p w:rsidR="006E218D" w:rsidRPr="00B715F8" w:rsidRDefault="006E218D" w:rsidP="006E218D">
            <w:pPr>
              <w:spacing w:beforeLines="60" w:before="144" w:line="200" w:lineRule="exact"/>
              <w:jc w:val="right"/>
              <w:rPr>
                <w:sz w:val="18"/>
                <w:szCs w:val="18"/>
              </w:rPr>
            </w:pPr>
            <w:r w:rsidRPr="00B715F8">
              <w:rPr>
                <w:sz w:val="18"/>
                <w:szCs w:val="18"/>
              </w:rPr>
              <w:t>2 826 820</w:t>
            </w:r>
          </w:p>
        </w:tc>
      </w:tr>
      <w:tr w:rsidR="006E218D" w:rsidRPr="00B715F8" w:rsidTr="00875ECF">
        <w:trPr>
          <w:trHeight w:val="20"/>
        </w:trPr>
        <w:tc>
          <w:tcPr>
            <w:tcW w:w="366"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4498"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r w:rsidRPr="00B715F8">
              <w:rPr>
                <w:sz w:val="18"/>
                <w:szCs w:val="18"/>
              </w:rPr>
              <w:t>Andel av årets totala avkastning</w:t>
            </w:r>
          </w:p>
        </w:tc>
        <w:tc>
          <w:tcPr>
            <w:tcW w:w="199"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891" w:type="dxa"/>
            <w:tcBorders>
              <w:top w:val="nil"/>
              <w:left w:val="nil"/>
              <w:bottom w:val="nil"/>
              <w:right w:val="nil"/>
            </w:tcBorders>
            <w:noWrap/>
            <w:vAlign w:val="bottom"/>
          </w:tcPr>
          <w:p w:rsidR="006E218D" w:rsidRPr="00B715F8" w:rsidRDefault="00271672" w:rsidP="006E218D">
            <w:pPr>
              <w:spacing w:beforeLines="60" w:before="144" w:line="200" w:lineRule="exact"/>
              <w:jc w:val="right"/>
              <w:rPr>
                <w:sz w:val="18"/>
                <w:szCs w:val="18"/>
              </w:rPr>
            </w:pPr>
            <w:r w:rsidRPr="00B715F8">
              <w:rPr>
                <w:sz w:val="18"/>
                <w:szCs w:val="18"/>
              </w:rPr>
              <w:t>–</w:t>
            </w:r>
            <w:r w:rsidR="006E218D" w:rsidRPr="00B715F8">
              <w:rPr>
                <w:sz w:val="18"/>
                <w:szCs w:val="18"/>
              </w:rPr>
              <w:t>542 081</w:t>
            </w:r>
          </w:p>
        </w:tc>
      </w:tr>
      <w:tr w:rsidR="006E218D" w:rsidRPr="00B715F8" w:rsidTr="00875ECF">
        <w:trPr>
          <w:trHeight w:val="20"/>
        </w:trPr>
        <w:tc>
          <w:tcPr>
            <w:tcW w:w="366"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4498"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r w:rsidRPr="00B715F8">
              <w:rPr>
                <w:sz w:val="18"/>
                <w:szCs w:val="18"/>
              </w:rPr>
              <w:t>Årets anslag och återbetalade anslag</w:t>
            </w:r>
          </w:p>
        </w:tc>
        <w:tc>
          <w:tcPr>
            <w:tcW w:w="199"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891" w:type="dxa"/>
            <w:tcBorders>
              <w:top w:val="nil"/>
              <w:left w:val="nil"/>
              <w:bottom w:val="nil"/>
              <w:right w:val="nil"/>
            </w:tcBorders>
            <w:noWrap/>
            <w:vAlign w:val="bottom"/>
          </w:tcPr>
          <w:p w:rsidR="006E218D" w:rsidRPr="00B715F8" w:rsidRDefault="00271672" w:rsidP="006E218D">
            <w:pPr>
              <w:spacing w:beforeLines="60" w:before="144" w:line="200" w:lineRule="exact"/>
              <w:jc w:val="right"/>
              <w:rPr>
                <w:sz w:val="18"/>
                <w:szCs w:val="18"/>
              </w:rPr>
            </w:pPr>
            <w:r w:rsidRPr="00B715F8">
              <w:rPr>
                <w:sz w:val="18"/>
                <w:szCs w:val="18"/>
              </w:rPr>
              <w:t>–</w:t>
            </w:r>
            <w:r w:rsidR="006E218D" w:rsidRPr="00B715F8">
              <w:rPr>
                <w:sz w:val="18"/>
                <w:szCs w:val="18"/>
              </w:rPr>
              <w:t>101 335</w:t>
            </w:r>
          </w:p>
        </w:tc>
      </w:tr>
      <w:tr w:rsidR="006E218D" w:rsidRPr="00B715F8" w:rsidTr="00875ECF">
        <w:trPr>
          <w:trHeight w:val="20"/>
        </w:trPr>
        <w:tc>
          <w:tcPr>
            <w:tcW w:w="366"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4498" w:type="dxa"/>
            <w:tcBorders>
              <w:top w:val="single" w:sz="4" w:space="0" w:color="auto"/>
              <w:left w:val="nil"/>
              <w:bottom w:val="nil"/>
              <w:right w:val="nil"/>
            </w:tcBorders>
            <w:noWrap/>
            <w:vAlign w:val="bottom"/>
          </w:tcPr>
          <w:p w:rsidR="006E218D" w:rsidRPr="00B715F8" w:rsidRDefault="006E218D" w:rsidP="006E218D">
            <w:pPr>
              <w:spacing w:beforeLines="60" w:before="144" w:line="200" w:lineRule="exact"/>
              <w:jc w:val="left"/>
              <w:rPr>
                <w:b/>
                <w:bCs/>
                <w:sz w:val="18"/>
                <w:szCs w:val="18"/>
              </w:rPr>
            </w:pPr>
            <w:r w:rsidRPr="00B715F8">
              <w:rPr>
                <w:b/>
                <w:bCs/>
                <w:sz w:val="18"/>
                <w:szCs w:val="18"/>
              </w:rPr>
              <w:t>Marknadsvärde 2008-12-31</w:t>
            </w:r>
          </w:p>
        </w:tc>
        <w:tc>
          <w:tcPr>
            <w:tcW w:w="199" w:type="dxa"/>
            <w:tcBorders>
              <w:top w:val="single" w:sz="4" w:space="0" w:color="auto"/>
              <w:left w:val="nil"/>
              <w:bottom w:val="nil"/>
              <w:right w:val="nil"/>
            </w:tcBorders>
            <w:noWrap/>
            <w:vAlign w:val="bottom"/>
          </w:tcPr>
          <w:p w:rsidR="006E218D" w:rsidRPr="00B715F8" w:rsidRDefault="006E218D" w:rsidP="006E218D">
            <w:pPr>
              <w:spacing w:beforeLines="60" w:before="144" w:line="200" w:lineRule="exact"/>
              <w:jc w:val="left"/>
              <w:rPr>
                <w:sz w:val="18"/>
                <w:szCs w:val="18"/>
              </w:rPr>
            </w:pPr>
            <w:r w:rsidRPr="00B715F8">
              <w:rPr>
                <w:sz w:val="18"/>
                <w:szCs w:val="18"/>
              </w:rPr>
              <w:t> </w:t>
            </w:r>
          </w:p>
        </w:tc>
        <w:tc>
          <w:tcPr>
            <w:tcW w:w="891" w:type="dxa"/>
            <w:tcBorders>
              <w:top w:val="single" w:sz="4" w:space="0" w:color="auto"/>
              <w:left w:val="nil"/>
              <w:bottom w:val="nil"/>
              <w:right w:val="nil"/>
            </w:tcBorders>
            <w:noWrap/>
            <w:vAlign w:val="bottom"/>
          </w:tcPr>
          <w:p w:rsidR="006E218D" w:rsidRPr="00B715F8" w:rsidRDefault="006E218D" w:rsidP="006E218D">
            <w:pPr>
              <w:spacing w:beforeLines="60" w:before="144" w:line="200" w:lineRule="exact"/>
              <w:jc w:val="right"/>
              <w:rPr>
                <w:b/>
                <w:bCs/>
                <w:sz w:val="18"/>
                <w:szCs w:val="18"/>
              </w:rPr>
            </w:pPr>
            <w:r w:rsidRPr="00B715F8">
              <w:rPr>
                <w:b/>
                <w:bCs/>
                <w:sz w:val="18"/>
                <w:szCs w:val="18"/>
              </w:rPr>
              <w:t>2 183 404</w:t>
            </w:r>
          </w:p>
        </w:tc>
      </w:tr>
      <w:tr w:rsidR="006E218D" w:rsidRPr="00B715F8" w:rsidTr="00875ECF">
        <w:trPr>
          <w:trHeight w:val="20"/>
        </w:trPr>
        <w:tc>
          <w:tcPr>
            <w:tcW w:w="366"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4498"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199"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891"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r>
      <w:tr w:rsidR="006E218D" w:rsidRPr="00B715F8" w:rsidTr="00875ECF">
        <w:trPr>
          <w:trHeight w:val="20"/>
        </w:trPr>
        <w:tc>
          <w:tcPr>
            <w:tcW w:w="366" w:type="dxa"/>
            <w:tcBorders>
              <w:top w:val="nil"/>
              <w:left w:val="nil"/>
              <w:bottom w:val="nil"/>
              <w:right w:val="nil"/>
            </w:tcBorders>
            <w:noWrap/>
          </w:tcPr>
          <w:p w:rsidR="006E218D" w:rsidRPr="00B715F8" w:rsidRDefault="006E218D" w:rsidP="006E218D">
            <w:pPr>
              <w:spacing w:beforeLines="60" w:before="144" w:line="200" w:lineRule="exact"/>
              <w:jc w:val="left"/>
              <w:rPr>
                <w:sz w:val="18"/>
                <w:szCs w:val="18"/>
              </w:rPr>
            </w:pPr>
            <w:r w:rsidRPr="00B715F8">
              <w:rPr>
                <w:sz w:val="18"/>
                <w:szCs w:val="18"/>
              </w:rPr>
              <w:t>3.</w:t>
            </w:r>
          </w:p>
        </w:tc>
        <w:tc>
          <w:tcPr>
            <w:tcW w:w="4498" w:type="dxa"/>
            <w:tcBorders>
              <w:top w:val="nil"/>
              <w:left w:val="nil"/>
              <w:bottom w:val="nil"/>
              <w:right w:val="nil"/>
            </w:tcBorders>
            <w:vAlign w:val="bottom"/>
          </w:tcPr>
          <w:p w:rsidR="006E218D" w:rsidRPr="00B715F8" w:rsidRDefault="006E218D" w:rsidP="006E218D">
            <w:pPr>
              <w:spacing w:beforeLines="60" w:before="144" w:line="200" w:lineRule="exact"/>
              <w:jc w:val="left"/>
              <w:rPr>
                <w:i/>
                <w:iCs/>
                <w:sz w:val="18"/>
                <w:szCs w:val="18"/>
              </w:rPr>
            </w:pPr>
            <w:r w:rsidRPr="00B715F8">
              <w:rPr>
                <w:i/>
                <w:iCs/>
                <w:sz w:val="18"/>
                <w:szCs w:val="18"/>
              </w:rPr>
              <w:t>Erik Rönnbergs donation för forskning om åldrande och åldersrelaterade sjukdomar</w:t>
            </w:r>
          </w:p>
        </w:tc>
        <w:tc>
          <w:tcPr>
            <w:tcW w:w="199"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891"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r>
      <w:tr w:rsidR="006E218D" w:rsidRPr="00B715F8" w:rsidTr="00875ECF">
        <w:trPr>
          <w:trHeight w:val="20"/>
        </w:trPr>
        <w:tc>
          <w:tcPr>
            <w:tcW w:w="366"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4498"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r w:rsidRPr="00B715F8">
              <w:rPr>
                <w:sz w:val="18"/>
                <w:szCs w:val="18"/>
              </w:rPr>
              <w:t>Ingående värde</w:t>
            </w:r>
          </w:p>
        </w:tc>
        <w:tc>
          <w:tcPr>
            <w:tcW w:w="199"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891" w:type="dxa"/>
            <w:tcBorders>
              <w:top w:val="nil"/>
              <w:left w:val="nil"/>
              <w:bottom w:val="nil"/>
              <w:right w:val="nil"/>
            </w:tcBorders>
            <w:noWrap/>
            <w:vAlign w:val="bottom"/>
          </w:tcPr>
          <w:p w:rsidR="006E218D" w:rsidRPr="00B715F8" w:rsidRDefault="006E218D" w:rsidP="006E218D">
            <w:pPr>
              <w:spacing w:beforeLines="60" w:before="144" w:line="200" w:lineRule="exact"/>
              <w:jc w:val="right"/>
              <w:rPr>
                <w:sz w:val="18"/>
                <w:szCs w:val="18"/>
              </w:rPr>
            </w:pPr>
            <w:r w:rsidRPr="00B715F8">
              <w:rPr>
                <w:sz w:val="18"/>
                <w:szCs w:val="18"/>
              </w:rPr>
              <w:t>21 741</w:t>
            </w:r>
          </w:p>
        </w:tc>
      </w:tr>
      <w:tr w:rsidR="006E218D" w:rsidRPr="00B715F8" w:rsidTr="00875ECF">
        <w:trPr>
          <w:trHeight w:val="20"/>
        </w:trPr>
        <w:tc>
          <w:tcPr>
            <w:tcW w:w="366"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4498"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r w:rsidRPr="00B715F8">
              <w:rPr>
                <w:sz w:val="18"/>
                <w:szCs w:val="18"/>
              </w:rPr>
              <w:t>Andel av årets totala avkastning</w:t>
            </w:r>
          </w:p>
        </w:tc>
        <w:tc>
          <w:tcPr>
            <w:tcW w:w="199"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891" w:type="dxa"/>
            <w:tcBorders>
              <w:top w:val="nil"/>
              <w:left w:val="nil"/>
              <w:bottom w:val="nil"/>
              <w:right w:val="nil"/>
            </w:tcBorders>
            <w:noWrap/>
            <w:vAlign w:val="bottom"/>
          </w:tcPr>
          <w:p w:rsidR="006E218D" w:rsidRPr="00B715F8" w:rsidRDefault="00271672" w:rsidP="006E218D">
            <w:pPr>
              <w:spacing w:beforeLines="60" w:before="144" w:line="200" w:lineRule="exact"/>
              <w:jc w:val="right"/>
              <w:rPr>
                <w:sz w:val="18"/>
                <w:szCs w:val="18"/>
              </w:rPr>
            </w:pPr>
            <w:r w:rsidRPr="00B715F8">
              <w:rPr>
                <w:sz w:val="18"/>
                <w:szCs w:val="18"/>
              </w:rPr>
              <w:t>–</w:t>
            </w:r>
            <w:r w:rsidR="006E218D" w:rsidRPr="00B715F8">
              <w:rPr>
                <w:sz w:val="18"/>
                <w:szCs w:val="18"/>
              </w:rPr>
              <w:t>4 169</w:t>
            </w:r>
          </w:p>
        </w:tc>
      </w:tr>
      <w:tr w:rsidR="006E218D" w:rsidRPr="00B715F8" w:rsidTr="00875ECF">
        <w:trPr>
          <w:trHeight w:val="20"/>
        </w:trPr>
        <w:tc>
          <w:tcPr>
            <w:tcW w:w="366"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4498"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r w:rsidRPr="00B715F8">
              <w:rPr>
                <w:sz w:val="18"/>
                <w:szCs w:val="18"/>
              </w:rPr>
              <w:t>Årets anslag</w:t>
            </w:r>
          </w:p>
        </w:tc>
        <w:tc>
          <w:tcPr>
            <w:tcW w:w="199"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891" w:type="dxa"/>
            <w:tcBorders>
              <w:top w:val="nil"/>
              <w:left w:val="nil"/>
              <w:bottom w:val="nil"/>
              <w:right w:val="nil"/>
            </w:tcBorders>
            <w:noWrap/>
            <w:vAlign w:val="bottom"/>
          </w:tcPr>
          <w:p w:rsidR="006E218D" w:rsidRPr="00B715F8" w:rsidRDefault="00271672" w:rsidP="006E218D">
            <w:pPr>
              <w:spacing w:beforeLines="60" w:before="144" w:line="200" w:lineRule="exact"/>
              <w:jc w:val="right"/>
              <w:rPr>
                <w:sz w:val="18"/>
                <w:szCs w:val="18"/>
              </w:rPr>
            </w:pPr>
            <w:r w:rsidRPr="00B715F8">
              <w:rPr>
                <w:sz w:val="18"/>
                <w:szCs w:val="18"/>
              </w:rPr>
              <w:t>–</w:t>
            </w:r>
            <w:r w:rsidR="006E218D" w:rsidRPr="00B715F8">
              <w:rPr>
                <w:sz w:val="18"/>
                <w:szCs w:val="18"/>
              </w:rPr>
              <w:t>779</w:t>
            </w:r>
          </w:p>
        </w:tc>
      </w:tr>
      <w:tr w:rsidR="006E218D" w:rsidRPr="00B715F8" w:rsidTr="00875ECF">
        <w:trPr>
          <w:trHeight w:val="20"/>
        </w:trPr>
        <w:tc>
          <w:tcPr>
            <w:tcW w:w="366"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4498" w:type="dxa"/>
            <w:tcBorders>
              <w:top w:val="single" w:sz="4" w:space="0" w:color="auto"/>
              <w:left w:val="nil"/>
              <w:bottom w:val="nil"/>
              <w:right w:val="nil"/>
            </w:tcBorders>
            <w:noWrap/>
            <w:vAlign w:val="bottom"/>
          </w:tcPr>
          <w:p w:rsidR="006E218D" w:rsidRPr="00B715F8" w:rsidRDefault="006E218D" w:rsidP="006E218D">
            <w:pPr>
              <w:spacing w:beforeLines="60" w:before="144" w:line="200" w:lineRule="exact"/>
              <w:jc w:val="left"/>
              <w:rPr>
                <w:b/>
                <w:bCs/>
                <w:sz w:val="18"/>
                <w:szCs w:val="18"/>
              </w:rPr>
            </w:pPr>
            <w:r w:rsidRPr="00B715F8">
              <w:rPr>
                <w:b/>
                <w:bCs/>
                <w:sz w:val="18"/>
                <w:szCs w:val="18"/>
              </w:rPr>
              <w:t>Marknadsvärde 2008-12-31</w:t>
            </w:r>
          </w:p>
        </w:tc>
        <w:tc>
          <w:tcPr>
            <w:tcW w:w="199" w:type="dxa"/>
            <w:tcBorders>
              <w:top w:val="single" w:sz="4" w:space="0" w:color="auto"/>
              <w:left w:val="nil"/>
              <w:bottom w:val="nil"/>
              <w:right w:val="nil"/>
            </w:tcBorders>
            <w:noWrap/>
            <w:vAlign w:val="bottom"/>
          </w:tcPr>
          <w:p w:rsidR="006E218D" w:rsidRPr="00B715F8" w:rsidRDefault="006E218D" w:rsidP="006E218D">
            <w:pPr>
              <w:spacing w:beforeLines="60" w:before="144" w:line="200" w:lineRule="exact"/>
              <w:jc w:val="left"/>
              <w:rPr>
                <w:sz w:val="18"/>
                <w:szCs w:val="18"/>
              </w:rPr>
            </w:pPr>
            <w:r w:rsidRPr="00B715F8">
              <w:rPr>
                <w:sz w:val="18"/>
                <w:szCs w:val="18"/>
              </w:rPr>
              <w:t> </w:t>
            </w:r>
          </w:p>
        </w:tc>
        <w:tc>
          <w:tcPr>
            <w:tcW w:w="891" w:type="dxa"/>
            <w:tcBorders>
              <w:top w:val="single" w:sz="4" w:space="0" w:color="auto"/>
              <w:left w:val="nil"/>
              <w:bottom w:val="nil"/>
              <w:right w:val="nil"/>
            </w:tcBorders>
            <w:noWrap/>
            <w:vAlign w:val="bottom"/>
          </w:tcPr>
          <w:p w:rsidR="006E218D" w:rsidRPr="00B715F8" w:rsidRDefault="006E218D" w:rsidP="006E218D">
            <w:pPr>
              <w:spacing w:beforeLines="60" w:before="144" w:line="200" w:lineRule="exact"/>
              <w:jc w:val="right"/>
              <w:rPr>
                <w:b/>
                <w:bCs/>
                <w:sz w:val="18"/>
                <w:szCs w:val="18"/>
              </w:rPr>
            </w:pPr>
            <w:r w:rsidRPr="00B715F8">
              <w:rPr>
                <w:b/>
                <w:bCs/>
                <w:sz w:val="18"/>
                <w:szCs w:val="18"/>
              </w:rPr>
              <w:t>16 793</w:t>
            </w:r>
          </w:p>
        </w:tc>
      </w:tr>
      <w:tr w:rsidR="006E218D" w:rsidRPr="00B715F8" w:rsidTr="00875ECF">
        <w:trPr>
          <w:trHeight w:val="20"/>
        </w:trPr>
        <w:tc>
          <w:tcPr>
            <w:tcW w:w="366"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4498"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199"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891"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r>
      <w:tr w:rsidR="006E218D" w:rsidRPr="00B715F8" w:rsidTr="00875ECF">
        <w:trPr>
          <w:trHeight w:val="20"/>
        </w:trPr>
        <w:tc>
          <w:tcPr>
            <w:tcW w:w="366" w:type="dxa"/>
            <w:tcBorders>
              <w:top w:val="nil"/>
              <w:left w:val="nil"/>
              <w:bottom w:val="nil"/>
              <w:right w:val="nil"/>
            </w:tcBorders>
            <w:noWrap/>
          </w:tcPr>
          <w:p w:rsidR="006E218D" w:rsidRPr="00B715F8" w:rsidRDefault="006E218D" w:rsidP="006E218D">
            <w:pPr>
              <w:spacing w:beforeLines="60" w:before="144" w:line="200" w:lineRule="exact"/>
              <w:jc w:val="left"/>
              <w:rPr>
                <w:sz w:val="18"/>
                <w:szCs w:val="18"/>
              </w:rPr>
            </w:pPr>
            <w:r w:rsidRPr="00B715F8">
              <w:rPr>
                <w:sz w:val="18"/>
                <w:szCs w:val="18"/>
              </w:rPr>
              <w:t>4.</w:t>
            </w:r>
          </w:p>
        </w:tc>
        <w:tc>
          <w:tcPr>
            <w:tcW w:w="4498" w:type="dxa"/>
            <w:tcBorders>
              <w:top w:val="nil"/>
              <w:left w:val="nil"/>
              <w:bottom w:val="nil"/>
              <w:right w:val="nil"/>
            </w:tcBorders>
            <w:vAlign w:val="bottom"/>
          </w:tcPr>
          <w:p w:rsidR="006E218D" w:rsidRPr="00B715F8" w:rsidRDefault="006E218D" w:rsidP="006E218D">
            <w:pPr>
              <w:spacing w:beforeLines="60" w:before="144" w:line="200" w:lineRule="exact"/>
              <w:jc w:val="left"/>
              <w:rPr>
                <w:i/>
                <w:iCs/>
                <w:sz w:val="18"/>
                <w:szCs w:val="18"/>
              </w:rPr>
            </w:pPr>
            <w:r w:rsidRPr="00B715F8">
              <w:rPr>
                <w:i/>
                <w:iCs/>
                <w:sz w:val="18"/>
                <w:szCs w:val="18"/>
              </w:rPr>
              <w:t>Erik Rönnbergs donation för forskning om sjukdomar under de tidiga barnaåren</w:t>
            </w:r>
          </w:p>
        </w:tc>
        <w:tc>
          <w:tcPr>
            <w:tcW w:w="199"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891"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r>
      <w:tr w:rsidR="006E218D" w:rsidRPr="00B715F8" w:rsidTr="00875ECF">
        <w:trPr>
          <w:trHeight w:val="20"/>
        </w:trPr>
        <w:tc>
          <w:tcPr>
            <w:tcW w:w="366"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4498"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r w:rsidRPr="00B715F8">
              <w:rPr>
                <w:sz w:val="18"/>
                <w:szCs w:val="18"/>
              </w:rPr>
              <w:t>Ingående värde</w:t>
            </w:r>
          </w:p>
        </w:tc>
        <w:tc>
          <w:tcPr>
            <w:tcW w:w="199"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891" w:type="dxa"/>
            <w:tcBorders>
              <w:top w:val="nil"/>
              <w:left w:val="nil"/>
              <w:bottom w:val="nil"/>
              <w:right w:val="nil"/>
            </w:tcBorders>
            <w:noWrap/>
            <w:vAlign w:val="bottom"/>
          </w:tcPr>
          <w:p w:rsidR="006E218D" w:rsidRPr="00B715F8" w:rsidRDefault="006E218D" w:rsidP="006E218D">
            <w:pPr>
              <w:spacing w:beforeLines="60" w:before="144" w:line="200" w:lineRule="exact"/>
              <w:jc w:val="right"/>
              <w:rPr>
                <w:sz w:val="18"/>
                <w:szCs w:val="18"/>
              </w:rPr>
            </w:pPr>
            <w:r w:rsidRPr="00B715F8">
              <w:rPr>
                <w:sz w:val="18"/>
                <w:szCs w:val="18"/>
              </w:rPr>
              <w:t>6 691</w:t>
            </w:r>
          </w:p>
        </w:tc>
      </w:tr>
      <w:tr w:rsidR="006E218D" w:rsidRPr="00B715F8" w:rsidTr="00875ECF">
        <w:trPr>
          <w:trHeight w:val="20"/>
        </w:trPr>
        <w:tc>
          <w:tcPr>
            <w:tcW w:w="366"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4498"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r w:rsidRPr="00B715F8">
              <w:rPr>
                <w:sz w:val="18"/>
                <w:szCs w:val="18"/>
              </w:rPr>
              <w:t>Andel av årets totala avkastning</w:t>
            </w:r>
          </w:p>
        </w:tc>
        <w:tc>
          <w:tcPr>
            <w:tcW w:w="199"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891" w:type="dxa"/>
            <w:tcBorders>
              <w:top w:val="nil"/>
              <w:left w:val="nil"/>
              <w:bottom w:val="nil"/>
              <w:right w:val="nil"/>
            </w:tcBorders>
            <w:noWrap/>
            <w:vAlign w:val="bottom"/>
          </w:tcPr>
          <w:p w:rsidR="006E218D" w:rsidRPr="00B715F8" w:rsidRDefault="00271672" w:rsidP="006E218D">
            <w:pPr>
              <w:spacing w:beforeLines="60" w:before="144" w:line="200" w:lineRule="exact"/>
              <w:jc w:val="right"/>
              <w:rPr>
                <w:sz w:val="18"/>
                <w:szCs w:val="18"/>
              </w:rPr>
            </w:pPr>
            <w:r w:rsidRPr="00B715F8">
              <w:rPr>
                <w:sz w:val="18"/>
                <w:szCs w:val="18"/>
              </w:rPr>
              <w:t>–</w:t>
            </w:r>
            <w:r w:rsidR="006E218D" w:rsidRPr="00B715F8">
              <w:rPr>
                <w:sz w:val="18"/>
                <w:szCs w:val="18"/>
              </w:rPr>
              <w:t>1 283</w:t>
            </w:r>
          </w:p>
        </w:tc>
      </w:tr>
      <w:tr w:rsidR="006E218D" w:rsidRPr="00B715F8" w:rsidTr="00875ECF">
        <w:trPr>
          <w:trHeight w:val="20"/>
        </w:trPr>
        <w:tc>
          <w:tcPr>
            <w:tcW w:w="366"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4498"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r w:rsidRPr="00B715F8">
              <w:rPr>
                <w:sz w:val="18"/>
                <w:szCs w:val="18"/>
              </w:rPr>
              <w:t>Årets anslag</w:t>
            </w:r>
          </w:p>
        </w:tc>
        <w:tc>
          <w:tcPr>
            <w:tcW w:w="199"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891" w:type="dxa"/>
            <w:tcBorders>
              <w:top w:val="nil"/>
              <w:left w:val="nil"/>
              <w:bottom w:val="nil"/>
              <w:right w:val="nil"/>
            </w:tcBorders>
            <w:noWrap/>
            <w:vAlign w:val="bottom"/>
          </w:tcPr>
          <w:p w:rsidR="006E218D" w:rsidRPr="00B715F8" w:rsidRDefault="00271672" w:rsidP="006E218D">
            <w:pPr>
              <w:spacing w:beforeLines="60" w:before="144" w:line="200" w:lineRule="exact"/>
              <w:jc w:val="right"/>
              <w:rPr>
                <w:sz w:val="18"/>
                <w:szCs w:val="18"/>
              </w:rPr>
            </w:pPr>
            <w:r w:rsidRPr="00B715F8">
              <w:rPr>
                <w:sz w:val="18"/>
                <w:szCs w:val="18"/>
              </w:rPr>
              <w:t>–</w:t>
            </w:r>
            <w:r w:rsidR="006E218D" w:rsidRPr="00B715F8">
              <w:rPr>
                <w:sz w:val="18"/>
                <w:szCs w:val="18"/>
              </w:rPr>
              <w:t>240</w:t>
            </w:r>
          </w:p>
        </w:tc>
      </w:tr>
      <w:tr w:rsidR="006E218D" w:rsidRPr="00B715F8" w:rsidTr="00875ECF">
        <w:trPr>
          <w:trHeight w:val="20"/>
        </w:trPr>
        <w:tc>
          <w:tcPr>
            <w:tcW w:w="366"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4498" w:type="dxa"/>
            <w:tcBorders>
              <w:top w:val="single" w:sz="4" w:space="0" w:color="auto"/>
              <w:left w:val="nil"/>
              <w:bottom w:val="nil"/>
              <w:right w:val="nil"/>
            </w:tcBorders>
            <w:noWrap/>
            <w:vAlign w:val="bottom"/>
          </w:tcPr>
          <w:p w:rsidR="006E218D" w:rsidRPr="00B715F8" w:rsidRDefault="006E218D" w:rsidP="006E218D">
            <w:pPr>
              <w:spacing w:beforeLines="60" w:before="144" w:line="200" w:lineRule="exact"/>
              <w:jc w:val="left"/>
              <w:rPr>
                <w:b/>
                <w:bCs/>
                <w:sz w:val="18"/>
                <w:szCs w:val="18"/>
              </w:rPr>
            </w:pPr>
            <w:r w:rsidRPr="00B715F8">
              <w:rPr>
                <w:b/>
                <w:bCs/>
                <w:sz w:val="18"/>
                <w:szCs w:val="18"/>
              </w:rPr>
              <w:t>Marknadsvärde 2008-12-31</w:t>
            </w:r>
          </w:p>
        </w:tc>
        <w:tc>
          <w:tcPr>
            <w:tcW w:w="199" w:type="dxa"/>
            <w:tcBorders>
              <w:top w:val="single" w:sz="4" w:space="0" w:color="auto"/>
              <w:left w:val="nil"/>
              <w:bottom w:val="nil"/>
              <w:right w:val="nil"/>
            </w:tcBorders>
            <w:noWrap/>
            <w:vAlign w:val="bottom"/>
          </w:tcPr>
          <w:p w:rsidR="006E218D" w:rsidRPr="00B715F8" w:rsidRDefault="006E218D" w:rsidP="006E218D">
            <w:pPr>
              <w:spacing w:beforeLines="60" w:before="144" w:line="200" w:lineRule="exact"/>
              <w:jc w:val="left"/>
              <w:rPr>
                <w:sz w:val="18"/>
                <w:szCs w:val="18"/>
              </w:rPr>
            </w:pPr>
            <w:r w:rsidRPr="00B715F8">
              <w:rPr>
                <w:sz w:val="18"/>
                <w:szCs w:val="18"/>
              </w:rPr>
              <w:t> </w:t>
            </w:r>
          </w:p>
        </w:tc>
        <w:tc>
          <w:tcPr>
            <w:tcW w:w="891" w:type="dxa"/>
            <w:tcBorders>
              <w:top w:val="single" w:sz="4" w:space="0" w:color="auto"/>
              <w:left w:val="nil"/>
              <w:bottom w:val="nil"/>
              <w:right w:val="nil"/>
            </w:tcBorders>
            <w:noWrap/>
            <w:vAlign w:val="bottom"/>
          </w:tcPr>
          <w:p w:rsidR="006E218D" w:rsidRPr="00B715F8" w:rsidRDefault="006E218D" w:rsidP="006E218D">
            <w:pPr>
              <w:spacing w:beforeLines="60" w:before="144" w:line="200" w:lineRule="exact"/>
              <w:jc w:val="right"/>
              <w:rPr>
                <w:b/>
                <w:bCs/>
                <w:sz w:val="18"/>
                <w:szCs w:val="18"/>
              </w:rPr>
            </w:pPr>
            <w:r w:rsidRPr="00B715F8">
              <w:rPr>
                <w:b/>
                <w:bCs/>
                <w:sz w:val="18"/>
                <w:szCs w:val="18"/>
              </w:rPr>
              <w:t>5 168</w:t>
            </w:r>
          </w:p>
        </w:tc>
      </w:tr>
      <w:tr w:rsidR="006E218D" w:rsidRPr="00B715F8" w:rsidTr="00875ECF">
        <w:trPr>
          <w:trHeight w:val="20"/>
        </w:trPr>
        <w:tc>
          <w:tcPr>
            <w:tcW w:w="366"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4498" w:type="dxa"/>
            <w:tcBorders>
              <w:top w:val="nil"/>
              <w:left w:val="nil"/>
              <w:bottom w:val="nil"/>
              <w:right w:val="nil"/>
            </w:tcBorders>
            <w:noWrap/>
            <w:vAlign w:val="bottom"/>
          </w:tcPr>
          <w:p w:rsidR="006E218D" w:rsidRPr="00B715F8" w:rsidRDefault="006E218D" w:rsidP="006E218D">
            <w:pPr>
              <w:spacing w:beforeLines="60" w:before="144" w:line="200" w:lineRule="exact"/>
              <w:jc w:val="left"/>
              <w:rPr>
                <w:b/>
                <w:bCs/>
                <w:sz w:val="18"/>
                <w:szCs w:val="18"/>
              </w:rPr>
            </w:pPr>
            <w:r w:rsidRPr="00B715F8">
              <w:rPr>
                <w:b/>
                <w:bCs/>
                <w:sz w:val="18"/>
                <w:szCs w:val="18"/>
              </w:rPr>
              <w:t>Totalt eget kapital till marknadsvärde 2008-12-31</w:t>
            </w:r>
          </w:p>
        </w:tc>
        <w:tc>
          <w:tcPr>
            <w:tcW w:w="199" w:type="dxa"/>
            <w:tcBorders>
              <w:top w:val="nil"/>
              <w:left w:val="nil"/>
              <w:bottom w:val="nil"/>
              <w:right w:val="nil"/>
            </w:tcBorders>
            <w:noWrap/>
            <w:vAlign w:val="bottom"/>
          </w:tcPr>
          <w:p w:rsidR="006E218D" w:rsidRPr="00B715F8" w:rsidRDefault="006E218D" w:rsidP="006E218D">
            <w:pPr>
              <w:spacing w:beforeLines="60" w:before="144" w:line="200" w:lineRule="exact"/>
              <w:jc w:val="left"/>
              <w:rPr>
                <w:sz w:val="18"/>
                <w:szCs w:val="18"/>
              </w:rPr>
            </w:pPr>
          </w:p>
        </w:tc>
        <w:tc>
          <w:tcPr>
            <w:tcW w:w="891" w:type="dxa"/>
            <w:tcBorders>
              <w:top w:val="nil"/>
              <w:left w:val="nil"/>
              <w:bottom w:val="nil"/>
              <w:right w:val="nil"/>
            </w:tcBorders>
            <w:noWrap/>
            <w:vAlign w:val="bottom"/>
          </w:tcPr>
          <w:p w:rsidR="006E218D" w:rsidRPr="00B715F8" w:rsidRDefault="006E218D" w:rsidP="006E218D">
            <w:pPr>
              <w:spacing w:beforeLines="60" w:before="144" w:line="200" w:lineRule="exact"/>
              <w:jc w:val="right"/>
              <w:rPr>
                <w:b/>
                <w:bCs/>
                <w:sz w:val="18"/>
                <w:szCs w:val="18"/>
              </w:rPr>
            </w:pPr>
            <w:r w:rsidRPr="00B715F8">
              <w:rPr>
                <w:b/>
                <w:bCs/>
                <w:sz w:val="18"/>
                <w:szCs w:val="18"/>
              </w:rPr>
              <w:t>7 287 699</w:t>
            </w:r>
          </w:p>
        </w:tc>
      </w:tr>
    </w:tbl>
    <w:p w:rsidR="00CF4E1A" w:rsidRPr="00B715F8" w:rsidRDefault="00CF4E1A" w:rsidP="00BC5318">
      <w:pPr>
        <w:pStyle w:val="Normaltindrag"/>
      </w:pPr>
    </w:p>
    <w:p w:rsidR="00CF4E1A" w:rsidRPr="00B715F8" w:rsidRDefault="00CF4E1A" w:rsidP="00CF4E1A">
      <w:pPr>
        <w:pStyle w:val="Tryckort"/>
        <w:framePr w:wrap="around"/>
      </w:pPr>
      <w:r w:rsidRPr="00B715F8">
        <w:t>Elanders, Vällingby  2009</w:t>
      </w:r>
    </w:p>
    <w:p w:rsidR="00BC5318" w:rsidRPr="00B715F8" w:rsidRDefault="00BC5318" w:rsidP="00BC5318">
      <w:pPr>
        <w:pStyle w:val="Normaltindrag"/>
      </w:pPr>
    </w:p>
    <w:sectPr w:rsidR="00BC5318" w:rsidRPr="00B715F8" w:rsidSect="00714B12">
      <w:headerReference w:type="even" r:id="rId66"/>
      <w:headerReference w:type="default" r:id="rId67"/>
      <w:footerReference w:type="even" r:id="rId68"/>
      <w:footerReference w:type="default" r:id="rId69"/>
      <w:headerReference w:type="first" r:id="rId70"/>
      <w:footerReference w:type="first" r:id="rId71"/>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66CD" w:rsidRPr="00B715F8" w:rsidRDefault="00B766CD">
      <w:r w:rsidRPr="00B715F8">
        <w:separator/>
      </w:r>
    </w:p>
  </w:endnote>
  <w:endnote w:type="continuationSeparator" w:id="0">
    <w:p w:rsidR="00B766CD" w:rsidRPr="00B715F8" w:rsidRDefault="00B766CD">
      <w:r w:rsidRPr="00B715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GalliardITCItOStyS">
    <w:charset w:val="00"/>
    <w:family w:val="auto"/>
    <w:pitch w:val="variable"/>
    <w:sig w:usb0="03000003" w:usb1="00000000" w:usb2="00000000" w:usb3="00000000" w:csb0="00000001" w:csb1="00000000"/>
  </w:font>
  <w:font w:name="GalliardITCRmOStyS">
    <w:altName w:val="Courier"/>
    <w:charset w:val="00"/>
    <w:family w:val="auto"/>
    <w:pitch w:val="variable"/>
    <w:sig w:usb0="03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fotV"/>
      <w:framePr w:w="8732" w:h="284" w:hRule="exact" w:hSpace="0" w:vSpace="0" w:wrap="around" w:xAlign="inside" w:y="13042" w:anchorLock="0"/>
    </w:pP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00A74120" w:rsidRPr="00B715F8">
      <w:t>2</w:t>
    </w:r>
    <w:r w:rsidRPr="00B715F8">
      <w:fldChar w:fldCharType="end"/>
    </w:r>
  </w:p>
  <w:p w:rsidR="00B766CD" w:rsidRPr="00B715F8" w:rsidRDefault="00B766C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fotV"/>
      <w:framePr w:w="8732" w:h="284" w:hRule="exact" w:hSpace="0" w:vSpace="0" w:wrap="around" w:xAlign="inside" w:y="13042" w:anchorLock="0"/>
    </w:pP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00A74120" w:rsidRPr="00B715F8">
      <w:t>40</w:t>
    </w:r>
    <w:r w:rsidRPr="00B715F8">
      <w:fldChar w:fldCharType="end"/>
    </w:r>
  </w:p>
  <w:p w:rsidR="00B766CD" w:rsidRPr="00B715F8" w:rsidRDefault="00B766C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fotH"/>
      <w:framePr w:w="8732" w:h="284" w:hRule="exact" w:hSpace="0" w:vSpace="0" w:wrap="around" w:xAlign="inside" w:y="13042" w:anchorLock="0"/>
    </w:pP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00A74120" w:rsidRPr="00B715F8">
      <w:t>31</w:t>
    </w:r>
    <w:r w:rsidRPr="00B715F8">
      <w:fldChar w:fldCharType="end"/>
    </w:r>
  </w:p>
  <w:p w:rsidR="00B766CD" w:rsidRPr="00B715F8" w:rsidRDefault="00B766C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fotV"/>
      <w:framePr w:w="8732" w:h="284" w:hRule="exact" w:hSpace="0" w:vSpace="0" w:wrap="around" w:xAlign="inside" w:y="13042" w:anchorLock="0"/>
    </w:pPr>
    <w:r w:rsidRPr="00B715F8">
      <w:fldChar w:fldCharType="begin" w:fldLock="1"/>
    </w:r>
    <w:r w:rsidRPr="00B715F8">
      <w:instrText xml:space="preserve"> if </w:instrText>
    </w:r>
    <w:r w:rsidRPr="00B715F8">
      <w:fldChar w:fldCharType="begin" w:fldLock="1"/>
    </w:r>
    <w:r w:rsidRPr="00B715F8">
      <w:instrText xml:space="preserve"> = </w:instrText>
    </w:r>
    <w:r w:rsidRPr="00B715F8">
      <w:fldChar w:fldCharType="begin" w:fldLock="1"/>
    </w:r>
    <w:r w:rsidRPr="00B715F8">
      <w:instrText xml:space="preserve"> = </w:instrText>
    </w:r>
    <w:r w:rsidRPr="00B715F8">
      <w:fldChar w:fldCharType="begin" w:fldLock="1"/>
    </w:r>
    <w:r w:rsidRPr="00B715F8">
      <w:instrText xml:space="preserve"> page</w:instrText>
    </w:r>
    <w:r w:rsidRPr="00B715F8">
      <w:fldChar w:fldCharType="separate"/>
    </w:r>
    <w:r w:rsidR="00A74120" w:rsidRPr="00B715F8">
      <w:instrText>29</w:instrText>
    </w:r>
    <w:r w:rsidRPr="00B715F8">
      <w:fldChar w:fldCharType="end"/>
    </w:r>
    <w:r w:rsidRPr="00B715F8">
      <w:instrText xml:space="preserve">/2 </w:instrText>
    </w:r>
    <w:r w:rsidRPr="00B715F8">
      <w:fldChar w:fldCharType="separate"/>
    </w:r>
    <w:r w:rsidR="00A74120" w:rsidRPr="00B715F8">
      <w:instrText>14,5</w:instrText>
    </w:r>
    <w:r w:rsidRPr="00B715F8">
      <w:fldChar w:fldCharType="end"/>
    </w:r>
    <w:r w:rsidRPr="00B715F8">
      <w:instrText xml:space="preserve"> - </w:instrText>
    </w:r>
    <w:r w:rsidRPr="00B715F8">
      <w:fldChar w:fldCharType="begin" w:fldLock="1"/>
    </w:r>
    <w:r w:rsidRPr="00B715F8">
      <w:instrText xml:space="preserve"> = int(</w:instrText>
    </w:r>
    <w:r w:rsidRPr="00B715F8">
      <w:fldChar w:fldCharType="begin" w:fldLock="1"/>
    </w:r>
    <w:r w:rsidRPr="00B715F8">
      <w:instrText xml:space="preserve"> page</w:instrText>
    </w:r>
    <w:r w:rsidRPr="00B715F8">
      <w:fldChar w:fldCharType="separate"/>
    </w:r>
    <w:r w:rsidR="00A74120" w:rsidRPr="00B715F8">
      <w:instrText>29</w:instrText>
    </w:r>
    <w:r w:rsidRPr="00B715F8">
      <w:fldChar w:fldCharType="end"/>
    </w:r>
    <w:r w:rsidRPr="00B715F8">
      <w:instrText xml:space="preserve">/2) </w:instrText>
    </w:r>
    <w:r w:rsidRPr="00B715F8">
      <w:fldChar w:fldCharType="separate"/>
    </w:r>
    <w:r w:rsidR="00A74120" w:rsidRPr="00B715F8">
      <w:instrText>14</w:instrText>
    </w:r>
    <w:r w:rsidRPr="00B715F8">
      <w:fldChar w:fldCharType="end"/>
    </w:r>
    <w:r w:rsidRPr="00B715F8">
      <w:fldChar w:fldCharType="separate"/>
    </w:r>
    <w:r w:rsidR="00A74120" w:rsidRPr="00B715F8">
      <w:instrText>0,5</w:instrText>
    </w:r>
    <w:r w:rsidRPr="00B715F8">
      <w:fldChar w:fldCharType="end"/>
    </w:r>
    <w:r w:rsidRPr="00B715F8">
      <w:instrText xml:space="preserve"> = 0 "</w:instrText>
    </w: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Pr="00B715F8">
      <w:instrText>30</w:instrText>
    </w:r>
    <w:r w:rsidRPr="00B715F8">
      <w:fldChar w:fldCharType="end"/>
    </w:r>
  </w:p>
  <w:p w:rsidR="00B766CD" w:rsidRPr="00B715F8" w:rsidRDefault="00B766CD">
    <w:pPr>
      <w:pStyle w:val="SidfotH"/>
      <w:framePr w:w="8732" w:h="284" w:hRule="exact" w:hSpace="0" w:vSpace="0" w:wrap="around" w:xAlign="inside" w:y="13042" w:anchorLock="0"/>
    </w:pPr>
    <w:r w:rsidRPr="00B715F8">
      <w:instrText>""</w:instrText>
    </w: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00A74120" w:rsidRPr="00B715F8">
      <w:instrText>29</w:instrText>
    </w:r>
    <w:r w:rsidRPr="00B715F8">
      <w:fldChar w:fldCharType="end"/>
    </w:r>
    <w:r w:rsidRPr="00B715F8">
      <w:instrText>"</w:instrText>
    </w:r>
    <w:r w:rsidRPr="00B715F8">
      <w:fldChar w:fldCharType="separate"/>
    </w:r>
    <w:r w:rsidR="00A74120" w:rsidRPr="00B715F8">
      <w:t>29</w:t>
    </w:r>
    <w:r w:rsidRPr="00B715F8">
      <w:fldChar w:fldCharType="end"/>
    </w:r>
  </w:p>
  <w:p w:rsidR="00B766CD" w:rsidRPr="00B715F8" w:rsidRDefault="00B766C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rsidP="00143FE6">
    <w:pPr>
      <w:pStyle w:val="SidfotV"/>
      <w:framePr w:w="8957" w:h="283" w:hRule="exact" w:hSpace="0" w:vSpace="0" w:wrap="around" w:xAlign="inside" w:y="13040" w:anchorLock="0"/>
    </w:pP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Pr="00B715F8">
      <w:t>16</w:t>
    </w:r>
    <w:r w:rsidRPr="00B715F8">
      <w:fldChar w:fldCharType="end"/>
    </w:r>
  </w:p>
  <w:p w:rsidR="00B766CD" w:rsidRPr="00B715F8" w:rsidRDefault="00B766C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rsidP="00143FE6">
    <w:pPr>
      <w:pStyle w:val="SidfotH"/>
      <w:framePr w:w="8957" w:h="283" w:hRule="exact" w:hSpace="0" w:vSpace="0" w:wrap="around" w:xAlign="inside" w:y="13040" w:anchorLock="0"/>
    </w:pP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Pr="00B715F8">
      <w:t>17</w:t>
    </w:r>
    <w:r w:rsidRPr="00B715F8">
      <w:fldChar w:fldCharType="end"/>
    </w:r>
  </w:p>
  <w:p w:rsidR="00B766CD" w:rsidRPr="00B715F8" w:rsidRDefault="00B766C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rsidP="00143FE6">
    <w:pPr>
      <w:pStyle w:val="SidfotV"/>
      <w:framePr w:w="8957" w:h="283" w:hRule="exact" w:hSpace="0" w:vSpace="0" w:wrap="around" w:xAlign="inside" w:y="13040" w:anchorLock="0"/>
    </w:pPr>
    <w:r w:rsidRPr="00B715F8">
      <w:fldChar w:fldCharType="begin" w:fldLock="1"/>
    </w:r>
    <w:r w:rsidRPr="00B715F8">
      <w:instrText xml:space="preserve"> if </w:instrText>
    </w:r>
    <w:r w:rsidRPr="00B715F8">
      <w:fldChar w:fldCharType="begin" w:fldLock="1"/>
    </w:r>
    <w:r w:rsidRPr="00B715F8">
      <w:instrText xml:space="preserve"> = </w:instrText>
    </w:r>
    <w:r w:rsidRPr="00B715F8">
      <w:fldChar w:fldCharType="begin" w:fldLock="1"/>
    </w:r>
    <w:r w:rsidRPr="00B715F8">
      <w:instrText xml:space="preserve"> = </w:instrText>
    </w:r>
    <w:r w:rsidRPr="00B715F8">
      <w:fldChar w:fldCharType="begin" w:fldLock="1"/>
    </w:r>
    <w:r w:rsidRPr="00B715F8">
      <w:instrText xml:space="preserve"> page</w:instrText>
    </w:r>
    <w:r w:rsidRPr="00B715F8">
      <w:fldChar w:fldCharType="separate"/>
    </w:r>
    <w:r w:rsidR="00A74120" w:rsidRPr="00B715F8">
      <w:instrText>41</w:instrText>
    </w:r>
    <w:r w:rsidRPr="00B715F8">
      <w:fldChar w:fldCharType="end"/>
    </w:r>
    <w:r w:rsidRPr="00B715F8">
      <w:instrText xml:space="preserve">/2 </w:instrText>
    </w:r>
    <w:r w:rsidRPr="00B715F8">
      <w:fldChar w:fldCharType="separate"/>
    </w:r>
    <w:r w:rsidR="00A74120" w:rsidRPr="00B715F8">
      <w:instrText>20,5</w:instrText>
    </w:r>
    <w:r w:rsidRPr="00B715F8">
      <w:fldChar w:fldCharType="end"/>
    </w:r>
    <w:r w:rsidRPr="00B715F8">
      <w:instrText xml:space="preserve"> - </w:instrText>
    </w:r>
    <w:r w:rsidRPr="00B715F8">
      <w:fldChar w:fldCharType="begin" w:fldLock="1"/>
    </w:r>
    <w:r w:rsidRPr="00B715F8">
      <w:instrText xml:space="preserve"> = int(</w:instrText>
    </w:r>
    <w:r w:rsidRPr="00B715F8">
      <w:fldChar w:fldCharType="begin" w:fldLock="1"/>
    </w:r>
    <w:r w:rsidRPr="00B715F8">
      <w:instrText xml:space="preserve"> page</w:instrText>
    </w:r>
    <w:r w:rsidRPr="00B715F8">
      <w:fldChar w:fldCharType="separate"/>
    </w:r>
    <w:r w:rsidR="00A74120" w:rsidRPr="00B715F8">
      <w:instrText>41</w:instrText>
    </w:r>
    <w:r w:rsidRPr="00B715F8">
      <w:fldChar w:fldCharType="end"/>
    </w:r>
    <w:r w:rsidRPr="00B715F8">
      <w:instrText xml:space="preserve">/2) </w:instrText>
    </w:r>
    <w:r w:rsidRPr="00B715F8">
      <w:fldChar w:fldCharType="separate"/>
    </w:r>
    <w:r w:rsidR="00A74120" w:rsidRPr="00B715F8">
      <w:instrText>20</w:instrText>
    </w:r>
    <w:r w:rsidRPr="00B715F8">
      <w:fldChar w:fldCharType="end"/>
    </w:r>
    <w:r w:rsidRPr="00B715F8">
      <w:fldChar w:fldCharType="separate"/>
    </w:r>
    <w:r w:rsidR="00A74120" w:rsidRPr="00B715F8">
      <w:instrText>0,5</w:instrText>
    </w:r>
    <w:r w:rsidRPr="00B715F8">
      <w:fldChar w:fldCharType="end"/>
    </w:r>
    <w:r w:rsidRPr="00B715F8">
      <w:instrText xml:space="preserve"> = 0 "</w:instrText>
    </w: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Pr="00B715F8">
      <w:instrText>42</w:instrText>
    </w:r>
    <w:r w:rsidRPr="00B715F8">
      <w:fldChar w:fldCharType="end"/>
    </w:r>
  </w:p>
  <w:p w:rsidR="00B766CD" w:rsidRPr="00B715F8" w:rsidRDefault="00B766CD" w:rsidP="00143FE6">
    <w:pPr>
      <w:pStyle w:val="SidfotH"/>
      <w:framePr w:w="8957" w:h="283" w:hRule="exact" w:hSpace="0" w:vSpace="0" w:wrap="around" w:xAlign="inside" w:y="13040" w:anchorLock="0"/>
    </w:pPr>
    <w:r w:rsidRPr="00B715F8">
      <w:instrText>""</w:instrText>
    </w: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00A74120" w:rsidRPr="00B715F8">
      <w:instrText>41</w:instrText>
    </w:r>
    <w:r w:rsidRPr="00B715F8">
      <w:fldChar w:fldCharType="end"/>
    </w:r>
    <w:r w:rsidRPr="00B715F8">
      <w:instrText>"</w:instrText>
    </w:r>
    <w:r w:rsidRPr="00B715F8">
      <w:fldChar w:fldCharType="separate"/>
    </w:r>
    <w:r w:rsidR="00A74120" w:rsidRPr="00B715F8">
      <w:t>41</w:t>
    </w:r>
    <w:r w:rsidRPr="00B715F8">
      <w:fldChar w:fldCharType="end"/>
    </w:r>
  </w:p>
  <w:p w:rsidR="00B766CD" w:rsidRPr="00B715F8" w:rsidRDefault="00B766C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fotV"/>
      <w:framePr w:w="8732" w:h="284" w:hRule="exact" w:hSpace="0" w:vSpace="0" w:wrap="around" w:xAlign="inside" w:y="13042" w:anchorLock="0"/>
    </w:pP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Pr="00B715F8">
      <w:t>44</w:t>
    </w:r>
    <w:r w:rsidRPr="00B715F8">
      <w:fldChar w:fldCharType="end"/>
    </w:r>
  </w:p>
  <w:p w:rsidR="00B766CD" w:rsidRPr="00B715F8" w:rsidRDefault="00B766C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fotH"/>
      <w:framePr w:w="8732" w:h="284" w:hRule="exact" w:hSpace="0" w:vSpace="0" w:wrap="around" w:xAlign="inside" w:y="13042" w:anchorLock="0"/>
    </w:pP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00A74120" w:rsidRPr="00B715F8">
      <w:t>43</w:t>
    </w:r>
    <w:r w:rsidRPr="00B715F8">
      <w:fldChar w:fldCharType="end"/>
    </w:r>
  </w:p>
  <w:p w:rsidR="00B766CD" w:rsidRPr="00B715F8" w:rsidRDefault="00B766C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fotV"/>
      <w:framePr w:w="8732" w:h="284" w:hRule="exact" w:hSpace="0" w:vSpace="0" w:wrap="around" w:xAlign="inside" w:y="13042" w:anchorLock="0"/>
    </w:pPr>
    <w:r w:rsidRPr="00B715F8">
      <w:fldChar w:fldCharType="begin" w:fldLock="1"/>
    </w:r>
    <w:r w:rsidRPr="00B715F8">
      <w:instrText xml:space="preserve"> if </w:instrText>
    </w:r>
    <w:r w:rsidRPr="00B715F8">
      <w:fldChar w:fldCharType="begin" w:fldLock="1"/>
    </w:r>
    <w:r w:rsidRPr="00B715F8">
      <w:instrText xml:space="preserve"> = </w:instrText>
    </w:r>
    <w:r w:rsidRPr="00B715F8">
      <w:fldChar w:fldCharType="begin" w:fldLock="1"/>
    </w:r>
    <w:r w:rsidRPr="00B715F8">
      <w:instrText xml:space="preserve"> = </w:instrText>
    </w:r>
    <w:r w:rsidRPr="00B715F8">
      <w:fldChar w:fldCharType="begin" w:fldLock="1"/>
    </w:r>
    <w:r w:rsidRPr="00B715F8">
      <w:instrText xml:space="preserve"> page</w:instrText>
    </w:r>
    <w:r w:rsidRPr="00B715F8">
      <w:fldChar w:fldCharType="separate"/>
    </w:r>
    <w:r w:rsidR="00A74120" w:rsidRPr="00B715F8">
      <w:instrText>42</w:instrText>
    </w:r>
    <w:r w:rsidRPr="00B715F8">
      <w:fldChar w:fldCharType="end"/>
    </w:r>
    <w:r w:rsidRPr="00B715F8">
      <w:instrText xml:space="preserve">/2 </w:instrText>
    </w:r>
    <w:r w:rsidRPr="00B715F8">
      <w:fldChar w:fldCharType="separate"/>
    </w:r>
    <w:r w:rsidR="00A74120" w:rsidRPr="00B715F8">
      <w:instrText>21</w:instrText>
    </w:r>
    <w:r w:rsidRPr="00B715F8">
      <w:fldChar w:fldCharType="end"/>
    </w:r>
    <w:r w:rsidRPr="00B715F8">
      <w:instrText xml:space="preserve"> - </w:instrText>
    </w:r>
    <w:r w:rsidRPr="00B715F8">
      <w:fldChar w:fldCharType="begin" w:fldLock="1"/>
    </w:r>
    <w:r w:rsidRPr="00B715F8">
      <w:instrText xml:space="preserve"> = int(</w:instrText>
    </w:r>
    <w:r w:rsidRPr="00B715F8">
      <w:fldChar w:fldCharType="begin" w:fldLock="1"/>
    </w:r>
    <w:r w:rsidRPr="00B715F8">
      <w:instrText xml:space="preserve"> page</w:instrText>
    </w:r>
    <w:r w:rsidRPr="00B715F8">
      <w:fldChar w:fldCharType="separate"/>
    </w:r>
    <w:r w:rsidR="00A74120" w:rsidRPr="00B715F8">
      <w:instrText>42</w:instrText>
    </w:r>
    <w:r w:rsidRPr="00B715F8">
      <w:fldChar w:fldCharType="end"/>
    </w:r>
    <w:r w:rsidRPr="00B715F8">
      <w:instrText xml:space="preserve">/2) </w:instrText>
    </w:r>
    <w:r w:rsidRPr="00B715F8">
      <w:fldChar w:fldCharType="separate"/>
    </w:r>
    <w:r w:rsidR="00A74120" w:rsidRPr="00B715F8">
      <w:instrText>21</w:instrText>
    </w:r>
    <w:r w:rsidRPr="00B715F8">
      <w:fldChar w:fldCharType="end"/>
    </w:r>
    <w:r w:rsidRPr="00B715F8">
      <w:fldChar w:fldCharType="separate"/>
    </w:r>
    <w:r w:rsidR="00A74120" w:rsidRPr="00B715F8">
      <w:instrText>0</w:instrText>
    </w:r>
    <w:r w:rsidRPr="00B715F8">
      <w:fldChar w:fldCharType="end"/>
    </w:r>
    <w:r w:rsidRPr="00B715F8">
      <w:instrText xml:space="preserve"> = 0 "</w:instrText>
    </w: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00A74120" w:rsidRPr="00B715F8">
      <w:instrText>42</w:instrText>
    </w:r>
    <w:r w:rsidRPr="00B715F8">
      <w:fldChar w:fldCharType="end"/>
    </w:r>
  </w:p>
  <w:p w:rsidR="00A74120" w:rsidRPr="00B715F8" w:rsidRDefault="00B766CD">
    <w:pPr>
      <w:pStyle w:val="SidfotV"/>
      <w:framePr w:w="8732" w:h="284" w:hRule="exact" w:hSpace="0" w:vSpace="0" w:wrap="around" w:xAlign="inside" w:y="13042" w:anchorLock="0"/>
    </w:pPr>
    <w:r w:rsidRPr="00B715F8">
      <w:instrText>""</w:instrText>
    </w: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Pr="00B715F8">
      <w:instrText>43</w:instrText>
    </w:r>
    <w:r w:rsidRPr="00B715F8">
      <w:fldChar w:fldCharType="end"/>
    </w:r>
    <w:r w:rsidRPr="00B715F8">
      <w:instrText>"</w:instrText>
    </w:r>
    <w:r w:rsidRPr="00B715F8">
      <w:fldChar w:fldCharType="separate"/>
    </w:r>
    <w:r w:rsidR="00A74120" w:rsidRPr="00B715F8">
      <w:t>42</w:t>
    </w:r>
  </w:p>
  <w:p w:rsidR="00B766CD" w:rsidRPr="00B715F8" w:rsidRDefault="00B766CD">
    <w:pPr>
      <w:pStyle w:val="SidfotH"/>
      <w:framePr w:w="8732" w:h="284" w:hRule="exact" w:hSpace="0" w:vSpace="0" w:wrap="around" w:xAlign="inside" w:y="13042" w:anchorLock="0"/>
    </w:pPr>
    <w:r w:rsidRPr="00B715F8">
      <w:fldChar w:fldCharType="end"/>
    </w:r>
  </w:p>
  <w:p w:rsidR="00B766CD" w:rsidRPr="00B715F8" w:rsidRDefault="00B766C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fotV"/>
      <w:framePr w:w="8732" w:h="284" w:hRule="exact" w:hSpace="0" w:vSpace="0" w:wrap="around" w:xAlign="inside" w:y="13042" w:anchorLock="0"/>
    </w:pP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Pr="00B715F8">
      <w:t>2</w:t>
    </w:r>
    <w:r w:rsidRPr="00B715F8">
      <w:fldChar w:fldCharType="end"/>
    </w:r>
  </w:p>
  <w:p w:rsidR="00B766CD" w:rsidRPr="00B715F8" w:rsidRDefault="00B766C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fotH"/>
      <w:framePr w:w="8732" w:h="284" w:hRule="exact" w:hSpace="0" w:vSpace="0" w:wrap="around" w:xAlign="inside" w:y="13042" w:anchorLock="0"/>
    </w:pP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Pr="00B715F8">
      <w:t>3</w:t>
    </w:r>
    <w:r w:rsidRPr="00B715F8">
      <w:fldChar w:fldCharType="end"/>
    </w:r>
  </w:p>
  <w:p w:rsidR="00B766CD" w:rsidRPr="00B715F8" w:rsidRDefault="00B766C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fotH"/>
      <w:framePr w:w="8732" w:h="284" w:hRule="exact" w:hSpace="0" w:vSpace="0" w:wrap="around" w:xAlign="inside" w:y="13042" w:anchorLock="0"/>
    </w:pP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Pr="00B715F8">
      <w:t>19</w:t>
    </w:r>
    <w:r w:rsidRPr="00B715F8">
      <w:fldChar w:fldCharType="end"/>
    </w:r>
  </w:p>
  <w:p w:rsidR="00B766CD" w:rsidRPr="00B715F8" w:rsidRDefault="00B766C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fotV"/>
      <w:framePr w:w="8732" w:h="284" w:hRule="exact" w:hSpace="0" w:vSpace="0" w:wrap="around" w:xAlign="inside" w:y="13042" w:anchorLock="0"/>
    </w:pPr>
    <w:r w:rsidRPr="00B715F8">
      <w:fldChar w:fldCharType="begin" w:fldLock="1"/>
    </w:r>
    <w:r w:rsidRPr="00B715F8">
      <w:instrText xml:space="preserve"> if </w:instrText>
    </w:r>
    <w:r w:rsidRPr="00B715F8">
      <w:fldChar w:fldCharType="begin" w:fldLock="1"/>
    </w:r>
    <w:r w:rsidRPr="00B715F8">
      <w:instrText xml:space="preserve"> = </w:instrText>
    </w:r>
    <w:r w:rsidRPr="00B715F8">
      <w:fldChar w:fldCharType="begin" w:fldLock="1"/>
    </w:r>
    <w:r w:rsidRPr="00B715F8">
      <w:instrText xml:space="preserve"> = </w:instrText>
    </w:r>
    <w:r w:rsidRPr="00B715F8">
      <w:fldChar w:fldCharType="begin" w:fldLock="1"/>
    </w:r>
    <w:r w:rsidRPr="00B715F8">
      <w:instrText xml:space="preserve"> page</w:instrText>
    </w:r>
    <w:r w:rsidRPr="00B715F8">
      <w:fldChar w:fldCharType="separate"/>
    </w:r>
    <w:r w:rsidR="00A74120" w:rsidRPr="00B715F8">
      <w:instrText>44</w:instrText>
    </w:r>
    <w:r w:rsidRPr="00B715F8">
      <w:fldChar w:fldCharType="end"/>
    </w:r>
    <w:r w:rsidRPr="00B715F8">
      <w:instrText xml:space="preserve">/2 </w:instrText>
    </w:r>
    <w:r w:rsidRPr="00B715F8">
      <w:fldChar w:fldCharType="separate"/>
    </w:r>
    <w:r w:rsidR="00A74120" w:rsidRPr="00B715F8">
      <w:instrText>22</w:instrText>
    </w:r>
    <w:r w:rsidRPr="00B715F8">
      <w:fldChar w:fldCharType="end"/>
    </w:r>
    <w:r w:rsidRPr="00B715F8">
      <w:instrText xml:space="preserve"> - </w:instrText>
    </w:r>
    <w:r w:rsidRPr="00B715F8">
      <w:fldChar w:fldCharType="begin" w:fldLock="1"/>
    </w:r>
    <w:r w:rsidRPr="00B715F8">
      <w:instrText xml:space="preserve"> = int(</w:instrText>
    </w:r>
    <w:r w:rsidRPr="00B715F8">
      <w:fldChar w:fldCharType="begin" w:fldLock="1"/>
    </w:r>
    <w:r w:rsidRPr="00B715F8">
      <w:instrText xml:space="preserve"> page</w:instrText>
    </w:r>
    <w:r w:rsidRPr="00B715F8">
      <w:fldChar w:fldCharType="separate"/>
    </w:r>
    <w:r w:rsidR="00A74120" w:rsidRPr="00B715F8">
      <w:instrText>44</w:instrText>
    </w:r>
    <w:r w:rsidRPr="00B715F8">
      <w:fldChar w:fldCharType="end"/>
    </w:r>
    <w:r w:rsidRPr="00B715F8">
      <w:instrText xml:space="preserve">/2) </w:instrText>
    </w:r>
    <w:r w:rsidRPr="00B715F8">
      <w:fldChar w:fldCharType="separate"/>
    </w:r>
    <w:r w:rsidR="00A74120" w:rsidRPr="00B715F8">
      <w:instrText>22</w:instrText>
    </w:r>
    <w:r w:rsidRPr="00B715F8">
      <w:fldChar w:fldCharType="end"/>
    </w:r>
    <w:r w:rsidRPr="00B715F8">
      <w:fldChar w:fldCharType="separate"/>
    </w:r>
    <w:r w:rsidR="00A74120" w:rsidRPr="00B715F8">
      <w:instrText>0</w:instrText>
    </w:r>
    <w:r w:rsidRPr="00B715F8">
      <w:fldChar w:fldCharType="end"/>
    </w:r>
    <w:r w:rsidRPr="00B715F8">
      <w:instrText xml:space="preserve"> = 0 "</w:instrText>
    </w: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00A74120" w:rsidRPr="00B715F8">
      <w:instrText>44</w:instrText>
    </w:r>
    <w:r w:rsidRPr="00B715F8">
      <w:fldChar w:fldCharType="end"/>
    </w:r>
  </w:p>
  <w:p w:rsidR="00A74120" w:rsidRPr="00B715F8" w:rsidRDefault="00B766CD">
    <w:pPr>
      <w:pStyle w:val="SidfotV"/>
      <w:framePr w:w="8732" w:h="284" w:hRule="exact" w:hSpace="0" w:vSpace="0" w:wrap="around" w:xAlign="inside" w:y="13042" w:anchorLock="0"/>
    </w:pPr>
    <w:r w:rsidRPr="00B715F8">
      <w:instrText>""</w:instrText>
    </w: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Pr="00B715F8">
      <w:instrText>45</w:instrText>
    </w:r>
    <w:r w:rsidRPr="00B715F8">
      <w:fldChar w:fldCharType="end"/>
    </w:r>
    <w:r w:rsidRPr="00B715F8">
      <w:instrText>"</w:instrText>
    </w:r>
    <w:r w:rsidRPr="00B715F8">
      <w:fldChar w:fldCharType="separate"/>
    </w:r>
    <w:r w:rsidR="00A74120" w:rsidRPr="00B715F8">
      <w:t>44</w:t>
    </w:r>
  </w:p>
  <w:p w:rsidR="00B766CD" w:rsidRPr="00B715F8" w:rsidRDefault="00B766CD">
    <w:pPr>
      <w:pStyle w:val="SidfotH"/>
      <w:framePr w:w="8732" w:h="284" w:hRule="exact" w:hSpace="0" w:vSpace="0" w:wrap="around" w:xAlign="inside" w:y="13042" w:anchorLock="0"/>
    </w:pPr>
    <w:r w:rsidRPr="00B715F8">
      <w:fldChar w:fldCharType="end"/>
    </w:r>
  </w:p>
  <w:p w:rsidR="00B766CD" w:rsidRPr="00B715F8" w:rsidRDefault="00B766C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fotV"/>
      <w:framePr w:w="8732" w:h="284" w:hRule="exact" w:hSpace="0" w:vSpace="0" w:wrap="around" w:xAlign="inside" w:y="13042" w:anchorLock="0"/>
    </w:pP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00A74120" w:rsidRPr="00B715F8">
      <w:t>46</w:t>
    </w:r>
    <w:r w:rsidRPr="00B715F8">
      <w:fldChar w:fldCharType="end"/>
    </w:r>
  </w:p>
  <w:p w:rsidR="00B766CD" w:rsidRPr="00B715F8" w:rsidRDefault="00B766C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fotH"/>
      <w:framePr w:w="8732" w:h="284" w:hRule="exact" w:hSpace="0" w:vSpace="0" w:wrap="around" w:xAlign="inside" w:y="13042" w:anchorLock="0"/>
    </w:pP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00A74120" w:rsidRPr="00B715F8">
      <w:t>47</w:t>
    </w:r>
    <w:r w:rsidRPr="00B715F8">
      <w:fldChar w:fldCharType="end"/>
    </w:r>
  </w:p>
  <w:p w:rsidR="00B766CD" w:rsidRPr="00B715F8" w:rsidRDefault="00B766C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fotV"/>
      <w:framePr w:w="8732" w:h="284" w:hRule="exact" w:hSpace="0" w:vSpace="0" w:wrap="around" w:xAlign="inside" w:y="13042" w:anchorLock="0"/>
    </w:pPr>
    <w:r w:rsidRPr="00B715F8">
      <w:fldChar w:fldCharType="begin" w:fldLock="1"/>
    </w:r>
    <w:r w:rsidRPr="00B715F8">
      <w:instrText xml:space="preserve"> if </w:instrText>
    </w:r>
    <w:r w:rsidRPr="00B715F8">
      <w:fldChar w:fldCharType="begin" w:fldLock="1"/>
    </w:r>
    <w:r w:rsidRPr="00B715F8">
      <w:instrText xml:space="preserve"> = </w:instrText>
    </w:r>
    <w:r w:rsidRPr="00B715F8">
      <w:fldChar w:fldCharType="begin" w:fldLock="1"/>
    </w:r>
    <w:r w:rsidRPr="00B715F8">
      <w:instrText xml:space="preserve"> = </w:instrText>
    </w:r>
    <w:r w:rsidRPr="00B715F8">
      <w:fldChar w:fldCharType="begin" w:fldLock="1"/>
    </w:r>
    <w:r w:rsidRPr="00B715F8">
      <w:instrText xml:space="preserve"> page</w:instrText>
    </w:r>
    <w:r w:rsidRPr="00B715F8">
      <w:fldChar w:fldCharType="separate"/>
    </w:r>
    <w:r w:rsidR="00A74120" w:rsidRPr="00B715F8">
      <w:instrText>45</w:instrText>
    </w:r>
    <w:r w:rsidRPr="00B715F8">
      <w:fldChar w:fldCharType="end"/>
    </w:r>
    <w:r w:rsidRPr="00B715F8">
      <w:instrText xml:space="preserve">/2 </w:instrText>
    </w:r>
    <w:r w:rsidRPr="00B715F8">
      <w:fldChar w:fldCharType="separate"/>
    </w:r>
    <w:r w:rsidR="00A74120" w:rsidRPr="00B715F8">
      <w:instrText>22,5</w:instrText>
    </w:r>
    <w:r w:rsidRPr="00B715F8">
      <w:fldChar w:fldCharType="end"/>
    </w:r>
    <w:r w:rsidRPr="00B715F8">
      <w:instrText xml:space="preserve"> - </w:instrText>
    </w:r>
    <w:r w:rsidRPr="00B715F8">
      <w:fldChar w:fldCharType="begin" w:fldLock="1"/>
    </w:r>
    <w:r w:rsidRPr="00B715F8">
      <w:instrText xml:space="preserve"> = int(</w:instrText>
    </w:r>
    <w:r w:rsidRPr="00B715F8">
      <w:fldChar w:fldCharType="begin" w:fldLock="1"/>
    </w:r>
    <w:r w:rsidRPr="00B715F8">
      <w:instrText xml:space="preserve"> page</w:instrText>
    </w:r>
    <w:r w:rsidRPr="00B715F8">
      <w:fldChar w:fldCharType="separate"/>
    </w:r>
    <w:r w:rsidR="00A74120" w:rsidRPr="00B715F8">
      <w:instrText>45</w:instrText>
    </w:r>
    <w:r w:rsidRPr="00B715F8">
      <w:fldChar w:fldCharType="end"/>
    </w:r>
    <w:r w:rsidRPr="00B715F8">
      <w:instrText xml:space="preserve">/2) </w:instrText>
    </w:r>
    <w:r w:rsidRPr="00B715F8">
      <w:fldChar w:fldCharType="separate"/>
    </w:r>
    <w:r w:rsidR="00A74120" w:rsidRPr="00B715F8">
      <w:instrText>22</w:instrText>
    </w:r>
    <w:r w:rsidRPr="00B715F8">
      <w:fldChar w:fldCharType="end"/>
    </w:r>
    <w:r w:rsidRPr="00B715F8">
      <w:fldChar w:fldCharType="separate"/>
    </w:r>
    <w:r w:rsidR="00A74120" w:rsidRPr="00B715F8">
      <w:instrText>0,5</w:instrText>
    </w:r>
    <w:r w:rsidRPr="00B715F8">
      <w:fldChar w:fldCharType="end"/>
    </w:r>
    <w:r w:rsidRPr="00B715F8">
      <w:instrText xml:space="preserve"> = 0 "</w:instrText>
    </w: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Pr="00B715F8">
      <w:instrText>46</w:instrText>
    </w:r>
    <w:r w:rsidRPr="00B715F8">
      <w:fldChar w:fldCharType="end"/>
    </w:r>
  </w:p>
  <w:p w:rsidR="00B766CD" w:rsidRPr="00B715F8" w:rsidRDefault="00B766CD">
    <w:pPr>
      <w:pStyle w:val="SidfotH"/>
      <w:framePr w:w="8732" w:h="284" w:hRule="exact" w:hSpace="0" w:vSpace="0" w:wrap="around" w:xAlign="inside" w:y="13042" w:anchorLock="0"/>
    </w:pPr>
    <w:r w:rsidRPr="00B715F8">
      <w:instrText>""</w:instrText>
    </w: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00A74120" w:rsidRPr="00B715F8">
      <w:instrText>45</w:instrText>
    </w:r>
    <w:r w:rsidRPr="00B715F8">
      <w:fldChar w:fldCharType="end"/>
    </w:r>
    <w:r w:rsidRPr="00B715F8">
      <w:instrText>"</w:instrText>
    </w:r>
    <w:r w:rsidRPr="00B715F8">
      <w:fldChar w:fldCharType="separate"/>
    </w:r>
    <w:r w:rsidR="00A74120" w:rsidRPr="00B715F8">
      <w:t>45</w:t>
    </w:r>
    <w:r w:rsidRPr="00B715F8">
      <w:fldChar w:fldCharType="end"/>
    </w:r>
  </w:p>
  <w:p w:rsidR="00B766CD" w:rsidRPr="00B715F8" w:rsidRDefault="00B766CD">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rsidP="00BC5318">
    <w:pPr>
      <w:pStyle w:val="SidfotV"/>
      <w:framePr w:w="8957" w:h="283" w:hRule="exact" w:hSpace="0" w:vSpace="0" w:wrap="around" w:xAlign="inside" w:y="13040" w:anchorLock="0"/>
    </w:pP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00A74120" w:rsidRPr="00B715F8">
      <w:t>50</w:t>
    </w:r>
    <w:r w:rsidRPr="00B715F8">
      <w:fldChar w:fldCharType="end"/>
    </w:r>
  </w:p>
  <w:p w:rsidR="00B766CD" w:rsidRPr="00B715F8" w:rsidRDefault="00B766CD">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rsidP="00BC5318">
    <w:pPr>
      <w:pStyle w:val="SidfotH"/>
      <w:framePr w:w="8957" w:h="283" w:hRule="exact" w:hSpace="0" w:vSpace="0" w:wrap="around" w:xAlign="inside" w:y="13040" w:anchorLock="0"/>
    </w:pP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00A74120" w:rsidRPr="00B715F8">
      <w:t>61</w:t>
    </w:r>
    <w:r w:rsidRPr="00B715F8">
      <w:fldChar w:fldCharType="end"/>
    </w:r>
  </w:p>
  <w:p w:rsidR="00B766CD" w:rsidRPr="00B715F8" w:rsidRDefault="00B766CD">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rsidP="00BC5318">
    <w:pPr>
      <w:pStyle w:val="SidfotV"/>
      <w:framePr w:w="8957" w:h="283" w:hRule="exact" w:hSpace="0" w:vSpace="0" w:wrap="around" w:xAlign="inside" w:y="13040" w:anchorLock="0"/>
    </w:pPr>
    <w:r w:rsidRPr="00B715F8">
      <w:fldChar w:fldCharType="begin" w:fldLock="1"/>
    </w:r>
    <w:r w:rsidRPr="00B715F8">
      <w:instrText xml:space="preserve"> if </w:instrText>
    </w:r>
    <w:r w:rsidRPr="00B715F8">
      <w:fldChar w:fldCharType="begin" w:fldLock="1"/>
    </w:r>
    <w:r w:rsidRPr="00B715F8">
      <w:instrText xml:space="preserve"> = </w:instrText>
    </w:r>
    <w:r w:rsidRPr="00B715F8">
      <w:fldChar w:fldCharType="begin" w:fldLock="1"/>
    </w:r>
    <w:r w:rsidRPr="00B715F8">
      <w:instrText xml:space="preserve"> = </w:instrText>
    </w:r>
    <w:r w:rsidRPr="00B715F8">
      <w:fldChar w:fldCharType="begin" w:fldLock="1"/>
    </w:r>
    <w:r w:rsidRPr="00B715F8">
      <w:instrText xml:space="preserve"> page</w:instrText>
    </w:r>
    <w:r w:rsidRPr="00B715F8">
      <w:fldChar w:fldCharType="separate"/>
    </w:r>
    <w:r w:rsidR="00A74120" w:rsidRPr="00B715F8">
      <w:instrText>48</w:instrText>
    </w:r>
    <w:r w:rsidRPr="00B715F8">
      <w:fldChar w:fldCharType="end"/>
    </w:r>
    <w:r w:rsidRPr="00B715F8">
      <w:instrText xml:space="preserve">/2 </w:instrText>
    </w:r>
    <w:r w:rsidRPr="00B715F8">
      <w:fldChar w:fldCharType="separate"/>
    </w:r>
    <w:r w:rsidR="00A74120" w:rsidRPr="00B715F8">
      <w:instrText>24</w:instrText>
    </w:r>
    <w:r w:rsidRPr="00B715F8">
      <w:fldChar w:fldCharType="end"/>
    </w:r>
    <w:r w:rsidRPr="00B715F8">
      <w:instrText xml:space="preserve"> - </w:instrText>
    </w:r>
    <w:r w:rsidRPr="00B715F8">
      <w:fldChar w:fldCharType="begin" w:fldLock="1"/>
    </w:r>
    <w:r w:rsidRPr="00B715F8">
      <w:instrText xml:space="preserve"> = int(</w:instrText>
    </w:r>
    <w:r w:rsidRPr="00B715F8">
      <w:fldChar w:fldCharType="begin" w:fldLock="1"/>
    </w:r>
    <w:r w:rsidRPr="00B715F8">
      <w:instrText xml:space="preserve"> page</w:instrText>
    </w:r>
    <w:r w:rsidRPr="00B715F8">
      <w:fldChar w:fldCharType="separate"/>
    </w:r>
    <w:r w:rsidR="00A74120" w:rsidRPr="00B715F8">
      <w:instrText>48</w:instrText>
    </w:r>
    <w:r w:rsidRPr="00B715F8">
      <w:fldChar w:fldCharType="end"/>
    </w:r>
    <w:r w:rsidRPr="00B715F8">
      <w:instrText xml:space="preserve">/2) </w:instrText>
    </w:r>
    <w:r w:rsidRPr="00B715F8">
      <w:fldChar w:fldCharType="separate"/>
    </w:r>
    <w:r w:rsidR="00A74120" w:rsidRPr="00B715F8">
      <w:instrText>24</w:instrText>
    </w:r>
    <w:r w:rsidRPr="00B715F8">
      <w:fldChar w:fldCharType="end"/>
    </w:r>
    <w:r w:rsidRPr="00B715F8">
      <w:fldChar w:fldCharType="separate"/>
    </w:r>
    <w:r w:rsidR="00A74120" w:rsidRPr="00B715F8">
      <w:instrText>0</w:instrText>
    </w:r>
    <w:r w:rsidRPr="00B715F8">
      <w:fldChar w:fldCharType="end"/>
    </w:r>
    <w:r w:rsidRPr="00B715F8">
      <w:instrText xml:space="preserve"> = 0 "</w:instrText>
    </w: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00A74120" w:rsidRPr="00B715F8">
      <w:instrText>48</w:instrText>
    </w:r>
    <w:r w:rsidRPr="00B715F8">
      <w:fldChar w:fldCharType="end"/>
    </w:r>
  </w:p>
  <w:p w:rsidR="00A74120" w:rsidRPr="00B715F8" w:rsidRDefault="00B766CD" w:rsidP="00BC5318">
    <w:pPr>
      <w:pStyle w:val="SidfotV"/>
      <w:framePr w:w="8957" w:h="283" w:hRule="exact" w:hSpace="0" w:vSpace="0" w:wrap="around" w:xAlign="inside" w:y="13040" w:anchorLock="0"/>
    </w:pPr>
    <w:r w:rsidRPr="00B715F8">
      <w:instrText>""</w:instrText>
    </w: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Pr="00B715F8">
      <w:instrText>49</w:instrText>
    </w:r>
    <w:r w:rsidRPr="00B715F8">
      <w:fldChar w:fldCharType="end"/>
    </w:r>
    <w:r w:rsidRPr="00B715F8">
      <w:instrText>"</w:instrText>
    </w:r>
    <w:r w:rsidRPr="00B715F8">
      <w:fldChar w:fldCharType="separate"/>
    </w:r>
    <w:r w:rsidR="00A74120" w:rsidRPr="00B715F8">
      <w:t>48</w:t>
    </w:r>
  </w:p>
  <w:p w:rsidR="00B766CD" w:rsidRPr="00B715F8" w:rsidRDefault="00B766CD" w:rsidP="00BC5318">
    <w:pPr>
      <w:pStyle w:val="SidfotH"/>
      <w:framePr w:w="8957" w:h="283" w:hRule="exact" w:hSpace="0" w:vSpace="0" w:wrap="around" w:xAlign="inside" w:y="13040" w:anchorLock="0"/>
    </w:pPr>
    <w:r w:rsidRPr="00B715F8">
      <w:fldChar w:fldCharType="end"/>
    </w:r>
  </w:p>
  <w:p w:rsidR="00B766CD" w:rsidRPr="00B715F8" w:rsidRDefault="00B766CD">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fotV"/>
      <w:framePr w:w="8732" w:h="284" w:hRule="exact" w:hSpace="0" w:vSpace="0" w:wrap="around" w:xAlign="inside" w:y="13042" w:anchorLock="0"/>
    </w:pP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Pr="00B715F8">
      <w:t>64</w:t>
    </w:r>
    <w:r w:rsidRPr="00B715F8">
      <w:fldChar w:fldCharType="end"/>
    </w:r>
  </w:p>
  <w:p w:rsidR="00B766CD" w:rsidRPr="00B715F8" w:rsidRDefault="00B766CD">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fotH"/>
      <w:framePr w:w="8732" w:h="284" w:hRule="exact" w:hSpace="0" w:vSpace="0" w:wrap="around" w:xAlign="inside" w:y="13042" w:anchorLock="0"/>
    </w:pP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00A74120" w:rsidRPr="00B715F8">
      <w:t>63</w:t>
    </w:r>
    <w:r w:rsidRPr="00B715F8">
      <w:fldChar w:fldCharType="end"/>
    </w:r>
  </w:p>
  <w:p w:rsidR="00B766CD" w:rsidRPr="00B715F8" w:rsidRDefault="00B766C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fotV"/>
      <w:framePr w:w="8732" w:h="284" w:hRule="exact" w:hSpace="0" w:vSpace="0" w:wrap="around" w:xAlign="inside" w:y="13042" w:anchorLock="0"/>
    </w:pPr>
    <w:r w:rsidRPr="00B715F8">
      <w:fldChar w:fldCharType="begin" w:fldLock="1"/>
    </w:r>
    <w:r w:rsidRPr="00B715F8">
      <w:instrText xml:space="preserve"> if </w:instrText>
    </w:r>
    <w:r w:rsidRPr="00B715F8">
      <w:fldChar w:fldCharType="begin" w:fldLock="1"/>
    </w:r>
    <w:r w:rsidRPr="00B715F8">
      <w:instrText xml:space="preserve"> = </w:instrText>
    </w:r>
    <w:r w:rsidRPr="00B715F8">
      <w:fldChar w:fldCharType="begin" w:fldLock="1"/>
    </w:r>
    <w:r w:rsidRPr="00B715F8">
      <w:instrText xml:space="preserve"> = </w:instrText>
    </w:r>
    <w:r w:rsidRPr="00B715F8">
      <w:fldChar w:fldCharType="begin" w:fldLock="1"/>
    </w:r>
    <w:r w:rsidRPr="00B715F8">
      <w:instrText xml:space="preserve"> page</w:instrText>
    </w:r>
    <w:r w:rsidRPr="00B715F8">
      <w:fldChar w:fldCharType="separate"/>
    </w:r>
    <w:r w:rsidR="00B715F8">
      <w:rPr>
        <w:noProof/>
      </w:rPr>
      <w:instrText>1</w:instrText>
    </w:r>
    <w:r w:rsidRPr="00B715F8">
      <w:fldChar w:fldCharType="end"/>
    </w:r>
    <w:r w:rsidRPr="00B715F8">
      <w:instrText xml:space="preserve">/2 </w:instrText>
    </w:r>
    <w:r w:rsidRPr="00B715F8">
      <w:fldChar w:fldCharType="separate"/>
    </w:r>
    <w:r w:rsidR="00B715F8">
      <w:rPr>
        <w:noProof/>
      </w:rPr>
      <w:instrText>0,5</w:instrText>
    </w:r>
    <w:r w:rsidRPr="00B715F8">
      <w:fldChar w:fldCharType="end"/>
    </w:r>
    <w:r w:rsidRPr="00B715F8">
      <w:instrText xml:space="preserve"> - </w:instrText>
    </w:r>
    <w:r w:rsidRPr="00B715F8">
      <w:fldChar w:fldCharType="begin" w:fldLock="1"/>
    </w:r>
    <w:r w:rsidRPr="00B715F8">
      <w:instrText xml:space="preserve"> = int(</w:instrText>
    </w:r>
    <w:r w:rsidRPr="00B715F8">
      <w:fldChar w:fldCharType="begin" w:fldLock="1"/>
    </w:r>
    <w:r w:rsidRPr="00B715F8">
      <w:instrText xml:space="preserve"> page</w:instrText>
    </w:r>
    <w:r w:rsidRPr="00B715F8">
      <w:fldChar w:fldCharType="separate"/>
    </w:r>
    <w:r w:rsidR="00B715F8">
      <w:rPr>
        <w:noProof/>
      </w:rPr>
      <w:instrText>1</w:instrText>
    </w:r>
    <w:r w:rsidRPr="00B715F8">
      <w:fldChar w:fldCharType="end"/>
    </w:r>
    <w:r w:rsidRPr="00B715F8">
      <w:instrText xml:space="preserve">/2) </w:instrText>
    </w:r>
    <w:r w:rsidRPr="00B715F8">
      <w:fldChar w:fldCharType="separate"/>
    </w:r>
    <w:r w:rsidR="00B715F8">
      <w:rPr>
        <w:noProof/>
      </w:rPr>
      <w:instrText>0</w:instrText>
    </w:r>
    <w:r w:rsidRPr="00B715F8">
      <w:fldChar w:fldCharType="end"/>
    </w:r>
    <w:r w:rsidRPr="00B715F8">
      <w:fldChar w:fldCharType="separate"/>
    </w:r>
    <w:r w:rsidR="00B715F8">
      <w:rPr>
        <w:noProof/>
      </w:rPr>
      <w:instrText>0,5</w:instrText>
    </w:r>
    <w:r w:rsidRPr="00B715F8">
      <w:fldChar w:fldCharType="end"/>
    </w:r>
    <w:r w:rsidRPr="00B715F8">
      <w:instrText xml:space="preserve"> = 0 "</w:instrText>
    </w: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Pr="00B715F8">
      <w:instrText>2</w:instrText>
    </w:r>
    <w:r w:rsidRPr="00B715F8">
      <w:fldChar w:fldCharType="end"/>
    </w:r>
  </w:p>
  <w:p w:rsidR="00B766CD" w:rsidRPr="00B715F8" w:rsidRDefault="00B766CD">
    <w:pPr>
      <w:pStyle w:val="SidfotH"/>
      <w:framePr w:w="8732" w:h="284" w:hRule="exact" w:hSpace="0" w:vSpace="0" w:wrap="around" w:xAlign="inside" w:y="13042" w:anchorLock="0"/>
    </w:pPr>
    <w:r w:rsidRPr="00B715F8">
      <w:instrText>""</w:instrText>
    </w: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00B715F8">
      <w:rPr>
        <w:noProof/>
      </w:rPr>
      <w:instrText>1</w:instrText>
    </w:r>
    <w:r w:rsidRPr="00B715F8">
      <w:fldChar w:fldCharType="end"/>
    </w:r>
    <w:r w:rsidRPr="00B715F8">
      <w:instrText>"</w:instrText>
    </w:r>
    <w:r w:rsidRPr="00B715F8">
      <w:fldChar w:fldCharType="separate"/>
    </w:r>
    <w:r w:rsidR="00B715F8">
      <w:rPr>
        <w:noProof/>
      </w:rPr>
      <w:t>1</w:t>
    </w:r>
    <w:r w:rsidRPr="00B715F8">
      <w:fldChar w:fldCharType="end"/>
    </w:r>
  </w:p>
  <w:p w:rsidR="00B766CD" w:rsidRPr="00B715F8" w:rsidRDefault="00B766CD">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fotV"/>
      <w:framePr w:w="8732" w:h="284" w:hRule="exact" w:hSpace="0" w:vSpace="0" w:wrap="around" w:xAlign="inside" w:y="13042" w:anchorLock="0"/>
    </w:pPr>
    <w:r w:rsidRPr="00B715F8">
      <w:fldChar w:fldCharType="begin" w:fldLock="1"/>
    </w:r>
    <w:r w:rsidRPr="00B715F8">
      <w:instrText xml:space="preserve"> if </w:instrText>
    </w:r>
    <w:r w:rsidRPr="00B715F8">
      <w:fldChar w:fldCharType="begin" w:fldLock="1"/>
    </w:r>
    <w:r w:rsidRPr="00B715F8">
      <w:instrText xml:space="preserve"> = </w:instrText>
    </w:r>
    <w:r w:rsidRPr="00B715F8">
      <w:fldChar w:fldCharType="begin" w:fldLock="1"/>
    </w:r>
    <w:r w:rsidRPr="00B715F8">
      <w:instrText xml:space="preserve"> = </w:instrText>
    </w:r>
    <w:r w:rsidRPr="00B715F8">
      <w:fldChar w:fldCharType="begin" w:fldLock="1"/>
    </w:r>
    <w:r w:rsidRPr="00B715F8">
      <w:instrText xml:space="preserve"> page</w:instrText>
    </w:r>
    <w:r w:rsidRPr="00B715F8">
      <w:fldChar w:fldCharType="separate"/>
    </w:r>
    <w:r w:rsidR="00A74120" w:rsidRPr="00B715F8">
      <w:instrText>62</w:instrText>
    </w:r>
    <w:r w:rsidRPr="00B715F8">
      <w:fldChar w:fldCharType="end"/>
    </w:r>
    <w:r w:rsidRPr="00B715F8">
      <w:instrText xml:space="preserve">/2 </w:instrText>
    </w:r>
    <w:r w:rsidRPr="00B715F8">
      <w:fldChar w:fldCharType="separate"/>
    </w:r>
    <w:r w:rsidR="00A74120" w:rsidRPr="00B715F8">
      <w:instrText>31</w:instrText>
    </w:r>
    <w:r w:rsidRPr="00B715F8">
      <w:fldChar w:fldCharType="end"/>
    </w:r>
    <w:r w:rsidRPr="00B715F8">
      <w:instrText xml:space="preserve"> - </w:instrText>
    </w:r>
    <w:r w:rsidRPr="00B715F8">
      <w:fldChar w:fldCharType="begin" w:fldLock="1"/>
    </w:r>
    <w:r w:rsidRPr="00B715F8">
      <w:instrText xml:space="preserve"> = int(</w:instrText>
    </w:r>
    <w:r w:rsidRPr="00B715F8">
      <w:fldChar w:fldCharType="begin" w:fldLock="1"/>
    </w:r>
    <w:r w:rsidRPr="00B715F8">
      <w:instrText xml:space="preserve"> page</w:instrText>
    </w:r>
    <w:r w:rsidRPr="00B715F8">
      <w:fldChar w:fldCharType="separate"/>
    </w:r>
    <w:r w:rsidR="00A74120" w:rsidRPr="00B715F8">
      <w:instrText>62</w:instrText>
    </w:r>
    <w:r w:rsidRPr="00B715F8">
      <w:fldChar w:fldCharType="end"/>
    </w:r>
    <w:r w:rsidRPr="00B715F8">
      <w:instrText xml:space="preserve">/2) </w:instrText>
    </w:r>
    <w:r w:rsidRPr="00B715F8">
      <w:fldChar w:fldCharType="separate"/>
    </w:r>
    <w:r w:rsidR="00A74120" w:rsidRPr="00B715F8">
      <w:instrText>31</w:instrText>
    </w:r>
    <w:r w:rsidRPr="00B715F8">
      <w:fldChar w:fldCharType="end"/>
    </w:r>
    <w:r w:rsidRPr="00B715F8">
      <w:fldChar w:fldCharType="separate"/>
    </w:r>
    <w:r w:rsidR="00A74120" w:rsidRPr="00B715F8">
      <w:instrText>0</w:instrText>
    </w:r>
    <w:r w:rsidRPr="00B715F8">
      <w:fldChar w:fldCharType="end"/>
    </w:r>
    <w:r w:rsidRPr="00B715F8">
      <w:instrText xml:space="preserve"> = 0 "</w:instrText>
    </w: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00A74120" w:rsidRPr="00B715F8">
      <w:instrText>62</w:instrText>
    </w:r>
    <w:r w:rsidRPr="00B715F8">
      <w:fldChar w:fldCharType="end"/>
    </w:r>
  </w:p>
  <w:p w:rsidR="00A74120" w:rsidRPr="00B715F8" w:rsidRDefault="00B766CD">
    <w:pPr>
      <w:pStyle w:val="SidfotV"/>
      <w:framePr w:w="8732" w:h="284" w:hRule="exact" w:hSpace="0" w:vSpace="0" w:wrap="around" w:xAlign="inside" w:y="13042" w:anchorLock="0"/>
    </w:pPr>
    <w:r w:rsidRPr="00B715F8">
      <w:instrText>""</w:instrText>
    </w: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Pr="00B715F8">
      <w:instrText>63</w:instrText>
    </w:r>
    <w:r w:rsidRPr="00B715F8">
      <w:fldChar w:fldCharType="end"/>
    </w:r>
    <w:r w:rsidRPr="00B715F8">
      <w:instrText>"</w:instrText>
    </w:r>
    <w:r w:rsidRPr="00B715F8">
      <w:fldChar w:fldCharType="separate"/>
    </w:r>
    <w:r w:rsidR="00A74120" w:rsidRPr="00B715F8">
      <w:t>62</w:t>
    </w:r>
  </w:p>
  <w:p w:rsidR="00B766CD" w:rsidRPr="00B715F8" w:rsidRDefault="00B766CD">
    <w:pPr>
      <w:pStyle w:val="SidfotH"/>
      <w:framePr w:w="8732" w:h="284" w:hRule="exact" w:hSpace="0" w:vSpace="0" w:wrap="around" w:xAlign="inside" w:y="13042" w:anchorLock="0"/>
    </w:pPr>
    <w:r w:rsidRPr="00B715F8">
      <w:fldChar w:fldCharType="end"/>
    </w:r>
  </w:p>
  <w:p w:rsidR="00B766CD" w:rsidRPr="00B715F8" w:rsidRDefault="00B766C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fotV"/>
      <w:framePr w:w="8732" w:h="284" w:hRule="exact" w:hSpace="0" w:vSpace="0" w:wrap="around" w:xAlign="inside" w:y="13042" w:anchorLock="0"/>
    </w:pP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00A74120" w:rsidRPr="00B715F8">
      <w:t>4</w:t>
    </w:r>
    <w:r w:rsidRPr="00B715F8">
      <w:fldChar w:fldCharType="end"/>
    </w:r>
  </w:p>
  <w:p w:rsidR="00B766CD" w:rsidRPr="00B715F8" w:rsidRDefault="00B766C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fotH"/>
      <w:framePr w:w="8732" w:h="284" w:hRule="exact" w:hSpace="0" w:vSpace="0" w:wrap="around" w:xAlign="inside" w:y="13042" w:anchorLock="0"/>
    </w:pP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Pr="00B715F8">
      <w:t>3</w:t>
    </w:r>
    <w:r w:rsidRPr="00B715F8">
      <w:fldChar w:fldCharType="end"/>
    </w:r>
  </w:p>
  <w:p w:rsidR="00B766CD" w:rsidRPr="00B715F8" w:rsidRDefault="00B766C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fotV"/>
      <w:framePr w:w="8732" w:h="284" w:hRule="exact" w:hSpace="0" w:vSpace="0" w:wrap="around" w:xAlign="inside" w:y="13042" w:anchorLock="0"/>
    </w:pPr>
    <w:r w:rsidRPr="00B715F8">
      <w:fldChar w:fldCharType="begin" w:fldLock="1"/>
    </w:r>
    <w:r w:rsidRPr="00B715F8">
      <w:instrText xml:space="preserve"> if </w:instrText>
    </w:r>
    <w:r w:rsidRPr="00B715F8">
      <w:fldChar w:fldCharType="begin" w:fldLock="1"/>
    </w:r>
    <w:r w:rsidRPr="00B715F8">
      <w:instrText xml:space="preserve"> = </w:instrText>
    </w:r>
    <w:r w:rsidRPr="00B715F8">
      <w:fldChar w:fldCharType="begin" w:fldLock="1"/>
    </w:r>
    <w:r w:rsidRPr="00B715F8">
      <w:instrText xml:space="preserve"> = </w:instrText>
    </w:r>
    <w:r w:rsidRPr="00B715F8">
      <w:fldChar w:fldCharType="begin" w:fldLock="1"/>
    </w:r>
    <w:r w:rsidRPr="00B715F8">
      <w:instrText xml:space="preserve"> page</w:instrText>
    </w:r>
    <w:r w:rsidRPr="00B715F8">
      <w:fldChar w:fldCharType="separate"/>
    </w:r>
    <w:r w:rsidR="00A74120" w:rsidRPr="00B715F8">
      <w:instrText>3</w:instrText>
    </w:r>
    <w:r w:rsidRPr="00B715F8">
      <w:fldChar w:fldCharType="end"/>
    </w:r>
    <w:r w:rsidRPr="00B715F8">
      <w:instrText xml:space="preserve">/2 </w:instrText>
    </w:r>
    <w:r w:rsidRPr="00B715F8">
      <w:fldChar w:fldCharType="separate"/>
    </w:r>
    <w:r w:rsidR="00A74120" w:rsidRPr="00B715F8">
      <w:instrText>1,5</w:instrText>
    </w:r>
    <w:r w:rsidRPr="00B715F8">
      <w:fldChar w:fldCharType="end"/>
    </w:r>
    <w:r w:rsidRPr="00B715F8">
      <w:instrText xml:space="preserve"> - </w:instrText>
    </w:r>
    <w:r w:rsidRPr="00B715F8">
      <w:fldChar w:fldCharType="begin" w:fldLock="1"/>
    </w:r>
    <w:r w:rsidRPr="00B715F8">
      <w:instrText xml:space="preserve"> = int(</w:instrText>
    </w:r>
    <w:r w:rsidRPr="00B715F8">
      <w:fldChar w:fldCharType="begin" w:fldLock="1"/>
    </w:r>
    <w:r w:rsidRPr="00B715F8">
      <w:instrText xml:space="preserve"> page</w:instrText>
    </w:r>
    <w:r w:rsidRPr="00B715F8">
      <w:fldChar w:fldCharType="separate"/>
    </w:r>
    <w:r w:rsidR="00A74120" w:rsidRPr="00B715F8">
      <w:instrText>3</w:instrText>
    </w:r>
    <w:r w:rsidRPr="00B715F8">
      <w:fldChar w:fldCharType="end"/>
    </w:r>
    <w:r w:rsidRPr="00B715F8">
      <w:instrText xml:space="preserve">/2) </w:instrText>
    </w:r>
    <w:r w:rsidRPr="00B715F8">
      <w:fldChar w:fldCharType="separate"/>
    </w:r>
    <w:r w:rsidR="00A74120" w:rsidRPr="00B715F8">
      <w:instrText>1</w:instrText>
    </w:r>
    <w:r w:rsidRPr="00B715F8">
      <w:fldChar w:fldCharType="end"/>
    </w:r>
    <w:r w:rsidRPr="00B715F8">
      <w:fldChar w:fldCharType="separate"/>
    </w:r>
    <w:r w:rsidR="00A74120" w:rsidRPr="00B715F8">
      <w:instrText>0,5</w:instrText>
    </w:r>
    <w:r w:rsidRPr="00B715F8">
      <w:fldChar w:fldCharType="end"/>
    </w:r>
    <w:r w:rsidRPr="00B715F8">
      <w:instrText xml:space="preserve"> = 0 "</w:instrText>
    </w: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Pr="00B715F8">
      <w:instrText>2</w:instrText>
    </w:r>
    <w:r w:rsidRPr="00B715F8">
      <w:fldChar w:fldCharType="end"/>
    </w:r>
  </w:p>
  <w:p w:rsidR="00B766CD" w:rsidRPr="00B715F8" w:rsidRDefault="00B766CD">
    <w:pPr>
      <w:pStyle w:val="SidfotH"/>
      <w:framePr w:w="8732" w:h="284" w:hRule="exact" w:hSpace="0" w:vSpace="0" w:wrap="around" w:xAlign="inside" w:y="13042" w:anchorLock="0"/>
    </w:pPr>
    <w:r w:rsidRPr="00B715F8">
      <w:instrText>""</w:instrText>
    </w: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00A74120" w:rsidRPr="00B715F8">
      <w:instrText>3</w:instrText>
    </w:r>
    <w:r w:rsidRPr="00B715F8">
      <w:fldChar w:fldCharType="end"/>
    </w:r>
    <w:r w:rsidRPr="00B715F8">
      <w:instrText>"</w:instrText>
    </w:r>
    <w:r w:rsidRPr="00B715F8">
      <w:fldChar w:fldCharType="separate"/>
    </w:r>
    <w:r w:rsidR="00A74120" w:rsidRPr="00B715F8">
      <w:t>3</w:t>
    </w:r>
    <w:r w:rsidRPr="00B715F8">
      <w:fldChar w:fldCharType="end"/>
    </w:r>
  </w:p>
  <w:p w:rsidR="00B766CD" w:rsidRPr="00B715F8" w:rsidRDefault="00B766C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fotV"/>
      <w:framePr w:w="8732" w:h="284" w:hRule="exact" w:hSpace="0" w:vSpace="0" w:wrap="around" w:xAlign="inside" w:y="13042" w:anchorLock="0"/>
    </w:pP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00A74120" w:rsidRPr="00B715F8">
      <w:t>28</w:t>
    </w:r>
    <w:r w:rsidRPr="00B715F8">
      <w:fldChar w:fldCharType="end"/>
    </w:r>
  </w:p>
  <w:p w:rsidR="00B766CD" w:rsidRPr="00B715F8" w:rsidRDefault="00B766C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fotH"/>
      <w:framePr w:w="8732" w:h="284" w:hRule="exact" w:hSpace="0" w:vSpace="0" w:wrap="around" w:xAlign="inside" w:y="13042" w:anchorLock="0"/>
    </w:pP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00A74120" w:rsidRPr="00B715F8">
      <w:t>7</w:t>
    </w:r>
    <w:r w:rsidRPr="00B715F8">
      <w:fldChar w:fldCharType="end"/>
    </w:r>
  </w:p>
  <w:p w:rsidR="00B766CD" w:rsidRPr="00B715F8" w:rsidRDefault="00B766C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fotV"/>
      <w:framePr w:w="8732" w:h="284" w:hRule="exact" w:hSpace="0" w:vSpace="0" w:wrap="around" w:xAlign="inside" w:y="13042" w:anchorLock="0"/>
    </w:pPr>
    <w:r w:rsidRPr="00B715F8">
      <w:fldChar w:fldCharType="begin" w:fldLock="1"/>
    </w:r>
    <w:r w:rsidRPr="00B715F8">
      <w:instrText xml:space="preserve"> if </w:instrText>
    </w:r>
    <w:r w:rsidRPr="00B715F8">
      <w:fldChar w:fldCharType="begin" w:fldLock="1"/>
    </w:r>
    <w:r w:rsidRPr="00B715F8">
      <w:instrText xml:space="preserve"> = </w:instrText>
    </w:r>
    <w:r w:rsidRPr="00B715F8">
      <w:fldChar w:fldCharType="begin" w:fldLock="1"/>
    </w:r>
    <w:r w:rsidRPr="00B715F8">
      <w:instrText xml:space="preserve"> = </w:instrText>
    </w:r>
    <w:r w:rsidRPr="00B715F8">
      <w:fldChar w:fldCharType="begin" w:fldLock="1"/>
    </w:r>
    <w:r w:rsidRPr="00B715F8">
      <w:instrText xml:space="preserve"> page</w:instrText>
    </w:r>
    <w:r w:rsidRPr="00B715F8">
      <w:fldChar w:fldCharType="separate"/>
    </w:r>
    <w:r w:rsidR="00A74120" w:rsidRPr="00B715F8">
      <w:instrText>5</w:instrText>
    </w:r>
    <w:r w:rsidRPr="00B715F8">
      <w:fldChar w:fldCharType="end"/>
    </w:r>
    <w:r w:rsidRPr="00B715F8">
      <w:instrText xml:space="preserve">/2 </w:instrText>
    </w:r>
    <w:r w:rsidRPr="00B715F8">
      <w:fldChar w:fldCharType="separate"/>
    </w:r>
    <w:r w:rsidR="00A74120" w:rsidRPr="00B715F8">
      <w:instrText>2,5</w:instrText>
    </w:r>
    <w:r w:rsidRPr="00B715F8">
      <w:fldChar w:fldCharType="end"/>
    </w:r>
    <w:r w:rsidRPr="00B715F8">
      <w:instrText xml:space="preserve"> - </w:instrText>
    </w:r>
    <w:r w:rsidRPr="00B715F8">
      <w:fldChar w:fldCharType="begin" w:fldLock="1"/>
    </w:r>
    <w:r w:rsidRPr="00B715F8">
      <w:instrText xml:space="preserve"> = int(</w:instrText>
    </w:r>
    <w:r w:rsidRPr="00B715F8">
      <w:fldChar w:fldCharType="begin" w:fldLock="1"/>
    </w:r>
    <w:r w:rsidRPr="00B715F8">
      <w:instrText xml:space="preserve"> page</w:instrText>
    </w:r>
    <w:r w:rsidRPr="00B715F8">
      <w:fldChar w:fldCharType="separate"/>
    </w:r>
    <w:r w:rsidR="00A74120" w:rsidRPr="00B715F8">
      <w:instrText>5</w:instrText>
    </w:r>
    <w:r w:rsidRPr="00B715F8">
      <w:fldChar w:fldCharType="end"/>
    </w:r>
    <w:r w:rsidRPr="00B715F8">
      <w:instrText xml:space="preserve">/2) </w:instrText>
    </w:r>
    <w:r w:rsidRPr="00B715F8">
      <w:fldChar w:fldCharType="separate"/>
    </w:r>
    <w:r w:rsidR="00A74120" w:rsidRPr="00B715F8">
      <w:instrText>2</w:instrText>
    </w:r>
    <w:r w:rsidRPr="00B715F8">
      <w:fldChar w:fldCharType="end"/>
    </w:r>
    <w:r w:rsidRPr="00B715F8">
      <w:fldChar w:fldCharType="separate"/>
    </w:r>
    <w:r w:rsidR="00A74120" w:rsidRPr="00B715F8">
      <w:instrText>0,5</w:instrText>
    </w:r>
    <w:r w:rsidRPr="00B715F8">
      <w:fldChar w:fldCharType="end"/>
    </w:r>
    <w:r w:rsidRPr="00B715F8">
      <w:instrText xml:space="preserve"> = 0 "</w:instrText>
    </w: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Pr="00B715F8">
      <w:instrText>4</w:instrText>
    </w:r>
    <w:r w:rsidRPr="00B715F8">
      <w:fldChar w:fldCharType="end"/>
    </w:r>
  </w:p>
  <w:p w:rsidR="00B766CD" w:rsidRPr="00B715F8" w:rsidRDefault="00B766CD">
    <w:pPr>
      <w:pStyle w:val="SidfotH"/>
      <w:framePr w:w="8732" w:h="284" w:hRule="exact" w:hSpace="0" w:vSpace="0" w:wrap="around" w:xAlign="inside" w:y="13042" w:anchorLock="0"/>
    </w:pPr>
    <w:r w:rsidRPr="00B715F8">
      <w:instrText>""</w:instrText>
    </w:r>
    <w:r w:rsidRPr="00B715F8">
      <w:fldChar w:fldCharType="begin" w:fldLock="1"/>
    </w:r>
    <w:r w:rsidRPr="00B715F8">
      <w:instrText xml:space="preserve"> P</w:instrText>
    </w:r>
    <w:r w:rsidRPr="00B715F8">
      <w:instrText>A</w:instrText>
    </w:r>
    <w:r w:rsidRPr="00B715F8">
      <w:instrText xml:space="preserve">GE </w:instrText>
    </w:r>
    <w:r w:rsidRPr="00B715F8">
      <w:fldChar w:fldCharType="separate"/>
    </w:r>
    <w:r w:rsidR="00A74120" w:rsidRPr="00B715F8">
      <w:instrText>5</w:instrText>
    </w:r>
    <w:r w:rsidRPr="00B715F8">
      <w:fldChar w:fldCharType="end"/>
    </w:r>
    <w:r w:rsidRPr="00B715F8">
      <w:instrText>"</w:instrText>
    </w:r>
    <w:r w:rsidRPr="00B715F8">
      <w:fldChar w:fldCharType="separate"/>
    </w:r>
    <w:r w:rsidR="00A74120" w:rsidRPr="00B715F8">
      <w:t>5</w:t>
    </w:r>
    <w:r w:rsidRPr="00B715F8">
      <w:fldChar w:fldCharType="end"/>
    </w:r>
  </w:p>
  <w:p w:rsidR="00B766CD" w:rsidRPr="00B715F8" w:rsidRDefault="00B766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66CD" w:rsidRPr="00B715F8" w:rsidRDefault="00B766CD">
      <w:r w:rsidRPr="00B715F8">
        <w:separator/>
      </w:r>
    </w:p>
  </w:footnote>
  <w:footnote w:type="continuationSeparator" w:id="0">
    <w:p w:rsidR="00B766CD" w:rsidRPr="00B715F8" w:rsidRDefault="00B766CD">
      <w:r w:rsidRPr="00B715F8">
        <w:continuationSeparator/>
      </w:r>
    </w:p>
  </w:footnote>
  <w:footnote w:id="1">
    <w:p w:rsidR="00B766CD" w:rsidRPr="00B715F8" w:rsidRDefault="00B766CD" w:rsidP="000C7960">
      <w:pPr>
        <w:pStyle w:val="Fotnotstext"/>
      </w:pPr>
      <w:r w:rsidRPr="00B715F8">
        <w:rPr>
          <w:rStyle w:val="Fotnotsreferens"/>
        </w:rPr>
        <w:footnoteRef/>
      </w:r>
      <w:r w:rsidRPr="00B715F8">
        <w:t xml:space="preserve"> Siffror inom parentes avser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huvudKantJmn"/>
      <w:framePr w:w="8732" w:h="567" w:hRule="exact" w:vSpace="0" w:wrap="around" w:vAnchor="page" w:y="341" w:anchorLock="0"/>
    </w:pPr>
    <w:r w:rsidRPr="00B715F8">
      <w:rPr>
        <w:rStyle w:val="SidhuvudUtskott"/>
      </w:rPr>
      <w:t>2008/09:RJ1</w:t>
    </w:r>
    <w:r w:rsidRPr="00B715F8">
      <w:t xml:space="preserve">     </w:t>
    </w:r>
    <w:r w:rsidRPr="00B715F8">
      <w:rPr>
        <w:rStyle w:val="SidhuvudBilaga"/>
      </w:rPr>
      <w:t xml:space="preserve"> </w:t>
    </w:r>
    <w:r w:rsidR="00A74120" w:rsidRPr="00B715F8">
      <w:rPr>
        <w:rStyle w:val="SidhuvudRubrikReferens"/>
      </w:rPr>
      <w:t>Innehållsförteckning</w:t>
    </w:r>
  </w:p>
  <w:p w:rsidR="00B766CD" w:rsidRPr="00B715F8" w:rsidRDefault="00B766CD">
    <w:pPr>
      <w:pStyle w:val="SidhuvudKantJmn"/>
      <w:framePr w:w="8732" w:h="567" w:hRule="exact" w:vSpace="0" w:wrap="around" w:vAnchor="page" w:y="341" w:anchorLock="0"/>
    </w:pPr>
  </w:p>
  <w:p w:rsidR="00B766CD" w:rsidRPr="00B715F8" w:rsidRDefault="00B766C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huvudKantJmn"/>
      <w:framePr w:w="8732" w:h="567" w:hRule="exact" w:vSpace="0" w:wrap="around" w:vAnchor="page" w:y="341" w:anchorLock="0"/>
    </w:pPr>
    <w:r w:rsidRPr="00B715F8">
      <w:rPr>
        <w:rStyle w:val="SidhuvudUtskott"/>
      </w:rPr>
      <w:t>2008/09:RJ1</w:t>
    </w:r>
    <w:r w:rsidRPr="00B715F8">
      <w:t xml:space="preserve">     </w:t>
    </w:r>
    <w:r w:rsidRPr="00B715F8">
      <w:rPr>
        <w:rStyle w:val="SidhuvudBilaga"/>
      </w:rPr>
      <w:t xml:space="preserve"> </w:t>
    </w:r>
    <w:r w:rsidR="00A74120" w:rsidRPr="00B715F8">
      <w:rPr>
        <w:rStyle w:val="SidhuvudRubrikReferens"/>
      </w:rPr>
      <w:t>Förvaltningsberättelse</w:t>
    </w:r>
  </w:p>
  <w:p w:rsidR="00B766CD" w:rsidRPr="00B715F8" w:rsidRDefault="00B766CD">
    <w:pPr>
      <w:pStyle w:val="SidhuvudKantJmn"/>
      <w:framePr w:w="8732" w:h="567" w:hRule="exact" w:vSpace="0" w:wrap="around" w:vAnchor="page" w:y="341" w:anchorLock="0"/>
    </w:pPr>
  </w:p>
  <w:p w:rsidR="00B766CD" w:rsidRPr="00B715F8" w:rsidRDefault="00B766C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A74120">
    <w:pPr>
      <w:pStyle w:val="SidhuvudKantUdda"/>
      <w:framePr w:w="8732" w:h="567" w:hRule="exact" w:vSpace="0" w:wrap="around" w:vAnchor="page" w:y="341" w:anchorLock="0"/>
    </w:pPr>
    <w:r w:rsidRPr="00B715F8">
      <w:rPr>
        <w:rStyle w:val="SidhuvudRubrikReferens"/>
      </w:rPr>
      <w:t>Förvaltningsberättelse</w:t>
    </w:r>
    <w:r w:rsidR="00B766CD" w:rsidRPr="00B715F8">
      <w:rPr>
        <w:rStyle w:val="SidhuvudBilaga"/>
      </w:rPr>
      <w:t xml:space="preserve"> </w:t>
    </w:r>
    <w:r w:rsidR="00B766CD" w:rsidRPr="00B715F8">
      <w:t xml:space="preserve">     </w:t>
    </w:r>
    <w:r w:rsidR="00B766CD" w:rsidRPr="00B715F8">
      <w:rPr>
        <w:rStyle w:val="SidhuvudUtskott"/>
      </w:rPr>
      <w:t>2008/09:RJ1</w:t>
    </w:r>
  </w:p>
  <w:p w:rsidR="00B766CD" w:rsidRPr="00B715F8" w:rsidRDefault="00B766CD">
    <w:pPr>
      <w:pStyle w:val="SidhuvudKantUdda"/>
      <w:framePr w:w="8732" w:h="567" w:hRule="exact" w:vSpace="0" w:wrap="around" w:vAnchor="page" w:y="341" w:anchorLock="0"/>
    </w:pPr>
  </w:p>
  <w:p w:rsidR="00B766CD" w:rsidRPr="00B715F8" w:rsidRDefault="00B766C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120" w:rsidRPr="00B715F8" w:rsidRDefault="00A74120">
    <w:pPr>
      <w:pStyle w:val="SidhuvudKantUdda"/>
      <w:framePr w:w="8732" w:h="567" w:hRule="exact" w:vSpace="0" w:wrap="around" w:vAnchor="page" w:y="341" w:anchorLock="0"/>
    </w:pPr>
    <w:r w:rsidRPr="00B715F8">
      <w:t xml:space="preserve">  </w:t>
    </w:r>
    <w:r w:rsidRPr="00B715F8">
      <w:rPr>
        <w:rStyle w:val="SidhuvudUtskott"/>
      </w:rPr>
      <w:t>2008/09:RJ1</w:t>
    </w:r>
  </w:p>
  <w:p w:rsidR="00B766CD" w:rsidRPr="00B715F8" w:rsidRDefault="00B766CD">
    <w:pPr>
      <w:pStyle w:val="SidhuvudKantUdda"/>
      <w:framePr w:w="8732" w:h="567" w:hRule="exact" w:vSpace="0" w:wrap="around" w:vAnchor="page" w:y="341" w:anchorLock="0"/>
    </w:pPr>
  </w:p>
  <w:p w:rsidR="00B766CD" w:rsidRPr="00B715F8" w:rsidRDefault="00B766C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rsidP="00143FE6">
    <w:pPr>
      <w:pStyle w:val="SidhuvudKantJmn"/>
      <w:framePr w:w="8731" w:h="567" w:hRule="exact" w:vSpace="0" w:wrap="around" w:vAnchor="page" w:y="341" w:anchorLock="0"/>
    </w:pPr>
    <w:r w:rsidRPr="00B715F8">
      <w:rPr>
        <w:rStyle w:val="SidhuvudUtskott"/>
      </w:rPr>
      <w:fldChar w:fldCharType="begin" w:fldLock="1"/>
    </w:r>
    <w:r w:rsidRPr="00B715F8">
      <w:rPr>
        <w:rStyle w:val="SidhuvudUtskott"/>
      </w:rPr>
      <w:instrText xml:space="preserve"> DOCPROPERTY BetänkandeÅr</w:instrText>
    </w:r>
    <w:r w:rsidRPr="00B715F8">
      <w:rPr>
        <w:rStyle w:val="SidhuvudUtskott"/>
      </w:rPr>
      <w:fldChar w:fldCharType="separate"/>
    </w:r>
    <w:r w:rsidRPr="00B715F8">
      <w:rPr>
        <w:rStyle w:val="SidhuvudUtskott"/>
      </w:rPr>
      <w:t>2008/09</w:t>
    </w:r>
    <w:r w:rsidRPr="00B715F8">
      <w:rPr>
        <w:rStyle w:val="SidhuvudUtskott"/>
      </w:rPr>
      <w:fldChar w:fldCharType="end"/>
    </w:r>
    <w:r w:rsidRPr="00B715F8">
      <w:rPr>
        <w:rStyle w:val="SidhuvudUtskott"/>
      </w:rPr>
      <w:t>:</w:t>
    </w:r>
    <w:r w:rsidRPr="00B715F8">
      <w:rPr>
        <w:rStyle w:val="SidhuvudUtskott"/>
      </w:rPr>
      <w:fldChar w:fldCharType="begin" w:fldLock="1"/>
    </w:r>
    <w:r w:rsidRPr="00B715F8">
      <w:rPr>
        <w:rStyle w:val="SidhuvudUtskott"/>
      </w:rPr>
      <w:instrText xml:space="preserve"> DOCPROPERTY Utskott</w:instrText>
    </w:r>
    <w:r w:rsidRPr="00B715F8">
      <w:rPr>
        <w:rStyle w:val="SidhuvudUtskott"/>
      </w:rPr>
      <w:fldChar w:fldCharType="separate"/>
    </w:r>
    <w:r w:rsidRPr="00B715F8">
      <w:rPr>
        <w:rStyle w:val="SidhuvudUtskott"/>
      </w:rPr>
      <w:t>RJ</w:t>
    </w:r>
    <w:r w:rsidRPr="00B715F8">
      <w:rPr>
        <w:rStyle w:val="SidhuvudUtskott"/>
      </w:rPr>
      <w:fldChar w:fldCharType="end"/>
    </w:r>
    <w:r w:rsidRPr="00B715F8">
      <w:rPr>
        <w:rStyle w:val="SidhuvudUtskott"/>
      </w:rPr>
      <w:fldChar w:fldCharType="begin" w:fldLock="1"/>
    </w:r>
    <w:r w:rsidRPr="00B715F8">
      <w:rPr>
        <w:rStyle w:val="SidhuvudUtskott"/>
      </w:rPr>
      <w:instrText xml:space="preserve"> DOCPROPERTY BetänkandeNr</w:instrText>
    </w:r>
    <w:r w:rsidRPr="00B715F8">
      <w:rPr>
        <w:rStyle w:val="SidhuvudUtskott"/>
      </w:rPr>
      <w:fldChar w:fldCharType="separate"/>
    </w:r>
    <w:r w:rsidRPr="00B715F8">
      <w:rPr>
        <w:rStyle w:val="SidhuvudUtskott"/>
      </w:rPr>
      <w:t>1</w:t>
    </w:r>
    <w:r w:rsidRPr="00B715F8">
      <w:rPr>
        <w:rStyle w:val="SidhuvudUtskott"/>
      </w:rPr>
      <w:fldChar w:fldCharType="end"/>
    </w:r>
    <w:r w:rsidRPr="00B715F8">
      <w:t xml:space="preserve">     </w:t>
    </w:r>
    <w:r w:rsidRPr="00B715F8">
      <w:rPr>
        <w:rStyle w:val="SidhuvudBilaga"/>
      </w:rPr>
      <w:t xml:space="preserve"> </w:t>
    </w:r>
    <w:r w:rsidRPr="00B715F8">
      <w:rPr>
        <w:rStyle w:val="SidhuvudRubrikReferens"/>
      </w:rPr>
      <w:fldChar w:fldCharType="begin" w:fldLock="1"/>
    </w:r>
    <w:r w:rsidRPr="00B715F8">
      <w:rPr>
        <w:rStyle w:val="SidhuvudRubrikReferens"/>
      </w:rPr>
      <w:instrText xml:space="preserve"> StyleREF "Rubrik 1" </w:instrText>
    </w:r>
    <w:r w:rsidRPr="00B715F8">
      <w:rPr>
        <w:rStyle w:val="SidhuvudRubrikReferens"/>
      </w:rPr>
      <w:fldChar w:fldCharType="separate"/>
    </w:r>
    <w:r w:rsidRPr="00B715F8">
      <w:rPr>
        <w:rStyle w:val="SidhuvudRubrikReferens"/>
      </w:rPr>
      <w:t>Förvaltningsberättelse</w:t>
    </w:r>
    <w:r w:rsidRPr="00B715F8">
      <w:rPr>
        <w:rStyle w:val="SidhuvudRubrikReferens"/>
      </w:rPr>
      <w:fldChar w:fldCharType="end"/>
    </w:r>
  </w:p>
  <w:p w:rsidR="00B766CD" w:rsidRPr="00B715F8" w:rsidRDefault="00B766CD" w:rsidP="00143FE6">
    <w:pPr>
      <w:pStyle w:val="SidhuvudKantJmn"/>
      <w:framePr w:w="8731" w:h="567" w:hRule="exact" w:vSpace="0" w:wrap="around" w:vAnchor="page" w:y="341" w:anchorLock="0"/>
    </w:pPr>
    <w:r w:rsidRPr="00B715F8">
      <w:rPr>
        <w:rStyle w:val="SidhuvudUtskott"/>
      </w:rPr>
      <w:fldChar w:fldCharType="begin" w:fldLock="1"/>
    </w:r>
    <w:r w:rsidRPr="00B715F8">
      <w:rPr>
        <w:rStyle w:val="SidhuvudUtskott"/>
      </w:rPr>
      <w:instrText xml:space="preserve"> DOCPROPERTY Status</w:instrText>
    </w:r>
    <w:r w:rsidRPr="00B715F8">
      <w:rPr>
        <w:rStyle w:val="SidhuvudUtskott"/>
      </w:rPr>
      <w:fldChar w:fldCharType="end"/>
    </w:r>
    <w:r w:rsidRPr="00B715F8">
      <w:rPr>
        <w:rStyle w:val="SidhuvudUtskott"/>
      </w:rPr>
      <w:fldChar w:fldCharType="begin" w:fldLock="1"/>
    </w:r>
    <w:r w:rsidRPr="00B715F8">
      <w:rPr>
        <w:rStyle w:val="SidhuvudUtskott"/>
      </w:rPr>
      <w:instrText xml:space="preserve"> if </w:instrText>
    </w:r>
    <w:r w:rsidRPr="00B715F8">
      <w:rPr>
        <w:rStyle w:val="SidhuvudUtskott"/>
      </w:rPr>
      <w:fldChar w:fldCharType="begin" w:fldLock="1"/>
    </w:r>
    <w:r w:rsidRPr="00B715F8">
      <w:rPr>
        <w:rStyle w:val="SidhuvudUtskott"/>
      </w:rPr>
      <w:instrText xml:space="preserve"> DOCPROPERTY "UtkastDatum"</w:instrText>
    </w:r>
    <w:r w:rsidRPr="00B715F8">
      <w:rPr>
        <w:rStyle w:val="SidhuvudUtskott"/>
      </w:rPr>
      <w:fldChar w:fldCharType="separate"/>
    </w:r>
    <w:r w:rsidRPr="00B715F8">
      <w:rPr>
        <w:rStyle w:val="SidhuvudUtskott"/>
      </w:rPr>
      <w:instrText>Nej</w:instrText>
    </w:r>
    <w:r w:rsidRPr="00B715F8">
      <w:rPr>
        <w:rStyle w:val="SidhuvudUtskott"/>
      </w:rPr>
      <w:fldChar w:fldCharType="end"/>
    </w:r>
    <w:r w:rsidRPr="00B715F8">
      <w:rPr>
        <w:rStyle w:val="SidhuvudUtskott"/>
      </w:rPr>
      <w:instrText xml:space="preserve"> = "Ja" "    </w:instrText>
    </w:r>
    <w:r w:rsidRPr="00B715F8">
      <w:rPr>
        <w:rStyle w:val="SidhuvudUtskott"/>
      </w:rPr>
      <w:fldChar w:fldCharType="begin" w:fldLock="1"/>
    </w:r>
    <w:r w:rsidRPr="00B715F8">
      <w:rPr>
        <w:rStyle w:val="SidhuvudUtskott"/>
      </w:rPr>
      <w:instrText xml:space="preserve"> PRINTDATE \@ "yyyy-MM-dd HH.mm" </w:instrText>
    </w:r>
    <w:r w:rsidRPr="00B715F8">
      <w:rPr>
        <w:rStyle w:val="SidhuvudUtskott"/>
      </w:rPr>
      <w:fldChar w:fldCharType="separate"/>
    </w:r>
    <w:r w:rsidRPr="00B715F8">
      <w:rPr>
        <w:rStyle w:val="SidhuvudUtskott"/>
      </w:rPr>
      <w:instrText>2000-08-11 16.42</w:instrText>
    </w:r>
    <w:r w:rsidRPr="00B715F8">
      <w:rPr>
        <w:rStyle w:val="SidhuvudUtskott"/>
      </w:rPr>
      <w:fldChar w:fldCharType="end"/>
    </w:r>
    <w:r w:rsidRPr="00B715F8">
      <w:rPr>
        <w:rStyle w:val="SidhuvudUtskott"/>
      </w:rPr>
      <w:instrText xml:space="preserve">" </w:instrText>
    </w:r>
    <w:r w:rsidRPr="00B715F8">
      <w:rPr>
        <w:rStyle w:val="SidhuvudUtskott"/>
      </w:rPr>
      <w:fldChar w:fldCharType="end"/>
    </w:r>
  </w:p>
  <w:p w:rsidR="00B766CD" w:rsidRPr="00B715F8" w:rsidRDefault="00B766C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rsidP="00143FE6">
    <w:pPr>
      <w:pStyle w:val="SidhuvudKantUdda"/>
      <w:framePr w:w="8731" w:h="567" w:hRule="exact" w:vSpace="0" w:wrap="around" w:vAnchor="page" w:y="341" w:anchorLock="0"/>
    </w:pPr>
    <w:r w:rsidRPr="00B715F8">
      <w:rPr>
        <w:rStyle w:val="SidhuvudRubrikReferens"/>
      </w:rPr>
      <w:fldChar w:fldCharType="begin" w:fldLock="1"/>
    </w:r>
    <w:r w:rsidRPr="00B715F8">
      <w:rPr>
        <w:rStyle w:val="SidhuvudRubrikReferens"/>
      </w:rPr>
      <w:instrText xml:space="preserve"> StyleREF "Rubrik 1" </w:instrText>
    </w:r>
    <w:r w:rsidRPr="00B715F8">
      <w:rPr>
        <w:rStyle w:val="SidhuvudRubrikReferens"/>
      </w:rPr>
      <w:fldChar w:fldCharType="separate"/>
    </w:r>
    <w:r w:rsidRPr="00B715F8">
      <w:rPr>
        <w:rStyle w:val="SidhuvudRubrikReferens"/>
      </w:rPr>
      <w:t>Förvaltningsberättelse</w:t>
    </w:r>
    <w:r w:rsidRPr="00B715F8">
      <w:rPr>
        <w:rStyle w:val="SidhuvudRubrikReferens"/>
      </w:rPr>
      <w:fldChar w:fldCharType="end"/>
    </w:r>
    <w:r w:rsidRPr="00B715F8">
      <w:rPr>
        <w:rStyle w:val="SidhuvudBilaga"/>
      </w:rPr>
      <w:t xml:space="preserve"> </w:t>
    </w:r>
    <w:r w:rsidRPr="00B715F8">
      <w:t xml:space="preserve">     </w:t>
    </w:r>
    <w:r w:rsidRPr="00B715F8">
      <w:rPr>
        <w:rStyle w:val="SidhuvudUtskott"/>
      </w:rPr>
      <w:fldChar w:fldCharType="begin" w:fldLock="1"/>
    </w:r>
    <w:r w:rsidRPr="00B715F8">
      <w:rPr>
        <w:rStyle w:val="SidhuvudUtskott"/>
      </w:rPr>
      <w:instrText xml:space="preserve"> DOCPROPERTY BetänkandeÅr</w:instrText>
    </w:r>
    <w:r w:rsidRPr="00B715F8">
      <w:rPr>
        <w:rStyle w:val="SidhuvudUtskott"/>
      </w:rPr>
      <w:fldChar w:fldCharType="separate"/>
    </w:r>
    <w:r w:rsidRPr="00B715F8">
      <w:rPr>
        <w:rStyle w:val="SidhuvudUtskott"/>
      </w:rPr>
      <w:t>2008/09</w:t>
    </w:r>
    <w:r w:rsidRPr="00B715F8">
      <w:rPr>
        <w:rStyle w:val="SidhuvudUtskott"/>
      </w:rPr>
      <w:fldChar w:fldCharType="end"/>
    </w:r>
    <w:r w:rsidRPr="00B715F8">
      <w:rPr>
        <w:rStyle w:val="SidhuvudUtskott"/>
      </w:rPr>
      <w:t>:</w:t>
    </w:r>
    <w:r w:rsidRPr="00B715F8">
      <w:rPr>
        <w:rStyle w:val="SidhuvudUtskott"/>
      </w:rPr>
      <w:fldChar w:fldCharType="begin" w:fldLock="1"/>
    </w:r>
    <w:r w:rsidRPr="00B715F8">
      <w:rPr>
        <w:rStyle w:val="SidhuvudUtskott"/>
      </w:rPr>
      <w:instrText xml:space="preserve"> DOCPROPERTY</w:instrText>
    </w:r>
    <w:r w:rsidRPr="00B715F8">
      <w:instrText xml:space="preserve"> </w:instrText>
    </w:r>
    <w:r w:rsidRPr="00B715F8">
      <w:rPr>
        <w:rStyle w:val="SidhuvudUtskott"/>
      </w:rPr>
      <w:instrText>Utskott</w:instrText>
    </w:r>
    <w:r w:rsidRPr="00B715F8">
      <w:rPr>
        <w:rStyle w:val="SidhuvudUtskott"/>
      </w:rPr>
      <w:fldChar w:fldCharType="separate"/>
    </w:r>
    <w:r w:rsidRPr="00B715F8">
      <w:rPr>
        <w:rStyle w:val="SidhuvudUtskott"/>
      </w:rPr>
      <w:t>RJ</w:t>
    </w:r>
    <w:r w:rsidRPr="00B715F8">
      <w:rPr>
        <w:rStyle w:val="SidhuvudUtskott"/>
      </w:rPr>
      <w:fldChar w:fldCharType="end"/>
    </w:r>
    <w:r w:rsidRPr="00B715F8">
      <w:rPr>
        <w:rStyle w:val="SidhuvudUtskott"/>
      </w:rPr>
      <w:fldChar w:fldCharType="begin" w:fldLock="1"/>
    </w:r>
    <w:r w:rsidRPr="00B715F8">
      <w:rPr>
        <w:rStyle w:val="SidhuvudUtskott"/>
      </w:rPr>
      <w:instrText xml:space="preserve"> DOCPROPERTY Betä</w:instrText>
    </w:r>
    <w:r w:rsidRPr="00B715F8">
      <w:rPr>
        <w:rStyle w:val="SidhuvudUtskott"/>
      </w:rPr>
      <w:instrText>n</w:instrText>
    </w:r>
    <w:r w:rsidRPr="00B715F8">
      <w:rPr>
        <w:rStyle w:val="SidhuvudUtskott"/>
      </w:rPr>
      <w:instrText>kandeNr</w:instrText>
    </w:r>
    <w:r w:rsidRPr="00B715F8">
      <w:rPr>
        <w:rStyle w:val="SidhuvudUtskott"/>
      </w:rPr>
      <w:fldChar w:fldCharType="separate"/>
    </w:r>
    <w:r w:rsidRPr="00B715F8">
      <w:rPr>
        <w:rStyle w:val="SidhuvudUtskott"/>
      </w:rPr>
      <w:t>1</w:t>
    </w:r>
    <w:r w:rsidRPr="00B715F8">
      <w:rPr>
        <w:rStyle w:val="SidhuvudUtskott"/>
      </w:rPr>
      <w:fldChar w:fldCharType="end"/>
    </w:r>
  </w:p>
  <w:p w:rsidR="00B766CD" w:rsidRPr="00B715F8" w:rsidRDefault="00B766CD" w:rsidP="00143FE6">
    <w:pPr>
      <w:pStyle w:val="SidhuvudKantUdda"/>
      <w:framePr w:w="8731" w:h="567" w:hRule="exact" w:vSpace="0" w:wrap="around" w:vAnchor="page" w:y="341" w:anchorLock="0"/>
    </w:pPr>
    <w:r w:rsidRPr="00B715F8">
      <w:rPr>
        <w:rStyle w:val="SidhuvudUtskott"/>
      </w:rPr>
      <w:fldChar w:fldCharType="begin" w:fldLock="1"/>
    </w:r>
    <w:r w:rsidRPr="00B715F8">
      <w:rPr>
        <w:rStyle w:val="SidhuvudUtskott"/>
      </w:rPr>
      <w:instrText xml:space="preserve"> if </w:instrText>
    </w:r>
    <w:r w:rsidRPr="00B715F8">
      <w:rPr>
        <w:rStyle w:val="SidhuvudUtskott"/>
      </w:rPr>
      <w:fldChar w:fldCharType="begin" w:fldLock="1"/>
    </w:r>
    <w:r w:rsidRPr="00B715F8">
      <w:rPr>
        <w:rStyle w:val="SidhuvudUtskott"/>
      </w:rPr>
      <w:instrText xml:space="preserve"> DOCPROPERTY "UtkastDatum"</w:instrText>
    </w:r>
    <w:r w:rsidRPr="00B715F8">
      <w:rPr>
        <w:rStyle w:val="SidhuvudUtskott"/>
      </w:rPr>
      <w:fldChar w:fldCharType="separate"/>
    </w:r>
    <w:r w:rsidRPr="00B715F8">
      <w:rPr>
        <w:rStyle w:val="SidhuvudUtskott"/>
      </w:rPr>
      <w:instrText>Nej</w:instrText>
    </w:r>
    <w:r w:rsidRPr="00B715F8">
      <w:rPr>
        <w:rStyle w:val="SidhuvudUtskott"/>
      </w:rPr>
      <w:fldChar w:fldCharType="end"/>
    </w:r>
    <w:r w:rsidRPr="00B715F8">
      <w:rPr>
        <w:rStyle w:val="SidhuvudUtskott"/>
      </w:rPr>
      <w:instrText xml:space="preserve"> = "Ja" "</w:instrText>
    </w:r>
    <w:r w:rsidRPr="00B715F8">
      <w:rPr>
        <w:rStyle w:val="SidhuvudUtskott"/>
      </w:rPr>
      <w:fldChar w:fldCharType="begin" w:fldLock="1"/>
    </w:r>
    <w:r w:rsidRPr="00B715F8">
      <w:rPr>
        <w:rStyle w:val="SidhuvudUtskott"/>
      </w:rPr>
      <w:instrText xml:space="preserve"> PRINTDATE \@ "yyyy-MM-dd HH.mm    " </w:instrText>
    </w:r>
    <w:r w:rsidRPr="00B715F8">
      <w:rPr>
        <w:rStyle w:val="SidhuvudUtskott"/>
      </w:rPr>
      <w:fldChar w:fldCharType="separate"/>
    </w:r>
    <w:r w:rsidRPr="00B715F8">
      <w:rPr>
        <w:rStyle w:val="SidhuvudUtskott"/>
      </w:rPr>
      <w:instrText>2000-08-11 16.42</w:instrText>
    </w:r>
    <w:r w:rsidRPr="00B715F8">
      <w:rPr>
        <w:rStyle w:val="SidhuvudUtskott"/>
      </w:rPr>
      <w:fldChar w:fldCharType="end"/>
    </w:r>
    <w:r w:rsidRPr="00B715F8">
      <w:rPr>
        <w:rStyle w:val="SidhuvudUtskott"/>
      </w:rPr>
      <w:instrText xml:space="preserve">" </w:instrText>
    </w:r>
    <w:r w:rsidRPr="00B715F8">
      <w:rPr>
        <w:rStyle w:val="SidhuvudUtskott"/>
      </w:rPr>
      <w:fldChar w:fldCharType="end"/>
    </w:r>
    <w:r w:rsidRPr="00B715F8">
      <w:rPr>
        <w:rStyle w:val="SidhuvudUtskott"/>
      </w:rPr>
      <w:fldChar w:fldCharType="begin" w:fldLock="1"/>
    </w:r>
    <w:r w:rsidRPr="00B715F8">
      <w:rPr>
        <w:rStyle w:val="SidhuvudUtskott"/>
      </w:rPr>
      <w:instrText xml:space="preserve"> DOCPR</w:instrText>
    </w:r>
    <w:r w:rsidRPr="00B715F8">
      <w:rPr>
        <w:rStyle w:val="SidhuvudUtskott"/>
      </w:rPr>
      <w:instrText>O</w:instrText>
    </w:r>
    <w:r w:rsidRPr="00B715F8">
      <w:rPr>
        <w:rStyle w:val="SidhuvudUtskott"/>
      </w:rPr>
      <w:instrText>PERTY Status</w:instrText>
    </w:r>
    <w:r w:rsidRPr="00B715F8">
      <w:rPr>
        <w:rStyle w:val="SidhuvudUtskott"/>
      </w:rPr>
      <w:fldChar w:fldCharType="end"/>
    </w:r>
  </w:p>
  <w:p w:rsidR="00B766CD" w:rsidRPr="00B715F8" w:rsidRDefault="00B766C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rsidP="003F4203">
    <w:pPr>
      <w:pStyle w:val="SidhuvudKantJmn"/>
      <w:framePr w:w="8732" w:h="567" w:hRule="exact" w:vSpace="0" w:wrap="around" w:vAnchor="page" w:y="341" w:anchorLock="0"/>
      <w:jc w:val="right"/>
      <w:rPr>
        <w:sz w:val="16"/>
        <w:szCs w:val="16"/>
      </w:rPr>
    </w:pPr>
    <w:r w:rsidRPr="00B715F8">
      <w:rPr>
        <w:rStyle w:val="SidhuvudBilaga"/>
      </w:rPr>
      <w:t>resultaträkning</w:t>
    </w:r>
    <w:r w:rsidRPr="00B715F8">
      <w:t xml:space="preserve">     </w:t>
    </w:r>
    <w:r w:rsidRPr="00B715F8">
      <w:rPr>
        <w:rStyle w:val="SidhuvudBilaga"/>
      </w:rPr>
      <w:t xml:space="preserve"> </w:t>
    </w:r>
    <w:r w:rsidRPr="00B715F8">
      <w:rPr>
        <w:rStyle w:val="SidhuvudUtskott"/>
      </w:rPr>
      <w:t>2008/09:RJ1</w:t>
    </w:r>
  </w:p>
  <w:p w:rsidR="00B766CD" w:rsidRPr="00B715F8" w:rsidRDefault="00B766CD" w:rsidP="0084479C">
    <w:pPr>
      <w:pStyle w:val="SidhuvudKantJmn"/>
      <w:framePr w:w="8732" w:h="567" w:hRule="exact" w:vSpace="0" w:wrap="around" w:vAnchor="page" w:y="341" w:anchorLock="0"/>
    </w:pPr>
  </w:p>
  <w:p w:rsidR="00B766CD" w:rsidRPr="00B715F8" w:rsidRDefault="00B766C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rsidP="0084479C">
    <w:pPr>
      <w:pStyle w:val="SidhuvudKantJmn"/>
      <w:framePr w:w="8732" w:h="567" w:hRule="exact" w:vSpace="0" w:wrap="around" w:vAnchor="page" w:y="341" w:anchorLock="0"/>
    </w:pPr>
    <w:r w:rsidRPr="00B715F8">
      <w:rPr>
        <w:rStyle w:val="SidhuvudUtskott"/>
      </w:rPr>
      <w:fldChar w:fldCharType="begin" w:fldLock="1"/>
    </w:r>
    <w:r w:rsidRPr="00B715F8">
      <w:rPr>
        <w:rStyle w:val="SidhuvudUtskott"/>
      </w:rPr>
      <w:instrText xml:space="preserve"> DOCPROPERTY BetänkandeÅr</w:instrText>
    </w:r>
    <w:r w:rsidRPr="00B715F8">
      <w:rPr>
        <w:rStyle w:val="SidhuvudUtskott"/>
      </w:rPr>
      <w:fldChar w:fldCharType="separate"/>
    </w:r>
    <w:r w:rsidRPr="00B715F8">
      <w:rPr>
        <w:rStyle w:val="SidhuvudUtskott"/>
      </w:rPr>
      <w:t>2008/09</w:t>
    </w:r>
    <w:r w:rsidRPr="00B715F8">
      <w:rPr>
        <w:rStyle w:val="SidhuvudUtskott"/>
      </w:rPr>
      <w:fldChar w:fldCharType="end"/>
    </w:r>
    <w:r w:rsidRPr="00B715F8">
      <w:rPr>
        <w:rStyle w:val="SidhuvudUtskott"/>
      </w:rPr>
      <w:t>:</w:t>
    </w:r>
    <w:r w:rsidRPr="00B715F8">
      <w:rPr>
        <w:rStyle w:val="SidhuvudUtskott"/>
      </w:rPr>
      <w:fldChar w:fldCharType="begin" w:fldLock="1"/>
    </w:r>
    <w:r w:rsidRPr="00B715F8">
      <w:rPr>
        <w:rStyle w:val="SidhuvudUtskott"/>
      </w:rPr>
      <w:instrText xml:space="preserve"> DOCPROPERTY Utskott</w:instrText>
    </w:r>
    <w:r w:rsidRPr="00B715F8">
      <w:rPr>
        <w:rStyle w:val="SidhuvudUtskott"/>
      </w:rPr>
      <w:fldChar w:fldCharType="separate"/>
    </w:r>
    <w:r w:rsidRPr="00B715F8">
      <w:rPr>
        <w:rStyle w:val="SidhuvudUtskott"/>
      </w:rPr>
      <w:t>RJ</w:t>
    </w:r>
    <w:r w:rsidRPr="00B715F8">
      <w:rPr>
        <w:rStyle w:val="SidhuvudUtskott"/>
      </w:rPr>
      <w:fldChar w:fldCharType="end"/>
    </w:r>
    <w:r w:rsidRPr="00B715F8">
      <w:rPr>
        <w:rStyle w:val="SidhuvudUtskott"/>
      </w:rPr>
      <w:fldChar w:fldCharType="begin" w:fldLock="1"/>
    </w:r>
    <w:r w:rsidRPr="00B715F8">
      <w:rPr>
        <w:rStyle w:val="SidhuvudUtskott"/>
      </w:rPr>
      <w:instrText xml:space="preserve"> DOCPROPERTY BetänkandeNr</w:instrText>
    </w:r>
    <w:r w:rsidRPr="00B715F8">
      <w:rPr>
        <w:rStyle w:val="SidhuvudUtskott"/>
      </w:rPr>
      <w:fldChar w:fldCharType="separate"/>
    </w:r>
    <w:r w:rsidRPr="00B715F8">
      <w:rPr>
        <w:rStyle w:val="SidhuvudUtskott"/>
      </w:rPr>
      <w:t>1</w:t>
    </w:r>
    <w:r w:rsidRPr="00B715F8">
      <w:rPr>
        <w:rStyle w:val="SidhuvudUtskott"/>
      </w:rPr>
      <w:fldChar w:fldCharType="end"/>
    </w:r>
    <w:r w:rsidRPr="00B715F8">
      <w:t xml:space="preserve">     </w:t>
    </w:r>
    <w:r w:rsidRPr="00B715F8">
      <w:rPr>
        <w:rStyle w:val="SidhuvudBilaga"/>
      </w:rPr>
      <w:t xml:space="preserve"> </w:t>
    </w:r>
    <w:r w:rsidRPr="00B715F8">
      <w:rPr>
        <w:rStyle w:val="SidhuvudRubrikReferens"/>
      </w:rPr>
      <w:t>balansräkning</w:t>
    </w:r>
  </w:p>
  <w:p w:rsidR="00B766CD" w:rsidRPr="00B715F8" w:rsidRDefault="00B766CD" w:rsidP="0084479C">
    <w:pPr>
      <w:pStyle w:val="SidhuvudKantJmn"/>
      <w:framePr w:w="8732" w:h="567" w:hRule="exact" w:vSpace="0" w:wrap="around" w:vAnchor="page" w:y="341" w:anchorLock="0"/>
    </w:pPr>
    <w:r w:rsidRPr="00B715F8">
      <w:rPr>
        <w:rStyle w:val="SidhuvudUtskott"/>
      </w:rPr>
      <w:fldChar w:fldCharType="begin" w:fldLock="1"/>
    </w:r>
    <w:r w:rsidRPr="00B715F8">
      <w:rPr>
        <w:rStyle w:val="SidhuvudUtskott"/>
      </w:rPr>
      <w:instrText xml:space="preserve"> DOCPROPERTY Status</w:instrText>
    </w:r>
    <w:r w:rsidRPr="00B715F8">
      <w:rPr>
        <w:rStyle w:val="SidhuvudUtskott"/>
      </w:rPr>
      <w:fldChar w:fldCharType="end"/>
    </w:r>
    <w:r w:rsidRPr="00B715F8">
      <w:rPr>
        <w:rStyle w:val="SidhuvudUtskott"/>
      </w:rPr>
      <w:fldChar w:fldCharType="begin" w:fldLock="1"/>
    </w:r>
    <w:r w:rsidRPr="00B715F8">
      <w:rPr>
        <w:rStyle w:val="SidhuvudUtskott"/>
      </w:rPr>
      <w:instrText xml:space="preserve"> if </w:instrText>
    </w:r>
    <w:r w:rsidRPr="00B715F8">
      <w:rPr>
        <w:rStyle w:val="SidhuvudUtskott"/>
      </w:rPr>
      <w:fldChar w:fldCharType="begin" w:fldLock="1"/>
    </w:r>
    <w:r w:rsidRPr="00B715F8">
      <w:rPr>
        <w:rStyle w:val="SidhuvudUtskott"/>
      </w:rPr>
      <w:instrText xml:space="preserve"> DOCPROPERTY "UtkastDatum"</w:instrText>
    </w:r>
    <w:r w:rsidRPr="00B715F8">
      <w:rPr>
        <w:rStyle w:val="SidhuvudUtskott"/>
      </w:rPr>
      <w:fldChar w:fldCharType="separate"/>
    </w:r>
    <w:r w:rsidRPr="00B715F8">
      <w:rPr>
        <w:rStyle w:val="SidhuvudUtskott"/>
      </w:rPr>
      <w:instrText>Nej</w:instrText>
    </w:r>
    <w:r w:rsidRPr="00B715F8">
      <w:rPr>
        <w:rStyle w:val="SidhuvudUtskott"/>
      </w:rPr>
      <w:fldChar w:fldCharType="end"/>
    </w:r>
    <w:r w:rsidRPr="00B715F8">
      <w:rPr>
        <w:rStyle w:val="SidhuvudUtskott"/>
      </w:rPr>
      <w:instrText xml:space="preserve"> = "Ja" "    </w:instrText>
    </w:r>
    <w:r w:rsidRPr="00B715F8">
      <w:rPr>
        <w:rStyle w:val="SidhuvudUtskott"/>
      </w:rPr>
      <w:fldChar w:fldCharType="begin" w:fldLock="1"/>
    </w:r>
    <w:r w:rsidRPr="00B715F8">
      <w:rPr>
        <w:rStyle w:val="SidhuvudUtskott"/>
      </w:rPr>
      <w:instrText xml:space="preserve"> PRINTDATE \@ "yyyy-MM-dd HH.mm" </w:instrText>
    </w:r>
    <w:r w:rsidRPr="00B715F8">
      <w:rPr>
        <w:rStyle w:val="SidhuvudUtskott"/>
      </w:rPr>
      <w:fldChar w:fldCharType="separate"/>
    </w:r>
    <w:r w:rsidRPr="00B715F8">
      <w:rPr>
        <w:rStyle w:val="SidhuvudUtskott"/>
      </w:rPr>
      <w:instrText>2000-08-11 16.42</w:instrText>
    </w:r>
    <w:r w:rsidRPr="00B715F8">
      <w:rPr>
        <w:rStyle w:val="SidhuvudUtskott"/>
      </w:rPr>
      <w:fldChar w:fldCharType="end"/>
    </w:r>
    <w:r w:rsidRPr="00B715F8">
      <w:rPr>
        <w:rStyle w:val="SidhuvudUtskott"/>
      </w:rPr>
      <w:instrText xml:space="preserve">" </w:instrText>
    </w:r>
    <w:r w:rsidRPr="00B715F8">
      <w:rPr>
        <w:rStyle w:val="SidhuvudUtskott"/>
      </w:rPr>
      <w:fldChar w:fldCharType="end"/>
    </w:r>
  </w:p>
  <w:p w:rsidR="00B766CD" w:rsidRPr="00B715F8" w:rsidRDefault="00B766C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huvudKantUdda"/>
      <w:framePr w:w="8732" w:h="567" w:hRule="exact" w:vSpace="0" w:wrap="around" w:vAnchor="page" w:y="341" w:anchorLock="0"/>
    </w:pPr>
    <w:r w:rsidRPr="00B715F8">
      <w:rPr>
        <w:rStyle w:val="SidhuvudRubrikReferens"/>
      </w:rPr>
      <w:t xml:space="preserve">    balansräkning  </w:t>
    </w:r>
    <w:r w:rsidRPr="00B715F8">
      <w:rPr>
        <w:rStyle w:val="SidhuvudBilaga"/>
      </w:rPr>
      <w:t xml:space="preserve"> </w:t>
    </w:r>
    <w:r w:rsidRPr="00B715F8">
      <w:t xml:space="preserve"> </w:t>
    </w:r>
    <w:r w:rsidRPr="00B715F8">
      <w:rPr>
        <w:rStyle w:val="SidhuvudUtskott"/>
      </w:rPr>
      <w:t>2008/09:RJ1</w:t>
    </w:r>
  </w:p>
  <w:p w:rsidR="00B766CD" w:rsidRPr="00B715F8" w:rsidRDefault="00B766CD">
    <w:pPr>
      <w:pStyle w:val="SidhuvudKantUdda"/>
      <w:framePr w:w="8732" w:h="567" w:hRule="exact" w:vSpace="0" w:wrap="around" w:vAnchor="page" w:y="341" w:anchorLock="0"/>
    </w:pPr>
  </w:p>
  <w:p w:rsidR="00B766CD" w:rsidRPr="00B715F8" w:rsidRDefault="00B766C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rsidP="003F4203">
    <w:pPr>
      <w:pStyle w:val="SidhuvudKantUdda"/>
      <w:framePr w:w="8732" w:h="567" w:hRule="exact" w:vSpace="0" w:wrap="around" w:vAnchor="page" w:y="341" w:anchorLock="0"/>
      <w:jc w:val="left"/>
    </w:pPr>
    <w:r w:rsidRPr="00B715F8">
      <w:rPr>
        <w:rStyle w:val="SidhuvudUtskott"/>
      </w:rPr>
      <w:t>2008/09:RJ1</w:t>
    </w:r>
    <w:r w:rsidRPr="00B715F8">
      <w:rPr>
        <w:rStyle w:val="SidhuvudRubrikReferens"/>
      </w:rPr>
      <w:t xml:space="preserve">    balansräkning</w:t>
    </w:r>
    <w:r w:rsidRPr="00B715F8">
      <w:rPr>
        <w:rStyle w:val="SidhuvudBilaga"/>
      </w:rPr>
      <w:t xml:space="preserve"> </w:t>
    </w:r>
    <w:r w:rsidRPr="00B715F8">
      <w:t xml:space="preserve">     </w:t>
    </w:r>
  </w:p>
  <w:p w:rsidR="00B766CD" w:rsidRPr="00B715F8" w:rsidRDefault="00B766CD" w:rsidP="0084479C">
    <w:pPr>
      <w:pStyle w:val="SidhuvudKantUdda"/>
      <w:framePr w:w="8732" w:h="567" w:hRule="exact" w:vSpace="0" w:wrap="around" w:vAnchor="page" w:y="341" w:anchorLock="0"/>
    </w:pPr>
  </w:p>
  <w:p w:rsidR="00B766CD" w:rsidRPr="00B715F8" w:rsidRDefault="00B766C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huvudKantJmn"/>
      <w:framePr w:w="8732" w:h="567" w:hRule="exact" w:vSpace="0" w:wrap="around" w:vAnchor="page" w:y="341" w:anchorLock="0"/>
    </w:pPr>
    <w:r w:rsidRPr="00B715F8">
      <w:rPr>
        <w:rStyle w:val="SidhuvudUtskott"/>
      </w:rPr>
      <w:fldChar w:fldCharType="begin" w:fldLock="1"/>
    </w:r>
    <w:r w:rsidRPr="00B715F8">
      <w:rPr>
        <w:rStyle w:val="SidhuvudUtskott"/>
      </w:rPr>
      <w:instrText xml:space="preserve"> DOCPROPERTY BetänkandeÅr</w:instrText>
    </w:r>
    <w:r w:rsidRPr="00B715F8">
      <w:rPr>
        <w:rStyle w:val="SidhuvudUtskott"/>
      </w:rPr>
      <w:fldChar w:fldCharType="separate"/>
    </w:r>
    <w:r w:rsidRPr="00B715F8">
      <w:rPr>
        <w:rStyle w:val="SidhuvudUtskott"/>
      </w:rPr>
      <w:t>2008/09</w:t>
    </w:r>
    <w:r w:rsidRPr="00B715F8">
      <w:rPr>
        <w:rStyle w:val="SidhuvudUtskott"/>
      </w:rPr>
      <w:fldChar w:fldCharType="end"/>
    </w:r>
    <w:r w:rsidRPr="00B715F8">
      <w:rPr>
        <w:rStyle w:val="SidhuvudUtskott"/>
      </w:rPr>
      <w:t>:</w:t>
    </w:r>
    <w:r w:rsidRPr="00B715F8">
      <w:rPr>
        <w:rStyle w:val="SidhuvudUtskott"/>
      </w:rPr>
      <w:fldChar w:fldCharType="begin" w:fldLock="1"/>
    </w:r>
    <w:r w:rsidRPr="00B715F8">
      <w:rPr>
        <w:rStyle w:val="SidhuvudUtskott"/>
      </w:rPr>
      <w:instrText xml:space="preserve"> DOCPROPERTY Utskott</w:instrText>
    </w:r>
    <w:r w:rsidRPr="00B715F8">
      <w:rPr>
        <w:rStyle w:val="SidhuvudUtskott"/>
      </w:rPr>
      <w:fldChar w:fldCharType="separate"/>
    </w:r>
    <w:r w:rsidRPr="00B715F8">
      <w:rPr>
        <w:rStyle w:val="SidhuvudUtskott"/>
      </w:rPr>
      <w:t>RJ</w:t>
    </w:r>
    <w:r w:rsidRPr="00B715F8">
      <w:rPr>
        <w:rStyle w:val="SidhuvudUtskott"/>
      </w:rPr>
      <w:fldChar w:fldCharType="end"/>
    </w:r>
    <w:r w:rsidRPr="00B715F8">
      <w:rPr>
        <w:rStyle w:val="SidhuvudUtskott"/>
      </w:rPr>
      <w:fldChar w:fldCharType="begin" w:fldLock="1"/>
    </w:r>
    <w:r w:rsidRPr="00B715F8">
      <w:rPr>
        <w:rStyle w:val="SidhuvudUtskott"/>
      </w:rPr>
      <w:instrText xml:space="preserve"> DOCPROPERTY BetänkandeNr</w:instrText>
    </w:r>
    <w:r w:rsidRPr="00B715F8">
      <w:rPr>
        <w:rStyle w:val="SidhuvudUtskott"/>
      </w:rPr>
      <w:fldChar w:fldCharType="separate"/>
    </w:r>
    <w:r w:rsidRPr="00B715F8">
      <w:rPr>
        <w:rStyle w:val="SidhuvudUtskott"/>
      </w:rPr>
      <w:t>1</w:t>
    </w:r>
    <w:r w:rsidRPr="00B715F8">
      <w:rPr>
        <w:rStyle w:val="SidhuvudUtskott"/>
      </w:rPr>
      <w:fldChar w:fldCharType="end"/>
    </w:r>
    <w:r w:rsidRPr="00B715F8">
      <w:t xml:space="preserve">     </w:t>
    </w:r>
    <w:r w:rsidRPr="00B715F8">
      <w:rPr>
        <w:rStyle w:val="SidhuvudBilaga"/>
      </w:rPr>
      <w:t xml:space="preserve"> </w:t>
    </w:r>
    <w:r w:rsidRPr="00B715F8">
      <w:rPr>
        <w:rStyle w:val="SidhuvudRubrikReferens"/>
      </w:rPr>
      <w:fldChar w:fldCharType="begin" w:fldLock="1"/>
    </w:r>
    <w:r w:rsidRPr="00B715F8">
      <w:rPr>
        <w:rStyle w:val="SidhuvudRubrikReferens"/>
      </w:rPr>
      <w:instrText xml:space="preserve"> StyleREF "Rubrik 1" </w:instrText>
    </w:r>
    <w:r w:rsidRPr="00B715F8">
      <w:rPr>
        <w:rStyle w:val="SidhuvudRubrikReferens"/>
      </w:rPr>
      <w:fldChar w:fldCharType="separate"/>
    </w:r>
    <w:r w:rsidRPr="00B715F8">
      <w:rPr>
        <w:rStyle w:val="SidhuvudRubrikReferens"/>
      </w:rPr>
      <w:t>Förvaltningsberättelse</w:t>
    </w:r>
    <w:r w:rsidRPr="00B715F8">
      <w:rPr>
        <w:rStyle w:val="SidhuvudRubrikReferens"/>
      </w:rPr>
      <w:fldChar w:fldCharType="end"/>
    </w:r>
  </w:p>
  <w:p w:rsidR="00B766CD" w:rsidRPr="00B715F8" w:rsidRDefault="00B766CD">
    <w:pPr>
      <w:pStyle w:val="SidhuvudKantJmn"/>
      <w:framePr w:w="8732" w:h="567" w:hRule="exact" w:vSpace="0" w:wrap="around" w:vAnchor="page" w:y="341" w:anchorLock="0"/>
    </w:pPr>
    <w:r w:rsidRPr="00B715F8">
      <w:rPr>
        <w:rStyle w:val="SidhuvudUtskott"/>
      </w:rPr>
      <w:fldChar w:fldCharType="begin" w:fldLock="1"/>
    </w:r>
    <w:r w:rsidRPr="00B715F8">
      <w:rPr>
        <w:rStyle w:val="SidhuvudUtskott"/>
      </w:rPr>
      <w:instrText xml:space="preserve"> DOCPROPERTY Status</w:instrText>
    </w:r>
    <w:r w:rsidRPr="00B715F8">
      <w:rPr>
        <w:rStyle w:val="SidhuvudUtskott"/>
      </w:rPr>
      <w:fldChar w:fldCharType="end"/>
    </w:r>
    <w:r w:rsidRPr="00B715F8">
      <w:rPr>
        <w:rStyle w:val="SidhuvudUtskott"/>
      </w:rPr>
      <w:fldChar w:fldCharType="begin" w:fldLock="1"/>
    </w:r>
    <w:r w:rsidRPr="00B715F8">
      <w:rPr>
        <w:rStyle w:val="SidhuvudUtskott"/>
      </w:rPr>
      <w:instrText xml:space="preserve"> if </w:instrText>
    </w:r>
    <w:r w:rsidRPr="00B715F8">
      <w:rPr>
        <w:rStyle w:val="SidhuvudUtskott"/>
      </w:rPr>
      <w:fldChar w:fldCharType="begin" w:fldLock="1"/>
    </w:r>
    <w:r w:rsidRPr="00B715F8">
      <w:rPr>
        <w:rStyle w:val="SidhuvudUtskott"/>
      </w:rPr>
      <w:instrText xml:space="preserve"> DOCPROPERTY "UtkastDatum"</w:instrText>
    </w:r>
    <w:r w:rsidRPr="00B715F8">
      <w:rPr>
        <w:rStyle w:val="SidhuvudUtskott"/>
      </w:rPr>
      <w:fldChar w:fldCharType="separate"/>
    </w:r>
    <w:r w:rsidRPr="00B715F8">
      <w:rPr>
        <w:rStyle w:val="SidhuvudUtskott"/>
      </w:rPr>
      <w:instrText>Nej</w:instrText>
    </w:r>
    <w:r w:rsidRPr="00B715F8">
      <w:rPr>
        <w:rStyle w:val="SidhuvudUtskott"/>
      </w:rPr>
      <w:fldChar w:fldCharType="end"/>
    </w:r>
    <w:r w:rsidRPr="00B715F8">
      <w:rPr>
        <w:rStyle w:val="SidhuvudUtskott"/>
      </w:rPr>
      <w:instrText xml:space="preserve"> = "Ja" "    </w:instrText>
    </w:r>
    <w:r w:rsidRPr="00B715F8">
      <w:rPr>
        <w:rStyle w:val="SidhuvudUtskott"/>
      </w:rPr>
      <w:fldChar w:fldCharType="begin" w:fldLock="1"/>
    </w:r>
    <w:r w:rsidRPr="00B715F8">
      <w:rPr>
        <w:rStyle w:val="SidhuvudUtskott"/>
      </w:rPr>
      <w:instrText xml:space="preserve"> PRINTDATE \@ "yyyy-MM-dd HH.mm" </w:instrText>
    </w:r>
    <w:r w:rsidRPr="00B715F8">
      <w:rPr>
        <w:rStyle w:val="SidhuvudUtskott"/>
      </w:rPr>
      <w:fldChar w:fldCharType="separate"/>
    </w:r>
    <w:r w:rsidRPr="00B715F8">
      <w:rPr>
        <w:rStyle w:val="SidhuvudUtskott"/>
      </w:rPr>
      <w:instrText>2000-08-11 16.42</w:instrText>
    </w:r>
    <w:r w:rsidRPr="00B715F8">
      <w:rPr>
        <w:rStyle w:val="SidhuvudUtskott"/>
      </w:rPr>
      <w:fldChar w:fldCharType="end"/>
    </w:r>
    <w:r w:rsidRPr="00B715F8">
      <w:rPr>
        <w:rStyle w:val="SidhuvudUtskott"/>
      </w:rPr>
      <w:instrText xml:space="preserve">" </w:instrText>
    </w:r>
    <w:r w:rsidRPr="00B715F8">
      <w:rPr>
        <w:rStyle w:val="SidhuvudUtskott"/>
      </w:rPr>
      <w:fldChar w:fldCharType="end"/>
    </w:r>
  </w:p>
  <w:p w:rsidR="00B766CD" w:rsidRPr="00B715F8" w:rsidRDefault="00B766C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huvudKantUdda"/>
      <w:framePr w:w="8732" w:h="567" w:hRule="exact" w:vSpace="0" w:wrap="around" w:vAnchor="page" w:y="341" w:anchorLock="0"/>
    </w:pPr>
    <w:r w:rsidRPr="00B715F8">
      <w:rPr>
        <w:rStyle w:val="SidhuvudRubrikReferens"/>
      </w:rPr>
      <w:fldChar w:fldCharType="begin" w:fldLock="1"/>
    </w:r>
    <w:r w:rsidRPr="00B715F8">
      <w:rPr>
        <w:rStyle w:val="SidhuvudRubrikReferens"/>
      </w:rPr>
      <w:instrText xml:space="preserve"> StyleREF "Rubrik 1" </w:instrText>
    </w:r>
    <w:r w:rsidRPr="00B715F8">
      <w:rPr>
        <w:rStyle w:val="SidhuvudRubrikReferens"/>
      </w:rPr>
      <w:fldChar w:fldCharType="separate"/>
    </w:r>
    <w:r w:rsidRPr="00B715F8">
      <w:rPr>
        <w:rStyle w:val="SidhuvudRubrikReferens"/>
      </w:rPr>
      <w:t>Innehållsförteckning</w:t>
    </w:r>
    <w:r w:rsidRPr="00B715F8">
      <w:rPr>
        <w:rStyle w:val="SidhuvudRubrikReferens"/>
      </w:rPr>
      <w:fldChar w:fldCharType="end"/>
    </w:r>
    <w:r w:rsidRPr="00B715F8">
      <w:rPr>
        <w:rStyle w:val="SidhuvudBilaga"/>
      </w:rPr>
      <w:t xml:space="preserve"> </w:t>
    </w:r>
    <w:r w:rsidRPr="00B715F8">
      <w:t xml:space="preserve">     </w:t>
    </w:r>
    <w:r w:rsidRPr="00B715F8">
      <w:rPr>
        <w:rStyle w:val="SidhuvudUtskott"/>
      </w:rPr>
      <w:fldChar w:fldCharType="begin" w:fldLock="1"/>
    </w:r>
    <w:r w:rsidRPr="00B715F8">
      <w:rPr>
        <w:rStyle w:val="SidhuvudUtskott"/>
      </w:rPr>
      <w:instrText xml:space="preserve"> DOCPROPERTY BetänkandeÅr</w:instrText>
    </w:r>
    <w:r w:rsidRPr="00B715F8">
      <w:rPr>
        <w:rStyle w:val="SidhuvudUtskott"/>
      </w:rPr>
      <w:fldChar w:fldCharType="separate"/>
    </w:r>
    <w:r w:rsidRPr="00B715F8">
      <w:rPr>
        <w:rStyle w:val="SidhuvudUtskott"/>
      </w:rPr>
      <w:t>2008/09</w:t>
    </w:r>
    <w:r w:rsidRPr="00B715F8">
      <w:rPr>
        <w:rStyle w:val="SidhuvudUtskott"/>
      </w:rPr>
      <w:fldChar w:fldCharType="end"/>
    </w:r>
    <w:r w:rsidRPr="00B715F8">
      <w:rPr>
        <w:rStyle w:val="SidhuvudUtskott"/>
      </w:rPr>
      <w:t>:</w:t>
    </w:r>
    <w:r w:rsidRPr="00B715F8">
      <w:rPr>
        <w:rStyle w:val="SidhuvudUtskott"/>
      </w:rPr>
      <w:fldChar w:fldCharType="begin" w:fldLock="1"/>
    </w:r>
    <w:r w:rsidRPr="00B715F8">
      <w:rPr>
        <w:rStyle w:val="SidhuvudUtskott"/>
      </w:rPr>
      <w:instrText xml:space="preserve"> DOCPROPERTY</w:instrText>
    </w:r>
    <w:r w:rsidRPr="00B715F8">
      <w:instrText xml:space="preserve"> </w:instrText>
    </w:r>
    <w:r w:rsidRPr="00B715F8">
      <w:rPr>
        <w:rStyle w:val="SidhuvudUtskott"/>
      </w:rPr>
      <w:instrText>Utskott</w:instrText>
    </w:r>
    <w:r w:rsidRPr="00B715F8">
      <w:rPr>
        <w:rStyle w:val="SidhuvudUtskott"/>
      </w:rPr>
      <w:fldChar w:fldCharType="separate"/>
    </w:r>
    <w:r w:rsidRPr="00B715F8">
      <w:rPr>
        <w:rStyle w:val="SidhuvudUtskott"/>
      </w:rPr>
      <w:t>RJ</w:t>
    </w:r>
    <w:r w:rsidRPr="00B715F8">
      <w:rPr>
        <w:rStyle w:val="SidhuvudUtskott"/>
      </w:rPr>
      <w:fldChar w:fldCharType="end"/>
    </w:r>
    <w:r w:rsidRPr="00B715F8">
      <w:rPr>
        <w:rStyle w:val="SidhuvudUtskott"/>
      </w:rPr>
      <w:fldChar w:fldCharType="begin" w:fldLock="1"/>
    </w:r>
    <w:r w:rsidRPr="00B715F8">
      <w:rPr>
        <w:rStyle w:val="SidhuvudUtskott"/>
      </w:rPr>
      <w:instrText xml:space="preserve"> DOCPROPERTY Betä</w:instrText>
    </w:r>
    <w:r w:rsidRPr="00B715F8">
      <w:rPr>
        <w:rStyle w:val="SidhuvudUtskott"/>
      </w:rPr>
      <w:instrText>n</w:instrText>
    </w:r>
    <w:r w:rsidRPr="00B715F8">
      <w:rPr>
        <w:rStyle w:val="SidhuvudUtskott"/>
      </w:rPr>
      <w:instrText>kandeNr</w:instrText>
    </w:r>
    <w:r w:rsidRPr="00B715F8">
      <w:rPr>
        <w:rStyle w:val="SidhuvudUtskott"/>
      </w:rPr>
      <w:fldChar w:fldCharType="separate"/>
    </w:r>
    <w:r w:rsidRPr="00B715F8">
      <w:rPr>
        <w:rStyle w:val="SidhuvudUtskott"/>
      </w:rPr>
      <w:t>1</w:t>
    </w:r>
    <w:r w:rsidRPr="00B715F8">
      <w:rPr>
        <w:rStyle w:val="SidhuvudUtskott"/>
      </w:rPr>
      <w:fldChar w:fldCharType="end"/>
    </w:r>
  </w:p>
  <w:p w:rsidR="00B766CD" w:rsidRPr="00B715F8" w:rsidRDefault="00B766CD">
    <w:pPr>
      <w:pStyle w:val="SidhuvudKantUdda"/>
      <w:framePr w:w="8732" w:h="567" w:hRule="exact" w:vSpace="0" w:wrap="around" w:vAnchor="page" w:y="341" w:anchorLock="0"/>
    </w:pPr>
    <w:r w:rsidRPr="00B715F8">
      <w:rPr>
        <w:rStyle w:val="SidhuvudUtskott"/>
      </w:rPr>
      <w:fldChar w:fldCharType="begin" w:fldLock="1"/>
    </w:r>
    <w:r w:rsidRPr="00B715F8">
      <w:rPr>
        <w:rStyle w:val="SidhuvudUtskott"/>
      </w:rPr>
      <w:instrText xml:space="preserve"> if </w:instrText>
    </w:r>
    <w:r w:rsidRPr="00B715F8">
      <w:rPr>
        <w:rStyle w:val="SidhuvudUtskott"/>
      </w:rPr>
      <w:fldChar w:fldCharType="begin" w:fldLock="1"/>
    </w:r>
    <w:r w:rsidRPr="00B715F8">
      <w:rPr>
        <w:rStyle w:val="SidhuvudUtskott"/>
      </w:rPr>
      <w:instrText xml:space="preserve"> DOCPROPERTY "UtkastDatum"</w:instrText>
    </w:r>
    <w:r w:rsidRPr="00B715F8">
      <w:rPr>
        <w:rStyle w:val="SidhuvudUtskott"/>
      </w:rPr>
      <w:fldChar w:fldCharType="separate"/>
    </w:r>
    <w:r w:rsidRPr="00B715F8">
      <w:rPr>
        <w:rStyle w:val="SidhuvudUtskott"/>
      </w:rPr>
      <w:instrText>Nej</w:instrText>
    </w:r>
    <w:r w:rsidRPr="00B715F8">
      <w:rPr>
        <w:rStyle w:val="SidhuvudUtskott"/>
      </w:rPr>
      <w:fldChar w:fldCharType="end"/>
    </w:r>
    <w:r w:rsidRPr="00B715F8">
      <w:rPr>
        <w:rStyle w:val="SidhuvudUtskott"/>
      </w:rPr>
      <w:instrText xml:space="preserve"> = "Ja" "</w:instrText>
    </w:r>
    <w:r w:rsidRPr="00B715F8">
      <w:rPr>
        <w:rStyle w:val="SidhuvudUtskott"/>
      </w:rPr>
      <w:fldChar w:fldCharType="begin" w:fldLock="1"/>
    </w:r>
    <w:r w:rsidRPr="00B715F8">
      <w:rPr>
        <w:rStyle w:val="SidhuvudUtskott"/>
      </w:rPr>
      <w:instrText xml:space="preserve"> PRINTDATE \@ "yyyy-MM-dd HH.mm    " </w:instrText>
    </w:r>
    <w:r w:rsidRPr="00B715F8">
      <w:rPr>
        <w:rStyle w:val="SidhuvudUtskott"/>
      </w:rPr>
      <w:fldChar w:fldCharType="separate"/>
    </w:r>
    <w:r w:rsidRPr="00B715F8">
      <w:rPr>
        <w:rStyle w:val="SidhuvudUtskott"/>
      </w:rPr>
      <w:instrText>2000-08-11 16.42</w:instrText>
    </w:r>
    <w:r w:rsidRPr="00B715F8">
      <w:rPr>
        <w:rStyle w:val="SidhuvudUtskott"/>
      </w:rPr>
      <w:fldChar w:fldCharType="end"/>
    </w:r>
    <w:r w:rsidRPr="00B715F8">
      <w:rPr>
        <w:rStyle w:val="SidhuvudUtskott"/>
      </w:rPr>
      <w:instrText xml:space="preserve">" </w:instrText>
    </w:r>
    <w:r w:rsidRPr="00B715F8">
      <w:rPr>
        <w:rStyle w:val="SidhuvudUtskott"/>
      </w:rPr>
      <w:fldChar w:fldCharType="end"/>
    </w:r>
    <w:r w:rsidRPr="00B715F8">
      <w:rPr>
        <w:rStyle w:val="SidhuvudUtskott"/>
      </w:rPr>
      <w:fldChar w:fldCharType="begin" w:fldLock="1"/>
    </w:r>
    <w:r w:rsidRPr="00B715F8">
      <w:rPr>
        <w:rStyle w:val="SidhuvudUtskott"/>
      </w:rPr>
      <w:instrText xml:space="preserve"> DOCPR</w:instrText>
    </w:r>
    <w:r w:rsidRPr="00B715F8">
      <w:rPr>
        <w:rStyle w:val="SidhuvudUtskott"/>
      </w:rPr>
      <w:instrText>O</w:instrText>
    </w:r>
    <w:r w:rsidRPr="00B715F8">
      <w:rPr>
        <w:rStyle w:val="SidhuvudUtskott"/>
      </w:rPr>
      <w:instrText>PERTY Status</w:instrText>
    </w:r>
    <w:r w:rsidRPr="00B715F8">
      <w:rPr>
        <w:rStyle w:val="SidhuvudUtskott"/>
      </w:rPr>
      <w:fldChar w:fldCharType="end"/>
    </w:r>
  </w:p>
  <w:p w:rsidR="00B766CD" w:rsidRPr="00B715F8" w:rsidRDefault="00B766C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huvudKantUdda"/>
      <w:framePr w:w="8732" w:h="567" w:hRule="exact" w:vSpace="0" w:wrap="around" w:vAnchor="page" w:y="341" w:anchorLock="0"/>
    </w:pPr>
    <w:r w:rsidRPr="00B715F8">
      <w:rPr>
        <w:rStyle w:val="SidhuvudRubrikReferens"/>
      </w:rPr>
      <w:fldChar w:fldCharType="begin" w:fldLock="1"/>
    </w:r>
    <w:r w:rsidRPr="00B715F8">
      <w:rPr>
        <w:rStyle w:val="SidhuvudRubrikReferens"/>
      </w:rPr>
      <w:instrText xml:space="preserve"> StyleREF "Rubrik 1" </w:instrText>
    </w:r>
    <w:r w:rsidRPr="00B715F8">
      <w:rPr>
        <w:rStyle w:val="SidhuvudRubrikReferens"/>
      </w:rPr>
      <w:fldChar w:fldCharType="separate"/>
    </w:r>
    <w:r w:rsidRPr="00B715F8">
      <w:rPr>
        <w:rStyle w:val="SidhuvudRubrikReferens"/>
      </w:rPr>
      <w:t>Förvaltningsberättelse</w:t>
    </w:r>
    <w:r w:rsidRPr="00B715F8">
      <w:rPr>
        <w:rStyle w:val="SidhuvudRubrikReferens"/>
      </w:rPr>
      <w:fldChar w:fldCharType="end"/>
    </w:r>
    <w:r w:rsidRPr="00B715F8">
      <w:rPr>
        <w:rStyle w:val="SidhuvudBilaga"/>
      </w:rPr>
      <w:t xml:space="preserve"> </w:t>
    </w:r>
    <w:r w:rsidRPr="00B715F8">
      <w:t xml:space="preserve">     </w:t>
    </w:r>
    <w:r w:rsidRPr="00B715F8">
      <w:rPr>
        <w:rStyle w:val="SidhuvudUtskott"/>
      </w:rPr>
      <w:fldChar w:fldCharType="begin" w:fldLock="1"/>
    </w:r>
    <w:r w:rsidRPr="00B715F8">
      <w:rPr>
        <w:rStyle w:val="SidhuvudUtskott"/>
      </w:rPr>
      <w:instrText xml:space="preserve"> DOCPROPERTY BetänkandeÅr</w:instrText>
    </w:r>
    <w:r w:rsidRPr="00B715F8">
      <w:rPr>
        <w:rStyle w:val="SidhuvudUtskott"/>
      </w:rPr>
      <w:fldChar w:fldCharType="separate"/>
    </w:r>
    <w:r w:rsidRPr="00B715F8">
      <w:rPr>
        <w:rStyle w:val="SidhuvudUtskott"/>
      </w:rPr>
      <w:t>2008/09</w:t>
    </w:r>
    <w:r w:rsidRPr="00B715F8">
      <w:rPr>
        <w:rStyle w:val="SidhuvudUtskott"/>
      </w:rPr>
      <w:fldChar w:fldCharType="end"/>
    </w:r>
    <w:r w:rsidRPr="00B715F8">
      <w:rPr>
        <w:rStyle w:val="SidhuvudUtskott"/>
      </w:rPr>
      <w:t>:</w:t>
    </w:r>
    <w:r w:rsidRPr="00B715F8">
      <w:rPr>
        <w:rStyle w:val="SidhuvudUtskott"/>
      </w:rPr>
      <w:fldChar w:fldCharType="begin" w:fldLock="1"/>
    </w:r>
    <w:r w:rsidRPr="00B715F8">
      <w:rPr>
        <w:rStyle w:val="SidhuvudUtskott"/>
      </w:rPr>
      <w:instrText xml:space="preserve"> DOCPROPERTY</w:instrText>
    </w:r>
    <w:r w:rsidRPr="00B715F8">
      <w:instrText xml:space="preserve"> </w:instrText>
    </w:r>
    <w:r w:rsidRPr="00B715F8">
      <w:rPr>
        <w:rStyle w:val="SidhuvudUtskott"/>
      </w:rPr>
      <w:instrText>Utskott</w:instrText>
    </w:r>
    <w:r w:rsidRPr="00B715F8">
      <w:rPr>
        <w:rStyle w:val="SidhuvudUtskott"/>
      </w:rPr>
      <w:fldChar w:fldCharType="separate"/>
    </w:r>
    <w:r w:rsidRPr="00B715F8">
      <w:rPr>
        <w:rStyle w:val="SidhuvudUtskott"/>
      </w:rPr>
      <w:t>RJ</w:t>
    </w:r>
    <w:r w:rsidRPr="00B715F8">
      <w:rPr>
        <w:rStyle w:val="SidhuvudUtskott"/>
      </w:rPr>
      <w:fldChar w:fldCharType="end"/>
    </w:r>
    <w:r w:rsidRPr="00B715F8">
      <w:rPr>
        <w:rStyle w:val="SidhuvudUtskott"/>
      </w:rPr>
      <w:fldChar w:fldCharType="begin" w:fldLock="1"/>
    </w:r>
    <w:r w:rsidRPr="00B715F8">
      <w:rPr>
        <w:rStyle w:val="SidhuvudUtskott"/>
      </w:rPr>
      <w:instrText xml:space="preserve"> DOCPROPERTY Betä</w:instrText>
    </w:r>
    <w:r w:rsidRPr="00B715F8">
      <w:rPr>
        <w:rStyle w:val="SidhuvudUtskott"/>
      </w:rPr>
      <w:instrText>n</w:instrText>
    </w:r>
    <w:r w:rsidRPr="00B715F8">
      <w:rPr>
        <w:rStyle w:val="SidhuvudUtskott"/>
      </w:rPr>
      <w:instrText>kandeNr</w:instrText>
    </w:r>
    <w:r w:rsidRPr="00B715F8">
      <w:rPr>
        <w:rStyle w:val="SidhuvudUtskott"/>
      </w:rPr>
      <w:fldChar w:fldCharType="separate"/>
    </w:r>
    <w:r w:rsidRPr="00B715F8">
      <w:rPr>
        <w:rStyle w:val="SidhuvudUtskott"/>
      </w:rPr>
      <w:t>1</w:t>
    </w:r>
    <w:r w:rsidRPr="00B715F8">
      <w:rPr>
        <w:rStyle w:val="SidhuvudUtskott"/>
      </w:rPr>
      <w:fldChar w:fldCharType="end"/>
    </w:r>
  </w:p>
  <w:p w:rsidR="00B766CD" w:rsidRPr="00B715F8" w:rsidRDefault="00B766CD">
    <w:pPr>
      <w:pStyle w:val="SidhuvudKantUdda"/>
      <w:framePr w:w="8732" w:h="567" w:hRule="exact" w:vSpace="0" w:wrap="around" w:vAnchor="page" w:y="341" w:anchorLock="0"/>
    </w:pPr>
    <w:r w:rsidRPr="00B715F8">
      <w:rPr>
        <w:rStyle w:val="SidhuvudUtskott"/>
      </w:rPr>
      <w:fldChar w:fldCharType="begin" w:fldLock="1"/>
    </w:r>
    <w:r w:rsidRPr="00B715F8">
      <w:rPr>
        <w:rStyle w:val="SidhuvudUtskott"/>
      </w:rPr>
      <w:instrText xml:space="preserve"> if </w:instrText>
    </w:r>
    <w:r w:rsidRPr="00B715F8">
      <w:rPr>
        <w:rStyle w:val="SidhuvudUtskott"/>
      </w:rPr>
      <w:fldChar w:fldCharType="begin" w:fldLock="1"/>
    </w:r>
    <w:r w:rsidRPr="00B715F8">
      <w:rPr>
        <w:rStyle w:val="SidhuvudUtskott"/>
      </w:rPr>
      <w:instrText xml:space="preserve"> DOCPROPERTY "UtkastDatum"</w:instrText>
    </w:r>
    <w:r w:rsidRPr="00B715F8">
      <w:rPr>
        <w:rStyle w:val="SidhuvudUtskott"/>
      </w:rPr>
      <w:fldChar w:fldCharType="separate"/>
    </w:r>
    <w:r w:rsidRPr="00B715F8">
      <w:rPr>
        <w:rStyle w:val="SidhuvudUtskott"/>
      </w:rPr>
      <w:instrText>Nej</w:instrText>
    </w:r>
    <w:r w:rsidRPr="00B715F8">
      <w:rPr>
        <w:rStyle w:val="SidhuvudUtskott"/>
      </w:rPr>
      <w:fldChar w:fldCharType="end"/>
    </w:r>
    <w:r w:rsidRPr="00B715F8">
      <w:rPr>
        <w:rStyle w:val="SidhuvudUtskott"/>
      </w:rPr>
      <w:instrText xml:space="preserve"> = "Ja" "</w:instrText>
    </w:r>
    <w:r w:rsidRPr="00B715F8">
      <w:rPr>
        <w:rStyle w:val="SidhuvudUtskott"/>
      </w:rPr>
      <w:fldChar w:fldCharType="begin" w:fldLock="1"/>
    </w:r>
    <w:r w:rsidRPr="00B715F8">
      <w:rPr>
        <w:rStyle w:val="SidhuvudUtskott"/>
      </w:rPr>
      <w:instrText xml:space="preserve"> PRINTDATE \@ "yyyy-MM-dd HH.mm    " </w:instrText>
    </w:r>
    <w:r w:rsidRPr="00B715F8">
      <w:rPr>
        <w:rStyle w:val="SidhuvudUtskott"/>
      </w:rPr>
      <w:fldChar w:fldCharType="separate"/>
    </w:r>
    <w:r w:rsidRPr="00B715F8">
      <w:rPr>
        <w:rStyle w:val="SidhuvudUtskott"/>
      </w:rPr>
      <w:instrText>2000-08-11 16.42</w:instrText>
    </w:r>
    <w:r w:rsidRPr="00B715F8">
      <w:rPr>
        <w:rStyle w:val="SidhuvudUtskott"/>
      </w:rPr>
      <w:fldChar w:fldCharType="end"/>
    </w:r>
    <w:r w:rsidRPr="00B715F8">
      <w:rPr>
        <w:rStyle w:val="SidhuvudUtskott"/>
      </w:rPr>
      <w:instrText xml:space="preserve">" </w:instrText>
    </w:r>
    <w:r w:rsidRPr="00B715F8">
      <w:rPr>
        <w:rStyle w:val="SidhuvudUtskott"/>
      </w:rPr>
      <w:fldChar w:fldCharType="end"/>
    </w:r>
    <w:r w:rsidRPr="00B715F8">
      <w:rPr>
        <w:rStyle w:val="SidhuvudUtskott"/>
      </w:rPr>
      <w:fldChar w:fldCharType="begin" w:fldLock="1"/>
    </w:r>
    <w:r w:rsidRPr="00B715F8">
      <w:rPr>
        <w:rStyle w:val="SidhuvudUtskott"/>
      </w:rPr>
      <w:instrText xml:space="preserve"> DOCPR</w:instrText>
    </w:r>
    <w:r w:rsidRPr="00B715F8">
      <w:rPr>
        <w:rStyle w:val="SidhuvudUtskott"/>
      </w:rPr>
      <w:instrText>O</w:instrText>
    </w:r>
    <w:r w:rsidRPr="00B715F8">
      <w:rPr>
        <w:rStyle w:val="SidhuvudUtskott"/>
      </w:rPr>
      <w:instrText>PERTY Status</w:instrText>
    </w:r>
    <w:r w:rsidRPr="00B715F8">
      <w:rPr>
        <w:rStyle w:val="SidhuvudUtskott"/>
      </w:rPr>
      <w:fldChar w:fldCharType="end"/>
    </w:r>
  </w:p>
  <w:p w:rsidR="00B766CD" w:rsidRPr="00B715F8" w:rsidRDefault="00B766C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rsidP="003F4203">
    <w:pPr>
      <w:pStyle w:val="SidhuvudKantUdda"/>
      <w:framePr w:w="8732" w:h="567" w:hRule="exact" w:vSpace="0" w:wrap="around" w:vAnchor="page" w:y="341" w:anchorLock="0"/>
      <w:jc w:val="left"/>
    </w:pPr>
    <w:r w:rsidRPr="00B715F8">
      <w:rPr>
        <w:rStyle w:val="SidhuvudUtskott"/>
      </w:rPr>
      <w:t>2008/09:RJ1</w:t>
    </w:r>
    <w:r w:rsidRPr="00B715F8">
      <w:rPr>
        <w:rStyle w:val="SidhuvudRubrikReferens"/>
      </w:rPr>
      <w:t xml:space="preserve">    kassaflödesanalys</w:t>
    </w:r>
    <w:r w:rsidRPr="00B715F8">
      <w:rPr>
        <w:rStyle w:val="SidhuvudBilaga"/>
      </w:rPr>
      <w:t xml:space="preserve"> </w:t>
    </w:r>
    <w:r w:rsidRPr="00B715F8">
      <w:t xml:space="preserve">     </w:t>
    </w:r>
  </w:p>
  <w:p w:rsidR="00B766CD" w:rsidRPr="00B715F8" w:rsidRDefault="00B766CD" w:rsidP="0084479C">
    <w:pPr>
      <w:pStyle w:val="SidhuvudKantUdda"/>
      <w:framePr w:w="8732" w:h="567" w:hRule="exact" w:vSpace="0" w:wrap="around" w:vAnchor="page" w:y="341" w:anchorLock="0"/>
    </w:pPr>
  </w:p>
  <w:p w:rsidR="00B766CD" w:rsidRPr="00B715F8" w:rsidRDefault="00B766C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huvudKantJmn"/>
      <w:framePr w:w="8732" w:h="567" w:hRule="exact" w:vSpace="0" w:wrap="around" w:vAnchor="page" w:y="341" w:anchorLock="0"/>
    </w:pPr>
    <w:r w:rsidRPr="00B715F8">
      <w:rPr>
        <w:rStyle w:val="SidhuvudUtskott"/>
      </w:rPr>
      <w:t>2008/09:RJ1</w:t>
    </w:r>
    <w:r w:rsidRPr="00B715F8">
      <w:t xml:space="preserve">     </w:t>
    </w:r>
    <w:r w:rsidRPr="00B715F8">
      <w:rPr>
        <w:rStyle w:val="SidhuvudBilaga"/>
      </w:rPr>
      <w:t xml:space="preserve"> </w:t>
    </w:r>
    <w:r w:rsidR="00A74120" w:rsidRPr="00B715F8">
      <w:rPr>
        <w:rStyle w:val="SidhuvudRubrikReferens"/>
      </w:rPr>
      <w:t>Redovisnings- och värderingsprinciper</w:t>
    </w:r>
  </w:p>
  <w:p w:rsidR="00B766CD" w:rsidRPr="00B715F8" w:rsidRDefault="00B766CD">
    <w:pPr>
      <w:pStyle w:val="SidhuvudKantJmn"/>
      <w:framePr w:w="8732" w:h="567" w:hRule="exact" w:vSpace="0" w:wrap="around" w:vAnchor="page" w:y="341" w:anchorLock="0"/>
    </w:pPr>
  </w:p>
  <w:p w:rsidR="00B766CD" w:rsidRPr="00B715F8" w:rsidRDefault="00B766C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A74120">
    <w:pPr>
      <w:pStyle w:val="SidhuvudKantUdda"/>
      <w:framePr w:w="8732" w:h="567" w:hRule="exact" w:vSpace="0" w:wrap="around" w:vAnchor="page" w:y="341" w:anchorLock="0"/>
    </w:pPr>
    <w:r w:rsidRPr="00B715F8">
      <w:rPr>
        <w:rStyle w:val="SidhuvudRubrikReferens"/>
      </w:rPr>
      <w:t>Redovisnings- och värderingsprinciper</w:t>
    </w:r>
    <w:r w:rsidR="00B766CD" w:rsidRPr="00B715F8">
      <w:rPr>
        <w:rStyle w:val="SidhuvudBilaga"/>
      </w:rPr>
      <w:t xml:space="preserve"> </w:t>
    </w:r>
    <w:r w:rsidR="00B766CD" w:rsidRPr="00B715F8">
      <w:t xml:space="preserve">     </w:t>
    </w:r>
    <w:r w:rsidR="00B766CD" w:rsidRPr="00B715F8">
      <w:rPr>
        <w:rStyle w:val="SidhuvudUtskott"/>
      </w:rPr>
      <w:t>2008/09:RJ1</w:t>
    </w:r>
  </w:p>
  <w:p w:rsidR="00B766CD" w:rsidRPr="00B715F8" w:rsidRDefault="00B766CD">
    <w:pPr>
      <w:pStyle w:val="SidhuvudKantUdda"/>
      <w:framePr w:w="8732" w:h="567" w:hRule="exact" w:vSpace="0" w:wrap="around" w:vAnchor="page" w:y="341" w:anchorLock="0"/>
    </w:pPr>
  </w:p>
  <w:p w:rsidR="00B766CD" w:rsidRPr="00B715F8" w:rsidRDefault="00B766C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120" w:rsidRPr="00B715F8" w:rsidRDefault="00A74120">
    <w:pPr>
      <w:pStyle w:val="SidhuvudKantUdda"/>
      <w:framePr w:w="8732" w:h="567" w:hRule="exact" w:vSpace="0" w:wrap="around" w:vAnchor="page" w:y="341" w:anchorLock="0"/>
    </w:pPr>
    <w:r w:rsidRPr="00B715F8">
      <w:t xml:space="preserve">  </w:t>
    </w:r>
    <w:r w:rsidRPr="00B715F8">
      <w:rPr>
        <w:rStyle w:val="SidhuvudUtskott"/>
      </w:rPr>
      <w:t>2008/09:RJ1</w:t>
    </w:r>
  </w:p>
  <w:p w:rsidR="00B766CD" w:rsidRPr="00B715F8" w:rsidRDefault="00B766CD">
    <w:pPr>
      <w:pStyle w:val="SidhuvudKantUdda"/>
      <w:framePr w:w="8732" w:h="567" w:hRule="exact" w:vSpace="0" w:wrap="around" w:vAnchor="page" w:y="341" w:anchorLock="0"/>
    </w:pPr>
  </w:p>
  <w:p w:rsidR="00B766CD" w:rsidRPr="00B715F8" w:rsidRDefault="00B766CD">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rsidP="00BC5318">
    <w:pPr>
      <w:pStyle w:val="SidhuvudKantJmn"/>
      <w:framePr w:w="8731" w:h="567" w:hRule="exact" w:vSpace="0" w:wrap="around" w:vAnchor="page" w:y="341" w:anchorLock="0"/>
    </w:pPr>
    <w:r w:rsidRPr="00B715F8">
      <w:rPr>
        <w:rStyle w:val="SidhuvudUtskott"/>
      </w:rPr>
      <w:t>2008/09:RJ1</w:t>
    </w:r>
    <w:r w:rsidRPr="00B715F8">
      <w:t xml:space="preserve">     </w:t>
    </w:r>
    <w:r w:rsidRPr="00B715F8">
      <w:rPr>
        <w:rStyle w:val="SidhuvudBilaga"/>
      </w:rPr>
      <w:t xml:space="preserve"> </w:t>
    </w:r>
    <w:r w:rsidR="00A74120" w:rsidRPr="00B715F8">
      <w:rPr>
        <w:rStyle w:val="SidhuvudRubrikReferens"/>
      </w:rPr>
      <w:t>Noter (belopp i KSEK)</w:t>
    </w:r>
  </w:p>
  <w:p w:rsidR="00B766CD" w:rsidRPr="00B715F8" w:rsidRDefault="00B766CD" w:rsidP="00BC5318">
    <w:pPr>
      <w:pStyle w:val="SidhuvudKantJmn"/>
      <w:framePr w:w="8731" w:h="567" w:hRule="exact" w:vSpace="0" w:wrap="around" w:vAnchor="page" w:y="341" w:anchorLock="0"/>
    </w:pPr>
  </w:p>
  <w:p w:rsidR="00B766CD" w:rsidRPr="00B715F8" w:rsidRDefault="00B766CD">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A74120" w:rsidP="00BC5318">
    <w:pPr>
      <w:pStyle w:val="SidhuvudKantUdda"/>
      <w:framePr w:w="8731" w:h="567" w:hRule="exact" w:vSpace="0" w:wrap="around" w:vAnchor="page" w:y="341" w:anchorLock="0"/>
    </w:pPr>
    <w:r w:rsidRPr="00B715F8">
      <w:rPr>
        <w:rStyle w:val="SidhuvudRubrikReferens"/>
      </w:rPr>
      <w:t>Noter (belopp i KSEK)</w:t>
    </w:r>
    <w:r w:rsidR="00B766CD" w:rsidRPr="00B715F8">
      <w:rPr>
        <w:rStyle w:val="SidhuvudBilaga"/>
      </w:rPr>
      <w:t xml:space="preserve"> </w:t>
    </w:r>
    <w:r w:rsidR="00B766CD" w:rsidRPr="00B715F8">
      <w:t xml:space="preserve">     </w:t>
    </w:r>
    <w:r w:rsidR="00B766CD" w:rsidRPr="00B715F8">
      <w:rPr>
        <w:rStyle w:val="SidhuvudUtskott"/>
      </w:rPr>
      <w:t>2008/09:RJ1</w:t>
    </w:r>
  </w:p>
  <w:p w:rsidR="00B766CD" w:rsidRPr="00B715F8" w:rsidRDefault="00B766CD" w:rsidP="00BC5318">
    <w:pPr>
      <w:pStyle w:val="SidhuvudKantUdda"/>
      <w:framePr w:w="8731" w:h="567" w:hRule="exact" w:vSpace="0" w:wrap="around" w:vAnchor="page" w:y="341" w:anchorLock="0"/>
    </w:pPr>
  </w:p>
  <w:p w:rsidR="00B766CD" w:rsidRPr="00B715F8" w:rsidRDefault="00B766CD">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120" w:rsidRPr="00B715F8" w:rsidRDefault="00A74120" w:rsidP="00BC5318">
    <w:pPr>
      <w:pStyle w:val="SidhuvudKantJmn"/>
      <w:framePr w:w="8731" w:h="567" w:hRule="exact" w:vSpace="0" w:wrap="around" w:vAnchor="page" w:y="341" w:anchorLock="0"/>
    </w:pPr>
    <w:r w:rsidRPr="00B715F8">
      <w:rPr>
        <w:rStyle w:val="SidhuvudUtskott"/>
      </w:rPr>
      <w:t>2008/09:RJ1</w:t>
    </w:r>
    <w:r w:rsidRPr="00B715F8">
      <w:t xml:space="preserve">    </w:t>
    </w:r>
  </w:p>
  <w:p w:rsidR="00A74120" w:rsidRPr="00B715F8" w:rsidRDefault="00A74120" w:rsidP="00BC5318">
    <w:pPr>
      <w:pStyle w:val="SidhuvudKantJmn"/>
      <w:framePr w:w="8731" w:h="567" w:hRule="exact" w:vSpace="0" w:wrap="around" w:vAnchor="page" w:y="341" w:anchorLock="0"/>
    </w:pPr>
  </w:p>
  <w:p w:rsidR="00B766CD" w:rsidRPr="00B715F8" w:rsidRDefault="00A74120" w:rsidP="00BC5318">
    <w:pPr>
      <w:pStyle w:val="SidhuvudKantUdda"/>
      <w:framePr w:w="8731" w:h="567" w:hRule="exact" w:vSpace="0" w:wrap="around" w:vAnchor="page" w:y="341" w:anchorLock="0"/>
    </w:pPr>
    <w:r w:rsidRPr="00B715F8">
      <w:rPr>
        <w:rStyle w:val="SidhuvudRubrikReferens"/>
        <w:smallCaps w:val="0"/>
      </w:rPr>
      <w:t xml:space="preserve"> </w:t>
    </w:r>
  </w:p>
  <w:p w:rsidR="00B766CD" w:rsidRPr="00B715F8" w:rsidRDefault="00B766CD">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huvudKantJmn"/>
      <w:framePr w:w="8732" w:h="567" w:hRule="exact" w:vSpace="0" w:wrap="around" w:vAnchor="page" w:y="341" w:anchorLock="0"/>
    </w:pPr>
    <w:r w:rsidRPr="00B715F8">
      <w:rPr>
        <w:rStyle w:val="SidhuvudUtskott"/>
      </w:rPr>
      <w:fldChar w:fldCharType="begin" w:fldLock="1"/>
    </w:r>
    <w:r w:rsidRPr="00B715F8">
      <w:rPr>
        <w:rStyle w:val="SidhuvudUtskott"/>
      </w:rPr>
      <w:instrText xml:space="preserve"> DOCPROPERTY BetänkandeÅr</w:instrText>
    </w:r>
    <w:r w:rsidRPr="00B715F8">
      <w:rPr>
        <w:rStyle w:val="SidhuvudUtskott"/>
      </w:rPr>
      <w:fldChar w:fldCharType="separate"/>
    </w:r>
    <w:r w:rsidRPr="00B715F8">
      <w:rPr>
        <w:rStyle w:val="SidhuvudUtskott"/>
      </w:rPr>
      <w:t>2008/09</w:t>
    </w:r>
    <w:r w:rsidRPr="00B715F8">
      <w:rPr>
        <w:rStyle w:val="SidhuvudUtskott"/>
      </w:rPr>
      <w:fldChar w:fldCharType="end"/>
    </w:r>
    <w:r w:rsidRPr="00B715F8">
      <w:rPr>
        <w:rStyle w:val="SidhuvudUtskott"/>
      </w:rPr>
      <w:t>:</w:t>
    </w:r>
    <w:r w:rsidRPr="00B715F8">
      <w:rPr>
        <w:rStyle w:val="SidhuvudUtskott"/>
      </w:rPr>
      <w:fldChar w:fldCharType="begin" w:fldLock="1"/>
    </w:r>
    <w:r w:rsidRPr="00B715F8">
      <w:rPr>
        <w:rStyle w:val="SidhuvudUtskott"/>
      </w:rPr>
      <w:instrText xml:space="preserve"> DOCPROPERTY Utskott</w:instrText>
    </w:r>
    <w:r w:rsidRPr="00B715F8">
      <w:rPr>
        <w:rStyle w:val="SidhuvudUtskott"/>
      </w:rPr>
      <w:fldChar w:fldCharType="separate"/>
    </w:r>
    <w:r w:rsidRPr="00B715F8">
      <w:rPr>
        <w:rStyle w:val="SidhuvudUtskott"/>
      </w:rPr>
      <w:t>RJ</w:t>
    </w:r>
    <w:r w:rsidRPr="00B715F8">
      <w:rPr>
        <w:rStyle w:val="SidhuvudUtskott"/>
      </w:rPr>
      <w:fldChar w:fldCharType="end"/>
    </w:r>
    <w:r w:rsidRPr="00B715F8">
      <w:rPr>
        <w:rStyle w:val="SidhuvudUtskott"/>
      </w:rPr>
      <w:fldChar w:fldCharType="begin" w:fldLock="1"/>
    </w:r>
    <w:r w:rsidRPr="00B715F8">
      <w:rPr>
        <w:rStyle w:val="SidhuvudUtskott"/>
      </w:rPr>
      <w:instrText xml:space="preserve"> DOCPROPERTY BetänkandeNr</w:instrText>
    </w:r>
    <w:r w:rsidRPr="00B715F8">
      <w:rPr>
        <w:rStyle w:val="SidhuvudUtskott"/>
      </w:rPr>
      <w:fldChar w:fldCharType="separate"/>
    </w:r>
    <w:r w:rsidRPr="00B715F8">
      <w:rPr>
        <w:rStyle w:val="SidhuvudUtskott"/>
      </w:rPr>
      <w:t>1</w:t>
    </w:r>
    <w:r w:rsidRPr="00B715F8">
      <w:rPr>
        <w:rStyle w:val="SidhuvudUtskott"/>
      </w:rPr>
      <w:fldChar w:fldCharType="end"/>
    </w:r>
    <w:r w:rsidRPr="00B715F8">
      <w:t xml:space="preserve">     </w:t>
    </w:r>
    <w:r w:rsidRPr="00B715F8">
      <w:rPr>
        <w:rStyle w:val="SidhuvudBilaga"/>
      </w:rPr>
      <w:t xml:space="preserve"> </w:t>
    </w:r>
    <w:r w:rsidRPr="00B715F8">
      <w:rPr>
        <w:rStyle w:val="SidhuvudRubrikReferens"/>
      </w:rPr>
      <w:fldChar w:fldCharType="begin" w:fldLock="1"/>
    </w:r>
    <w:r w:rsidRPr="00B715F8">
      <w:rPr>
        <w:rStyle w:val="SidhuvudRubrikReferens"/>
      </w:rPr>
      <w:instrText xml:space="preserve"> StyleREF "Rubrik 1" </w:instrText>
    </w:r>
    <w:r w:rsidRPr="00B715F8">
      <w:rPr>
        <w:rStyle w:val="SidhuvudRubrikReferens"/>
      </w:rPr>
      <w:fldChar w:fldCharType="separate"/>
    </w:r>
    <w:r w:rsidRPr="00B715F8">
      <w:rPr>
        <w:rStyle w:val="SidhuvudRubrikReferens"/>
      </w:rPr>
      <w:t>Noter (belopp i KSEK)</w:t>
    </w:r>
    <w:r w:rsidRPr="00B715F8">
      <w:rPr>
        <w:rStyle w:val="SidhuvudRubrikReferens"/>
      </w:rPr>
      <w:fldChar w:fldCharType="end"/>
    </w:r>
  </w:p>
  <w:p w:rsidR="00B766CD" w:rsidRPr="00B715F8" w:rsidRDefault="00B766CD">
    <w:pPr>
      <w:pStyle w:val="SidhuvudKantJmn"/>
      <w:framePr w:w="8732" w:h="567" w:hRule="exact" w:vSpace="0" w:wrap="around" w:vAnchor="page" w:y="341" w:anchorLock="0"/>
    </w:pPr>
    <w:r w:rsidRPr="00B715F8">
      <w:rPr>
        <w:rStyle w:val="SidhuvudUtskott"/>
      </w:rPr>
      <w:fldChar w:fldCharType="begin" w:fldLock="1"/>
    </w:r>
    <w:r w:rsidRPr="00B715F8">
      <w:rPr>
        <w:rStyle w:val="SidhuvudUtskott"/>
      </w:rPr>
      <w:instrText xml:space="preserve"> DOCPROPERTY Status</w:instrText>
    </w:r>
    <w:r w:rsidRPr="00B715F8">
      <w:rPr>
        <w:rStyle w:val="SidhuvudUtskott"/>
      </w:rPr>
      <w:fldChar w:fldCharType="end"/>
    </w:r>
    <w:r w:rsidRPr="00B715F8">
      <w:rPr>
        <w:rStyle w:val="SidhuvudUtskott"/>
      </w:rPr>
      <w:fldChar w:fldCharType="begin" w:fldLock="1"/>
    </w:r>
    <w:r w:rsidRPr="00B715F8">
      <w:rPr>
        <w:rStyle w:val="SidhuvudUtskott"/>
      </w:rPr>
      <w:instrText xml:space="preserve"> if </w:instrText>
    </w:r>
    <w:r w:rsidRPr="00B715F8">
      <w:rPr>
        <w:rStyle w:val="SidhuvudUtskott"/>
      </w:rPr>
      <w:fldChar w:fldCharType="begin" w:fldLock="1"/>
    </w:r>
    <w:r w:rsidRPr="00B715F8">
      <w:rPr>
        <w:rStyle w:val="SidhuvudUtskott"/>
      </w:rPr>
      <w:instrText xml:space="preserve"> DOCPROPERTY "UtkastDatum"</w:instrText>
    </w:r>
    <w:r w:rsidRPr="00B715F8">
      <w:rPr>
        <w:rStyle w:val="SidhuvudUtskott"/>
      </w:rPr>
      <w:fldChar w:fldCharType="separate"/>
    </w:r>
    <w:r w:rsidRPr="00B715F8">
      <w:rPr>
        <w:rStyle w:val="SidhuvudUtskott"/>
      </w:rPr>
      <w:instrText>Nej</w:instrText>
    </w:r>
    <w:r w:rsidRPr="00B715F8">
      <w:rPr>
        <w:rStyle w:val="SidhuvudUtskott"/>
      </w:rPr>
      <w:fldChar w:fldCharType="end"/>
    </w:r>
    <w:r w:rsidRPr="00B715F8">
      <w:rPr>
        <w:rStyle w:val="SidhuvudUtskott"/>
      </w:rPr>
      <w:instrText xml:space="preserve"> = "Ja" "    </w:instrText>
    </w:r>
    <w:r w:rsidRPr="00B715F8">
      <w:rPr>
        <w:rStyle w:val="SidhuvudUtskott"/>
      </w:rPr>
      <w:fldChar w:fldCharType="begin" w:fldLock="1"/>
    </w:r>
    <w:r w:rsidRPr="00B715F8">
      <w:rPr>
        <w:rStyle w:val="SidhuvudUtskott"/>
      </w:rPr>
      <w:instrText xml:space="preserve"> PRINTDATE \@ "yyyy-MM-dd HH.mm" </w:instrText>
    </w:r>
    <w:r w:rsidRPr="00B715F8">
      <w:rPr>
        <w:rStyle w:val="SidhuvudUtskott"/>
      </w:rPr>
      <w:fldChar w:fldCharType="separate"/>
    </w:r>
    <w:r w:rsidRPr="00B715F8">
      <w:rPr>
        <w:rStyle w:val="SidhuvudUtskott"/>
      </w:rPr>
      <w:instrText>2000-08-11 16.42</w:instrText>
    </w:r>
    <w:r w:rsidRPr="00B715F8">
      <w:rPr>
        <w:rStyle w:val="SidhuvudUtskott"/>
      </w:rPr>
      <w:fldChar w:fldCharType="end"/>
    </w:r>
    <w:r w:rsidRPr="00B715F8">
      <w:rPr>
        <w:rStyle w:val="SidhuvudUtskott"/>
      </w:rPr>
      <w:instrText xml:space="preserve">" </w:instrText>
    </w:r>
    <w:r w:rsidRPr="00B715F8">
      <w:rPr>
        <w:rStyle w:val="SidhuvudUtskott"/>
      </w:rPr>
      <w:fldChar w:fldCharType="end"/>
    </w:r>
  </w:p>
  <w:p w:rsidR="00B766CD" w:rsidRPr="00B715F8" w:rsidRDefault="00B766CD">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A74120">
    <w:pPr>
      <w:pStyle w:val="SidhuvudKantUdda"/>
      <w:framePr w:w="8732" w:h="567" w:hRule="exact" w:vSpace="0" w:wrap="around" w:vAnchor="page" w:y="341" w:anchorLock="0"/>
    </w:pPr>
    <w:r w:rsidRPr="00B715F8">
      <w:rPr>
        <w:rStyle w:val="SidhuvudRubrikReferens"/>
      </w:rPr>
      <w:t>Donationernas marknadsvärde (belopp i KSEK)</w:t>
    </w:r>
    <w:r w:rsidR="00B766CD" w:rsidRPr="00B715F8">
      <w:rPr>
        <w:rStyle w:val="SidhuvudBilaga"/>
      </w:rPr>
      <w:t xml:space="preserve"> </w:t>
    </w:r>
    <w:r w:rsidR="00B766CD" w:rsidRPr="00B715F8">
      <w:t xml:space="preserve">     </w:t>
    </w:r>
    <w:r w:rsidR="00B766CD" w:rsidRPr="00B715F8">
      <w:rPr>
        <w:rStyle w:val="SidhuvudUtskott"/>
      </w:rPr>
      <w:t>2008/09:RJ1</w:t>
    </w:r>
  </w:p>
  <w:p w:rsidR="00B766CD" w:rsidRPr="00B715F8" w:rsidRDefault="00B766CD">
    <w:pPr>
      <w:pStyle w:val="SidhuvudKantUdda"/>
      <w:framePr w:w="8732" w:h="567" w:hRule="exact" w:vSpace="0" w:wrap="around" w:vAnchor="page" w:y="341" w:anchorLock="0"/>
    </w:pPr>
  </w:p>
  <w:p w:rsidR="00B766CD" w:rsidRPr="00B715F8" w:rsidRDefault="00B766C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huvudKantJmn"/>
      <w:framePr w:w="8732" w:h="567" w:hRule="exact" w:vSpace="0" w:wrap="around" w:vAnchor="page" w:y="341" w:anchorLock="0"/>
    </w:pPr>
    <w:r w:rsidRPr="00B715F8">
      <w:fldChar w:fldCharType="begin" w:fldLock="1"/>
    </w:r>
    <w:r w:rsidRPr="00B715F8">
      <w:instrText xml:space="preserve"> if </w:instrText>
    </w:r>
    <w:r w:rsidRPr="00B715F8">
      <w:fldChar w:fldCharType="begin" w:fldLock="1"/>
    </w:r>
    <w:r w:rsidRPr="00B715F8">
      <w:instrText xml:space="preserve"> page</w:instrText>
    </w:r>
    <w:r w:rsidRPr="00B715F8">
      <w:fldChar w:fldCharType="separate"/>
    </w:r>
    <w:r w:rsidR="00B715F8">
      <w:rPr>
        <w:noProof/>
      </w:rPr>
      <w:instrText>1</w:instrText>
    </w:r>
    <w:r w:rsidRPr="00B715F8">
      <w:fldChar w:fldCharType="end"/>
    </w:r>
    <w:r w:rsidRPr="00B715F8">
      <w:instrText xml:space="preserve"> &gt; 1 "</w:instrText>
    </w:r>
    <w:r w:rsidRPr="00B715F8">
      <w:fldChar w:fldCharType="begin" w:fldLock="1"/>
    </w:r>
    <w:r w:rsidRPr="00B715F8">
      <w:instrText xml:space="preserve"> if </w:instrText>
    </w:r>
    <w:r w:rsidRPr="00B715F8">
      <w:fldChar w:fldCharType="begin" w:fldLock="1"/>
    </w:r>
    <w:r w:rsidRPr="00B715F8">
      <w:instrText xml:space="preserve"> = </w:instrText>
    </w:r>
    <w:r w:rsidRPr="00B715F8">
      <w:fldChar w:fldCharType="begin" w:fldLock="1"/>
    </w:r>
    <w:r w:rsidRPr="00B715F8">
      <w:instrText xml:space="preserve"> = </w:instrText>
    </w:r>
    <w:r w:rsidRPr="00B715F8">
      <w:fldChar w:fldCharType="begin" w:fldLock="1"/>
    </w:r>
    <w:r w:rsidRPr="00B715F8">
      <w:instrText xml:space="preserve"> page</w:instrText>
    </w:r>
    <w:r w:rsidRPr="00B715F8">
      <w:fldChar w:fldCharType="separate"/>
    </w:r>
    <w:r w:rsidRPr="00B715F8">
      <w:instrText>2</w:instrText>
    </w:r>
    <w:r w:rsidRPr="00B715F8">
      <w:fldChar w:fldCharType="end"/>
    </w:r>
    <w:r w:rsidRPr="00B715F8">
      <w:instrText xml:space="preserve">/2 </w:instrText>
    </w:r>
    <w:r w:rsidRPr="00B715F8">
      <w:fldChar w:fldCharType="separate"/>
    </w:r>
    <w:r w:rsidRPr="00B715F8">
      <w:instrText>1</w:instrText>
    </w:r>
    <w:r w:rsidRPr="00B715F8">
      <w:fldChar w:fldCharType="end"/>
    </w:r>
    <w:r w:rsidRPr="00B715F8">
      <w:instrText xml:space="preserve"> - </w:instrText>
    </w:r>
    <w:r w:rsidRPr="00B715F8">
      <w:fldChar w:fldCharType="begin" w:fldLock="1"/>
    </w:r>
    <w:r w:rsidRPr="00B715F8">
      <w:instrText xml:space="preserve"> = int(</w:instrText>
    </w:r>
    <w:r w:rsidRPr="00B715F8">
      <w:fldChar w:fldCharType="begin" w:fldLock="1"/>
    </w:r>
    <w:r w:rsidRPr="00B715F8">
      <w:instrText xml:space="preserve"> page</w:instrText>
    </w:r>
    <w:r w:rsidRPr="00B715F8">
      <w:fldChar w:fldCharType="separate"/>
    </w:r>
    <w:r w:rsidRPr="00B715F8">
      <w:instrText>2</w:instrText>
    </w:r>
    <w:r w:rsidRPr="00B715F8">
      <w:fldChar w:fldCharType="end"/>
    </w:r>
    <w:r w:rsidRPr="00B715F8">
      <w:instrText xml:space="preserve">/2) </w:instrText>
    </w:r>
    <w:r w:rsidRPr="00B715F8">
      <w:fldChar w:fldCharType="separate"/>
    </w:r>
    <w:r w:rsidRPr="00B715F8">
      <w:instrText>1</w:instrText>
    </w:r>
    <w:r w:rsidRPr="00B715F8">
      <w:fldChar w:fldCharType="end"/>
    </w:r>
    <w:r w:rsidRPr="00B715F8">
      <w:fldChar w:fldCharType="separate"/>
    </w:r>
    <w:r w:rsidRPr="00B715F8">
      <w:instrText>0</w:instrText>
    </w:r>
    <w:r w:rsidRPr="00B715F8">
      <w:fldChar w:fldCharType="end"/>
    </w:r>
    <w:r w:rsidRPr="00B715F8">
      <w:instrText xml:space="preserve"> = 0 "</w:instrText>
    </w:r>
    <w:r w:rsidRPr="00B715F8">
      <w:rPr>
        <w:rStyle w:val="SidhuvudUtskott"/>
      </w:rPr>
      <w:fldChar w:fldCharType="begin" w:fldLock="1"/>
    </w:r>
    <w:r w:rsidRPr="00B715F8">
      <w:rPr>
        <w:rStyle w:val="SidhuvudUtskott"/>
      </w:rPr>
      <w:instrText xml:space="preserve"> DOCPROPERTY BetänkandeÅr</w:instrText>
    </w:r>
    <w:r w:rsidRPr="00B715F8">
      <w:rPr>
        <w:rStyle w:val="SidhuvudUtskott"/>
      </w:rPr>
      <w:fldChar w:fldCharType="separate"/>
    </w:r>
    <w:r w:rsidRPr="00B715F8">
      <w:rPr>
        <w:rStyle w:val="SidhuvudUtskott"/>
      </w:rPr>
      <w:instrText>2008/09</w:instrText>
    </w:r>
    <w:r w:rsidRPr="00B715F8">
      <w:rPr>
        <w:rStyle w:val="SidhuvudUtskott"/>
      </w:rPr>
      <w:fldChar w:fldCharType="end"/>
    </w:r>
    <w:r w:rsidRPr="00B715F8">
      <w:rPr>
        <w:rStyle w:val="SidhuvudUtskott"/>
      </w:rPr>
      <w:instrText>:</w:instrText>
    </w:r>
    <w:r w:rsidRPr="00B715F8">
      <w:rPr>
        <w:rStyle w:val="SidhuvudUtskott"/>
      </w:rPr>
      <w:fldChar w:fldCharType="begin" w:fldLock="1"/>
    </w:r>
    <w:r w:rsidRPr="00B715F8">
      <w:rPr>
        <w:rStyle w:val="SidhuvudUtskott"/>
      </w:rPr>
      <w:instrText xml:space="preserve"> DOCPROPE</w:instrText>
    </w:r>
    <w:r w:rsidRPr="00B715F8">
      <w:rPr>
        <w:rStyle w:val="SidhuvudUtskott"/>
      </w:rPr>
      <w:instrText>R</w:instrText>
    </w:r>
    <w:r w:rsidRPr="00B715F8">
      <w:rPr>
        <w:rStyle w:val="SidhuvudUtskott"/>
      </w:rPr>
      <w:instrText>TY Utskott</w:instrText>
    </w:r>
    <w:r w:rsidRPr="00B715F8">
      <w:rPr>
        <w:rStyle w:val="SidhuvudUtskott"/>
      </w:rPr>
      <w:fldChar w:fldCharType="separate"/>
    </w:r>
    <w:r w:rsidRPr="00B715F8">
      <w:rPr>
        <w:rStyle w:val="SidhuvudUtskott"/>
      </w:rPr>
      <w:instrText>RJ</w:instrText>
    </w:r>
    <w:r w:rsidRPr="00B715F8">
      <w:rPr>
        <w:rStyle w:val="SidhuvudUtskott"/>
      </w:rPr>
      <w:fldChar w:fldCharType="end"/>
    </w:r>
    <w:r w:rsidRPr="00B715F8">
      <w:rPr>
        <w:rStyle w:val="SidhuvudUtskott"/>
      </w:rPr>
      <w:fldChar w:fldCharType="begin" w:fldLock="1"/>
    </w:r>
    <w:r w:rsidRPr="00B715F8">
      <w:rPr>
        <w:rStyle w:val="SidhuvudUtskott"/>
      </w:rPr>
      <w:instrText xml:space="preserve"> DOCPROPERTY BetänkandeNr</w:instrText>
    </w:r>
    <w:r w:rsidRPr="00B715F8">
      <w:rPr>
        <w:rStyle w:val="SidhuvudUtskott"/>
      </w:rPr>
      <w:fldChar w:fldCharType="separate"/>
    </w:r>
    <w:r w:rsidRPr="00B715F8">
      <w:rPr>
        <w:rStyle w:val="SidhuvudUtskott"/>
      </w:rPr>
      <w:instrText>1</w:instrText>
    </w:r>
    <w:r w:rsidRPr="00B715F8">
      <w:rPr>
        <w:rStyle w:val="SidhuvudUtskott"/>
      </w:rPr>
      <w:fldChar w:fldCharType="end"/>
    </w:r>
    <w:r w:rsidRPr="00B715F8">
      <w:instrText xml:space="preserve">    </w:instrText>
    </w:r>
  </w:p>
  <w:p w:rsidR="00B766CD" w:rsidRPr="00B715F8" w:rsidRDefault="00B766CD">
    <w:pPr>
      <w:pStyle w:val="SidhuvudKantJmn"/>
      <w:framePr w:w="8732" w:h="567" w:hRule="exact" w:vSpace="0" w:wrap="around" w:vAnchor="page" w:y="341" w:anchorLock="0"/>
    </w:pPr>
    <w:r w:rsidRPr="00B715F8">
      <w:rPr>
        <w:rStyle w:val="SidhuvudUtskott"/>
      </w:rPr>
      <w:fldChar w:fldCharType="begin" w:fldLock="1"/>
    </w:r>
    <w:r w:rsidRPr="00B715F8">
      <w:rPr>
        <w:rStyle w:val="SidhuvudUtskott"/>
      </w:rPr>
      <w:instrText xml:space="preserve"> DOCPROPERTY Status</w:instrText>
    </w:r>
    <w:r w:rsidRPr="00B715F8">
      <w:rPr>
        <w:rStyle w:val="SidhuvudUtskott"/>
      </w:rPr>
      <w:fldChar w:fldCharType="end"/>
    </w:r>
    <w:r w:rsidRPr="00B715F8">
      <w:rPr>
        <w:rStyle w:val="SidhuvudUtskott"/>
      </w:rPr>
      <w:fldChar w:fldCharType="begin" w:fldLock="1"/>
    </w:r>
    <w:r w:rsidRPr="00B715F8">
      <w:rPr>
        <w:rStyle w:val="SidhuvudUtskott"/>
      </w:rPr>
      <w:instrText xml:space="preserve"> if </w:instrText>
    </w:r>
    <w:r w:rsidRPr="00B715F8">
      <w:rPr>
        <w:rStyle w:val="SidhuvudUtskott"/>
      </w:rPr>
      <w:fldChar w:fldCharType="begin" w:fldLock="1"/>
    </w:r>
    <w:r w:rsidRPr="00B715F8">
      <w:rPr>
        <w:rStyle w:val="SidhuvudUtskott"/>
      </w:rPr>
      <w:instrText xml:space="preserve"> DOCPROPERTY "UtkastDatum"</w:instrText>
    </w:r>
    <w:r w:rsidRPr="00B715F8">
      <w:rPr>
        <w:rStyle w:val="SidhuvudUtskott"/>
      </w:rPr>
      <w:fldChar w:fldCharType="separate"/>
    </w:r>
    <w:r w:rsidRPr="00B715F8">
      <w:rPr>
        <w:rStyle w:val="SidhuvudUtskott"/>
      </w:rPr>
      <w:instrText>Nej</w:instrText>
    </w:r>
    <w:r w:rsidRPr="00B715F8">
      <w:rPr>
        <w:rStyle w:val="SidhuvudUtskott"/>
      </w:rPr>
      <w:fldChar w:fldCharType="end"/>
    </w:r>
    <w:r w:rsidRPr="00B715F8">
      <w:rPr>
        <w:rStyle w:val="SidhuvudUtskott"/>
      </w:rPr>
      <w:instrText xml:space="preserve"> = "Ja" "    </w:instrText>
    </w:r>
    <w:r w:rsidRPr="00B715F8">
      <w:rPr>
        <w:rStyle w:val="SidhuvudUtskott"/>
      </w:rPr>
      <w:fldChar w:fldCharType="begin" w:fldLock="1"/>
    </w:r>
    <w:r w:rsidRPr="00B715F8">
      <w:rPr>
        <w:rStyle w:val="SidhuvudUtskott"/>
      </w:rPr>
      <w:instrText xml:space="preserve"> PRINTDATE \@ "yyyy-MM-dd HH.mm" </w:instrText>
    </w:r>
    <w:r w:rsidRPr="00B715F8">
      <w:rPr>
        <w:rStyle w:val="SidhuvudUtskott"/>
      </w:rPr>
      <w:fldChar w:fldCharType="separate"/>
    </w:r>
    <w:r w:rsidRPr="00B715F8">
      <w:rPr>
        <w:rStyle w:val="SidhuvudUtskott"/>
      </w:rPr>
      <w:instrText>2000-08-11 16.42</w:instrText>
    </w:r>
    <w:r w:rsidRPr="00B715F8">
      <w:rPr>
        <w:rStyle w:val="SidhuvudUtskott"/>
      </w:rPr>
      <w:fldChar w:fldCharType="end"/>
    </w:r>
    <w:r w:rsidRPr="00B715F8">
      <w:rPr>
        <w:rStyle w:val="SidhuvudUtskott"/>
      </w:rPr>
      <w:instrText xml:space="preserve">" </w:instrText>
    </w:r>
    <w:r w:rsidRPr="00B715F8">
      <w:rPr>
        <w:rStyle w:val="SidhuvudUtskott"/>
      </w:rPr>
      <w:fldChar w:fldCharType="end"/>
    </w:r>
  </w:p>
  <w:p w:rsidR="00B766CD" w:rsidRPr="00B715F8" w:rsidRDefault="00B766CD">
    <w:pPr>
      <w:pStyle w:val="SidhuvudKantUdda"/>
      <w:framePr w:w="8732" w:h="567" w:hRule="exact" w:vSpace="0" w:wrap="around" w:vAnchor="page" w:y="341" w:anchorLock="0"/>
    </w:pPr>
    <w:r w:rsidRPr="00B715F8">
      <w:rPr>
        <w:rStyle w:val="SidhuvudRubrikReferens"/>
        <w:smallCaps w:val="0"/>
      </w:rPr>
      <w:instrText xml:space="preserve"> </w:instrText>
    </w:r>
    <w:r w:rsidRPr="00B715F8">
      <w:instrText xml:space="preserve">"  "  </w:instrText>
    </w:r>
    <w:r w:rsidRPr="00B715F8">
      <w:rPr>
        <w:rStyle w:val="SidhuvudUtskott"/>
      </w:rPr>
      <w:fldChar w:fldCharType="begin" w:fldLock="1"/>
    </w:r>
    <w:r w:rsidRPr="00B715F8">
      <w:rPr>
        <w:rStyle w:val="SidhuvudUtskott"/>
      </w:rPr>
      <w:instrText xml:space="preserve"> DOCPROPERTY BetänkandeÅr</w:instrText>
    </w:r>
    <w:r w:rsidRPr="00B715F8">
      <w:rPr>
        <w:rStyle w:val="SidhuvudUtskott"/>
      </w:rPr>
      <w:fldChar w:fldCharType="separate"/>
    </w:r>
    <w:r w:rsidRPr="00B715F8">
      <w:rPr>
        <w:rStyle w:val="SidhuvudUtskott"/>
      </w:rPr>
      <w:instrText>1999/2000</w:instrText>
    </w:r>
    <w:r w:rsidRPr="00B715F8">
      <w:rPr>
        <w:rStyle w:val="SidhuvudUtskott"/>
      </w:rPr>
      <w:fldChar w:fldCharType="end"/>
    </w:r>
    <w:r w:rsidRPr="00B715F8">
      <w:rPr>
        <w:rStyle w:val="SidhuvudUtskott"/>
      </w:rPr>
      <w:instrText>:</w:instrText>
    </w:r>
    <w:r w:rsidRPr="00B715F8">
      <w:rPr>
        <w:rStyle w:val="SidhuvudUtskott"/>
      </w:rPr>
      <w:fldChar w:fldCharType="begin" w:fldLock="1"/>
    </w:r>
    <w:r w:rsidRPr="00B715F8">
      <w:rPr>
        <w:rStyle w:val="SidhuvudUtskott"/>
      </w:rPr>
      <w:instrText xml:space="preserve"> DOCPROPERTY Utskott</w:instrText>
    </w:r>
    <w:r w:rsidRPr="00B715F8">
      <w:rPr>
        <w:rStyle w:val="SidhuvudUtskott"/>
      </w:rPr>
      <w:fldChar w:fldCharType="separate"/>
    </w:r>
    <w:r w:rsidRPr="00B715F8">
      <w:rPr>
        <w:rStyle w:val="SidhuvudUtskott"/>
      </w:rPr>
      <w:instrText>BoU</w:instrText>
    </w:r>
    <w:r w:rsidRPr="00B715F8">
      <w:rPr>
        <w:rStyle w:val="SidhuvudUtskott"/>
      </w:rPr>
      <w:fldChar w:fldCharType="end"/>
    </w:r>
    <w:r w:rsidRPr="00B715F8">
      <w:rPr>
        <w:rStyle w:val="SidhuvudUtskott"/>
      </w:rPr>
      <w:fldChar w:fldCharType="begin" w:fldLock="1"/>
    </w:r>
    <w:r w:rsidRPr="00B715F8">
      <w:rPr>
        <w:rStyle w:val="SidhuvudUtskott"/>
      </w:rPr>
      <w:instrText xml:space="preserve"> DOCPROPERTY BetänkandeNr</w:instrText>
    </w:r>
    <w:r w:rsidRPr="00B715F8">
      <w:rPr>
        <w:rStyle w:val="SidhuvudUtskott"/>
      </w:rPr>
      <w:fldChar w:fldCharType="separate"/>
    </w:r>
    <w:r w:rsidRPr="00B715F8">
      <w:rPr>
        <w:rStyle w:val="SidhuvudUtskott"/>
      </w:rPr>
      <w:instrText>6678</w:instrText>
    </w:r>
    <w:r w:rsidRPr="00B715F8">
      <w:rPr>
        <w:rStyle w:val="SidhuvudUtskott"/>
      </w:rPr>
      <w:fldChar w:fldCharType="end"/>
    </w:r>
  </w:p>
  <w:p w:rsidR="00B766CD" w:rsidRPr="00B715F8" w:rsidRDefault="00B766CD">
    <w:pPr>
      <w:pStyle w:val="SidhuvudKantJmn"/>
      <w:framePr w:w="8732" w:h="567" w:hRule="exact" w:vSpace="0" w:wrap="around" w:vAnchor="page" w:y="341" w:anchorLock="0"/>
    </w:pPr>
    <w:r w:rsidRPr="00B715F8">
      <w:rPr>
        <w:rStyle w:val="SidhuvudUtskott"/>
      </w:rPr>
      <w:fldChar w:fldCharType="begin" w:fldLock="1"/>
    </w:r>
    <w:r w:rsidRPr="00B715F8">
      <w:rPr>
        <w:rStyle w:val="SidhuvudUtskott"/>
      </w:rPr>
      <w:instrText xml:space="preserve"> if </w:instrText>
    </w:r>
    <w:r w:rsidRPr="00B715F8">
      <w:rPr>
        <w:rStyle w:val="SidhuvudUtskott"/>
      </w:rPr>
      <w:fldChar w:fldCharType="begin" w:fldLock="1"/>
    </w:r>
    <w:r w:rsidRPr="00B715F8">
      <w:rPr>
        <w:rStyle w:val="SidhuvudUtskott"/>
      </w:rPr>
      <w:instrText xml:space="preserve"> DOCPROPERTY "UtkastDatum"</w:instrText>
    </w:r>
    <w:r w:rsidRPr="00B715F8">
      <w:rPr>
        <w:rStyle w:val="SidhuvudUtskott"/>
      </w:rPr>
      <w:fldChar w:fldCharType="separate"/>
    </w:r>
    <w:r w:rsidRPr="00B715F8">
      <w:rPr>
        <w:rStyle w:val="SidhuvudUtskott"/>
      </w:rPr>
      <w:instrText>Nej</w:instrText>
    </w:r>
    <w:r w:rsidRPr="00B715F8">
      <w:rPr>
        <w:rStyle w:val="SidhuvudUtskott"/>
      </w:rPr>
      <w:fldChar w:fldCharType="end"/>
    </w:r>
    <w:r w:rsidRPr="00B715F8">
      <w:rPr>
        <w:rStyle w:val="SidhuvudUtskott"/>
      </w:rPr>
      <w:instrText xml:space="preserve"> = "Ja" "</w:instrText>
    </w:r>
    <w:r w:rsidRPr="00B715F8">
      <w:rPr>
        <w:rStyle w:val="SidhuvudUtskott"/>
      </w:rPr>
      <w:fldChar w:fldCharType="begin" w:fldLock="1"/>
    </w:r>
    <w:r w:rsidRPr="00B715F8">
      <w:rPr>
        <w:rStyle w:val="SidhuvudUtskott"/>
      </w:rPr>
      <w:instrText xml:space="preserve"> PRINTDATE \@ "yyyy-MM-dd HH.mm    " </w:instrText>
    </w:r>
    <w:r w:rsidRPr="00B715F8">
      <w:rPr>
        <w:rStyle w:val="SidhuvudUtskott"/>
      </w:rPr>
      <w:fldChar w:fldCharType="separate"/>
    </w:r>
    <w:r w:rsidRPr="00B715F8">
      <w:rPr>
        <w:rStyle w:val="SidhuvudUtskott"/>
      </w:rPr>
      <w:instrText>2000-08-11 16.42</w:instrText>
    </w:r>
    <w:r w:rsidRPr="00B715F8">
      <w:rPr>
        <w:rStyle w:val="SidhuvudUtskott"/>
      </w:rPr>
      <w:fldChar w:fldCharType="end"/>
    </w:r>
    <w:r w:rsidRPr="00B715F8">
      <w:rPr>
        <w:rStyle w:val="SidhuvudUtskott"/>
      </w:rPr>
      <w:instrText xml:space="preserve">" </w:instrText>
    </w:r>
    <w:r w:rsidRPr="00B715F8">
      <w:rPr>
        <w:rStyle w:val="SidhuvudUtskott"/>
      </w:rPr>
      <w:fldChar w:fldCharType="separate"/>
    </w:r>
    <w:r w:rsidRPr="00B715F8">
      <w:rPr>
        <w:rStyle w:val="SidhuvudUtskott"/>
      </w:rPr>
      <w:fldChar w:fldCharType="end"/>
    </w:r>
    <w:r w:rsidRPr="00B715F8">
      <w:rPr>
        <w:rStyle w:val="SidhuvudUtskott"/>
      </w:rPr>
      <w:fldChar w:fldCharType="begin" w:fldLock="1"/>
    </w:r>
    <w:r w:rsidRPr="00B715F8">
      <w:rPr>
        <w:rStyle w:val="SidhuvudUtskott"/>
      </w:rPr>
      <w:instrText xml:space="preserve"> DOCPR</w:instrText>
    </w:r>
    <w:r w:rsidRPr="00B715F8">
      <w:rPr>
        <w:rStyle w:val="SidhuvudUtskott"/>
      </w:rPr>
      <w:instrText>O</w:instrText>
    </w:r>
    <w:r w:rsidRPr="00B715F8">
      <w:rPr>
        <w:rStyle w:val="SidhuvudUtskott"/>
      </w:rPr>
      <w:instrText>PERTY Status</w:instrText>
    </w:r>
    <w:r w:rsidRPr="00B715F8">
      <w:rPr>
        <w:rStyle w:val="SidhuvudUtskott"/>
      </w:rPr>
      <w:fldChar w:fldCharType="separate"/>
    </w:r>
    <w:r w:rsidRPr="00B715F8">
      <w:rPr>
        <w:rStyle w:val="SidhuvudUtskott"/>
      </w:rPr>
      <w:instrText>Utkast 2</w:instrText>
    </w:r>
    <w:r w:rsidRPr="00B715F8">
      <w:rPr>
        <w:rStyle w:val="SidhuvudUtskott"/>
      </w:rPr>
      <w:fldChar w:fldCharType="end"/>
    </w:r>
    <w:r w:rsidRPr="00B715F8">
      <w:instrText>"</w:instrText>
    </w:r>
    <w:r w:rsidRPr="00B715F8">
      <w:fldChar w:fldCharType="separate"/>
    </w:r>
    <w:r w:rsidRPr="00B715F8">
      <w:rPr>
        <w:rStyle w:val="SidhuvudUtskott"/>
      </w:rPr>
      <w:instrText>2008/09:RJ1</w:instrText>
    </w:r>
    <w:r w:rsidRPr="00B715F8">
      <w:instrText xml:space="preserve">    </w:instrText>
    </w:r>
  </w:p>
  <w:p w:rsidR="00B766CD" w:rsidRPr="00B715F8" w:rsidRDefault="00B766CD">
    <w:pPr>
      <w:pStyle w:val="SidhuvudKantJmn"/>
      <w:framePr w:w="8732" w:h="567" w:hRule="exact" w:vSpace="0" w:wrap="around" w:vAnchor="page" w:y="341" w:anchorLock="0"/>
    </w:pPr>
  </w:p>
  <w:p w:rsidR="00B766CD" w:rsidRPr="00B715F8" w:rsidRDefault="00B766CD">
    <w:pPr>
      <w:pStyle w:val="SidhuvudKantUdda"/>
      <w:framePr w:w="8732" w:h="567" w:hRule="exact" w:vSpace="0" w:wrap="around" w:vAnchor="page" w:y="341" w:anchorLock="0"/>
    </w:pPr>
    <w:r w:rsidRPr="00B715F8">
      <w:rPr>
        <w:rStyle w:val="SidhuvudRubrikReferens"/>
        <w:smallCaps w:val="0"/>
      </w:rPr>
      <w:instrText xml:space="preserve"> </w:instrText>
    </w:r>
    <w:r w:rsidRPr="00B715F8">
      <w:fldChar w:fldCharType="end"/>
    </w:r>
    <w:r w:rsidRPr="00B715F8">
      <w:instrText>" " "</w:instrText>
    </w:r>
    <w:r w:rsidRPr="00B715F8">
      <w:fldChar w:fldCharType="separate"/>
    </w:r>
    <w:r w:rsidR="00B715F8" w:rsidRPr="00B715F8">
      <w:rPr>
        <w:noProof/>
      </w:rPr>
      <w:t xml:space="preserve"> </w:t>
    </w:r>
    <w:r w:rsidRPr="00B715F8">
      <w:fldChar w:fldCharType="end"/>
    </w:r>
  </w:p>
  <w:p w:rsidR="00B766CD" w:rsidRPr="00B715F8" w:rsidRDefault="00B766CD">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120" w:rsidRPr="00B715F8" w:rsidRDefault="00A74120">
    <w:pPr>
      <w:pStyle w:val="SidhuvudKantJmn"/>
      <w:framePr w:w="8732" w:h="567" w:hRule="exact" w:vSpace="0" w:wrap="around" w:vAnchor="page" w:y="341" w:anchorLock="0"/>
    </w:pPr>
    <w:r w:rsidRPr="00B715F8">
      <w:rPr>
        <w:rStyle w:val="SidhuvudUtskott"/>
      </w:rPr>
      <w:t>2008/09:RJ1</w:t>
    </w:r>
    <w:r w:rsidRPr="00B715F8">
      <w:t xml:space="preserve">    </w:t>
    </w:r>
  </w:p>
  <w:p w:rsidR="00A74120" w:rsidRPr="00B715F8" w:rsidRDefault="00A74120">
    <w:pPr>
      <w:pStyle w:val="SidhuvudKantJmn"/>
      <w:framePr w:w="8732" w:h="567" w:hRule="exact" w:vSpace="0" w:wrap="around" w:vAnchor="page" w:y="341" w:anchorLock="0"/>
    </w:pPr>
  </w:p>
  <w:p w:rsidR="00B766CD" w:rsidRPr="00B715F8" w:rsidRDefault="00A74120">
    <w:pPr>
      <w:pStyle w:val="SidhuvudKantUdda"/>
      <w:framePr w:w="8732" w:h="567" w:hRule="exact" w:vSpace="0" w:wrap="around" w:vAnchor="page" w:y="341" w:anchorLock="0"/>
    </w:pPr>
    <w:r w:rsidRPr="00B715F8">
      <w:rPr>
        <w:rStyle w:val="SidhuvudRubrikReferens"/>
        <w:smallCaps w:val="0"/>
      </w:rPr>
      <w:t xml:space="preserve"> </w:t>
    </w:r>
  </w:p>
  <w:p w:rsidR="00B766CD" w:rsidRPr="00B715F8" w:rsidRDefault="00B766C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huvudKantJmn"/>
      <w:framePr w:w="8732" w:h="567" w:hRule="exact" w:vSpace="0" w:wrap="around" w:vAnchor="page" w:y="341" w:anchorLock="0"/>
    </w:pPr>
    <w:r w:rsidRPr="00B715F8">
      <w:rPr>
        <w:rStyle w:val="SidhuvudUtskott"/>
      </w:rPr>
      <w:t>2008/09:RJ1</w:t>
    </w:r>
    <w:r w:rsidRPr="00B715F8">
      <w:t xml:space="preserve">     </w:t>
    </w:r>
    <w:r w:rsidRPr="00B715F8">
      <w:rPr>
        <w:rStyle w:val="SidhuvudBilaga"/>
      </w:rPr>
      <w:t xml:space="preserve"> </w:t>
    </w:r>
    <w:r w:rsidR="00A74120" w:rsidRPr="00B715F8">
      <w:rPr>
        <w:rStyle w:val="SidhuvudRubrikReferens"/>
      </w:rPr>
      <w:t>Vd:s förord</w:t>
    </w:r>
  </w:p>
  <w:p w:rsidR="00B766CD" w:rsidRPr="00B715F8" w:rsidRDefault="00B766CD">
    <w:pPr>
      <w:pStyle w:val="SidhuvudKantJmn"/>
      <w:framePr w:w="8732" w:h="567" w:hRule="exact" w:vSpace="0" w:wrap="around" w:vAnchor="page" w:y="341" w:anchorLock="0"/>
    </w:pPr>
  </w:p>
  <w:p w:rsidR="00B766CD" w:rsidRPr="00B715F8" w:rsidRDefault="00B766C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huvudKantUdda"/>
      <w:framePr w:w="8732" w:h="567" w:hRule="exact" w:vSpace="0" w:wrap="around" w:vAnchor="page" w:y="341" w:anchorLock="0"/>
    </w:pPr>
    <w:r w:rsidRPr="00B715F8">
      <w:rPr>
        <w:rStyle w:val="SidhuvudRubrikReferens"/>
      </w:rPr>
      <w:fldChar w:fldCharType="begin" w:fldLock="1"/>
    </w:r>
    <w:r w:rsidRPr="00B715F8">
      <w:rPr>
        <w:rStyle w:val="SidhuvudRubrikReferens"/>
      </w:rPr>
      <w:instrText xml:space="preserve"> StyleREF "Rubrik 1" </w:instrText>
    </w:r>
    <w:r w:rsidRPr="00B715F8">
      <w:rPr>
        <w:rStyle w:val="SidhuvudRubrikReferens"/>
      </w:rPr>
      <w:fldChar w:fldCharType="separate"/>
    </w:r>
    <w:r w:rsidRPr="00B715F8">
      <w:rPr>
        <w:rStyle w:val="SidhuvudRubrikReferens"/>
      </w:rPr>
      <w:t>Innehållsförteckning</w:t>
    </w:r>
    <w:r w:rsidRPr="00B715F8">
      <w:rPr>
        <w:rStyle w:val="SidhuvudRubrikReferens"/>
      </w:rPr>
      <w:fldChar w:fldCharType="end"/>
    </w:r>
    <w:r w:rsidRPr="00B715F8">
      <w:rPr>
        <w:rStyle w:val="SidhuvudBilaga"/>
      </w:rPr>
      <w:t xml:space="preserve"> </w:t>
    </w:r>
    <w:r w:rsidRPr="00B715F8">
      <w:t xml:space="preserve">     </w:t>
    </w:r>
    <w:r w:rsidRPr="00B715F8">
      <w:rPr>
        <w:rStyle w:val="SidhuvudUtskott"/>
      </w:rPr>
      <w:fldChar w:fldCharType="begin" w:fldLock="1"/>
    </w:r>
    <w:r w:rsidRPr="00B715F8">
      <w:rPr>
        <w:rStyle w:val="SidhuvudUtskott"/>
      </w:rPr>
      <w:instrText xml:space="preserve"> DOCPROPERTY BetänkandeÅr</w:instrText>
    </w:r>
    <w:r w:rsidRPr="00B715F8">
      <w:rPr>
        <w:rStyle w:val="SidhuvudUtskott"/>
      </w:rPr>
      <w:fldChar w:fldCharType="separate"/>
    </w:r>
    <w:r w:rsidRPr="00B715F8">
      <w:rPr>
        <w:rStyle w:val="SidhuvudUtskott"/>
      </w:rPr>
      <w:t>2008/09</w:t>
    </w:r>
    <w:r w:rsidRPr="00B715F8">
      <w:rPr>
        <w:rStyle w:val="SidhuvudUtskott"/>
      </w:rPr>
      <w:fldChar w:fldCharType="end"/>
    </w:r>
    <w:r w:rsidRPr="00B715F8">
      <w:rPr>
        <w:rStyle w:val="SidhuvudUtskott"/>
      </w:rPr>
      <w:t>:</w:t>
    </w:r>
    <w:r w:rsidRPr="00B715F8">
      <w:rPr>
        <w:rStyle w:val="SidhuvudUtskott"/>
      </w:rPr>
      <w:fldChar w:fldCharType="begin" w:fldLock="1"/>
    </w:r>
    <w:r w:rsidRPr="00B715F8">
      <w:rPr>
        <w:rStyle w:val="SidhuvudUtskott"/>
      </w:rPr>
      <w:instrText xml:space="preserve"> DOCPROPERTY</w:instrText>
    </w:r>
    <w:r w:rsidRPr="00B715F8">
      <w:instrText xml:space="preserve"> </w:instrText>
    </w:r>
    <w:r w:rsidRPr="00B715F8">
      <w:rPr>
        <w:rStyle w:val="SidhuvudUtskott"/>
      </w:rPr>
      <w:instrText>Utskott</w:instrText>
    </w:r>
    <w:r w:rsidRPr="00B715F8">
      <w:rPr>
        <w:rStyle w:val="SidhuvudUtskott"/>
      </w:rPr>
      <w:fldChar w:fldCharType="separate"/>
    </w:r>
    <w:r w:rsidRPr="00B715F8">
      <w:rPr>
        <w:rStyle w:val="SidhuvudUtskott"/>
      </w:rPr>
      <w:t>RJ</w:t>
    </w:r>
    <w:r w:rsidRPr="00B715F8">
      <w:rPr>
        <w:rStyle w:val="SidhuvudUtskott"/>
      </w:rPr>
      <w:fldChar w:fldCharType="end"/>
    </w:r>
    <w:r w:rsidRPr="00B715F8">
      <w:rPr>
        <w:rStyle w:val="SidhuvudUtskott"/>
      </w:rPr>
      <w:fldChar w:fldCharType="begin" w:fldLock="1"/>
    </w:r>
    <w:r w:rsidRPr="00B715F8">
      <w:rPr>
        <w:rStyle w:val="SidhuvudUtskott"/>
      </w:rPr>
      <w:instrText xml:space="preserve"> DOCPROPERTY Betä</w:instrText>
    </w:r>
    <w:r w:rsidRPr="00B715F8">
      <w:rPr>
        <w:rStyle w:val="SidhuvudUtskott"/>
      </w:rPr>
      <w:instrText>n</w:instrText>
    </w:r>
    <w:r w:rsidRPr="00B715F8">
      <w:rPr>
        <w:rStyle w:val="SidhuvudUtskott"/>
      </w:rPr>
      <w:instrText>kandeNr</w:instrText>
    </w:r>
    <w:r w:rsidRPr="00B715F8">
      <w:rPr>
        <w:rStyle w:val="SidhuvudUtskott"/>
      </w:rPr>
      <w:fldChar w:fldCharType="separate"/>
    </w:r>
    <w:r w:rsidRPr="00B715F8">
      <w:rPr>
        <w:rStyle w:val="SidhuvudUtskott"/>
      </w:rPr>
      <w:t>1</w:t>
    </w:r>
    <w:r w:rsidRPr="00B715F8">
      <w:rPr>
        <w:rStyle w:val="SidhuvudUtskott"/>
      </w:rPr>
      <w:fldChar w:fldCharType="end"/>
    </w:r>
  </w:p>
  <w:p w:rsidR="00B766CD" w:rsidRPr="00B715F8" w:rsidRDefault="00B766CD">
    <w:pPr>
      <w:pStyle w:val="SidhuvudKantUdda"/>
      <w:framePr w:w="8732" w:h="567" w:hRule="exact" w:vSpace="0" w:wrap="around" w:vAnchor="page" w:y="341" w:anchorLock="0"/>
    </w:pPr>
    <w:r w:rsidRPr="00B715F8">
      <w:rPr>
        <w:rStyle w:val="SidhuvudUtskott"/>
      </w:rPr>
      <w:fldChar w:fldCharType="begin" w:fldLock="1"/>
    </w:r>
    <w:r w:rsidRPr="00B715F8">
      <w:rPr>
        <w:rStyle w:val="SidhuvudUtskott"/>
      </w:rPr>
      <w:instrText xml:space="preserve"> if </w:instrText>
    </w:r>
    <w:r w:rsidRPr="00B715F8">
      <w:rPr>
        <w:rStyle w:val="SidhuvudUtskott"/>
      </w:rPr>
      <w:fldChar w:fldCharType="begin" w:fldLock="1"/>
    </w:r>
    <w:r w:rsidRPr="00B715F8">
      <w:rPr>
        <w:rStyle w:val="SidhuvudUtskott"/>
      </w:rPr>
      <w:instrText xml:space="preserve"> DOCPROPERTY "UtkastDatum"</w:instrText>
    </w:r>
    <w:r w:rsidRPr="00B715F8">
      <w:rPr>
        <w:rStyle w:val="SidhuvudUtskott"/>
      </w:rPr>
      <w:fldChar w:fldCharType="separate"/>
    </w:r>
    <w:r w:rsidRPr="00B715F8">
      <w:rPr>
        <w:rStyle w:val="SidhuvudUtskott"/>
      </w:rPr>
      <w:instrText>Nej</w:instrText>
    </w:r>
    <w:r w:rsidRPr="00B715F8">
      <w:rPr>
        <w:rStyle w:val="SidhuvudUtskott"/>
      </w:rPr>
      <w:fldChar w:fldCharType="end"/>
    </w:r>
    <w:r w:rsidRPr="00B715F8">
      <w:rPr>
        <w:rStyle w:val="SidhuvudUtskott"/>
      </w:rPr>
      <w:instrText xml:space="preserve"> = "Ja" "</w:instrText>
    </w:r>
    <w:r w:rsidRPr="00B715F8">
      <w:rPr>
        <w:rStyle w:val="SidhuvudUtskott"/>
      </w:rPr>
      <w:fldChar w:fldCharType="begin" w:fldLock="1"/>
    </w:r>
    <w:r w:rsidRPr="00B715F8">
      <w:rPr>
        <w:rStyle w:val="SidhuvudUtskott"/>
      </w:rPr>
      <w:instrText xml:space="preserve"> PRINTDATE \@ "yyyy-MM-dd HH.mm    " </w:instrText>
    </w:r>
    <w:r w:rsidRPr="00B715F8">
      <w:rPr>
        <w:rStyle w:val="SidhuvudUtskott"/>
      </w:rPr>
      <w:fldChar w:fldCharType="separate"/>
    </w:r>
    <w:r w:rsidRPr="00B715F8">
      <w:rPr>
        <w:rStyle w:val="SidhuvudUtskott"/>
      </w:rPr>
      <w:instrText>2000-08-11 16.42</w:instrText>
    </w:r>
    <w:r w:rsidRPr="00B715F8">
      <w:rPr>
        <w:rStyle w:val="SidhuvudUtskott"/>
      </w:rPr>
      <w:fldChar w:fldCharType="end"/>
    </w:r>
    <w:r w:rsidRPr="00B715F8">
      <w:rPr>
        <w:rStyle w:val="SidhuvudUtskott"/>
      </w:rPr>
      <w:instrText xml:space="preserve">" </w:instrText>
    </w:r>
    <w:r w:rsidRPr="00B715F8">
      <w:rPr>
        <w:rStyle w:val="SidhuvudUtskott"/>
      </w:rPr>
      <w:fldChar w:fldCharType="end"/>
    </w:r>
    <w:r w:rsidRPr="00B715F8">
      <w:rPr>
        <w:rStyle w:val="SidhuvudUtskott"/>
      </w:rPr>
      <w:fldChar w:fldCharType="begin" w:fldLock="1"/>
    </w:r>
    <w:r w:rsidRPr="00B715F8">
      <w:rPr>
        <w:rStyle w:val="SidhuvudUtskott"/>
      </w:rPr>
      <w:instrText xml:space="preserve"> DOCPR</w:instrText>
    </w:r>
    <w:r w:rsidRPr="00B715F8">
      <w:rPr>
        <w:rStyle w:val="SidhuvudUtskott"/>
      </w:rPr>
      <w:instrText>O</w:instrText>
    </w:r>
    <w:r w:rsidRPr="00B715F8">
      <w:rPr>
        <w:rStyle w:val="SidhuvudUtskott"/>
      </w:rPr>
      <w:instrText>PERTY Status</w:instrText>
    </w:r>
    <w:r w:rsidRPr="00B715F8">
      <w:rPr>
        <w:rStyle w:val="SidhuvudUtskott"/>
      </w:rPr>
      <w:fldChar w:fldCharType="end"/>
    </w:r>
  </w:p>
  <w:p w:rsidR="00B766CD" w:rsidRPr="00B715F8" w:rsidRDefault="00B766C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120" w:rsidRPr="00B715F8" w:rsidRDefault="00A74120">
    <w:pPr>
      <w:pStyle w:val="SidhuvudKantUdda"/>
      <w:framePr w:w="8732" w:h="567" w:hRule="exact" w:vSpace="0" w:wrap="around" w:vAnchor="page" w:y="341" w:anchorLock="0"/>
    </w:pPr>
    <w:r w:rsidRPr="00B715F8">
      <w:t xml:space="preserve">  </w:t>
    </w:r>
    <w:r w:rsidRPr="00B715F8">
      <w:rPr>
        <w:rStyle w:val="SidhuvudUtskott"/>
      </w:rPr>
      <w:t>2008/09:RJ1</w:t>
    </w:r>
  </w:p>
  <w:p w:rsidR="00B766CD" w:rsidRPr="00B715F8" w:rsidRDefault="00B766CD">
    <w:pPr>
      <w:pStyle w:val="SidhuvudKantUdda"/>
      <w:framePr w:w="8732" w:h="567" w:hRule="exact" w:vSpace="0" w:wrap="around" w:vAnchor="page" w:y="341" w:anchorLock="0"/>
    </w:pPr>
  </w:p>
  <w:p w:rsidR="00B766CD" w:rsidRPr="00B715F8" w:rsidRDefault="00B766C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B766CD">
    <w:pPr>
      <w:pStyle w:val="SidhuvudKantJmn"/>
      <w:framePr w:w="8732" w:h="567" w:hRule="exact" w:vSpace="0" w:wrap="around" w:vAnchor="page" w:y="341" w:anchorLock="0"/>
    </w:pPr>
    <w:r w:rsidRPr="00B715F8">
      <w:rPr>
        <w:rStyle w:val="SidhuvudUtskott"/>
      </w:rPr>
      <w:t>2008/09:RJ1</w:t>
    </w:r>
    <w:r w:rsidRPr="00B715F8">
      <w:t xml:space="preserve">     </w:t>
    </w:r>
    <w:r w:rsidRPr="00B715F8">
      <w:rPr>
        <w:rStyle w:val="SidhuvudBilaga"/>
      </w:rPr>
      <w:t xml:space="preserve"> </w:t>
    </w:r>
    <w:r w:rsidR="00A74120" w:rsidRPr="00B715F8">
      <w:rPr>
        <w:rStyle w:val="SidhuvudRubrikReferens"/>
      </w:rPr>
      <w:t>Översikt över den forskningsstödjande verksamheten under 2008</w:t>
    </w:r>
  </w:p>
  <w:p w:rsidR="00B766CD" w:rsidRPr="00B715F8" w:rsidRDefault="00B766CD">
    <w:pPr>
      <w:pStyle w:val="SidhuvudKantJmn"/>
      <w:framePr w:w="8732" w:h="567" w:hRule="exact" w:vSpace="0" w:wrap="around" w:vAnchor="page" w:y="341" w:anchorLock="0"/>
    </w:pPr>
  </w:p>
  <w:p w:rsidR="00B766CD" w:rsidRPr="00B715F8" w:rsidRDefault="00B766C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CD" w:rsidRPr="00B715F8" w:rsidRDefault="00A74120">
    <w:pPr>
      <w:pStyle w:val="SidhuvudKantUdda"/>
      <w:framePr w:w="8732" w:h="567" w:hRule="exact" w:vSpace="0" w:wrap="around" w:vAnchor="page" w:y="341" w:anchorLock="0"/>
    </w:pPr>
    <w:r w:rsidRPr="00B715F8">
      <w:rPr>
        <w:rStyle w:val="SidhuvudRubrikReferens"/>
      </w:rPr>
      <w:t>Översikt över den forskningsstödjande verksamheten under 2008</w:t>
    </w:r>
    <w:r w:rsidR="00B766CD" w:rsidRPr="00B715F8">
      <w:rPr>
        <w:rStyle w:val="SidhuvudBilaga"/>
      </w:rPr>
      <w:t xml:space="preserve"> </w:t>
    </w:r>
    <w:r w:rsidR="00B766CD" w:rsidRPr="00B715F8">
      <w:t xml:space="preserve">     </w:t>
    </w:r>
    <w:r w:rsidR="00B766CD" w:rsidRPr="00B715F8">
      <w:rPr>
        <w:rStyle w:val="SidhuvudUtskott"/>
      </w:rPr>
      <w:t>2008/09:RJ1</w:t>
    </w:r>
  </w:p>
  <w:p w:rsidR="00B766CD" w:rsidRPr="00B715F8" w:rsidRDefault="00B766CD">
    <w:pPr>
      <w:pStyle w:val="SidhuvudKantUdda"/>
      <w:framePr w:w="8732" w:h="567" w:hRule="exact" w:vSpace="0" w:wrap="around" w:vAnchor="page" w:y="341" w:anchorLock="0"/>
    </w:pPr>
  </w:p>
  <w:p w:rsidR="00B766CD" w:rsidRPr="00B715F8" w:rsidRDefault="00B766C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120" w:rsidRPr="00B715F8" w:rsidRDefault="00A74120">
    <w:pPr>
      <w:pStyle w:val="SidhuvudKantUdda"/>
      <w:framePr w:w="8732" w:h="567" w:hRule="exact" w:vSpace="0" w:wrap="around" w:vAnchor="page" w:y="341" w:anchorLock="0"/>
    </w:pPr>
    <w:r w:rsidRPr="00B715F8">
      <w:t xml:space="preserve">  </w:t>
    </w:r>
    <w:r w:rsidRPr="00B715F8">
      <w:rPr>
        <w:rStyle w:val="SidhuvudUtskott"/>
      </w:rPr>
      <w:t>2008/09:RJ1</w:t>
    </w:r>
  </w:p>
  <w:p w:rsidR="00B766CD" w:rsidRPr="00B715F8" w:rsidRDefault="00B766CD">
    <w:pPr>
      <w:pStyle w:val="SidhuvudKantUdda"/>
      <w:framePr w:w="8732" w:h="567" w:hRule="exact" w:vSpace="0" w:wrap="around" w:vAnchor="page" w:y="341" w:anchorLock="0"/>
    </w:pPr>
  </w:p>
  <w:p w:rsidR="00B766CD" w:rsidRPr="00B715F8" w:rsidRDefault="00B766C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8EC8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54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F603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7C28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D029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B2A4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7A8F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38FA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9C4E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F670AC"/>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4F5D6C58"/>
    <w:multiLevelType w:val="hybridMultilevel"/>
    <w:tmpl w:val="6130F47A"/>
    <w:lvl w:ilvl="0" w:tplc="13E465FE">
      <w:start w:val="1"/>
      <w:numFmt w:val="bullet"/>
      <w:lvlText w:val=""/>
      <w:lvlJc w:val="left"/>
      <w:pPr>
        <w:tabs>
          <w:tab w:val="num" w:pos="720"/>
        </w:tabs>
        <w:ind w:left="720" w:hanging="360"/>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535343"/>
    <w:multiLevelType w:val="hybridMultilevel"/>
    <w:tmpl w:val="DEFCFDAA"/>
    <w:lvl w:ilvl="0" w:tplc="02ACBD2C">
      <w:start w:val="1"/>
      <w:numFmt w:val="bullet"/>
      <w:pStyle w:val="PunktlistaBomb"/>
      <w:lvlText w:val=""/>
      <w:lvlJc w:val="left"/>
      <w:pPr>
        <w:tabs>
          <w:tab w:val="num" w:pos="227"/>
        </w:tabs>
        <w:ind w:left="227" w:hanging="227"/>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57682933">
    <w:abstractNumId w:val="10"/>
  </w:num>
  <w:num w:numId="2" w16cid:durableId="521556873">
    <w:abstractNumId w:val="8"/>
  </w:num>
  <w:num w:numId="3" w16cid:durableId="1959139175">
    <w:abstractNumId w:val="3"/>
  </w:num>
  <w:num w:numId="4" w16cid:durableId="1827697898">
    <w:abstractNumId w:val="2"/>
  </w:num>
  <w:num w:numId="5" w16cid:durableId="1999308521">
    <w:abstractNumId w:val="1"/>
  </w:num>
  <w:num w:numId="6" w16cid:durableId="933513271">
    <w:abstractNumId w:val="0"/>
  </w:num>
  <w:num w:numId="7" w16cid:durableId="648903753">
    <w:abstractNumId w:val="9"/>
  </w:num>
  <w:num w:numId="8" w16cid:durableId="1179782520">
    <w:abstractNumId w:val="7"/>
  </w:num>
  <w:num w:numId="9" w16cid:durableId="1827437324">
    <w:abstractNumId w:val="6"/>
  </w:num>
  <w:num w:numId="10" w16cid:durableId="1496872481">
    <w:abstractNumId w:val="5"/>
  </w:num>
  <w:num w:numId="11" w16cid:durableId="708531225">
    <w:abstractNumId w:val="4"/>
  </w:num>
  <w:num w:numId="12" w16cid:durableId="164979968">
    <w:abstractNumId w:val="12"/>
  </w:num>
  <w:num w:numId="13" w16cid:durableId="18408029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edogörelse till riksdagens"/>
    <w:docVar w:name="Skapår" w:val="0809"/>
  </w:docVars>
  <w:rsids>
    <w:rsidRoot w:val="00BF2827"/>
    <w:rsid w:val="000039D9"/>
    <w:rsid w:val="00010124"/>
    <w:rsid w:val="00023A3E"/>
    <w:rsid w:val="00042120"/>
    <w:rsid w:val="00056777"/>
    <w:rsid w:val="000A0B7C"/>
    <w:rsid w:val="000A368C"/>
    <w:rsid w:val="000A5642"/>
    <w:rsid w:val="000A618D"/>
    <w:rsid w:val="000C7960"/>
    <w:rsid w:val="000D2AB3"/>
    <w:rsid w:val="000E66DA"/>
    <w:rsid w:val="000F1B28"/>
    <w:rsid w:val="000F6FBB"/>
    <w:rsid w:val="00113561"/>
    <w:rsid w:val="00121EE9"/>
    <w:rsid w:val="00141011"/>
    <w:rsid w:val="00143FE6"/>
    <w:rsid w:val="0014498E"/>
    <w:rsid w:val="00144E41"/>
    <w:rsid w:val="001673CF"/>
    <w:rsid w:val="001725BD"/>
    <w:rsid w:val="0019399E"/>
    <w:rsid w:val="001B13BF"/>
    <w:rsid w:val="001D37D9"/>
    <w:rsid w:val="002269B4"/>
    <w:rsid w:val="002326D8"/>
    <w:rsid w:val="002371BB"/>
    <w:rsid w:val="00257BF6"/>
    <w:rsid w:val="00262D01"/>
    <w:rsid w:val="00266E15"/>
    <w:rsid w:val="00271672"/>
    <w:rsid w:val="00286D27"/>
    <w:rsid w:val="00291D3F"/>
    <w:rsid w:val="00292D2C"/>
    <w:rsid w:val="002B030D"/>
    <w:rsid w:val="002B0969"/>
    <w:rsid w:val="002B278F"/>
    <w:rsid w:val="002C5BB1"/>
    <w:rsid w:val="002D548D"/>
    <w:rsid w:val="002E75EB"/>
    <w:rsid w:val="002F19B5"/>
    <w:rsid w:val="00311FD5"/>
    <w:rsid w:val="00316067"/>
    <w:rsid w:val="00322737"/>
    <w:rsid w:val="00332C5B"/>
    <w:rsid w:val="00347286"/>
    <w:rsid w:val="003473D3"/>
    <w:rsid w:val="00351FE4"/>
    <w:rsid w:val="00356EB9"/>
    <w:rsid w:val="00364BC1"/>
    <w:rsid w:val="003B709E"/>
    <w:rsid w:val="003C468F"/>
    <w:rsid w:val="003D6FF7"/>
    <w:rsid w:val="003F4203"/>
    <w:rsid w:val="00402281"/>
    <w:rsid w:val="004023E9"/>
    <w:rsid w:val="00406145"/>
    <w:rsid w:val="004166D3"/>
    <w:rsid w:val="004359A3"/>
    <w:rsid w:val="00437489"/>
    <w:rsid w:val="0044432B"/>
    <w:rsid w:val="0044601F"/>
    <w:rsid w:val="00462003"/>
    <w:rsid w:val="00465C2D"/>
    <w:rsid w:val="00471A83"/>
    <w:rsid w:val="00484F62"/>
    <w:rsid w:val="00494ACC"/>
    <w:rsid w:val="004B1439"/>
    <w:rsid w:val="004B3A2B"/>
    <w:rsid w:val="00502933"/>
    <w:rsid w:val="005034ED"/>
    <w:rsid w:val="00510F25"/>
    <w:rsid w:val="005131BA"/>
    <w:rsid w:val="00520CF6"/>
    <w:rsid w:val="00535456"/>
    <w:rsid w:val="0054324F"/>
    <w:rsid w:val="00551BA8"/>
    <w:rsid w:val="00562379"/>
    <w:rsid w:val="00574564"/>
    <w:rsid w:val="00583F80"/>
    <w:rsid w:val="0058585E"/>
    <w:rsid w:val="005A01EE"/>
    <w:rsid w:val="005A39A8"/>
    <w:rsid w:val="005A5A38"/>
    <w:rsid w:val="005D4190"/>
    <w:rsid w:val="005E37C1"/>
    <w:rsid w:val="005F629B"/>
    <w:rsid w:val="00612CA5"/>
    <w:rsid w:val="00621B11"/>
    <w:rsid w:val="0062432A"/>
    <w:rsid w:val="00630B24"/>
    <w:rsid w:val="00651D63"/>
    <w:rsid w:val="006614A0"/>
    <w:rsid w:val="00661E87"/>
    <w:rsid w:val="006850F1"/>
    <w:rsid w:val="006904A7"/>
    <w:rsid w:val="00692679"/>
    <w:rsid w:val="006A07F2"/>
    <w:rsid w:val="006B00AC"/>
    <w:rsid w:val="006B44DC"/>
    <w:rsid w:val="006D2ADB"/>
    <w:rsid w:val="006E218D"/>
    <w:rsid w:val="006F0AB7"/>
    <w:rsid w:val="006F624C"/>
    <w:rsid w:val="00714B12"/>
    <w:rsid w:val="007237EA"/>
    <w:rsid w:val="00723E1F"/>
    <w:rsid w:val="007462B2"/>
    <w:rsid w:val="00751670"/>
    <w:rsid w:val="00756474"/>
    <w:rsid w:val="007575D7"/>
    <w:rsid w:val="007614E2"/>
    <w:rsid w:val="00777AED"/>
    <w:rsid w:val="00783EDE"/>
    <w:rsid w:val="007844FC"/>
    <w:rsid w:val="007901C1"/>
    <w:rsid w:val="007C5722"/>
    <w:rsid w:val="0081065C"/>
    <w:rsid w:val="00816F63"/>
    <w:rsid w:val="0082550A"/>
    <w:rsid w:val="0084479C"/>
    <w:rsid w:val="00872CF4"/>
    <w:rsid w:val="008737B0"/>
    <w:rsid w:val="00875ECF"/>
    <w:rsid w:val="0089465A"/>
    <w:rsid w:val="008A3F58"/>
    <w:rsid w:val="008A51E4"/>
    <w:rsid w:val="008A6C84"/>
    <w:rsid w:val="008D10B6"/>
    <w:rsid w:val="008D1FBA"/>
    <w:rsid w:val="008E4BE6"/>
    <w:rsid w:val="00916877"/>
    <w:rsid w:val="00925896"/>
    <w:rsid w:val="00926F31"/>
    <w:rsid w:val="00936D9D"/>
    <w:rsid w:val="009403BB"/>
    <w:rsid w:val="009515A9"/>
    <w:rsid w:val="00961262"/>
    <w:rsid w:val="009672FB"/>
    <w:rsid w:val="00983B84"/>
    <w:rsid w:val="0098597C"/>
    <w:rsid w:val="0098790E"/>
    <w:rsid w:val="009911D0"/>
    <w:rsid w:val="009A3DD1"/>
    <w:rsid w:val="009B5341"/>
    <w:rsid w:val="009D5FA4"/>
    <w:rsid w:val="009D65CF"/>
    <w:rsid w:val="009D72DC"/>
    <w:rsid w:val="00A06FDA"/>
    <w:rsid w:val="00A118F4"/>
    <w:rsid w:val="00A31A24"/>
    <w:rsid w:val="00A639EF"/>
    <w:rsid w:val="00A74120"/>
    <w:rsid w:val="00A86D37"/>
    <w:rsid w:val="00A92C2B"/>
    <w:rsid w:val="00AB023E"/>
    <w:rsid w:val="00AD2235"/>
    <w:rsid w:val="00AD2A88"/>
    <w:rsid w:val="00AD576A"/>
    <w:rsid w:val="00AF1DC8"/>
    <w:rsid w:val="00B055B0"/>
    <w:rsid w:val="00B13752"/>
    <w:rsid w:val="00B26D7B"/>
    <w:rsid w:val="00B57FFB"/>
    <w:rsid w:val="00B64092"/>
    <w:rsid w:val="00B6758E"/>
    <w:rsid w:val="00B715F8"/>
    <w:rsid w:val="00B72FDA"/>
    <w:rsid w:val="00B75917"/>
    <w:rsid w:val="00B766CD"/>
    <w:rsid w:val="00B86D4E"/>
    <w:rsid w:val="00B87A96"/>
    <w:rsid w:val="00B902C7"/>
    <w:rsid w:val="00B93F30"/>
    <w:rsid w:val="00BB1B30"/>
    <w:rsid w:val="00BB1B55"/>
    <w:rsid w:val="00BC162E"/>
    <w:rsid w:val="00BC5318"/>
    <w:rsid w:val="00BC649A"/>
    <w:rsid w:val="00BF2827"/>
    <w:rsid w:val="00BF2ACA"/>
    <w:rsid w:val="00C26804"/>
    <w:rsid w:val="00C36E21"/>
    <w:rsid w:val="00C5524C"/>
    <w:rsid w:val="00C632E5"/>
    <w:rsid w:val="00C81190"/>
    <w:rsid w:val="00CB08D5"/>
    <w:rsid w:val="00CD7A8A"/>
    <w:rsid w:val="00CE1DCB"/>
    <w:rsid w:val="00CF4E1A"/>
    <w:rsid w:val="00D52A90"/>
    <w:rsid w:val="00D81BA9"/>
    <w:rsid w:val="00D856EC"/>
    <w:rsid w:val="00DA2D00"/>
    <w:rsid w:val="00DB1D29"/>
    <w:rsid w:val="00DD436A"/>
    <w:rsid w:val="00DF5266"/>
    <w:rsid w:val="00E10966"/>
    <w:rsid w:val="00E238C5"/>
    <w:rsid w:val="00E23F31"/>
    <w:rsid w:val="00E3239C"/>
    <w:rsid w:val="00E50675"/>
    <w:rsid w:val="00E518ED"/>
    <w:rsid w:val="00E531F3"/>
    <w:rsid w:val="00E76EC8"/>
    <w:rsid w:val="00EA6773"/>
    <w:rsid w:val="00EA68C4"/>
    <w:rsid w:val="00EC3500"/>
    <w:rsid w:val="00EC5901"/>
    <w:rsid w:val="00EC7828"/>
    <w:rsid w:val="00ED7681"/>
    <w:rsid w:val="00EE3EA3"/>
    <w:rsid w:val="00EF5D64"/>
    <w:rsid w:val="00EF6292"/>
    <w:rsid w:val="00F1143F"/>
    <w:rsid w:val="00F437E3"/>
    <w:rsid w:val="00F47C43"/>
    <w:rsid w:val="00F53A97"/>
    <w:rsid w:val="00F739A4"/>
    <w:rsid w:val="00FB1BA9"/>
    <w:rsid w:val="00FB249F"/>
    <w:rsid w:val="00FC2D6E"/>
    <w:rsid w:val="00FD4A4E"/>
    <w:rsid w:val="00FF0EA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2244D06E-B55E-4D59-8A7C-4AB36B7A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D4A4E"/>
    <w:pPr>
      <w:spacing w:before="62" w:line="250" w:lineRule="atLeast"/>
      <w:jc w:val="both"/>
    </w:pPr>
    <w:rPr>
      <w:sz w:val="19"/>
      <w:lang w:val="sv-SE" w:eastAsia="sv-SE"/>
    </w:rPr>
  </w:style>
  <w:style w:type="paragraph" w:styleId="Rubrik1">
    <w:name w:val="heading 1"/>
    <w:basedOn w:val="Normal"/>
    <w:next w:val="Normal"/>
    <w:qFormat/>
    <w:rsid w:val="00FD4A4E"/>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FD4A4E"/>
    <w:pPr>
      <w:spacing w:before="500" w:after="62"/>
      <w:outlineLvl w:val="1"/>
    </w:pPr>
    <w:rPr>
      <w:noProof w:val="0"/>
      <w:sz w:val="27"/>
    </w:rPr>
  </w:style>
  <w:style w:type="paragraph" w:styleId="Rubrik3">
    <w:name w:val="heading 3"/>
    <w:basedOn w:val="Rubrik1"/>
    <w:next w:val="Normal"/>
    <w:qFormat/>
    <w:rsid w:val="00FD4A4E"/>
    <w:pPr>
      <w:spacing w:before="360" w:after="0" w:line="250" w:lineRule="exact"/>
      <w:outlineLvl w:val="2"/>
    </w:pPr>
    <w:rPr>
      <w:b/>
      <w:sz w:val="21"/>
    </w:rPr>
  </w:style>
  <w:style w:type="paragraph" w:styleId="Rubrik4">
    <w:name w:val="heading 4"/>
    <w:basedOn w:val="Rubrik3"/>
    <w:next w:val="Normal"/>
    <w:qFormat/>
    <w:rsid w:val="00FD4A4E"/>
    <w:pPr>
      <w:spacing w:before="250"/>
      <w:outlineLvl w:val="3"/>
    </w:pPr>
    <w:rPr>
      <w:b w:val="0"/>
      <w:i/>
    </w:rPr>
  </w:style>
  <w:style w:type="paragraph" w:styleId="Rubrik5">
    <w:name w:val="heading 5"/>
    <w:basedOn w:val="Rubrik3"/>
    <w:next w:val="Normal"/>
    <w:qFormat/>
    <w:rsid w:val="00FD4A4E"/>
    <w:pPr>
      <w:outlineLvl w:val="4"/>
    </w:pPr>
    <w:rPr>
      <w:b w:val="0"/>
      <w:sz w:val="19"/>
    </w:rPr>
  </w:style>
  <w:style w:type="paragraph" w:styleId="Rubrik6">
    <w:name w:val="heading 6"/>
    <w:basedOn w:val="Normal"/>
    <w:next w:val="Normal"/>
    <w:qFormat/>
    <w:rsid w:val="00FD4A4E"/>
    <w:pPr>
      <w:keepNext/>
      <w:spacing w:before="250" w:line="200" w:lineRule="atLeast"/>
      <w:jc w:val="left"/>
      <w:outlineLvl w:val="5"/>
    </w:pPr>
    <w:rPr>
      <w:sz w:val="16"/>
    </w:rPr>
  </w:style>
  <w:style w:type="paragraph" w:styleId="Rubrik7">
    <w:name w:val="heading 7"/>
    <w:basedOn w:val="Rubrik6"/>
    <w:next w:val="Normal"/>
    <w:qFormat/>
    <w:rsid w:val="00FD4A4E"/>
    <w:pPr>
      <w:spacing w:line="240" w:lineRule="auto"/>
      <w:outlineLvl w:val="6"/>
    </w:pPr>
    <w:rPr>
      <w:sz w:val="14"/>
    </w:rPr>
  </w:style>
  <w:style w:type="paragraph" w:styleId="Rubrik8">
    <w:name w:val="heading 8"/>
    <w:basedOn w:val="Rubrik7"/>
    <w:next w:val="Normal"/>
    <w:qFormat/>
    <w:rsid w:val="00FD4A4E"/>
    <w:pPr>
      <w:outlineLvl w:val="7"/>
    </w:pPr>
    <w:rPr>
      <w:i/>
    </w:rPr>
  </w:style>
  <w:style w:type="paragraph" w:styleId="Rubrik9">
    <w:name w:val="heading 9"/>
    <w:basedOn w:val="Normal"/>
    <w:next w:val="Normal"/>
    <w:qFormat/>
    <w:rsid w:val="00FD4A4E"/>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rsid w:val="00FD4A4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D4A4E"/>
  </w:style>
  <w:style w:type="paragraph" w:styleId="Normaltindrag">
    <w:name w:val="Normal Indent"/>
    <w:basedOn w:val="Normal"/>
    <w:rsid w:val="00FD4A4E"/>
    <w:pPr>
      <w:spacing w:before="0"/>
      <w:ind w:firstLine="227"/>
    </w:pPr>
  </w:style>
  <w:style w:type="paragraph" w:customStyle="1" w:styleId="Bilaga">
    <w:name w:val="Bilaga"/>
    <w:basedOn w:val="Rubrik2"/>
    <w:rsid w:val="00FD4A4E"/>
    <w:pPr>
      <w:spacing w:before="0" w:after="40" w:line="190" w:lineRule="exact"/>
      <w:outlineLvl w:val="9"/>
    </w:pPr>
    <w:rPr>
      <w:caps/>
      <w:sz w:val="19"/>
      <w:u w:val="single"/>
    </w:rPr>
  </w:style>
  <w:style w:type="paragraph" w:customStyle="1" w:styleId="Tabellrubrik">
    <w:name w:val="Tabellrubrik"/>
    <w:basedOn w:val="Normal"/>
    <w:next w:val="Tabelltext"/>
    <w:rsid w:val="00FD4A4E"/>
    <w:pPr>
      <w:spacing w:before="250" w:line="200" w:lineRule="atLeast"/>
      <w:ind w:left="851" w:hanging="851"/>
      <w:jc w:val="left"/>
    </w:pPr>
    <w:rPr>
      <w:caps/>
      <w:spacing w:val="8"/>
      <w:sz w:val="14"/>
    </w:rPr>
  </w:style>
  <w:style w:type="paragraph" w:customStyle="1" w:styleId="Bildrubrik">
    <w:name w:val="Bildrubrik"/>
    <w:basedOn w:val="Tabellrubrik"/>
    <w:next w:val="Normal"/>
    <w:rsid w:val="00FD4A4E"/>
  </w:style>
  <w:style w:type="paragraph" w:styleId="Citat">
    <w:name w:val="Quote"/>
    <w:basedOn w:val="Normal"/>
    <w:next w:val="CitatIndrag"/>
    <w:qFormat/>
    <w:rsid w:val="00FD4A4E"/>
    <w:pPr>
      <w:spacing w:before="0" w:line="200" w:lineRule="exact"/>
      <w:ind w:left="340"/>
    </w:pPr>
  </w:style>
  <w:style w:type="paragraph" w:customStyle="1" w:styleId="CitatIndrag">
    <w:name w:val="CitatIndrag"/>
    <w:basedOn w:val="Citat"/>
    <w:rsid w:val="00FD4A4E"/>
    <w:pPr>
      <w:ind w:firstLine="227"/>
    </w:pPr>
  </w:style>
  <w:style w:type="paragraph" w:customStyle="1" w:styleId="Deltagare">
    <w:name w:val="Deltagare"/>
    <w:basedOn w:val="Normal"/>
    <w:next w:val="Normal"/>
    <w:rsid w:val="00FD4A4E"/>
    <w:pPr>
      <w:keepLines/>
      <w:spacing w:before="500" w:line="200" w:lineRule="exact"/>
    </w:pPr>
    <w:rPr>
      <w:noProof/>
    </w:rPr>
  </w:style>
  <w:style w:type="paragraph" w:customStyle="1" w:styleId="Diagramrubrik">
    <w:name w:val="Diagramrubrik"/>
    <w:basedOn w:val="Tabellrubrik"/>
    <w:next w:val="Normal"/>
    <w:rsid w:val="00FD4A4E"/>
  </w:style>
  <w:style w:type="paragraph" w:customStyle="1" w:styleId="DokumentRubrik">
    <w:name w:val="DokumentRubrik"/>
    <w:basedOn w:val="Normal"/>
    <w:rsid w:val="00FD4A4E"/>
    <w:pPr>
      <w:spacing w:before="0" w:after="20" w:line="240" w:lineRule="atLeast"/>
      <w:jc w:val="left"/>
    </w:pPr>
    <w:rPr>
      <w:noProof/>
      <w:sz w:val="36"/>
    </w:rPr>
  </w:style>
  <w:style w:type="paragraph" w:styleId="Dokumentversikt">
    <w:name w:val="Document Map"/>
    <w:basedOn w:val="Normal"/>
    <w:semiHidden/>
    <w:rsid w:val="00FD4A4E"/>
    <w:pPr>
      <w:shd w:val="clear" w:color="auto" w:fill="000080"/>
    </w:pPr>
    <w:rPr>
      <w:rFonts w:ascii="Tahoma" w:hAnsi="Tahoma"/>
    </w:rPr>
  </w:style>
  <w:style w:type="paragraph" w:styleId="Figurfrteckning">
    <w:name w:val="table of figures"/>
    <w:basedOn w:val="Normal"/>
    <w:next w:val="Normal"/>
    <w:semiHidden/>
    <w:rsid w:val="00FD4A4E"/>
    <w:pPr>
      <w:ind w:left="380" w:hanging="380"/>
    </w:pPr>
  </w:style>
  <w:style w:type="paragraph" w:customStyle="1" w:styleId="Frslagspunkt">
    <w:name w:val="Förslagspunkt"/>
    <w:basedOn w:val="Rubrik3"/>
    <w:rsid w:val="00FD4A4E"/>
    <w:pPr>
      <w:spacing w:before="250"/>
      <w:ind w:left="340" w:hanging="340"/>
      <w:outlineLvl w:val="9"/>
    </w:pPr>
  </w:style>
  <w:style w:type="paragraph" w:customStyle="1" w:styleId="Reservationspunkt">
    <w:name w:val="Reservationspunkt"/>
    <w:basedOn w:val="Frslagspunkt"/>
    <w:next w:val="Reservanter"/>
    <w:rsid w:val="00FD4A4E"/>
    <w:pPr>
      <w:spacing w:before="360"/>
      <w:outlineLvl w:val="1"/>
    </w:pPr>
  </w:style>
  <w:style w:type="paragraph" w:customStyle="1" w:styleId="Formatmall1">
    <w:name w:val="Formatmall1"/>
    <w:basedOn w:val="Reservationspunkt"/>
    <w:next w:val="Reservanter"/>
    <w:rsid w:val="00FD4A4E"/>
  </w:style>
  <w:style w:type="character" w:styleId="Fotnotsreferens">
    <w:name w:val="footnote reference"/>
    <w:basedOn w:val="Standardstycketeckensnitt"/>
    <w:rsid w:val="00FD4A4E"/>
    <w:rPr>
      <w:sz w:val="19"/>
      <w:vertAlign w:val="superscript"/>
    </w:rPr>
  </w:style>
  <w:style w:type="paragraph" w:styleId="Fotnotstext">
    <w:name w:val="footnote text"/>
    <w:basedOn w:val="Normal"/>
    <w:next w:val="Fotnotstextindrag"/>
    <w:semiHidden/>
    <w:rsid w:val="00FD4A4E"/>
    <w:pPr>
      <w:spacing w:before="0" w:line="170" w:lineRule="exact"/>
    </w:pPr>
    <w:rPr>
      <w:sz w:val="17"/>
    </w:rPr>
  </w:style>
  <w:style w:type="paragraph" w:customStyle="1" w:styleId="Fotnotstextindrag">
    <w:name w:val="Fotnotstext indrag"/>
    <w:basedOn w:val="Fotnotstext"/>
    <w:rsid w:val="00FD4A4E"/>
    <w:pPr>
      <w:ind w:left="113"/>
    </w:pPr>
  </w:style>
  <w:style w:type="paragraph" w:customStyle="1" w:styleId="Frslagstext">
    <w:name w:val="Förslagstext"/>
    <w:basedOn w:val="Normal"/>
    <w:rsid w:val="00FD4A4E"/>
    <w:pPr>
      <w:spacing w:before="0"/>
      <w:ind w:left="340"/>
    </w:pPr>
  </w:style>
  <w:style w:type="paragraph" w:customStyle="1" w:styleId="HuvudRubrik">
    <w:name w:val="HuvudRubrik"/>
    <w:basedOn w:val="Normal"/>
    <w:rsid w:val="00FD4A4E"/>
    <w:pPr>
      <w:keepNext/>
      <w:keepLines/>
      <w:suppressAutoHyphens/>
      <w:spacing w:before="0" w:line="320" w:lineRule="exact"/>
      <w:jc w:val="left"/>
    </w:pPr>
    <w:rPr>
      <w:sz w:val="32"/>
    </w:rPr>
  </w:style>
  <w:style w:type="paragraph" w:customStyle="1" w:styleId="HuvudRubrikRad2">
    <w:name w:val="HuvudRubrikRad2"/>
    <w:basedOn w:val="HuvudRubrik"/>
    <w:rsid w:val="00FD4A4E"/>
  </w:style>
  <w:style w:type="paragraph" w:customStyle="1" w:styleId="Innehll">
    <w:name w:val="Innehåll"/>
    <w:basedOn w:val="Rubrik1"/>
    <w:next w:val="Normal"/>
    <w:rsid w:val="00FD4A4E"/>
  </w:style>
  <w:style w:type="paragraph" w:styleId="Innehll1">
    <w:name w:val="toc 1"/>
    <w:basedOn w:val="Normal"/>
    <w:semiHidden/>
    <w:rsid w:val="00FD4A4E"/>
    <w:pPr>
      <w:tabs>
        <w:tab w:val="right" w:leader="dot" w:pos="5954"/>
      </w:tabs>
      <w:spacing w:before="0"/>
      <w:ind w:right="567"/>
      <w:jc w:val="left"/>
    </w:pPr>
  </w:style>
  <w:style w:type="paragraph" w:styleId="Innehll2">
    <w:name w:val="toc 2"/>
    <w:basedOn w:val="Innehll1"/>
    <w:semiHidden/>
    <w:rsid w:val="00FD4A4E"/>
    <w:pPr>
      <w:ind w:left="568" w:hanging="284"/>
    </w:pPr>
  </w:style>
  <w:style w:type="paragraph" w:styleId="Innehll3">
    <w:name w:val="toc 3"/>
    <w:basedOn w:val="Innehll1"/>
    <w:semiHidden/>
    <w:rsid w:val="00FD4A4E"/>
    <w:pPr>
      <w:ind w:left="851" w:hanging="284"/>
    </w:pPr>
  </w:style>
  <w:style w:type="paragraph" w:styleId="Innehll4">
    <w:name w:val="toc 4"/>
    <w:basedOn w:val="Innehll1"/>
    <w:semiHidden/>
    <w:rsid w:val="00FD4A4E"/>
    <w:pPr>
      <w:ind w:left="1135" w:hanging="284"/>
    </w:pPr>
  </w:style>
  <w:style w:type="paragraph" w:styleId="Innehll5">
    <w:name w:val="toc 5"/>
    <w:basedOn w:val="Innehll4"/>
    <w:next w:val="Normal"/>
    <w:semiHidden/>
    <w:rsid w:val="00FD4A4E"/>
    <w:pPr>
      <w:ind w:left="907"/>
    </w:pPr>
  </w:style>
  <w:style w:type="paragraph" w:styleId="Innehll6">
    <w:name w:val="toc 6"/>
    <w:basedOn w:val="Innehll5"/>
    <w:next w:val="Normal"/>
    <w:semiHidden/>
    <w:rsid w:val="00FD4A4E"/>
    <w:pPr>
      <w:ind w:left="1134"/>
    </w:pPr>
  </w:style>
  <w:style w:type="paragraph" w:styleId="Innehll7">
    <w:name w:val="toc 7"/>
    <w:basedOn w:val="Innehll6"/>
    <w:next w:val="Normal"/>
    <w:semiHidden/>
    <w:rsid w:val="00FD4A4E"/>
    <w:pPr>
      <w:ind w:left="1361"/>
    </w:pPr>
  </w:style>
  <w:style w:type="paragraph" w:styleId="Innehll8">
    <w:name w:val="toc 8"/>
    <w:basedOn w:val="Innehll7"/>
    <w:next w:val="Normal"/>
    <w:semiHidden/>
    <w:rsid w:val="00FD4A4E"/>
    <w:pPr>
      <w:ind w:left="1588"/>
    </w:pPr>
  </w:style>
  <w:style w:type="paragraph" w:styleId="Innehll9">
    <w:name w:val="toc 9"/>
    <w:basedOn w:val="Normal"/>
    <w:next w:val="Normal"/>
    <w:semiHidden/>
    <w:rsid w:val="00FD4A4E"/>
    <w:pPr>
      <w:tabs>
        <w:tab w:val="right" w:leader="dot" w:pos="5896"/>
      </w:tabs>
      <w:spacing w:before="0"/>
      <w:ind w:left="1814"/>
    </w:pPr>
  </w:style>
  <w:style w:type="paragraph" w:styleId="Kommentarer">
    <w:name w:val="annotation text"/>
    <w:basedOn w:val="Normal"/>
    <w:semiHidden/>
    <w:rsid w:val="00FD4A4E"/>
    <w:pPr>
      <w:spacing w:before="0"/>
    </w:pPr>
    <w:rPr>
      <w:sz w:val="20"/>
    </w:rPr>
  </w:style>
  <w:style w:type="character" w:styleId="Kommentarsreferens">
    <w:name w:val="annotation reference"/>
    <w:basedOn w:val="Standardstycketeckensnitt"/>
    <w:semiHidden/>
    <w:rsid w:val="00FD4A4E"/>
    <w:rPr>
      <w:sz w:val="16"/>
    </w:rPr>
  </w:style>
  <w:style w:type="paragraph" w:customStyle="1" w:styleId="Lagtext">
    <w:name w:val="Lagtext"/>
    <w:basedOn w:val="Normal"/>
    <w:rsid w:val="00FD4A4E"/>
    <w:pPr>
      <w:spacing w:before="0" w:line="220" w:lineRule="exact"/>
    </w:pPr>
  </w:style>
  <w:style w:type="paragraph" w:customStyle="1" w:styleId="LagtextIndrag">
    <w:name w:val="LagtextIndrag"/>
    <w:basedOn w:val="Lagtext"/>
    <w:rsid w:val="00FD4A4E"/>
    <w:pPr>
      <w:ind w:firstLine="170"/>
    </w:pPr>
  </w:style>
  <w:style w:type="paragraph" w:customStyle="1" w:styleId="LagtextRubrik">
    <w:name w:val="LagtextRubrik"/>
    <w:basedOn w:val="Normal"/>
    <w:next w:val="LagtextIndrag"/>
    <w:rsid w:val="00FD4A4E"/>
    <w:pPr>
      <w:spacing w:before="0" w:after="220" w:line="220" w:lineRule="exact"/>
    </w:pPr>
    <w:rPr>
      <w:i/>
    </w:rPr>
  </w:style>
  <w:style w:type="paragraph" w:styleId="Makrotext">
    <w:name w:val="macro"/>
    <w:semiHidden/>
    <w:rsid w:val="00FD4A4E"/>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rsid w:val="00FD4A4E"/>
    <w:pPr>
      <w:spacing w:before="188"/>
      <w:jc w:val="left"/>
    </w:pPr>
    <w:rPr>
      <w:i/>
    </w:rPr>
  </w:style>
  <w:style w:type="paragraph" w:styleId="Oformateradtext">
    <w:name w:val="Plain Text"/>
    <w:basedOn w:val="Normal"/>
    <w:rsid w:val="00FD4A4E"/>
    <w:pPr>
      <w:widowControl w:val="0"/>
      <w:spacing w:line="240" w:lineRule="auto"/>
      <w:jc w:val="left"/>
    </w:pPr>
    <w:rPr>
      <w:rFonts w:ascii="Courier New" w:hAnsi="Courier New"/>
      <w:sz w:val="20"/>
    </w:rPr>
  </w:style>
  <w:style w:type="paragraph" w:customStyle="1" w:styleId="Ordfranden">
    <w:name w:val="Ordföranden"/>
    <w:basedOn w:val="Normal"/>
    <w:next w:val="Deltagare"/>
    <w:rsid w:val="00FD4A4E"/>
    <w:pPr>
      <w:keepNext/>
      <w:spacing w:before="500"/>
    </w:pPr>
    <w:rPr>
      <w:i/>
      <w:noProof/>
    </w:rPr>
  </w:style>
  <w:style w:type="paragraph" w:customStyle="1" w:styleId="OrtochDatum">
    <w:name w:val="Ort och Datum"/>
    <w:basedOn w:val="Normal"/>
    <w:next w:val="Normal"/>
    <w:rsid w:val="00FD4A4E"/>
    <w:pPr>
      <w:keepNext/>
      <w:spacing w:before="0"/>
    </w:pPr>
  </w:style>
  <w:style w:type="paragraph" w:customStyle="1" w:styleId="Pxx-utskottetsvgnar">
    <w:name w:val="På xx-utskottets vägnar"/>
    <w:basedOn w:val="Normal"/>
    <w:next w:val="Ordfranden"/>
    <w:rsid w:val="00FD4A4E"/>
    <w:pPr>
      <w:keepNext/>
      <w:spacing w:before="250"/>
    </w:pPr>
  </w:style>
  <w:style w:type="paragraph" w:customStyle="1" w:styleId="R1">
    <w:name w:val="R1"/>
    <w:basedOn w:val="Normal"/>
    <w:next w:val="Normal"/>
    <w:rsid w:val="00FD4A4E"/>
    <w:pPr>
      <w:keepNext/>
      <w:keepLines/>
      <w:suppressAutoHyphens/>
      <w:spacing w:before="0" w:after="555"/>
      <w:jc w:val="left"/>
    </w:pPr>
    <w:rPr>
      <w:sz w:val="32"/>
    </w:rPr>
  </w:style>
  <w:style w:type="paragraph" w:customStyle="1" w:styleId="R2">
    <w:name w:val="R2"/>
    <w:basedOn w:val="Normal"/>
    <w:next w:val="Normal"/>
    <w:rsid w:val="00FD4A4E"/>
    <w:pPr>
      <w:keepNext/>
      <w:keepLines/>
      <w:suppressAutoHyphens/>
      <w:spacing w:before="500" w:after="62"/>
      <w:jc w:val="left"/>
    </w:pPr>
    <w:rPr>
      <w:sz w:val="27"/>
    </w:rPr>
  </w:style>
  <w:style w:type="paragraph" w:customStyle="1" w:styleId="R3">
    <w:name w:val="R3"/>
    <w:basedOn w:val="Normal"/>
    <w:next w:val="Normal"/>
    <w:rsid w:val="00FD4A4E"/>
    <w:pPr>
      <w:keepNext/>
      <w:keepLines/>
      <w:suppressAutoHyphens/>
      <w:spacing w:before="360" w:line="250" w:lineRule="exact"/>
      <w:jc w:val="left"/>
    </w:pPr>
    <w:rPr>
      <w:b/>
      <w:sz w:val="21"/>
    </w:rPr>
  </w:style>
  <w:style w:type="paragraph" w:customStyle="1" w:styleId="R4">
    <w:name w:val="R4"/>
    <w:basedOn w:val="Normal"/>
    <w:next w:val="Normal"/>
    <w:rsid w:val="00FD4A4E"/>
    <w:pPr>
      <w:keepNext/>
      <w:keepLines/>
      <w:suppressAutoHyphens/>
      <w:spacing w:before="250" w:line="250" w:lineRule="exact"/>
      <w:jc w:val="left"/>
    </w:pPr>
    <w:rPr>
      <w:i/>
      <w:sz w:val="21"/>
    </w:rPr>
  </w:style>
  <w:style w:type="character" w:styleId="Radnummer">
    <w:name w:val="line number"/>
    <w:basedOn w:val="Standardstycketeckensnitt"/>
    <w:rsid w:val="00FD4A4E"/>
  </w:style>
  <w:style w:type="paragraph" w:customStyle="1" w:styleId="Reservanter">
    <w:name w:val="Reservanter"/>
    <w:basedOn w:val="Normaltindrag"/>
    <w:rsid w:val="00FD4A4E"/>
    <w:pPr>
      <w:ind w:left="340" w:firstLine="0"/>
    </w:pPr>
  </w:style>
  <w:style w:type="paragraph" w:customStyle="1" w:styleId="Reservantfrslag">
    <w:name w:val="Reservantförslag"/>
    <w:basedOn w:val="Normal"/>
    <w:rsid w:val="00FD4A4E"/>
    <w:pPr>
      <w:spacing w:before="0"/>
    </w:pPr>
  </w:style>
  <w:style w:type="paragraph" w:customStyle="1" w:styleId="Reservationshnvisning">
    <w:name w:val="Reservationshänvisning"/>
    <w:basedOn w:val="Normal"/>
    <w:rsid w:val="00FD4A4E"/>
    <w:pPr>
      <w:spacing w:before="0"/>
      <w:jc w:val="right"/>
    </w:pPr>
    <w:rPr>
      <w:i/>
    </w:rPr>
  </w:style>
  <w:style w:type="paragraph" w:customStyle="1" w:styleId="Rubrik1b">
    <w:name w:val="Rubrik 1b"/>
    <w:basedOn w:val="Rubrik2"/>
    <w:rsid w:val="00FD4A4E"/>
    <w:rPr>
      <w:b/>
    </w:rPr>
  </w:style>
  <w:style w:type="paragraph" w:customStyle="1" w:styleId="Rubrik2b">
    <w:name w:val="Rubrik 2b"/>
    <w:basedOn w:val="Rubrik2"/>
    <w:rsid w:val="00FD4A4E"/>
    <w:pPr>
      <w:spacing w:before="360" w:after="0"/>
    </w:pPr>
    <w:rPr>
      <w:sz w:val="25"/>
    </w:rPr>
  </w:style>
  <w:style w:type="paragraph" w:customStyle="1" w:styleId="Rubrik2c">
    <w:name w:val="Rubrik 2c"/>
    <w:basedOn w:val="Rubrik2b"/>
    <w:rsid w:val="00FD4A4E"/>
    <w:rPr>
      <w:i/>
      <w:sz w:val="23"/>
    </w:rPr>
  </w:style>
  <w:style w:type="paragraph" w:customStyle="1" w:styleId="RubrikBetNrDeldokument">
    <w:name w:val="Rubrik BetNr Deldokument"/>
    <w:basedOn w:val="Normal"/>
    <w:rsid w:val="00FD4A4E"/>
    <w:pPr>
      <w:spacing w:before="0" w:line="240" w:lineRule="auto"/>
      <w:jc w:val="left"/>
    </w:pPr>
    <w:rPr>
      <w:sz w:val="28"/>
    </w:rPr>
  </w:style>
  <w:style w:type="paragraph" w:customStyle="1" w:styleId="SakregBetRub">
    <w:name w:val="SakregBetRub"/>
    <w:basedOn w:val="Normal"/>
    <w:rsid w:val="00FD4A4E"/>
    <w:pPr>
      <w:keepNext/>
      <w:widowControl w:val="0"/>
      <w:spacing w:before="305" w:line="260" w:lineRule="exact"/>
      <w:jc w:val="left"/>
    </w:pPr>
    <w:rPr>
      <w:b/>
    </w:rPr>
  </w:style>
  <w:style w:type="paragraph" w:customStyle="1" w:styleId="SakregBetText">
    <w:name w:val="SakregBetText"/>
    <w:basedOn w:val="Normal"/>
    <w:rsid w:val="00FD4A4E"/>
    <w:pPr>
      <w:widowControl w:val="0"/>
      <w:tabs>
        <w:tab w:val="right" w:pos="5670"/>
      </w:tabs>
      <w:spacing w:before="180" w:line="260" w:lineRule="exact"/>
      <w:ind w:right="1418"/>
      <w:jc w:val="left"/>
    </w:pPr>
  </w:style>
  <w:style w:type="paragraph" w:styleId="Sidfot">
    <w:name w:val="footer"/>
    <w:basedOn w:val="Normal"/>
    <w:rsid w:val="00FD4A4E"/>
    <w:pPr>
      <w:tabs>
        <w:tab w:val="center" w:pos="4703"/>
        <w:tab w:val="right" w:pos="9406"/>
      </w:tabs>
      <w:spacing w:before="0"/>
    </w:pPr>
  </w:style>
  <w:style w:type="paragraph" w:customStyle="1" w:styleId="SidfotH">
    <w:name w:val="SidfotH"/>
    <w:basedOn w:val="Normal"/>
    <w:rsid w:val="00FD4A4E"/>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FD4A4E"/>
    <w:pPr>
      <w:framePr w:wrap="around"/>
      <w:jc w:val="left"/>
    </w:pPr>
  </w:style>
  <w:style w:type="paragraph" w:styleId="Sidhuvud">
    <w:name w:val="header"/>
    <w:basedOn w:val="Normal"/>
    <w:rsid w:val="00FD4A4E"/>
    <w:pPr>
      <w:tabs>
        <w:tab w:val="center" w:pos="4252"/>
        <w:tab w:val="right" w:pos="8504"/>
      </w:tabs>
      <w:spacing w:before="0"/>
      <w:ind w:left="-851"/>
      <w:jc w:val="left"/>
    </w:pPr>
  </w:style>
  <w:style w:type="character" w:customStyle="1" w:styleId="SidhuvudRubrikReferens">
    <w:name w:val="SidhuvudRubrikReferens"/>
    <w:basedOn w:val="Standardstycketeckensnitt"/>
    <w:rsid w:val="00FD4A4E"/>
    <w:rPr>
      <w:smallCaps/>
      <w:spacing w:val="14"/>
      <w:sz w:val="16"/>
    </w:rPr>
  </w:style>
  <w:style w:type="character" w:customStyle="1" w:styleId="SidhuvudBilaga">
    <w:name w:val="SidhuvudBilaga"/>
    <w:basedOn w:val="SidhuvudRubrikReferens"/>
    <w:rsid w:val="00FD4A4E"/>
    <w:rPr>
      <w:smallCaps/>
      <w:spacing w:val="14"/>
      <w:sz w:val="16"/>
    </w:rPr>
  </w:style>
  <w:style w:type="paragraph" w:customStyle="1" w:styleId="SidhuvudKant">
    <w:name w:val="SidhuvudKant"/>
    <w:basedOn w:val="Sidhuvud"/>
    <w:rsid w:val="00FD4A4E"/>
    <w:pPr>
      <w:framePr w:w="8789" w:vSpace="142" w:wrap="around" w:vAnchor="text" w:hAnchor="page" w:xAlign="inside" w:y="1" w:anchorLock="1"/>
      <w:ind w:left="0"/>
    </w:pPr>
  </w:style>
  <w:style w:type="paragraph" w:customStyle="1" w:styleId="SidhuvudKantJmn">
    <w:name w:val="SidhuvudKantJämn"/>
    <w:basedOn w:val="SidhuvudKant"/>
    <w:rsid w:val="00FD4A4E"/>
    <w:pPr>
      <w:framePr w:wrap="around"/>
    </w:pPr>
  </w:style>
  <w:style w:type="paragraph" w:customStyle="1" w:styleId="SidhuvudKantUdda">
    <w:name w:val="SidhuvudKantUdda"/>
    <w:basedOn w:val="SidhuvudKant"/>
    <w:rsid w:val="00FD4A4E"/>
    <w:pPr>
      <w:framePr w:wrap="around"/>
      <w:jc w:val="right"/>
    </w:pPr>
  </w:style>
  <w:style w:type="character" w:customStyle="1" w:styleId="SidhuvudUtskott">
    <w:name w:val="SidhuvudUtskott"/>
    <w:basedOn w:val="Standardstycketeckensnitt"/>
    <w:rsid w:val="00FD4A4E"/>
    <w:rPr>
      <w:spacing w:val="14"/>
      <w:sz w:val="16"/>
    </w:rPr>
  </w:style>
  <w:style w:type="character" w:styleId="Sidnummer">
    <w:name w:val="page number"/>
    <w:basedOn w:val="Standardstycketeckensnitt"/>
    <w:rsid w:val="00FD4A4E"/>
    <w:rPr>
      <w:rFonts w:ascii="Times New Roman" w:hAnsi="Times New Roman"/>
      <w:sz w:val="19"/>
    </w:rPr>
  </w:style>
  <w:style w:type="paragraph" w:customStyle="1" w:styleId="StatusSida1">
    <w:name w:val="Status Sida1"/>
    <w:basedOn w:val="Normal"/>
    <w:rsid w:val="00FD4A4E"/>
    <w:pPr>
      <w:spacing w:before="0" w:line="240" w:lineRule="auto"/>
      <w:jc w:val="center"/>
    </w:pPr>
    <w:rPr>
      <w:sz w:val="24"/>
    </w:rPr>
  </w:style>
  <w:style w:type="paragraph" w:customStyle="1" w:styleId="Tabellfrklaring">
    <w:name w:val="Tabellförklaring"/>
    <w:basedOn w:val="Normal"/>
    <w:rsid w:val="00FD4A4E"/>
    <w:pPr>
      <w:keepNext/>
      <w:keepLines/>
      <w:spacing w:before="60" w:after="60" w:line="240" w:lineRule="auto"/>
    </w:pPr>
    <w:rPr>
      <w:sz w:val="14"/>
    </w:rPr>
  </w:style>
  <w:style w:type="paragraph" w:customStyle="1" w:styleId="Tabelltext">
    <w:name w:val="Tabelltext"/>
    <w:basedOn w:val="Normal"/>
    <w:rsid w:val="00FD4A4E"/>
    <w:pPr>
      <w:spacing w:before="0" w:line="200" w:lineRule="exact"/>
      <w:jc w:val="left"/>
    </w:pPr>
    <w:rPr>
      <w:sz w:val="16"/>
    </w:rPr>
  </w:style>
  <w:style w:type="paragraph" w:customStyle="1" w:styleId="TabellNot">
    <w:name w:val="TabellNot"/>
    <w:basedOn w:val="Tabelltext"/>
    <w:rsid w:val="00FD4A4E"/>
    <w:rPr>
      <w:sz w:val="12"/>
    </w:rPr>
  </w:style>
  <w:style w:type="paragraph" w:customStyle="1" w:styleId="TabellrubrikLinjerverochunder">
    <w:name w:val="Tabellrubrik Linjer över och under"/>
    <w:basedOn w:val="Tabelltext"/>
    <w:rsid w:val="00FD4A4E"/>
    <w:pPr>
      <w:pBdr>
        <w:top w:val="single" w:sz="4" w:space="1" w:color="auto"/>
        <w:bottom w:val="single" w:sz="4" w:space="1" w:color="auto"/>
      </w:pBdr>
    </w:pPr>
  </w:style>
  <w:style w:type="paragraph" w:customStyle="1" w:styleId="Tabelltextsiffror">
    <w:name w:val="Tabelltext siffror"/>
    <w:basedOn w:val="Tabelltext"/>
    <w:rsid w:val="00FD4A4E"/>
    <w:pPr>
      <w:jc w:val="right"/>
    </w:pPr>
  </w:style>
  <w:style w:type="paragraph" w:customStyle="1" w:styleId="Tryckort">
    <w:name w:val="Tryckort"/>
    <w:basedOn w:val="Normal"/>
    <w:rsid w:val="00FD4A4E"/>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rsid w:val="00FD4A4E"/>
    <w:pPr>
      <w:spacing w:after="0"/>
    </w:pPr>
  </w:style>
  <w:style w:type="paragraph" w:customStyle="1" w:styleId="Utskottsfrslagikorthet-Rubrik">
    <w:name w:val="Utskottsförslag i korthet - Rubrik"/>
    <w:basedOn w:val="Rubrik3"/>
    <w:next w:val="Utskottsfrslagikorthet-Text"/>
    <w:rsid w:val="00FD4A4E"/>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rsid w:val="00FD4A4E"/>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rsid w:val="00FD4A4E"/>
    <w:pPr>
      <w:keepNext/>
      <w:spacing w:before="0" w:after="125"/>
    </w:pPr>
  </w:style>
  <w:style w:type="paragraph" w:customStyle="1" w:styleId="UtskriftsdatumSida1">
    <w:name w:val="Utskriftsdatum Sida1"/>
    <w:basedOn w:val="SidhuvudKant"/>
    <w:rsid w:val="00FD4A4E"/>
    <w:pPr>
      <w:framePr w:wrap="around"/>
      <w:spacing w:line="240" w:lineRule="auto"/>
      <w:jc w:val="center"/>
    </w:pPr>
  </w:style>
  <w:style w:type="paragraph" w:customStyle="1" w:styleId="Yrkanden">
    <w:name w:val="Yrkanden"/>
    <w:basedOn w:val="Normal"/>
    <w:rsid w:val="00FD4A4E"/>
    <w:pPr>
      <w:ind w:left="227" w:hanging="227"/>
    </w:pPr>
  </w:style>
  <w:style w:type="paragraph" w:customStyle="1" w:styleId="Yttrandepunkt">
    <w:name w:val="Yttrandepunkt"/>
    <w:basedOn w:val="Reservationspunkt"/>
    <w:next w:val="Reservanter"/>
    <w:rsid w:val="00FD4A4E"/>
  </w:style>
  <w:style w:type="paragraph" w:customStyle="1" w:styleId="PunktlistaBomb">
    <w:name w:val="PunktlistaBomb"/>
    <w:basedOn w:val="Normal"/>
    <w:rsid w:val="00FD4A4E"/>
    <w:pPr>
      <w:numPr>
        <w:numId w:val="12"/>
      </w:numPr>
    </w:pPr>
  </w:style>
  <w:style w:type="paragraph" w:styleId="Brdtextmedindrag">
    <w:name w:val="Body Text Indent"/>
    <w:basedOn w:val="Normal"/>
    <w:rsid w:val="000C7960"/>
    <w:pPr>
      <w:widowControl w:val="0"/>
      <w:autoSpaceDE w:val="0"/>
      <w:autoSpaceDN w:val="0"/>
      <w:adjustRightInd w:val="0"/>
      <w:spacing w:before="0" w:line="288" w:lineRule="auto"/>
      <w:ind w:right="1394" w:firstLine="170"/>
      <w:textAlignment w:val="center"/>
    </w:pPr>
    <w:rPr>
      <w:color w:val="000000"/>
      <w:sz w:val="22"/>
      <w:szCs w:val="19"/>
    </w:rPr>
  </w:style>
  <w:style w:type="paragraph" w:styleId="Brdtext">
    <w:name w:val="Body Text"/>
    <w:basedOn w:val="Normal"/>
    <w:rsid w:val="00E10966"/>
    <w:pPr>
      <w:spacing w:after="120"/>
    </w:pPr>
  </w:style>
  <w:style w:type="character" w:styleId="Hyperlnk">
    <w:name w:val="Hyperlink"/>
    <w:basedOn w:val="Standardstycketeckensnitt"/>
    <w:rsid w:val="00502933"/>
    <w:rPr>
      <w:color w:val="0000FF"/>
      <w:u w:val="single"/>
    </w:rPr>
  </w:style>
  <w:style w:type="character" w:styleId="AnvndHyperlnk">
    <w:name w:val="FollowedHyperlink"/>
    <w:basedOn w:val="Standardstycketeckensnitt"/>
    <w:rsid w:val="00502933"/>
    <w:rPr>
      <w:color w:val="800080"/>
      <w:u w:val="single"/>
    </w:rPr>
  </w:style>
  <w:style w:type="paragraph" w:customStyle="1" w:styleId="xl65">
    <w:name w:val="xl65"/>
    <w:basedOn w:val="Normal"/>
    <w:rsid w:val="00502933"/>
    <w:pPr>
      <w:pBdr>
        <w:top w:val="double" w:sz="6" w:space="0" w:color="auto"/>
        <w:left w:val="double" w:sz="6" w:space="0" w:color="auto"/>
        <w:bottom w:val="dashed" w:sz="4" w:space="0" w:color="auto"/>
        <w:right w:val="single" w:sz="4" w:space="0" w:color="auto"/>
      </w:pBdr>
      <w:spacing w:before="100" w:beforeAutospacing="1" w:after="100" w:afterAutospacing="1" w:line="240" w:lineRule="auto"/>
      <w:jc w:val="left"/>
    </w:pPr>
    <w:rPr>
      <w:sz w:val="18"/>
      <w:szCs w:val="18"/>
    </w:rPr>
  </w:style>
  <w:style w:type="paragraph" w:customStyle="1" w:styleId="xl66">
    <w:name w:val="xl66"/>
    <w:basedOn w:val="Normal"/>
    <w:rsid w:val="00502933"/>
    <w:pPr>
      <w:pBdr>
        <w:top w:val="double" w:sz="6" w:space="0" w:color="auto"/>
        <w:left w:val="single" w:sz="4" w:space="0" w:color="auto"/>
        <w:bottom w:val="dashed" w:sz="4" w:space="0" w:color="auto"/>
      </w:pBdr>
      <w:spacing w:before="100" w:beforeAutospacing="1" w:after="100" w:afterAutospacing="1" w:line="240" w:lineRule="auto"/>
      <w:jc w:val="left"/>
    </w:pPr>
    <w:rPr>
      <w:sz w:val="18"/>
      <w:szCs w:val="18"/>
    </w:rPr>
  </w:style>
  <w:style w:type="paragraph" w:customStyle="1" w:styleId="xl67">
    <w:name w:val="xl67"/>
    <w:basedOn w:val="Normal"/>
    <w:rsid w:val="00502933"/>
    <w:pPr>
      <w:pBdr>
        <w:top w:val="double" w:sz="6" w:space="0" w:color="auto"/>
        <w:bottom w:val="dashed" w:sz="4" w:space="0" w:color="auto"/>
      </w:pBdr>
      <w:spacing w:before="100" w:beforeAutospacing="1" w:after="100" w:afterAutospacing="1" w:line="240" w:lineRule="auto"/>
      <w:jc w:val="center"/>
    </w:pPr>
    <w:rPr>
      <w:sz w:val="18"/>
      <w:szCs w:val="18"/>
    </w:rPr>
  </w:style>
  <w:style w:type="paragraph" w:customStyle="1" w:styleId="xl68">
    <w:name w:val="xl68"/>
    <w:basedOn w:val="Normal"/>
    <w:rsid w:val="00502933"/>
    <w:pPr>
      <w:pBdr>
        <w:top w:val="double" w:sz="6" w:space="0" w:color="auto"/>
        <w:bottom w:val="dashed" w:sz="4" w:space="0" w:color="auto"/>
        <w:right w:val="double" w:sz="6" w:space="0" w:color="auto"/>
      </w:pBdr>
      <w:spacing w:before="100" w:beforeAutospacing="1" w:after="100" w:afterAutospacing="1" w:line="240" w:lineRule="auto"/>
      <w:jc w:val="center"/>
    </w:pPr>
    <w:rPr>
      <w:sz w:val="18"/>
      <w:szCs w:val="18"/>
    </w:rPr>
  </w:style>
  <w:style w:type="paragraph" w:customStyle="1" w:styleId="xl69">
    <w:name w:val="xl69"/>
    <w:basedOn w:val="Normal"/>
    <w:rsid w:val="00502933"/>
    <w:pPr>
      <w:pBdr>
        <w:top w:val="dashed" w:sz="4" w:space="0" w:color="auto"/>
        <w:left w:val="double" w:sz="6" w:space="0" w:color="auto"/>
        <w:bottom w:val="single" w:sz="8" w:space="0" w:color="auto"/>
        <w:right w:val="single" w:sz="4" w:space="0" w:color="auto"/>
      </w:pBdr>
      <w:spacing w:before="100" w:beforeAutospacing="1" w:after="100" w:afterAutospacing="1" w:line="240" w:lineRule="auto"/>
      <w:jc w:val="left"/>
    </w:pPr>
    <w:rPr>
      <w:sz w:val="18"/>
      <w:szCs w:val="18"/>
    </w:rPr>
  </w:style>
  <w:style w:type="paragraph" w:customStyle="1" w:styleId="xl70">
    <w:name w:val="xl70"/>
    <w:basedOn w:val="Normal"/>
    <w:rsid w:val="00502933"/>
    <w:pPr>
      <w:pBdr>
        <w:top w:val="dashed" w:sz="4" w:space="0" w:color="auto"/>
        <w:left w:val="single" w:sz="4" w:space="0" w:color="auto"/>
        <w:bottom w:val="single" w:sz="8" w:space="0" w:color="auto"/>
      </w:pBdr>
      <w:spacing w:before="100" w:beforeAutospacing="1" w:after="100" w:afterAutospacing="1" w:line="240" w:lineRule="auto"/>
      <w:jc w:val="left"/>
    </w:pPr>
    <w:rPr>
      <w:sz w:val="18"/>
      <w:szCs w:val="18"/>
    </w:rPr>
  </w:style>
  <w:style w:type="paragraph" w:customStyle="1" w:styleId="xl71">
    <w:name w:val="xl71"/>
    <w:basedOn w:val="Normal"/>
    <w:rsid w:val="00502933"/>
    <w:pPr>
      <w:pBdr>
        <w:top w:val="dashed" w:sz="4" w:space="0" w:color="auto"/>
        <w:left w:val="single" w:sz="4" w:space="0" w:color="auto"/>
        <w:bottom w:val="single" w:sz="8" w:space="0" w:color="auto"/>
        <w:right w:val="single" w:sz="4" w:space="0" w:color="auto"/>
      </w:pBdr>
      <w:spacing w:before="100" w:beforeAutospacing="1" w:after="100" w:afterAutospacing="1" w:line="240" w:lineRule="auto"/>
      <w:jc w:val="right"/>
    </w:pPr>
    <w:rPr>
      <w:sz w:val="18"/>
      <w:szCs w:val="18"/>
    </w:rPr>
  </w:style>
  <w:style w:type="paragraph" w:customStyle="1" w:styleId="xl72">
    <w:name w:val="xl72"/>
    <w:basedOn w:val="Normal"/>
    <w:rsid w:val="00502933"/>
    <w:pPr>
      <w:pBdr>
        <w:top w:val="dashed" w:sz="4" w:space="0" w:color="auto"/>
        <w:left w:val="single" w:sz="4" w:space="0" w:color="auto"/>
        <w:bottom w:val="single" w:sz="8" w:space="0" w:color="auto"/>
        <w:right w:val="double" w:sz="6" w:space="0" w:color="auto"/>
      </w:pBdr>
      <w:spacing w:before="100" w:beforeAutospacing="1" w:after="100" w:afterAutospacing="1" w:line="240" w:lineRule="auto"/>
      <w:jc w:val="right"/>
    </w:pPr>
    <w:rPr>
      <w:sz w:val="18"/>
      <w:szCs w:val="18"/>
    </w:rPr>
  </w:style>
  <w:style w:type="paragraph" w:customStyle="1" w:styleId="xl73">
    <w:name w:val="xl73"/>
    <w:basedOn w:val="Normal"/>
    <w:rsid w:val="00502933"/>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74">
    <w:name w:val="xl74"/>
    <w:basedOn w:val="Normal"/>
    <w:rsid w:val="005029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i/>
      <w:iCs/>
      <w:sz w:val="18"/>
      <w:szCs w:val="18"/>
    </w:rPr>
  </w:style>
  <w:style w:type="paragraph" w:customStyle="1" w:styleId="xl75">
    <w:name w:val="xl75"/>
    <w:basedOn w:val="Normal"/>
    <w:rsid w:val="005029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76">
    <w:name w:val="xl76"/>
    <w:basedOn w:val="Normal"/>
    <w:rsid w:val="005029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77">
    <w:name w:val="xl77"/>
    <w:basedOn w:val="Normal"/>
    <w:rsid w:val="00502933"/>
    <w:pPr>
      <w:pBdr>
        <w:top w:val="single" w:sz="8" w:space="0" w:color="auto"/>
        <w:left w:val="single" w:sz="4" w:space="0" w:color="auto"/>
        <w:bottom w:val="single" w:sz="4" w:space="0" w:color="auto"/>
        <w:right w:val="double" w:sz="6" w:space="0" w:color="auto"/>
      </w:pBdr>
      <w:spacing w:before="100" w:beforeAutospacing="1" w:after="100" w:afterAutospacing="1" w:line="240" w:lineRule="auto"/>
      <w:jc w:val="left"/>
    </w:pPr>
    <w:rPr>
      <w:sz w:val="18"/>
      <w:szCs w:val="18"/>
    </w:rPr>
  </w:style>
  <w:style w:type="paragraph" w:customStyle="1" w:styleId="xl78">
    <w:name w:val="xl78"/>
    <w:basedOn w:val="Normal"/>
    <w:rsid w:val="00502933"/>
    <w:pPr>
      <w:pBdr>
        <w:left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79">
    <w:name w:val="xl79"/>
    <w:basedOn w:val="Normal"/>
    <w:rsid w:val="005029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18"/>
      <w:szCs w:val="18"/>
    </w:rPr>
  </w:style>
  <w:style w:type="paragraph" w:customStyle="1" w:styleId="xl80">
    <w:name w:val="xl80"/>
    <w:basedOn w:val="Normal"/>
    <w:rsid w:val="0050293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sz w:val="18"/>
      <w:szCs w:val="18"/>
    </w:rPr>
  </w:style>
  <w:style w:type="paragraph" w:customStyle="1" w:styleId="xl81">
    <w:name w:val="xl81"/>
    <w:basedOn w:val="Normal"/>
    <w:rsid w:val="005029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82">
    <w:name w:val="xl82"/>
    <w:basedOn w:val="Normal"/>
    <w:rsid w:val="005029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sz w:val="18"/>
      <w:szCs w:val="18"/>
    </w:rPr>
  </w:style>
  <w:style w:type="paragraph" w:customStyle="1" w:styleId="xl83">
    <w:name w:val="xl83"/>
    <w:basedOn w:val="Normal"/>
    <w:rsid w:val="005029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sz w:val="18"/>
      <w:szCs w:val="18"/>
    </w:rPr>
  </w:style>
  <w:style w:type="paragraph" w:customStyle="1" w:styleId="xl84">
    <w:name w:val="xl84"/>
    <w:basedOn w:val="Normal"/>
    <w:rsid w:val="0050293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pPr>
    <w:rPr>
      <w:b/>
      <w:bCs/>
      <w:sz w:val="18"/>
      <w:szCs w:val="18"/>
    </w:rPr>
  </w:style>
  <w:style w:type="paragraph" w:customStyle="1" w:styleId="xl85">
    <w:name w:val="xl85"/>
    <w:basedOn w:val="Normal"/>
    <w:rsid w:val="005029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86">
    <w:name w:val="xl86"/>
    <w:basedOn w:val="Normal"/>
    <w:rsid w:val="0050293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pPr>
    <w:rPr>
      <w:sz w:val="18"/>
      <w:szCs w:val="18"/>
    </w:rPr>
  </w:style>
  <w:style w:type="paragraph" w:customStyle="1" w:styleId="xl87">
    <w:name w:val="xl87"/>
    <w:basedOn w:val="Normal"/>
    <w:rsid w:val="00502933"/>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left"/>
    </w:pPr>
    <w:rPr>
      <w:sz w:val="18"/>
      <w:szCs w:val="18"/>
    </w:rPr>
  </w:style>
  <w:style w:type="paragraph" w:customStyle="1" w:styleId="xl88">
    <w:name w:val="xl88"/>
    <w:basedOn w:val="Normal"/>
    <w:rsid w:val="00502933"/>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left"/>
    </w:pPr>
    <w:rPr>
      <w:b/>
      <w:bCs/>
      <w:sz w:val="18"/>
      <w:szCs w:val="18"/>
    </w:rPr>
  </w:style>
  <w:style w:type="paragraph" w:customStyle="1" w:styleId="xl89">
    <w:name w:val="xl89"/>
    <w:basedOn w:val="Normal"/>
    <w:rsid w:val="00502933"/>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left"/>
    </w:pPr>
    <w:rPr>
      <w:b/>
      <w:bCs/>
      <w:sz w:val="18"/>
      <w:szCs w:val="18"/>
    </w:rPr>
  </w:style>
  <w:style w:type="paragraph" w:customStyle="1" w:styleId="xl90">
    <w:name w:val="xl90"/>
    <w:basedOn w:val="Normal"/>
    <w:rsid w:val="00502933"/>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left"/>
    </w:pPr>
    <w:rPr>
      <w:b/>
      <w:bCs/>
      <w:sz w:val="18"/>
      <w:szCs w:val="18"/>
    </w:rPr>
  </w:style>
  <w:style w:type="paragraph" w:customStyle="1" w:styleId="xl91">
    <w:name w:val="xl91"/>
    <w:basedOn w:val="Normal"/>
    <w:rsid w:val="00502933"/>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left"/>
    </w:pPr>
    <w:rPr>
      <w:b/>
      <w:bCs/>
      <w:sz w:val="18"/>
      <w:szCs w:val="18"/>
    </w:rPr>
  </w:style>
  <w:style w:type="paragraph" w:customStyle="1" w:styleId="xl92">
    <w:name w:val="xl92"/>
    <w:basedOn w:val="Normal"/>
    <w:rsid w:val="00502933"/>
    <w:pPr>
      <w:spacing w:before="100" w:beforeAutospacing="1" w:after="100" w:afterAutospacing="1" w:line="240" w:lineRule="auto"/>
      <w:jc w:val="left"/>
    </w:pPr>
    <w:rPr>
      <w:sz w:val="18"/>
      <w:szCs w:val="18"/>
    </w:rPr>
  </w:style>
  <w:style w:type="paragraph" w:customStyle="1" w:styleId="xl93">
    <w:name w:val="xl93"/>
    <w:basedOn w:val="Normal"/>
    <w:rsid w:val="00502933"/>
    <w:pPr>
      <w:pBdr>
        <w:top w:val="dashed" w:sz="4" w:space="0" w:color="auto"/>
        <w:left w:val="single" w:sz="4" w:space="0" w:color="auto"/>
        <w:bottom w:val="single" w:sz="8" w:space="0" w:color="auto"/>
      </w:pBdr>
      <w:spacing w:before="100" w:beforeAutospacing="1" w:after="100" w:afterAutospacing="1" w:line="240" w:lineRule="auto"/>
      <w:jc w:val="left"/>
    </w:pPr>
    <w:rPr>
      <w:i/>
      <w:iCs/>
      <w:sz w:val="18"/>
      <w:szCs w:val="18"/>
    </w:rPr>
  </w:style>
  <w:style w:type="paragraph" w:customStyle="1" w:styleId="xl94">
    <w:name w:val="xl94"/>
    <w:basedOn w:val="Normal"/>
    <w:rsid w:val="00502933"/>
    <w:pPr>
      <w:pBdr>
        <w:top w:val="dashed"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sz w:val="18"/>
      <w:szCs w:val="18"/>
    </w:rPr>
  </w:style>
  <w:style w:type="paragraph" w:customStyle="1" w:styleId="xl95">
    <w:name w:val="xl95"/>
    <w:basedOn w:val="Normal"/>
    <w:rsid w:val="00502933"/>
    <w:pPr>
      <w:pBdr>
        <w:bottom w:val="single" w:sz="8" w:space="0" w:color="auto"/>
      </w:pBdr>
      <w:spacing w:before="100" w:beforeAutospacing="1" w:after="100" w:afterAutospacing="1" w:line="240" w:lineRule="auto"/>
      <w:jc w:val="right"/>
    </w:pPr>
    <w:rPr>
      <w:sz w:val="18"/>
      <w:szCs w:val="18"/>
    </w:rPr>
  </w:style>
  <w:style w:type="paragraph" w:customStyle="1" w:styleId="xl96">
    <w:name w:val="xl96"/>
    <w:basedOn w:val="Normal"/>
    <w:rsid w:val="005029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97">
    <w:name w:val="xl97"/>
    <w:basedOn w:val="Normal"/>
    <w:rsid w:val="0050293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pPr>
    <w:rPr>
      <w:sz w:val="18"/>
      <w:szCs w:val="18"/>
    </w:rPr>
  </w:style>
  <w:style w:type="paragraph" w:customStyle="1" w:styleId="xl98">
    <w:name w:val="xl98"/>
    <w:basedOn w:val="Normal"/>
    <w:rsid w:val="00502933"/>
    <w:pPr>
      <w:pBdr>
        <w:top w:val="single" w:sz="8" w:space="0" w:color="auto"/>
        <w:left w:val="double" w:sz="6" w:space="0" w:color="auto"/>
        <w:bottom w:val="single" w:sz="8" w:space="0" w:color="auto"/>
        <w:right w:val="single" w:sz="4" w:space="0" w:color="auto"/>
      </w:pBdr>
      <w:spacing w:before="100" w:beforeAutospacing="1" w:after="100" w:afterAutospacing="1" w:line="240" w:lineRule="auto"/>
      <w:jc w:val="left"/>
    </w:pPr>
    <w:rPr>
      <w:sz w:val="18"/>
      <w:szCs w:val="18"/>
    </w:rPr>
  </w:style>
  <w:style w:type="paragraph" w:customStyle="1" w:styleId="xl99">
    <w:name w:val="xl99"/>
    <w:basedOn w:val="Normal"/>
    <w:rsid w:val="0050293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pPr>
    <w:rPr>
      <w:b/>
      <w:bCs/>
      <w:sz w:val="18"/>
      <w:szCs w:val="18"/>
    </w:rPr>
  </w:style>
  <w:style w:type="paragraph" w:customStyle="1" w:styleId="xl100">
    <w:name w:val="xl100"/>
    <w:basedOn w:val="Normal"/>
    <w:rsid w:val="0050293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pPr>
    <w:rPr>
      <w:b/>
      <w:bCs/>
      <w:sz w:val="18"/>
      <w:szCs w:val="18"/>
    </w:rPr>
  </w:style>
  <w:style w:type="paragraph" w:customStyle="1" w:styleId="xl101">
    <w:name w:val="xl101"/>
    <w:basedOn w:val="Normal"/>
    <w:semiHidden/>
    <w:rsid w:val="0050293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pPr>
    <w:rPr>
      <w:b/>
      <w:bCs/>
      <w:sz w:val="18"/>
      <w:szCs w:val="18"/>
    </w:rPr>
  </w:style>
  <w:style w:type="paragraph" w:customStyle="1" w:styleId="xl102">
    <w:name w:val="xl102"/>
    <w:basedOn w:val="Normal"/>
    <w:semiHidden/>
    <w:rsid w:val="00502933"/>
    <w:pPr>
      <w:pBdr>
        <w:top w:val="single" w:sz="8" w:space="0" w:color="auto"/>
        <w:left w:val="single" w:sz="4" w:space="0" w:color="auto"/>
        <w:bottom w:val="single" w:sz="8" w:space="0" w:color="auto"/>
        <w:right w:val="double" w:sz="6" w:space="0" w:color="auto"/>
      </w:pBdr>
      <w:spacing w:before="100" w:beforeAutospacing="1" w:after="100" w:afterAutospacing="1" w:line="240" w:lineRule="auto"/>
      <w:jc w:val="left"/>
    </w:pPr>
    <w:rPr>
      <w:b/>
      <w:bCs/>
      <w:sz w:val="18"/>
      <w:szCs w:val="18"/>
    </w:rPr>
  </w:style>
  <w:style w:type="paragraph" w:customStyle="1" w:styleId="xl103">
    <w:name w:val="xl103"/>
    <w:basedOn w:val="Normal"/>
    <w:semiHidden/>
    <w:rsid w:val="00502933"/>
    <w:pPr>
      <w:pBdr>
        <w:left w:val="double" w:sz="6" w:space="0" w:color="auto"/>
      </w:pBdr>
      <w:spacing w:before="100" w:beforeAutospacing="1" w:after="100" w:afterAutospacing="1" w:line="240" w:lineRule="auto"/>
      <w:jc w:val="left"/>
    </w:pPr>
    <w:rPr>
      <w:sz w:val="18"/>
      <w:szCs w:val="18"/>
    </w:rPr>
  </w:style>
  <w:style w:type="paragraph" w:customStyle="1" w:styleId="xl104">
    <w:name w:val="xl104"/>
    <w:basedOn w:val="Normal"/>
    <w:semiHidden/>
    <w:rsid w:val="00502933"/>
    <w:pPr>
      <w:spacing w:before="100" w:beforeAutospacing="1" w:after="100" w:afterAutospacing="1" w:line="240" w:lineRule="auto"/>
      <w:jc w:val="left"/>
    </w:pPr>
    <w:rPr>
      <w:sz w:val="18"/>
      <w:szCs w:val="18"/>
    </w:rPr>
  </w:style>
  <w:style w:type="paragraph" w:customStyle="1" w:styleId="xl105">
    <w:name w:val="xl105"/>
    <w:basedOn w:val="Normal"/>
    <w:semiHidden/>
    <w:rsid w:val="00502933"/>
    <w:pPr>
      <w:pBdr>
        <w:top w:val="single" w:sz="4" w:space="0" w:color="auto"/>
        <w:left w:val="double" w:sz="6" w:space="0" w:color="auto"/>
        <w:right w:val="single" w:sz="4" w:space="0" w:color="auto"/>
      </w:pBdr>
      <w:spacing w:before="100" w:beforeAutospacing="1" w:after="100" w:afterAutospacing="1" w:line="240" w:lineRule="auto"/>
      <w:jc w:val="left"/>
    </w:pPr>
    <w:rPr>
      <w:sz w:val="18"/>
      <w:szCs w:val="18"/>
    </w:rPr>
  </w:style>
  <w:style w:type="paragraph" w:customStyle="1" w:styleId="xl106">
    <w:name w:val="xl106"/>
    <w:basedOn w:val="Normal"/>
    <w:semiHidden/>
    <w:rsid w:val="00502933"/>
    <w:pPr>
      <w:pBdr>
        <w:top w:val="single" w:sz="4" w:space="0" w:color="auto"/>
        <w:left w:val="single" w:sz="4" w:space="0" w:color="auto"/>
        <w:right w:val="single" w:sz="4" w:space="0" w:color="auto"/>
      </w:pBdr>
      <w:spacing w:before="100" w:beforeAutospacing="1" w:after="100" w:afterAutospacing="1" w:line="240" w:lineRule="auto"/>
      <w:jc w:val="left"/>
    </w:pPr>
    <w:rPr>
      <w:i/>
      <w:iCs/>
      <w:sz w:val="18"/>
      <w:szCs w:val="18"/>
    </w:rPr>
  </w:style>
  <w:style w:type="paragraph" w:customStyle="1" w:styleId="xl107">
    <w:name w:val="xl107"/>
    <w:basedOn w:val="Normal"/>
    <w:semiHidden/>
    <w:rsid w:val="00502933"/>
    <w:pPr>
      <w:pBdr>
        <w:top w:val="single" w:sz="4" w:space="0" w:color="auto"/>
        <w:left w:val="single" w:sz="4" w:space="0" w:color="auto"/>
        <w:right w:val="single" w:sz="4" w:space="0" w:color="auto"/>
      </w:pBdr>
      <w:spacing w:before="100" w:beforeAutospacing="1" w:after="100" w:afterAutospacing="1" w:line="240" w:lineRule="auto"/>
      <w:jc w:val="right"/>
    </w:pPr>
    <w:rPr>
      <w:sz w:val="18"/>
      <w:szCs w:val="18"/>
    </w:rPr>
  </w:style>
  <w:style w:type="paragraph" w:customStyle="1" w:styleId="xl108">
    <w:name w:val="xl108"/>
    <w:basedOn w:val="Normal"/>
    <w:semiHidden/>
    <w:rsid w:val="00502933"/>
    <w:pPr>
      <w:pBdr>
        <w:top w:val="single" w:sz="4" w:space="0" w:color="auto"/>
        <w:left w:val="single" w:sz="4" w:space="0" w:color="auto"/>
        <w:right w:val="double" w:sz="6" w:space="0" w:color="auto"/>
      </w:pBdr>
      <w:spacing w:before="100" w:beforeAutospacing="1" w:after="100" w:afterAutospacing="1" w:line="240" w:lineRule="auto"/>
      <w:jc w:val="right"/>
    </w:pPr>
    <w:rPr>
      <w:sz w:val="18"/>
      <w:szCs w:val="18"/>
    </w:rPr>
  </w:style>
  <w:style w:type="paragraph" w:customStyle="1" w:styleId="xl109">
    <w:name w:val="xl109"/>
    <w:basedOn w:val="Normal"/>
    <w:semiHidden/>
    <w:rsid w:val="00502933"/>
    <w:pPr>
      <w:pBdr>
        <w:left w:val="double" w:sz="6" w:space="0" w:color="auto"/>
        <w:bottom w:val="single" w:sz="8" w:space="0" w:color="auto"/>
        <w:right w:val="single" w:sz="4" w:space="0" w:color="auto"/>
      </w:pBdr>
      <w:spacing w:before="100" w:beforeAutospacing="1" w:after="100" w:afterAutospacing="1" w:line="240" w:lineRule="auto"/>
      <w:jc w:val="left"/>
    </w:pPr>
    <w:rPr>
      <w:sz w:val="18"/>
      <w:szCs w:val="18"/>
    </w:rPr>
  </w:style>
  <w:style w:type="paragraph" w:customStyle="1" w:styleId="xl110">
    <w:name w:val="xl110"/>
    <w:basedOn w:val="Normal"/>
    <w:semiHidden/>
    <w:rsid w:val="00502933"/>
    <w:pPr>
      <w:pBdr>
        <w:left w:val="single" w:sz="4" w:space="0" w:color="auto"/>
        <w:bottom w:val="single" w:sz="8" w:space="0" w:color="auto"/>
        <w:right w:val="single" w:sz="4" w:space="0" w:color="auto"/>
      </w:pBdr>
      <w:spacing w:before="100" w:beforeAutospacing="1" w:after="100" w:afterAutospacing="1" w:line="240" w:lineRule="auto"/>
      <w:jc w:val="left"/>
    </w:pPr>
    <w:rPr>
      <w:i/>
      <w:iCs/>
      <w:sz w:val="18"/>
      <w:szCs w:val="18"/>
    </w:rPr>
  </w:style>
  <w:style w:type="paragraph" w:customStyle="1" w:styleId="xl111">
    <w:name w:val="xl111"/>
    <w:basedOn w:val="Normal"/>
    <w:semiHidden/>
    <w:rsid w:val="00502933"/>
    <w:pPr>
      <w:pBdr>
        <w:left w:val="single" w:sz="4" w:space="0" w:color="auto"/>
        <w:bottom w:val="single" w:sz="8" w:space="0" w:color="auto"/>
        <w:right w:val="single" w:sz="4" w:space="0" w:color="auto"/>
      </w:pBdr>
      <w:spacing w:before="100" w:beforeAutospacing="1" w:after="100" w:afterAutospacing="1" w:line="240" w:lineRule="auto"/>
      <w:jc w:val="right"/>
    </w:pPr>
    <w:rPr>
      <w:sz w:val="18"/>
      <w:szCs w:val="18"/>
    </w:rPr>
  </w:style>
  <w:style w:type="paragraph" w:customStyle="1" w:styleId="xl112">
    <w:name w:val="xl112"/>
    <w:basedOn w:val="Normal"/>
    <w:semiHidden/>
    <w:rsid w:val="00502933"/>
    <w:pPr>
      <w:pBdr>
        <w:left w:val="single" w:sz="4" w:space="0" w:color="auto"/>
        <w:bottom w:val="single" w:sz="8" w:space="0" w:color="auto"/>
        <w:right w:val="single" w:sz="4" w:space="0" w:color="auto"/>
      </w:pBdr>
      <w:spacing w:before="100" w:beforeAutospacing="1" w:after="100" w:afterAutospacing="1" w:line="240" w:lineRule="auto"/>
      <w:jc w:val="right"/>
    </w:pPr>
    <w:rPr>
      <w:sz w:val="18"/>
      <w:szCs w:val="18"/>
    </w:rPr>
  </w:style>
  <w:style w:type="paragraph" w:customStyle="1" w:styleId="xl113">
    <w:name w:val="xl113"/>
    <w:basedOn w:val="Normal"/>
    <w:semiHidden/>
    <w:rsid w:val="00502933"/>
    <w:pPr>
      <w:pBdr>
        <w:left w:val="single" w:sz="4" w:space="0" w:color="auto"/>
        <w:bottom w:val="single" w:sz="8" w:space="0" w:color="auto"/>
        <w:right w:val="double" w:sz="6" w:space="0" w:color="auto"/>
      </w:pBdr>
      <w:spacing w:before="100" w:beforeAutospacing="1" w:after="100" w:afterAutospacing="1" w:line="240" w:lineRule="auto"/>
      <w:jc w:val="right"/>
    </w:pPr>
    <w:rPr>
      <w:sz w:val="18"/>
      <w:szCs w:val="18"/>
    </w:rPr>
  </w:style>
  <w:style w:type="paragraph" w:customStyle="1" w:styleId="xl114">
    <w:name w:val="xl114"/>
    <w:basedOn w:val="Normal"/>
    <w:rsid w:val="00502933"/>
    <w:pPr>
      <w:pBdr>
        <w:left w:val="double" w:sz="6" w:space="0" w:color="auto"/>
        <w:bottom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115">
    <w:name w:val="xl115"/>
    <w:basedOn w:val="Normal"/>
    <w:rsid w:val="00502933"/>
    <w:pPr>
      <w:pBdr>
        <w:left w:val="single" w:sz="4" w:space="0" w:color="auto"/>
        <w:bottom w:val="single" w:sz="4" w:space="0" w:color="auto"/>
        <w:right w:val="single" w:sz="4" w:space="0" w:color="auto"/>
      </w:pBdr>
      <w:spacing w:before="100" w:beforeAutospacing="1" w:after="100" w:afterAutospacing="1" w:line="240" w:lineRule="auto"/>
      <w:jc w:val="left"/>
    </w:pPr>
    <w:rPr>
      <w:b/>
      <w:bCs/>
      <w:sz w:val="18"/>
      <w:szCs w:val="18"/>
    </w:rPr>
  </w:style>
  <w:style w:type="paragraph" w:customStyle="1" w:styleId="xl116">
    <w:name w:val="xl116"/>
    <w:basedOn w:val="Normal"/>
    <w:rsid w:val="00502933"/>
    <w:pPr>
      <w:pBdr>
        <w:left w:val="single" w:sz="4" w:space="0" w:color="auto"/>
        <w:bottom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117">
    <w:name w:val="xl117"/>
    <w:basedOn w:val="Normal"/>
    <w:rsid w:val="00502933"/>
    <w:pPr>
      <w:pBdr>
        <w:left w:val="single" w:sz="4" w:space="0" w:color="auto"/>
        <w:bottom w:val="single" w:sz="4" w:space="0" w:color="auto"/>
        <w:right w:val="single" w:sz="4" w:space="0" w:color="auto"/>
      </w:pBdr>
      <w:spacing w:before="100" w:beforeAutospacing="1" w:after="100" w:afterAutospacing="1" w:line="240" w:lineRule="auto"/>
      <w:jc w:val="right"/>
    </w:pPr>
    <w:rPr>
      <w:sz w:val="18"/>
      <w:szCs w:val="18"/>
    </w:rPr>
  </w:style>
  <w:style w:type="paragraph" w:customStyle="1" w:styleId="xl118">
    <w:name w:val="xl118"/>
    <w:basedOn w:val="Normal"/>
    <w:rsid w:val="00502933"/>
    <w:pPr>
      <w:pBdr>
        <w:left w:val="single" w:sz="4" w:space="0" w:color="auto"/>
        <w:bottom w:val="single" w:sz="4" w:space="0" w:color="auto"/>
        <w:right w:val="double" w:sz="6" w:space="0" w:color="auto"/>
      </w:pBdr>
      <w:spacing w:before="100" w:beforeAutospacing="1" w:after="100" w:afterAutospacing="1" w:line="240" w:lineRule="auto"/>
      <w:jc w:val="right"/>
    </w:pPr>
    <w:rPr>
      <w:sz w:val="18"/>
      <w:szCs w:val="18"/>
    </w:rPr>
  </w:style>
  <w:style w:type="paragraph" w:customStyle="1" w:styleId="xl119">
    <w:name w:val="xl119"/>
    <w:basedOn w:val="Normal"/>
    <w:rsid w:val="0050293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pPr>
    <w:rPr>
      <w:sz w:val="18"/>
      <w:szCs w:val="18"/>
    </w:rPr>
  </w:style>
  <w:style w:type="paragraph" w:customStyle="1" w:styleId="xl120">
    <w:name w:val="xl120"/>
    <w:basedOn w:val="Normal"/>
    <w:rsid w:val="00502933"/>
    <w:pPr>
      <w:spacing w:before="100" w:beforeAutospacing="1" w:after="100" w:afterAutospacing="1" w:line="240" w:lineRule="auto"/>
      <w:jc w:val="left"/>
    </w:pPr>
    <w:rPr>
      <w:sz w:val="18"/>
      <w:szCs w:val="18"/>
    </w:rPr>
  </w:style>
  <w:style w:type="paragraph" w:customStyle="1" w:styleId="xl121">
    <w:name w:val="xl121"/>
    <w:basedOn w:val="Normal"/>
    <w:rsid w:val="00502933"/>
    <w:pPr>
      <w:pBdr>
        <w:top w:val="single" w:sz="4" w:space="0" w:color="auto"/>
        <w:left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122">
    <w:name w:val="xl122"/>
    <w:basedOn w:val="Normal"/>
    <w:rsid w:val="00502933"/>
    <w:pPr>
      <w:pBdr>
        <w:top w:val="single" w:sz="4" w:space="0" w:color="auto"/>
        <w:left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123">
    <w:name w:val="xl123"/>
    <w:basedOn w:val="Normal"/>
    <w:rsid w:val="00502933"/>
    <w:pPr>
      <w:pBdr>
        <w:top w:val="single" w:sz="4" w:space="0" w:color="auto"/>
        <w:left w:val="single" w:sz="4" w:space="0" w:color="auto"/>
        <w:right w:val="double" w:sz="6" w:space="0" w:color="auto"/>
      </w:pBdr>
      <w:spacing w:before="100" w:beforeAutospacing="1" w:after="100" w:afterAutospacing="1" w:line="240" w:lineRule="auto"/>
      <w:jc w:val="left"/>
    </w:pPr>
    <w:rPr>
      <w:sz w:val="18"/>
      <w:szCs w:val="18"/>
    </w:rPr>
  </w:style>
  <w:style w:type="paragraph" w:styleId="Punktlista">
    <w:name w:val="List Bullet"/>
    <w:basedOn w:val="Normal"/>
    <w:rsid w:val="00B57FFB"/>
    <w:pPr>
      <w:numPr>
        <w:numId w:val="7"/>
      </w:numPr>
    </w:pPr>
  </w:style>
  <w:style w:type="paragraph" w:customStyle="1" w:styleId="xl126">
    <w:name w:val="xl126"/>
    <w:basedOn w:val="Normal"/>
    <w:rsid w:val="00502933"/>
    <w:pPr>
      <w:pBdr>
        <w:top w:val="single" w:sz="4" w:space="0" w:color="auto"/>
        <w:bottom w:val="single" w:sz="8" w:space="0" w:color="auto"/>
      </w:pBdr>
      <w:spacing w:before="100" w:beforeAutospacing="1" w:after="100" w:afterAutospacing="1" w:line="240" w:lineRule="auto"/>
      <w:jc w:val="left"/>
    </w:pPr>
    <w:rPr>
      <w:sz w:val="18"/>
      <w:szCs w:val="18"/>
    </w:rPr>
  </w:style>
  <w:style w:type="paragraph" w:customStyle="1" w:styleId="xl127">
    <w:name w:val="xl127"/>
    <w:basedOn w:val="Normal"/>
    <w:rsid w:val="0050293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sz w:val="18"/>
      <w:szCs w:val="18"/>
    </w:rPr>
  </w:style>
  <w:style w:type="paragraph" w:customStyle="1" w:styleId="xl128">
    <w:name w:val="xl128"/>
    <w:basedOn w:val="Normal"/>
    <w:rsid w:val="00502933"/>
    <w:pPr>
      <w:pBdr>
        <w:top w:val="single" w:sz="4" w:space="0" w:color="auto"/>
        <w:left w:val="single" w:sz="4" w:space="0" w:color="auto"/>
        <w:bottom w:val="single" w:sz="8" w:space="0" w:color="auto"/>
        <w:right w:val="double" w:sz="6" w:space="0" w:color="auto"/>
      </w:pBdr>
      <w:spacing w:before="100" w:beforeAutospacing="1" w:after="100" w:afterAutospacing="1" w:line="240" w:lineRule="auto"/>
      <w:jc w:val="left"/>
    </w:pPr>
    <w:rPr>
      <w:sz w:val="18"/>
      <w:szCs w:val="18"/>
    </w:rPr>
  </w:style>
  <w:style w:type="paragraph" w:customStyle="1" w:styleId="xl129">
    <w:name w:val="xl129"/>
    <w:basedOn w:val="Normal"/>
    <w:rsid w:val="0050293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pPr>
    <w:rPr>
      <w:sz w:val="18"/>
      <w:szCs w:val="18"/>
    </w:rPr>
  </w:style>
  <w:style w:type="paragraph" w:customStyle="1" w:styleId="xl130">
    <w:name w:val="xl130"/>
    <w:basedOn w:val="Normal"/>
    <w:rsid w:val="0050293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pPr>
    <w:rPr>
      <w:b/>
      <w:bCs/>
      <w:sz w:val="18"/>
      <w:szCs w:val="18"/>
    </w:rPr>
  </w:style>
  <w:style w:type="paragraph" w:customStyle="1" w:styleId="xl131">
    <w:name w:val="xl131"/>
    <w:basedOn w:val="Normal"/>
    <w:rsid w:val="00502933"/>
    <w:pPr>
      <w:pBdr>
        <w:top w:val="single" w:sz="8" w:space="0" w:color="auto"/>
        <w:bottom w:val="single" w:sz="8" w:space="0" w:color="auto"/>
        <w:right w:val="double" w:sz="6" w:space="0" w:color="auto"/>
      </w:pBdr>
      <w:spacing w:before="100" w:beforeAutospacing="1" w:after="100" w:afterAutospacing="1" w:line="240" w:lineRule="auto"/>
      <w:jc w:val="left"/>
    </w:pPr>
    <w:rPr>
      <w:b/>
      <w:bCs/>
      <w:sz w:val="18"/>
      <w:szCs w:val="18"/>
    </w:rPr>
  </w:style>
  <w:style w:type="paragraph" w:customStyle="1" w:styleId="xl132">
    <w:name w:val="xl132"/>
    <w:basedOn w:val="Normal"/>
    <w:rsid w:val="00502933"/>
    <w:pPr>
      <w:pBdr>
        <w:left w:val="double" w:sz="6" w:space="0" w:color="auto"/>
        <w:bottom w:val="double" w:sz="6" w:space="0" w:color="auto"/>
        <w:right w:val="single" w:sz="4" w:space="0" w:color="auto"/>
      </w:pBdr>
      <w:spacing w:before="100" w:beforeAutospacing="1" w:after="100" w:afterAutospacing="1" w:line="240" w:lineRule="auto"/>
      <w:jc w:val="left"/>
    </w:pPr>
    <w:rPr>
      <w:sz w:val="18"/>
      <w:szCs w:val="18"/>
    </w:rPr>
  </w:style>
  <w:style w:type="paragraph" w:customStyle="1" w:styleId="xl133">
    <w:name w:val="xl133"/>
    <w:basedOn w:val="Normal"/>
    <w:rsid w:val="00502933"/>
    <w:pPr>
      <w:pBdr>
        <w:left w:val="single" w:sz="4" w:space="0" w:color="auto"/>
        <w:bottom w:val="double" w:sz="6" w:space="0" w:color="auto"/>
        <w:right w:val="single" w:sz="4" w:space="0" w:color="auto"/>
      </w:pBdr>
      <w:spacing w:before="100" w:beforeAutospacing="1" w:after="100" w:afterAutospacing="1" w:line="240" w:lineRule="auto"/>
      <w:jc w:val="left"/>
    </w:pPr>
    <w:rPr>
      <w:b/>
      <w:bCs/>
      <w:sz w:val="18"/>
      <w:szCs w:val="18"/>
    </w:rPr>
  </w:style>
  <w:style w:type="paragraph" w:customStyle="1" w:styleId="xl134">
    <w:name w:val="xl134"/>
    <w:basedOn w:val="Normal"/>
    <w:rsid w:val="00502933"/>
    <w:pPr>
      <w:pBdr>
        <w:left w:val="single" w:sz="4" w:space="0" w:color="auto"/>
        <w:bottom w:val="double" w:sz="6" w:space="0" w:color="auto"/>
        <w:right w:val="single" w:sz="4" w:space="0" w:color="auto"/>
      </w:pBdr>
      <w:spacing w:before="100" w:beforeAutospacing="1" w:after="100" w:afterAutospacing="1" w:line="240" w:lineRule="auto"/>
      <w:jc w:val="left"/>
    </w:pPr>
    <w:rPr>
      <w:b/>
      <w:bCs/>
      <w:sz w:val="18"/>
      <w:szCs w:val="18"/>
    </w:rPr>
  </w:style>
  <w:style w:type="paragraph" w:customStyle="1" w:styleId="xl135">
    <w:name w:val="xl135"/>
    <w:basedOn w:val="Normal"/>
    <w:rsid w:val="00502933"/>
    <w:pPr>
      <w:pBdr>
        <w:left w:val="single" w:sz="4" w:space="0" w:color="auto"/>
        <w:bottom w:val="double" w:sz="6" w:space="0" w:color="auto"/>
        <w:right w:val="single" w:sz="4" w:space="0" w:color="auto"/>
      </w:pBdr>
      <w:spacing w:before="100" w:beforeAutospacing="1" w:after="100" w:afterAutospacing="1" w:line="240" w:lineRule="auto"/>
      <w:jc w:val="left"/>
    </w:pPr>
    <w:rPr>
      <w:b/>
      <w:bCs/>
      <w:sz w:val="18"/>
      <w:szCs w:val="18"/>
    </w:rPr>
  </w:style>
  <w:style w:type="paragraph" w:customStyle="1" w:styleId="xl136">
    <w:name w:val="xl136"/>
    <w:basedOn w:val="Normal"/>
    <w:rsid w:val="00502933"/>
    <w:pPr>
      <w:pBdr>
        <w:top w:val="single" w:sz="8" w:space="0" w:color="auto"/>
        <w:left w:val="single" w:sz="4" w:space="0" w:color="auto"/>
        <w:right w:val="double" w:sz="6" w:space="0" w:color="auto"/>
      </w:pBdr>
      <w:spacing w:before="100" w:beforeAutospacing="1" w:after="100" w:afterAutospacing="1" w:line="240" w:lineRule="auto"/>
      <w:jc w:val="left"/>
    </w:pPr>
    <w:rPr>
      <w:b/>
      <w:bCs/>
      <w:sz w:val="18"/>
      <w:szCs w:val="18"/>
    </w:rPr>
  </w:style>
  <w:style w:type="paragraph" w:customStyle="1" w:styleId="xl137">
    <w:name w:val="xl137"/>
    <w:basedOn w:val="Normal"/>
    <w:rsid w:val="00502933"/>
    <w:pPr>
      <w:pBdr>
        <w:top w:val="double" w:sz="6" w:space="0" w:color="auto"/>
      </w:pBdr>
      <w:spacing w:before="100" w:beforeAutospacing="1" w:after="100" w:afterAutospacing="1" w:line="240" w:lineRule="auto"/>
      <w:jc w:val="left"/>
    </w:pPr>
    <w:rPr>
      <w:sz w:val="18"/>
      <w:szCs w:val="18"/>
    </w:rPr>
  </w:style>
  <w:style w:type="paragraph" w:customStyle="1" w:styleId="xl138">
    <w:name w:val="xl138"/>
    <w:basedOn w:val="Normal"/>
    <w:rsid w:val="00502933"/>
    <w:pPr>
      <w:pBdr>
        <w:top w:val="double" w:sz="6" w:space="0" w:color="auto"/>
      </w:pBdr>
      <w:spacing w:before="100" w:beforeAutospacing="1" w:after="100" w:afterAutospacing="1" w:line="240" w:lineRule="auto"/>
      <w:jc w:val="left"/>
    </w:pPr>
    <w:rPr>
      <w:b/>
      <w:bCs/>
      <w:sz w:val="18"/>
      <w:szCs w:val="18"/>
    </w:rPr>
  </w:style>
  <w:style w:type="paragraph" w:customStyle="1" w:styleId="xl139">
    <w:name w:val="xl139"/>
    <w:basedOn w:val="Normal"/>
    <w:rsid w:val="00502933"/>
    <w:pPr>
      <w:spacing w:before="100" w:beforeAutospacing="1" w:after="100" w:afterAutospacing="1" w:line="240" w:lineRule="auto"/>
      <w:jc w:val="left"/>
    </w:pPr>
    <w:rPr>
      <w:b/>
      <w:bCs/>
      <w:sz w:val="18"/>
      <w:szCs w:val="18"/>
    </w:rPr>
  </w:style>
  <w:style w:type="paragraph" w:customStyle="1" w:styleId="xl140">
    <w:name w:val="xl140"/>
    <w:basedOn w:val="Normal"/>
    <w:rsid w:val="00502933"/>
    <w:pPr>
      <w:spacing w:before="100" w:beforeAutospacing="1" w:after="100" w:afterAutospacing="1" w:line="240" w:lineRule="auto"/>
      <w:jc w:val="left"/>
    </w:pPr>
    <w:rPr>
      <w:b/>
      <w:bCs/>
      <w:sz w:val="18"/>
      <w:szCs w:val="18"/>
    </w:rPr>
  </w:style>
  <w:style w:type="paragraph" w:customStyle="1" w:styleId="xl141">
    <w:name w:val="xl141"/>
    <w:basedOn w:val="Normal"/>
    <w:rsid w:val="00502933"/>
    <w:pPr>
      <w:pBdr>
        <w:top w:val="double" w:sz="6" w:space="0" w:color="auto"/>
      </w:pBdr>
      <w:spacing w:before="100" w:beforeAutospacing="1" w:after="100" w:afterAutospacing="1" w:line="240" w:lineRule="auto"/>
      <w:jc w:val="left"/>
    </w:pPr>
    <w:rPr>
      <w:b/>
      <w:bCs/>
      <w:sz w:val="18"/>
      <w:szCs w:val="18"/>
    </w:rPr>
  </w:style>
  <w:style w:type="paragraph" w:customStyle="1" w:styleId="xl142">
    <w:name w:val="xl142"/>
    <w:basedOn w:val="Normal"/>
    <w:rsid w:val="00502933"/>
    <w:pPr>
      <w:pBdr>
        <w:bottom w:val="double" w:sz="6" w:space="0" w:color="auto"/>
      </w:pBdr>
      <w:spacing w:before="100" w:beforeAutospacing="1" w:after="100" w:afterAutospacing="1" w:line="240" w:lineRule="auto"/>
      <w:jc w:val="left"/>
    </w:pPr>
    <w:rPr>
      <w:sz w:val="18"/>
      <w:szCs w:val="18"/>
    </w:rPr>
  </w:style>
  <w:style w:type="paragraph" w:customStyle="1" w:styleId="xl143">
    <w:name w:val="xl143"/>
    <w:basedOn w:val="Normal"/>
    <w:rsid w:val="00502933"/>
    <w:pPr>
      <w:pBdr>
        <w:bottom w:val="double" w:sz="6" w:space="0" w:color="auto"/>
      </w:pBdr>
      <w:spacing w:before="100" w:beforeAutospacing="1" w:after="100" w:afterAutospacing="1" w:line="240" w:lineRule="auto"/>
      <w:jc w:val="left"/>
    </w:pPr>
    <w:rPr>
      <w:b/>
      <w:bCs/>
      <w:sz w:val="18"/>
      <w:szCs w:val="18"/>
    </w:rPr>
  </w:style>
  <w:style w:type="paragraph" w:customStyle="1" w:styleId="xl144">
    <w:name w:val="xl144"/>
    <w:basedOn w:val="Normal"/>
    <w:rsid w:val="00502933"/>
    <w:pPr>
      <w:pBdr>
        <w:bottom w:val="double" w:sz="6" w:space="0" w:color="auto"/>
      </w:pBdr>
      <w:spacing w:before="100" w:beforeAutospacing="1" w:after="100" w:afterAutospacing="1" w:line="240" w:lineRule="auto"/>
      <w:jc w:val="left"/>
    </w:pPr>
    <w:rPr>
      <w:b/>
      <w:bCs/>
      <w:sz w:val="18"/>
      <w:szCs w:val="18"/>
    </w:rPr>
  </w:style>
  <w:style w:type="paragraph" w:customStyle="1" w:styleId="xl145">
    <w:name w:val="xl145"/>
    <w:basedOn w:val="Normal"/>
    <w:rsid w:val="00502933"/>
    <w:pPr>
      <w:pBdr>
        <w:top w:val="double" w:sz="6" w:space="0" w:color="auto"/>
        <w:left w:val="single" w:sz="4" w:space="0" w:color="auto"/>
        <w:bottom w:val="dashed" w:sz="4" w:space="0" w:color="auto"/>
        <w:right w:val="single" w:sz="4" w:space="0" w:color="auto"/>
      </w:pBdr>
      <w:spacing w:before="100" w:beforeAutospacing="1" w:after="100" w:afterAutospacing="1" w:line="240" w:lineRule="auto"/>
      <w:jc w:val="left"/>
    </w:pPr>
    <w:rPr>
      <w:sz w:val="18"/>
      <w:szCs w:val="18"/>
    </w:rPr>
  </w:style>
  <w:style w:type="paragraph" w:customStyle="1" w:styleId="xl146">
    <w:name w:val="xl146"/>
    <w:basedOn w:val="Normal"/>
    <w:rsid w:val="00502933"/>
    <w:pPr>
      <w:pBdr>
        <w:left w:val="single" w:sz="4" w:space="0" w:color="auto"/>
        <w:bottom w:val="single" w:sz="8" w:space="0" w:color="auto"/>
        <w:right w:val="single" w:sz="4" w:space="0" w:color="auto"/>
      </w:pBdr>
      <w:spacing w:before="100" w:beforeAutospacing="1" w:after="100" w:afterAutospacing="1" w:line="240" w:lineRule="auto"/>
      <w:jc w:val="left"/>
    </w:pPr>
    <w:rPr>
      <w:sz w:val="18"/>
      <w:szCs w:val="18"/>
    </w:rPr>
  </w:style>
  <w:style w:type="paragraph" w:customStyle="1" w:styleId="xl147">
    <w:name w:val="xl147"/>
    <w:basedOn w:val="Normal"/>
    <w:rsid w:val="00502933"/>
    <w:pPr>
      <w:pBdr>
        <w:left w:val="single" w:sz="4" w:space="0" w:color="auto"/>
        <w:bottom w:val="single" w:sz="8" w:space="0" w:color="auto"/>
        <w:right w:val="single" w:sz="4" w:space="0" w:color="auto"/>
      </w:pBdr>
      <w:spacing w:before="100" w:beforeAutospacing="1" w:after="100" w:afterAutospacing="1" w:line="240" w:lineRule="auto"/>
      <w:jc w:val="right"/>
    </w:pPr>
    <w:rPr>
      <w:sz w:val="18"/>
      <w:szCs w:val="18"/>
    </w:rPr>
  </w:style>
  <w:style w:type="paragraph" w:customStyle="1" w:styleId="xl148">
    <w:name w:val="xl148"/>
    <w:basedOn w:val="Normal"/>
    <w:rsid w:val="00502933"/>
    <w:pPr>
      <w:pBdr>
        <w:left w:val="single" w:sz="4" w:space="0" w:color="auto"/>
        <w:bottom w:val="single" w:sz="8" w:space="0" w:color="auto"/>
        <w:right w:val="double" w:sz="6" w:space="0" w:color="auto"/>
      </w:pBdr>
      <w:spacing w:before="100" w:beforeAutospacing="1" w:after="100" w:afterAutospacing="1" w:line="240" w:lineRule="auto"/>
      <w:jc w:val="right"/>
    </w:pPr>
    <w:rPr>
      <w:sz w:val="18"/>
      <w:szCs w:val="18"/>
    </w:rPr>
  </w:style>
  <w:style w:type="paragraph" w:customStyle="1" w:styleId="xl149">
    <w:name w:val="xl149"/>
    <w:basedOn w:val="Normal"/>
    <w:rsid w:val="00502933"/>
    <w:pPr>
      <w:pBdr>
        <w:left w:val="double" w:sz="6" w:space="0" w:color="auto"/>
        <w:right w:val="single" w:sz="4" w:space="0" w:color="auto"/>
      </w:pBdr>
      <w:spacing w:before="100" w:beforeAutospacing="1" w:after="100" w:afterAutospacing="1" w:line="240" w:lineRule="auto"/>
      <w:jc w:val="left"/>
    </w:pPr>
    <w:rPr>
      <w:sz w:val="18"/>
      <w:szCs w:val="18"/>
    </w:rPr>
  </w:style>
  <w:style w:type="paragraph" w:customStyle="1" w:styleId="xl150">
    <w:name w:val="xl150"/>
    <w:basedOn w:val="Normal"/>
    <w:rsid w:val="00502933"/>
    <w:pPr>
      <w:pBdr>
        <w:left w:val="single" w:sz="4" w:space="0" w:color="auto"/>
        <w:right w:val="single" w:sz="4" w:space="0" w:color="auto"/>
      </w:pBdr>
      <w:spacing w:before="100" w:beforeAutospacing="1" w:after="100" w:afterAutospacing="1" w:line="240" w:lineRule="auto"/>
      <w:jc w:val="left"/>
    </w:pPr>
    <w:rPr>
      <w:i/>
      <w:iCs/>
      <w:sz w:val="18"/>
      <w:szCs w:val="18"/>
    </w:rPr>
  </w:style>
  <w:style w:type="paragraph" w:customStyle="1" w:styleId="xl151">
    <w:name w:val="xl151"/>
    <w:basedOn w:val="Normal"/>
    <w:rsid w:val="00502933"/>
    <w:pPr>
      <w:pBdr>
        <w:left w:val="single" w:sz="4" w:space="0" w:color="auto"/>
        <w:right w:val="single" w:sz="4" w:space="0" w:color="auto"/>
      </w:pBdr>
      <w:spacing w:before="100" w:beforeAutospacing="1" w:after="100" w:afterAutospacing="1" w:line="240" w:lineRule="auto"/>
      <w:jc w:val="right"/>
    </w:pPr>
    <w:rPr>
      <w:sz w:val="18"/>
      <w:szCs w:val="18"/>
    </w:rPr>
  </w:style>
  <w:style w:type="paragraph" w:customStyle="1" w:styleId="xl152">
    <w:name w:val="xl152"/>
    <w:basedOn w:val="Normal"/>
    <w:rsid w:val="00502933"/>
    <w:pPr>
      <w:pBdr>
        <w:left w:val="single" w:sz="4" w:space="0" w:color="auto"/>
        <w:right w:val="double" w:sz="6" w:space="0" w:color="auto"/>
      </w:pBdr>
      <w:spacing w:before="100" w:beforeAutospacing="1" w:after="100" w:afterAutospacing="1" w:line="240" w:lineRule="auto"/>
      <w:jc w:val="right"/>
    </w:pPr>
    <w:rPr>
      <w:sz w:val="18"/>
      <w:szCs w:val="18"/>
    </w:rPr>
  </w:style>
  <w:style w:type="paragraph" w:customStyle="1" w:styleId="xl153">
    <w:name w:val="xl153"/>
    <w:basedOn w:val="Normal"/>
    <w:rsid w:val="005029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154">
    <w:name w:val="xl154"/>
    <w:basedOn w:val="Normal"/>
    <w:rsid w:val="0050293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pPr>
    <w:rPr>
      <w:sz w:val="18"/>
      <w:szCs w:val="18"/>
    </w:rPr>
  </w:style>
  <w:style w:type="paragraph" w:customStyle="1" w:styleId="xl155">
    <w:name w:val="xl155"/>
    <w:basedOn w:val="Normal"/>
    <w:rsid w:val="00502933"/>
    <w:pPr>
      <w:pBdr>
        <w:top w:val="single" w:sz="4" w:space="0" w:color="auto"/>
        <w:left w:val="single" w:sz="4" w:space="0" w:color="auto"/>
        <w:right w:val="single" w:sz="4" w:space="0" w:color="auto"/>
      </w:pBdr>
      <w:spacing w:before="100" w:beforeAutospacing="1" w:after="100" w:afterAutospacing="1" w:line="240" w:lineRule="auto"/>
      <w:jc w:val="left"/>
    </w:pPr>
    <w:rPr>
      <w:b/>
      <w:bCs/>
      <w:sz w:val="18"/>
      <w:szCs w:val="18"/>
    </w:rPr>
  </w:style>
  <w:style w:type="paragraph" w:customStyle="1" w:styleId="xl156">
    <w:name w:val="xl156"/>
    <w:basedOn w:val="Normal"/>
    <w:rsid w:val="00502933"/>
    <w:pPr>
      <w:pBdr>
        <w:top w:val="single" w:sz="4" w:space="0" w:color="auto"/>
        <w:left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157">
    <w:name w:val="xl157"/>
    <w:basedOn w:val="Normal"/>
    <w:rsid w:val="00502933"/>
    <w:pPr>
      <w:pBdr>
        <w:top w:val="single" w:sz="4" w:space="0" w:color="auto"/>
        <w:left w:val="single" w:sz="4" w:space="0" w:color="auto"/>
        <w:right w:val="single" w:sz="4" w:space="0" w:color="auto"/>
      </w:pBdr>
      <w:spacing w:before="100" w:beforeAutospacing="1" w:after="100" w:afterAutospacing="1" w:line="240" w:lineRule="auto"/>
      <w:jc w:val="left"/>
    </w:pPr>
    <w:rPr>
      <w:b/>
      <w:bCs/>
      <w:sz w:val="18"/>
      <w:szCs w:val="18"/>
    </w:rPr>
  </w:style>
  <w:style w:type="paragraph" w:customStyle="1" w:styleId="xl158">
    <w:name w:val="xl158"/>
    <w:basedOn w:val="Normal"/>
    <w:rsid w:val="00502933"/>
    <w:pPr>
      <w:pBdr>
        <w:top w:val="single" w:sz="4" w:space="0" w:color="auto"/>
        <w:left w:val="single" w:sz="4" w:space="0" w:color="auto"/>
        <w:right w:val="double" w:sz="6" w:space="0" w:color="auto"/>
      </w:pBdr>
      <w:spacing w:before="100" w:beforeAutospacing="1" w:after="100" w:afterAutospacing="1" w:line="240" w:lineRule="auto"/>
      <w:jc w:val="left"/>
    </w:pPr>
    <w:rPr>
      <w:b/>
      <w:bCs/>
      <w:sz w:val="18"/>
      <w:szCs w:val="18"/>
    </w:rPr>
  </w:style>
  <w:style w:type="paragraph" w:customStyle="1" w:styleId="xl159">
    <w:name w:val="xl159"/>
    <w:basedOn w:val="Normal"/>
    <w:rsid w:val="00502933"/>
    <w:pPr>
      <w:pBdr>
        <w:top w:val="single" w:sz="4" w:space="0" w:color="auto"/>
        <w:left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160">
    <w:name w:val="xl160"/>
    <w:basedOn w:val="Normal"/>
    <w:rsid w:val="00502933"/>
    <w:pPr>
      <w:pBdr>
        <w:top w:val="single" w:sz="4" w:space="0" w:color="auto"/>
        <w:left w:val="single" w:sz="4" w:space="0" w:color="auto"/>
        <w:right w:val="double" w:sz="6" w:space="0" w:color="auto"/>
      </w:pBdr>
      <w:spacing w:before="100" w:beforeAutospacing="1" w:after="100" w:afterAutospacing="1" w:line="240" w:lineRule="auto"/>
      <w:jc w:val="left"/>
    </w:pPr>
    <w:rPr>
      <w:sz w:val="18"/>
      <w:szCs w:val="18"/>
    </w:rPr>
  </w:style>
  <w:style w:type="paragraph" w:customStyle="1" w:styleId="xl161">
    <w:name w:val="xl161"/>
    <w:basedOn w:val="Normal"/>
    <w:rsid w:val="00502933"/>
    <w:pPr>
      <w:pBdr>
        <w:top w:val="single" w:sz="4" w:space="0" w:color="auto"/>
        <w:left w:val="single" w:sz="4" w:space="0" w:color="auto"/>
        <w:right w:val="double" w:sz="6" w:space="0" w:color="auto"/>
      </w:pBdr>
      <w:spacing w:before="100" w:beforeAutospacing="1" w:after="100" w:afterAutospacing="1" w:line="240" w:lineRule="auto"/>
      <w:jc w:val="left"/>
    </w:pPr>
    <w:rPr>
      <w:b/>
      <w:bCs/>
      <w:sz w:val="18"/>
      <w:szCs w:val="18"/>
    </w:rPr>
  </w:style>
  <w:style w:type="paragraph" w:customStyle="1" w:styleId="xl162">
    <w:name w:val="xl162"/>
    <w:basedOn w:val="Normal"/>
    <w:rsid w:val="00502933"/>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left"/>
    </w:pPr>
    <w:rPr>
      <w:b/>
      <w:bCs/>
      <w:sz w:val="18"/>
      <w:szCs w:val="18"/>
    </w:rPr>
  </w:style>
  <w:style w:type="paragraph" w:customStyle="1" w:styleId="xl163">
    <w:name w:val="xl163"/>
    <w:basedOn w:val="Normal"/>
    <w:rsid w:val="00502933"/>
    <w:pPr>
      <w:spacing w:before="100" w:beforeAutospacing="1" w:after="100" w:afterAutospacing="1" w:line="240" w:lineRule="auto"/>
      <w:jc w:val="left"/>
    </w:pPr>
    <w:rPr>
      <w:sz w:val="18"/>
      <w:szCs w:val="18"/>
    </w:rPr>
  </w:style>
  <w:style w:type="paragraph" w:customStyle="1" w:styleId="Noparagraphstyle">
    <w:name w:val="[No paragraph style]"/>
    <w:rsid w:val="00756474"/>
    <w:pPr>
      <w:widowControl w:val="0"/>
      <w:autoSpaceDE w:val="0"/>
      <w:autoSpaceDN w:val="0"/>
      <w:adjustRightInd w:val="0"/>
      <w:spacing w:line="288" w:lineRule="auto"/>
      <w:textAlignment w:val="center"/>
    </w:pPr>
    <w:rPr>
      <w:rFonts w:ascii="Times-Roman" w:hAnsi="Times-Roman" w:cs="Times-Roman"/>
      <w:color w:val="000000"/>
      <w:sz w:val="24"/>
      <w:szCs w:val="24"/>
      <w:lang w:val="sv-SE" w:eastAsia="sv-SE" w:bidi="sv-SE"/>
    </w:rPr>
  </w:style>
  <w:style w:type="paragraph" w:customStyle="1" w:styleId="TabellrubrikFet">
    <w:name w:val="Tabellrubrik Fet"/>
    <w:basedOn w:val="Normal"/>
    <w:rsid w:val="00B26D7B"/>
    <w:pPr>
      <w:spacing w:before="240" w:line="220" w:lineRule="exact"/>
      <w:jc w:val="left"/>
    </w:pPr>
    <w:rPr>
      <w:b/>
    </w:rPr>
  </w:style>
  <w:style w:type="table" w:styleId="Tabellrutnt">
    <w:name w:val="Table Grid"/>
    <w:basedOn w:val="Normaltabell"/>
    <w:rsid w:val="000F1B28"/>
    <w:pPr>
      <w:spacing w:before="62"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3154">
      <w:bodyDiv w:val="1"/>
      <w:marLeft w:val="0"/>
      <w:marRight w:val="0"/>
      <w:marTop w:val="0"/>
      <w:marBottom w:val="0"/>
      <w:divBdr>
        <w:top w:val="none" w:sz="0" w:space="0" w:color="auto"/>
        <w:left w:val="none" w:sz="0" w:space="0" w:color="auto"/>
        <w:bottom w:val="none" w:sz="0" w:space="0" w:color="auto"/>
        <w:right w:val="none" w:sz="0" w:space="0" w:color="auto"/>
      </w:divBdr>
    </w:div>
    <w:div w:id="140852321">
      <w:bodyDiv w:val="1"/>
      <w:marLeft w:val="0"/>
      <w:marRight w:val="0"/>
      <w:marTop w:val="0"/>
      <w:marBottom w:val="0"/>
      <w:divBdr>
        <w:top w:val="none" w:sz="0" w:space="0" w:color="auto"/>
        <w:left w:val="none" w:sz="0" w:space="0" w:color="auto"/>
        <w:bottom w:val="none" w:sz="0" w:space="0" w:color="auto"/>
        <w:right w:val="none" w:sz="0" w:space="0" w:color="auto"/>
      </w:divBdr>
    </w:div>
    <w:div w:id="368844459">
      <w:bodyDiv w:val="1"/>
      <w:marLeft w:val="0"/>
      <w:marRight w:val="0"/>
      <w:marTop w:val="0"/>
      <w:marBottom w:val="0"/>
      <w:divBdr>
        <w:top w:val="none" w:sz="0" w:space="0" w:color="auto"/>
        <w:left w:val="none" w:sz="0" w:space="0" w:color="auto"/>
        <w:bottom w:val="none" w:sz="0" w:space="0" w:color="auto"/>
        <w:right w:val="none" w:sz="0" w:space="0" w:color="auto"/>
      </w:divBdr>
    </w:div>
    <w:div w:id="491262326">
      <w:bodyDiv w:val="1"/>
      <w:marLeft w:val="0"/>
      <w:marRight w:val="0"/>
      <w:marTop w:val="0"/>
      <w:marBottom w:val="0"/>
      <w:divBdr>
        <w:top w:val="none" w:sz="0" w:space="0" w:color="auto"/>
        <w:left w:val="none" w:sz="0" w:space="0" w:color="auto"/>
        <w:bottom w:val="none" w:sz="0" w:space="0" w:color="auto"/>
        <w:right w:val="none" w:sz="0" w:space="0" w:color="auto"/>
      </w:divBdr>
    </w:div>
    <w:div w:id="589462134">
      <w:bodyDiv w:val="1"/>
      <w:marLeft w:val="0"/>
      <w:marRight w:val="0"/>
      <w:marTop w:val="0"/>
      <w:marBottom w:val="0"/>
      <w:divBdr>
        <w:top w:val="none" w:sz="0" w:space="0" w:color="auto"/>
        <w:left w:val="none" w:sz="0" w:space="0" w:color="auto"/>
        <w:bottom w:val="none" w:sz="0" w:space="0" w:color="auto"/>
        <w:right w:val="none" w:sz="0" w:space="0" w:color="auto"/>
      </w:divBdr>
    </w:div>
    <w:div w:id="613514233">
      <w:bodyDiv w:val="1"/>
      <w:marLeft w:val="0"/>
      <w:marRight w:val="0"/>
      <w:marTop w:val="0"/>
      <w:marBottom w:val="0"/>
      <w:divBdr>
        <w:top w:val="none" w:sz="0" w:space="0" w:color="auto"/>
        <w:left w:val="none" w:sz="0" w:space="0" w:color="auto"/>
        <w:bottom w:val="none" w:sz="0" w:space="0" w:color="auto"/>
        <w:right w:val="none" w:sz="0" w:space="0" w:color="auto"/>
      </w:divBdr>
    </w:div>
    <w:div w:id="744686377">
      <w:bodyDiv w:val="1"/>
      <w:marLeft w:val="0"/>
      <w:marRight w:val="0"/>
      <w:marTop w:val="0"/>
      <w:marBottom w:val="0"/>
      <w:divBdr>
        <w:top w:val="none" w:sz="0" w:space="0" w:color="auto"/>
        <w:left w:val="none" w:sz="0" w:space="0" w:color="auto"/>
        <w:bottom w:val="none" w:sz="0" w:space="0" w:color="auto"/>
        <w:right w:val="none" w:sz="0" w:space="0" w:color="auto"/>
      </w:divBdr>
    </w:div>
    <w:div w:id="829175266">
      <w:bodyDiv w:val="1"/>
      <w:marLeft w:val="0"/>
      <w:marRight w:val="0"/>
      <w:marTop w:val="0"/>
      <w:marBottom w:val="0"/>
      <w:divBdr>
        <w:top w:val="none" w:sz="0" w:space="0" w:color="auto"/>
        <w:left w:val="none" w:sz="0" w:space="0" w:color="auto"/>
        <w:bottom w:val="none" w:sz="0" w:space="0" w:color="auto"/>
        <w:right w:val="none" w:sz="0" w:space="0" w:color="auto"/>
      </w:divBdr>
    </w:div>
    <w:div w:id="843978667">
      <w:bodyDiv w:val="1"/>
      <w:marLeft w:val="0"/>
      <w:marRight w:val="0"/>
      <w:marTop w:val="0"/>
      <w:marBottom w:val="0"/>
      <w:divBdr>
        <w:top w:val="none" w:sz="0" w:space="0" w:color="auto"/>
        <w:left w:val="none" w:sz="0" w:space="0" w:color="auto"/>
        <w:bottom w:val="none" w:sz="0" w:space="0" w:color="auto"/>
        <w:right w:val="none" w:sz="0" w:space="0" w:color="auto"/>
      </w:divBdr>
    </w:div>
    <w:div w:id="852232985">
      <w:bodyDiv w:val="1"/>
      <w:marLeft w:val="0"/>
      <w:marRight w:val="0"/>
      <w:marTop w:val="0"/>
      <w:marBottom w:val="0"/>
      <w:divBdr>
        <w:top w:val="none" w:sz="0" w:space="0" w:color="auto"/>
        <w:left w:val="none" w:sz="0" w:space="0" w:color="auto"/>
        <w:bottom w:val="none" w:sz="0" w:space="0" w:color="auto"/>
        <w:right w:val="none" w:sz="0" w:space="0" w:color="auto"/>
      </w:divBdr>
    </w:div>
    <w:div w:id="900751990">
      <w:bodyDiv w:val="1"/>
      <w:marLeft w:val="0"/>
      <w:marRight w:val="0"/>
      <w:marTop w:val="0"/>
      <w:marBottom w:val="0"/>
      <w:divBdr>
        <w:top w:val="none" w:sz="0" w:space="0" w:color="auto"/>
        <w:left w:val="none" w:sz="0" w:space="0" w:color="auto"/>
        <w:bottom w:val="none" w:sz="0" w:space="0" w:color="auto"/>
        <w:right w:val="none" w:sz="0" w:space="0" w:color="auto"/>
      </w:divBdr>
    </w:div>
    <w:div w:id="941837157">
      <w:bodyDiv w:val="1"/>
      <w:marLeft w:val="0"/>
      <w:marRight w:val="0"/>
      <w:marTop w:val="0"/>
      <w:marBottom w:val="0"/>
      <w:divBdr>
        <w:top w:val="none" w:sz="0" w:space="0" w:color="auto"/>
        <w:left w:val="none" w:sz="0" w:space="0" w:color="auto"/>
        <w:bottom w:val="none" w:sz="0" w:space="0" w:color="auto"/>
        <w:right w:val="none" w:sz="0" w:space="0" w:color="auto"/>
      </w:divBdr>
    </w:div>
    <w:div w:id="972759572">
      <w:bodyDiv w:val="1"/>
      <w:marLeft w:val="0"/>
      <w:marRight w:val="0"/>
      <w:marTop w:val="0"/>
      <w:marBottom w:val="0"/>
      <w:divBdr>
        <w:top w:val="none" w:sz="0" w:space="0" w:color="auto"/>
        <w:left w:val="none" w:sz="0" w:space="0" w:color="auto"/>
        <w:bottom w:val="none" w:sz="0" w:space="0" w:color="auto"/>
        <w:right w:val="none" w:sz="0" w:space="0" w:color="auto"/>
      </w:divBdr>
    </w:div>
    <w:div w:id="1017268246">
      <w:bodyDiv w:val="1"/>
      <w:marLeft w:val="0"/>
      <w:marRight w:val="0"/>
      <w:marTop w:val="0"/>
      <w:marBottom w:val="0"/>
      <w:divBdr>
        <w:top w:val="none" w:sz="0" w:space="0" w:color="auto"/>
        <w:left w:val="none" w:sz="0" w:space="0" w:color="auto"/>
        <w:bottom w:val="none" w:sz="0" w:space="0" w:color="auto"/>
        <w:right w:val="none" w:sz="0" w:space="0" w:color="auto"/>
      </w:divBdr>
    </w:div>
    <w:div w:id="1036197748">
      <w:bodyDiv w:val="1"/>
      <w:marLeft w:val="0"/>
      <w:marRight w:val="0"/>
      <w:marTop w:val="0"/>
      <w:marBottom w:val="0"/>
      <w:divBdr>
        <w:top w:val="none" w:sz="0" w:space="0" w:color="auto"/>
        <w:left w:val="none" w:sz="0" w:space="0" w:color="auto"/>
        <w:bottom w:val="none" w:sz="0" w:space="0" w:color="auto"/>
        <w:right w:val="none" w:sz="0" w:space="0" w:color="auto"/>
      </w:divBdr>
    </w:div>
    <w:div w:id="1100838363">
      <w:bodyDiv w:val="1"/>
      <w:marLeft w:val="0"/>
      <w:marRight w:val="0"/>
      <w:marTop w:val="0"/>
      <w:marBottom w:val="0"/>
      <w:divBdr>
        <w:top w:val="none" w:sz="0" w:space="0" w:color="auto"/>
        <w:left w:val="none" w:sz="0" w:space="0" w:color="auto"/>
        <w:bottom w:val="none" w:sz="0" w:space="0" w:color="auto"/>
        <w:right w:val="none" w:sz="0" w:space="0" w:color="auto"/>
      </w:divBdr>
    </w:div>
    <w:div w:id="1160852665">
      <w:bodyDiv w:val="1"/>
      <w:marLeft w:val="0"/>
      <w:marRight w:val="0"/>
      <w:marTop w:val="0"/>
      <w:marBottom w:val="0"/>
      <w:divBdr>
        <w:top w:val="none" w:sz="0" w:space="0" w:color="auto"/>
        <w:left w:val="none" w:sz="0" w:space="0" w:color="auto"/>
        <w:bottom w:val="none" w:sz="0" w:space="0" w:color="auto"/>
        <w:right w:val="none" w:sz="0" w:space="0" w:color="auto"/>
      </w:divBdr>
    </w:div>
    <w:div w:id="1201699391">
      <w:bodyDiv w:val="1"/>
      <w:marLeft w:val="0"/>
      <w:marRight w:val="0"/>
      <w:marTop w:val="0"/>
      <w:marBottom w:val="0"/>
      <w:divBdr>
        <w:top w:val="none" w:sz="0" w:space="0" w:color="auto"/>
        <w:left w:val="none" w:sz="0" w:space="0" w:color="auto"/>
        <w:bottom w:val="none" w:sz="0" w:space="0" w:color="auto"/>
        <w:right w:val="none" w:sz="0" w:space="0" w:color="auto"/>
      </w:divBdr>
    </w:div>
    <w:div w:id="1243833053">
      <w:bodyDiv w:val="1"/>
      <w:marLeft w:val="0"/>
      <w:marRight w:val="0"/>
      <w:marTop w:val="0"/>
      <w:marBottom w:val="0"/>
      <w:divBdr>
        <w:top w:val="none" w:sz="0" w:space="0" w:color="auto"/>
        <w:left w:val="none" w:sz="0" w:space="0" w:color="auto"/>
        <w:bottom w:val="none" w:sz="0" w:space="0" w:color="auto"/>
        <w:right w:val="none" w:sz="0" w:space="0" w:color="auto"/>
      </w:divBdr>
    </w:div>
    <w:div w:id="1265460047">
      <w:bodyDiv w:val="1"/>
      <w:marLeft w:val="0"/>
      <w:marRight w:val="0"/>
      <w:marTop w:val="0"/>
      <w:marBottom w:val="0"/>
      <w:divBdr>
        <w:top w:val="none" w:sz="0" w:space="0" w:color="auto"/>
        <w:left w:val="none" w:sz="0" w:space="0" w:color="auto"/>
        <w:bottom w:val="none" w:sz="0" w:space="0" w:color="auto"/>
        <w:right w:val="none" w:sz="0" w:space="0" w:color="auto"/>
      </w:divBdr>
    </w:div>
    <w:div w:id="1359350051">
      <w:bodyDiv w:val="1"/>
      <w:marLeft w:val="0"/>
      <w:marRight w:val="0"/>
      <w:marTop w:val="0"/>
      <w:marBottom w:val="0"/>
      <w:divBdr>
        <w:top w:val="none" w:sz="0" w:space="0" w:color="auto"/>
        <w:left w:val="none" w:sz="0" w:space="0" w:color="auto"/>
        <w:bottom w:val="none" w:sz="0" w:space="0" w:color="auto"/>
        <w:right w:val="none" w:sz="0" w:space="0" w:color="auto"/>
      </w:divBdr>
    </w:div>
    <w:div w:id="1376348542">
      <w:bodyDiv w:val="1"/>
      <w:marLeft w:val="0"/>
      <w:marRight w:val="0"/>
      <w:marTop w:val="0"/>
      <w:marBottom w:val="0"/>
      <w:divBdr>
        <w:top w:val="none" w:sz="0" w:space="0" w:color="auto"/>
        <w:left w:val="none" w:sz="0" w:space="0" w:color="auto"/>
        <w:bottom w:val="none" w:sz="0" w:space="0" w:color="auto"/>
        <w:right w:val="none" w:sz="0" w:space="0" w:color="auto"/>
      </w:divBdr>
    </w:div>
    <w:div w:id="1490486381">
      <w:bodyDiv w:val="1"/>
      <w:marLeft w:val="0"/>
      <w:marRight w:val="0"/>
      <w:marTop w:val="0"/>
      <w:marBottom w:val="0"/>
      <w:divBdr>
        <w:top w:val="none" w:sz="0" w:space="0" w:color="auto"/>
        <w:left w:val="none" w:sz="0" w:space="0" w:color="auto"/>
        <w:bottom w:val="none" w:sz="0" w:space="0" w:color="auto"/>
        <w:right w:val="none" w:sz="0" w:space="0" w:color="auto"/>
      </w:divBdr>
    </w:div>
    <w:div w:id="1702198262">
      <w:bodyDiv w:val="1"/>
      <w:marLeft w:val="0"/>
      <w:marRight w:val="0"/>
      <w:marTop w:val="0"/>
      <w:marBottom w:val="0"/>
      <w:divBdr>
        <w:top w:val="none" w:sz="0" w:space="0" w:color="auto"/>
        <w:left w:val="none" w:sz="0" w:space="0" w:color="auto"/>
        <w:bottom w:val="none" w:sz="0" w:space="0" w:color="auto"/>
        <w:right w:val="none" w:sz="0" w:space="0" w:color="auto"/>
      </w:divBdr>
    </w:div>
    <w:div w:id="1722898234">
      <w:bodyDiv w:val="1"/>
      <w:marLeft w:val="0"/>
      <w:marRight w:val="0"/>
      <w:marTop w:val="0"/>
      <w:marBottom w:val="0"/>
      <w:divBdr>
        <w:top w:val="none" w:sz="0" w:space="0" w:color="auto"/>
        <w:left w:val="none" w:sz="0" w:space="0" w:color="auto"/>
        <w:bottom w:val="none" w:sz="0" w:space="0" w:color="auto"/>
        <w:right w:val="none" w:sz="0" w:space="0" w:color="auto"/>
      </w:divBdr>
    </w:div>
    <w:div w:id="1734617318">
      <w:bodyDiv w:val="1"/>
      <w:marLeft w:val="0"/>
      <w:marRight w:val="0"/>
      <w:marTop w:val="0"/>
      <w:marBottom w:val="0"/>
      <w:divBdr>
        <w:top w:val="none" w:sz="0" w:space="0" w:color="auto"/>
        <w:left w:val="none" w:sz="0" w:space="0" w:color="auto"/>
        <w:bottom w:val="none" w:sz="0" w:space="0" w:color="auto"/>
        <w:right w:val="none" w:sz="0" w:space="0" w:color="auto"/>
      </w:divBdr>
    </w:div>
    <w:div w:id="1804620093">
      <w:bodyDiv w:val="1"/>
      <w:marLeft w:val="0"/>
      <w:marRight w:val="0"/>
      <w:marTop w:val="0"/>
      <w:marBottom w:val="0"/>
      <w:divBdr>
        <w:top w:val="none" w:sz="0" w:space="0" w:color="auto"/>
        <w:left w:val="none" w:sz="0" w:space="0" w:color="auto"/>
        <w:bottom w:val="none" w:sz="0" w:space="0" w:color="auto"/>
        <w:right w:val="none" w:sz="0" w:space="0" w:color="auto"/>
      </w:divBdr>
    </w:div>
    <w:div w:id="1832479528">
      <w:bodyDiv w:val="1"/>
      <w:marLeft w:val="0"/>
      <w:marRight w:val="0"/>
      <w:marTop w:val="0"/>
      <w:marBottom w:val="0"/>
      <w:divBdr>
        <w:top w:val="none" w:sz="0" w:space="0" w:color="auto"/>
        <w:left w:val="none" w:sz="0" w:space="0" w:color="auto"/>
        <w:bottom w:val="none" w:sz="0" w:space="0" w:color="auto"/>
        <w:right w:val="none" w:sz="0" w:space="0" w:color="auto"/>
      </w:divBdr>
    </w:div>
    <w:div w:id="1879508831">
      <w:bodyDiv w:val="1"/>
      <w:marLeft w:val="0"/>
      <w:marRight w:val="0"/>
      <w:marTop w:val="0"/>
      <w:marBottom w:val="0"/>
      <w:divBdr>
        <w:top w:val="none" w:sz="0" w:space="0" w:color="auto"/>
        <w:left w:val="none" w:sz="0" w:space="0" w:color="auto"/>
        <w:bottom w:val="none" w:sz="0" w:space="0" w:color="auto"/>
        <w:right w:val="none" w:sz="0" w:space="0" w:color="auto"/>
      </w:divBdr>
    </w:div>
    <w:div w:id="191223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image" Target="media/image2.wmf"/><Relationship Id="rId21" Type="http://schemas.openxmlformats.org/officeDocument/2006/relationships/header" Target="header8.xml"/><Relationship Id="rId42" Type="http://schemas.openxmlformats.org/officeDocument/2006/relationships/header" Target="header16.xml"/><Relationship Id="rId47" Type="http://schemas.openxmlformats.org/officeDocument/2006/relationships/footer" Target="footer18.xml"/><Relationship Id="rId63" Type="http://schemas.openxmlformats.org/officeDocument/2006/relationships/footer" Target="footer26.xml"/><Relationship Id="rId68" Type="http://schemas.openxmlformats.org/officeDocument/2006/relationships/footer" Target="footer28.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image" Target="media/image5.emf"/><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header" Target="header24.xml"/><Relationship Id="rId66" Type="http://schemas.openxmlformats.org/officeDocument/2006/relationships/header" Target="header28.xml"/><Relationship Id="rId5" Type="http://schemas.openxmlformats.org/officeDocument/2006/relationships/footnotes" Target="footnotes.xml"/><Relationship Id="rId61" Type="http://schemas.openxmlformats.org/officeDocument/2006/relationships/header" Target="header26.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3.wmf"/><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footer" Target="footer22.xml"/><Relationship Id="rId64" Type="http://schemas.openxmlformats.org/officeDocument/2006/relationships/header" Target="header27.xml"/><Relationship Id="rId69" Type="http://schemas.openxmlformats.org/officeDocument/2006/relationships/footer" Target="footer29.xml"/><Relationship Id="rId8" Type="http://schemas.openxmlformats.org/officeDocument/2006/relationships/header" Target="header1.xml"/><Relationship Id="rId51" Type="http://schemas.openxmlformats.org/officeDocument/2006/relationships/footer" Target="footer20.xm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8.xml"/><Relationship Id="rId59" Type="http://schemas.openxmlformats.org/officeDocument/2006/relationships/footer" Target="footer24.xml"/><Relationship Id="rId67" Type="http://schemas.openxmlformats.org/officeDocument/2006/relationships/header" Target="header29.xml"/><Relationship Id="rId20" Type="http://schemas.openxmlformats.org/officeDocument/2006/relationships/header" Target="header7.xml"/><Relationship Id="rId41" Type="http://schemas.openxmlformats.org/officeDocument/2006/relationships/footer" Target="footer15.xml"/><Relationship Id="rId54" Type="http://schemas.openxmlformats.org/officeDocument/2006/relationships/header" Target="header22.xml"/><Relationship Id="rId62" Type="http://schemas.openxmlformats.org/officeDocument/2006/relationships/footer" Target="footer25.xml"/><Relationship Id="rId70" Type="http://schemas.openxmlformats.org/officeDocument/2006/relationships/header" Target="header3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4.wmf"/><Relationship Id="rId36" Type="http://schemas.openxmlformats.org/officeDocument/2006/relationships/header" Target="header13.xml"/><Relationship Id="rId49" Type="http://schemas.openxmlformats.org/officeDocument/2006/relationships/header" Target="header20.xml"/><Relationship Id="rId57" Type="http://schemas.openxmlformats.org/officeDocument/2006/relationships/footer" Target="footer23.xml"/><Relationship Id="rId10" Type="http://schemas.openxmlformats.org/officeDocument/2006/relationships/footer" Target="footer1.xml"/><Relationship Id="rId31" Type="http://schemas.openxmlformats.org/officeDocument/2006/relationships/header" Target="header11.xml"/><Relationship Id="rId44" Type="http://schemas.openxmlformats.org/officeDocument/2006/relationships/footer" Target="footer16.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footer" Target="footer27.xm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4.xml"/><Relationship Id="rId34" Type="http://schemas.openxmlformats.org/officeDocument/2006/relationships/header" Target="header12.xml"/><Relationship Id="rId50" Type="http://schemas.openxmlformats.org/officeDocument/2006/relationships/footer" Target="footer19.xml"/><Relationship Id="rId55" Type="http://schemas.openxmlformats.org/officeDocument/2006/relationships/header" Target="header23.xml"/><Relationship Id="rId7" Type="http://schemas.openxmlformats.org/officeDocument/2006/relationships/image" Target="media/image1.wmf"/><Relationship Id="rId71" Type="http://schemas.openxmlformats.org/officeDocument/2006/relationships/footer" Target="footer3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17214</Words>
  <Characters>102255</Characters>
  <Application>Microsoft Office Word</Application>
  <DocSecurity>4</DocSecurity>
  <Lines>6015</Lines>
  <Paragraphs>3513</Paragraphs>
  <ScaleCrop>false</ScaleCrop>
  <HeadingPairs>
    <vt:vector size="2" baseType="variant">
      <vt:variant>
        <vt:lpstr>Rubrik</vt:lpstr>
      </vt:variant>
      <vt:variant>
        <vt:i4>1</vt:i4>
      </vt:variant>
    </vt:vector>
  </HeadingPairs>
  <TitlesOfParts>
    <vt:vector size="1" baseType="lpstr">
      <vt:lpstr>Redogörelse till riksdagen</vt:lpstr>
    </vt:vector>
  </TitlesOfParts>
  <Company>Riksdagen</Company>
  <LinksUpToDate>false</LinksUpToDate>
  <CharactersWithSpaces>115956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2009-02-17T15:12:00Z</cp:lastPrinted>
  <dcterms:created xsi:type="dcterms:W3CDTF">2025-12-17T19:03:00Z</dcterms:created>
  <dcterms:modified xsi:type="dcterms:W3CDTF">2025-12-17T19:03:00Z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RJ</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