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2DA" w:rsidRPr="005C12DA" w:rsidRDefault="005C12DA">
      <w:pPr>
        <w:pStyle w:val="Hemstlrubrik"/>
      </w:pPr>
      <w:r w:rsidRPr="005C12DA">
        <w:t>Förslag till riksdagsbeslut</w:t>
      </w:r>
    </w:p>
    <w:p w:rsidR="005C12DA" w:rsidRPr="005C12DA" w:rsidRDefault="005C12DA">
      <w:pPr>
        <w:pStyle w:val="Hemstlatt"/>
        <w:ind w:left="0"/>
      </w:pPr>
      <w:r w:rsidRPr="005C12DA">
        <w:t>Riksdagen tillkännager för regeringen som sin mening vad som anförs i motionen om att skatteutjämningen fullt ut bör finansieras av staten.</w:t>
      </w:r>
    </w:p>
    <w:p w:rsidR="005C12DA" w:rsidRPr="005C12DA" w:rsidRDefault="005C12DA">
      <w:pPr>
        <w:pStyle w:val="Rubrik1"/>
      </w:pPr>
      <w:r w:rsidRPr="005C12DA">
        <w:t>Motivering</w:t>
      </w:r>
    </w:p>
    <w:p w:rsidR="005C12DA" w:rsidRPr="005C12DA" w:rsidRDefault="005C12DA">
      <w:r w:rsidRPr="005C12DA">
        <w:t>För att garantera alla svenska invånares tillgång till en välfärd byggd på li</w:t>
      </w:r>
      <w:r w:rsidRPr="005C12DA">
        <w:t>k</w:t>
      </w:r>
      <w:r w:rsidRPr="005C12DA">
        <w:t>värdiga förutsättningar är existensen av ett skatteutjämningssystem motiverat. Ansvaret för en sådan ekonomisk utjämning bör dock staten stå för.</w:t>
      </w:r>
    </w:p>
    <w:p w:rsidR="005C12DA" w:rsidRPr="005C12DA" w:rsidRDefault="005C12DA">
      <w:pPr>
        <w:pStyle w:val="Normaltindrag"/>
      </w:pPr>
      <w:r w:rsidRPr="005C12DA">
        <w:t>Idag utgörs skatteutjämningssystemet till 95 procent av en omfördelning av statsbidragen. Staten bär således den absoluta merparten av utjämningss</w:t>
      </w:r>
      <w:r w:rsidRPr="005C12DA">
        <w:t>y</w:t>
      </w:r>
      <w:r w:rsidRPr="005C12DA">
        <w:t>stemets kostnader. De resterande 5 procenten står dock ett tio tal kommuner ensamt för genom inkomstutjämningen. Effekterna av detta är påtagliga för berörda kommer. I flera fall handlar det om åtskilliga kronor i högre skatt eller motsvarande resursförstärkningar av välfärden som kommunerna ifråga därmed går miste om.</w:t>
      </w:r>
    </w:p>
    <w:p w:rsidR="005C12DA" w:rsidRPr="005C12DA" w:rsidRDefault="005C12DA">
      <w:pPr>
        <w:pStyle w:val="Normaltindrag"/>
      </w:pPr>
      <w:r w:rsidRPr="005C12DA">
        <w:t>Detta begränsar kraftigt det kommunala självbestämmandet och är därför ett demokratiskt problem. Demokratin fungerar bäst när beslut kring lokala förhållanden fattas nära medborgarna. Det ko</w:t>
      </w:r>
      <w:r w:rsidRPr="005C12DA">
        <w:t>mmunala självbestämmandet möjliggör även för människor i olika landsändar att – om än i begränsad u</w:t>
      </w:r>
      <w:r w:rsidRPr="005C12DA">
        <w:t>t</w:t>
      </w:r>
      <w:r w:rsidRPr="005C12DA">
        <w:t>sträckning – låta sin näromgivning styras efter olika politiska principer b</w:t>
      </w:r>
      <w:r w:rsidRPr="005C12DA">
        <w:t>e</w:t>
      </w:r>
      <w:r w:rsidRPr="005C12DA">
        <w:t>tingat av utfallen i kommunalvalen. Dagens skatteutjämningssystem har s</w:t>
      </w:r>
      <w:r w:rsidRPr="005C12DA">
        <w:t>e</w:t>
      </w:r>
      <w:r w:rsidRPr="005C12DA">
        <w:t>dan ett drygt decennium tillbaka kraftigt reducerat detta självbestämmande.</w:t>
      </w:r>
    </w:p>
    <w:p w:rsidR="005C12DA" w:rsidRPr="005C12DA" w:rsidRDefault="005C12DA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5C12DA">
        <w:rPr>
          <w:color w:val="000000"/>
        </w:rPr>
        <w:t>Därför bör regeringen se över skatteutjämningssystemet.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12DA">
        <w:trPr>
          <w:cantSplit/>
        </w:trPr>
        <w:tc>
          <w:tcPr>
            <w:tcW w:w="3046" w:type="dxa"/>
          </w:tcPr>
          <w:p w:rsidR="005C12DA" w:rsidRPr="005C12DA" w:rsidRDefault="005C12DA">
            <w:pPr>
              <w:pStyle w:val="UnderskriftDatum"/>
              <w:spacing w:before="240"/>
            </w:pPr>
            <w:r w:rsidRPr="005C12DA">
              <w:t>Stockholm den 2 oktober 2009</w:t>
            </w:r>
          </w:p>
        </w:tc>
        <w:tc>
          <w:tcPr>
            <w:tcW w:w="3047" w:type="dxa"/>
          </w:tcPr>
          <w:p w:rsidR="005C12DA" w:rsidRPr="005C12DA" w:rsidRDefault="005C12DA">
            <w:pPr>
              <w:pStyle w:val="Underskrifter"/>
              <w:spacing w:before="240"/>
            </w:pPr>
          </w:p>
        </w:tc>
      </w:tr>
      <w:tr w:rsidR="00000000" w:rsidRPr="005C12DA">
        <w:trPr>
          <w:cantSplit/>
        </w:trPr>
        <w:tc>
          <w:tcPr>
            <w:tcW w:w="3046" w:type="dxa"/>
          </w:tcPr>
          <w:p w:rsidR="005C12DA" w:rsidRPr="005C12DA" w:rsidRDefault="005C12DA">
            <w:pPr>
              <w:pStyle w:val="Underskrifter"/>
            </w:pPr>
            <w:r w:rsidRPr="005C12DA">
              <w:t>Fredrik Schulte (m)</w:t>
            </w:r>
          </w:p>
        </w:tc>
        <w:tc>
          <w:tcPr>
            <w:tcW w:w="3046" w:type="dxa"/>
          </w:tcPr>
          <w:p w:rsidR="005C12DA" w:rsidRPr="005C12DA" w:rsidRDefault="005C12DA">
            <w:pPr>
              <w:pStyle w:val="Underskrifter"/>
            </w:pPr>
          </w:p>
        </w:tc>
      </w:tr>
    </w:tbl>
    <w:p w:rsidR="005C12DA" w:rsidRPr="005C12DA" w:rsidRDefault="005C12DA">
      <w:pPr>
        <w:pStyle w:val="Normaltindrag"/>
      </w:pPr>
    </w:p>
    <w:sectPr w:rsidR="00000000" w:rsidRPr="005C1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2DA" w:rsidRPr="005C12DA" w:rsidRDefault="005C12DA">
      <w:r w:rsidRPr="005C12DA">
        <w:separator/>
      </w:r>
    </w:p>
  </w:endnote>
  <w:endnote w:type="continuationSeparator" w:id="0">
    <w:p w:rsidR="005C12DA" w:rsidRPr="005C12DA" w:rsidRDefault="005C12DA">
      <w:r w:rsidRPr="005C12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Sidfot"/>
    </w:pPr>
    <w:r w:rsidRPr="005C12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95789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2DA" w:rsidRDefault="005C12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12DA" w:rsidRDefault="005C12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Sidfot"/>
    </w:pPr>
    <w:r w:rsidRPr="005C12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297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2DA" w:rsidRDefault="005C1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12DA" w:rsidRDefault="005C1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Sidfot"/>
    </w:pPr>
    <w:r w:rsidRPr="005C12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2299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2DA" w:rsidRDefault="005C1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12DA" w:rsidRDefault="005C1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2DA" w:rsidRPr="005C12DA" w:rsidRDefault="005C12DA">
      <w:r w:rsidRPr="005C12DA">
        <w:separator/>
      </w:r>
    </w:p>
  </w:footnote>
  <w:footnote w:type="continuationSeparator" w:id="0">
    <w:p w:rsidR="005C12DA" w:rsidRPr="005C12DA" w:rsidRDefault="005C12DA">
      <w:r w:rsidRPr="005C12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Sidhuvud"/>
    </w:pPr>
    <w:r w:rsidRPr="005C12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2116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2DA" w:rsidRDefault="005C12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12DA" w:rsidRDefault="005C12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Sidhuvud"/>
    </w:pPr>
    <w:r w:rsidRPr="005C12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3557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2DA" w:rsidRDefault="005C12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12DA" w:rsidRDefault="005C12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DA" w:rsidRPr="005C12DA" w:rsidRDefault="005C12DA">
    <w:pPr>
      <w:pStyle w:val="FSHNormal"/>
      <w:tabs>
        <w:tab w:val="right" w:pos="5840"/>
      </w:tabs>
    </w:pPr>
    <w:r w:rsidRPr="005C12DA">
      <w:br/>
    </w:r>
    <w:r w:rsidRPr="005C12DA">
      <w:fldChar w:fldCharType="begin" w:fldLock="1"/>
    </w:r>
    <w:r w:rsidRPr="005C12DA">
      <w:instrText xml:space="preserve"> DOCPROPERTY</w:instrText>
    </w:r>
    <w:r w:rsidRPr="005C12DA">
      <w:rPr>
        <w:sz w:val="18"/>
      </w:rPr>
      <w:instrText xml:space="preserve"> "YearUser" *\charformat </w:instrText>
    </w:r>
    <w:r w:rsidRPr="005C12DA">
      <w:fldChar w:fldCharType="separate"/>
    </w:r>
    <w:r w:rsidRPr="005C12DA">
      <w:t>2009/10</w:t>
    </w:r>
    <w:r w:rsidRPr="005C12DA">
      <w:fldChar w:fldCharType="end"/>
    </w:r>
    <w:r w:rsidRPr="005C12DA">
      <w:t xml:space="preserve"> </w:t>
    </w:r>
    <w:r w:rsidRPr="005C12DA">
      <w:tab/>
      <w:t xml:space="preserve">mnr: </w:t>
    </w:r>
    <w:r w:rsidRPr="005C12DA">
      <w:fldChar w:fldCharType="begin" w:fldLock="1"/>
    </w:r>
    <w:r w:rsidRPr="005C12DA">
      <w:instrText xml:space="preserve"> DOCPROPERTY</w:instrText>
    </w:r>
    <w:r w:rsidRPr="005C12DA">
      <w:rPr>
        <w:sz w:val="18"/>
      </w:rPr>
      <w:instrText xml:space="preserve"> "Motionsnummer" *\charformat </w:instrText>
    </w:r>
    <w:r w:rsidRPr="005C12DA">
      <w:fldChar w:fldCharType="separate"/>
    </w:r>
    <w:r w:rsidRPr="005C12DA">
      <w:t>Fi264</w:t>
    </w:r>
    <w:r w:rsidRPr="005C12DA">
      <w:fldChar w:fldCharType="end"/>
    </w:r>
    <w:r w:rsidRPr="005C12DA">
      <w:br/>
    </w:r>
    <w:r w:rsidRPr="005C12DA">
      <w:fldChar w:fldCharType="begin" w:fldLock="1"/>
    </w:r>
    <w:r w:rsidRPr="005C12DA">
      <w:instrText xml:space="preserve"> DOCPROPERTY</w:instrText>
    </w:r>
    <w:r w:rsidRPr="005C12DA">
      <w:rPr>
        <w:sz w:val="18"/>
      </w:rPr>
      <w:instrText xml:space="preserve"> "Samling" *\charformat </w:instrText>
    </w:r>
    <w:r w:rsidRPr="005C12DA">
      <w:fldChar w:fldCharType="end"/>
    </w:r>
    <w:r w:rsidRPr="005C12DA">
      <w:tab/>
      <w:t xml:space="preserve">pnr: </w:t>
    </w:r>
    <w:r w:rsidRPr="005C12DA">
      <w:fldChar w:fldCharType="begin" w:fldLock="1"/>
    </w:r>
    <w:r w:rsidRPr="005C12DA">
      <w:instrText xml:space="preserve"> DOCPROPERTY</w:instrText>
    </w:r>
    <w:r w:rsidRPr="005C12DA">
      <w:rPr>
        <w:sz w:val="18"/>
      </w:rPr>
      <w:instrText xml:space="preserve"> "Partinummer" *\charformat </w:instrText>
    </w:r>
    <w:r w:rsidRPr="005C12DA">
      <w:fldChar w:fldCharType="separate"/>
    </w:r>
    <w:r w:rsidRPr="005C12DA">
      <w:t>m1987</w:t>
    </w:r>
    <w:r w:rsidRPr="005C12DA">
      <w:fldChar w:fldCharType="end"/>
    </w:r>
  </w:p>
  <w:p w:rsidR="005C12DA" w:rsidRPr="005C12DA" w:rsidRDefault="005C12DA">
    <w:pPr>
      <w:pStyle w:val="FSHRub1"/>
    </w:pPr>
    <w:r w:rsidRPr="005C12DA">
      <w:t>Motion till riksdagen</w:t>
    </w:r>
    <w:r w:rsidRPr="005C12DA">
      <w:br/>
    </w:r>
    <w:r w:rsidRPr="005C12DA">
      <w:fldChar w:fldCharType="begin" w:fldLock="1"/>
    </w:r>
    <w:r w:rsidRPr="005C12DA">
      <w:instrText xml:space="preserve"> DOCPROPERTY "YearUser" *\charformat </w:instrText>
    </w:r>
    <w:r w:rsidRPr="005C12DA">
      <w:fldChar w:fldCharType="separate"/>
    </w:r>
    <w:r w:rsidRPr="005C12DA">
      <w:t>2009/10</w:t>
    </w:r>
    <w:r w:rsidRPr="005C12DA">
      <w:fldChar w:fldCharType="end"/>
    </w:r>
    <w:r w:rsidRPr="005C12DA">
      <w:t>:</w:t>
    </w:r>
    <w:r w:rsidRPr="005C12DA">
      <w:fldChar w:fldCharType="begin" w:fldLock="1"/>
    </w:r>
    <w:r w:rsidRPr="005C12DA">
      <w:instrText xml:space="preserve"> DOCPROPERTY "Motionsnummer" *\charformat </w:instrText>
    </w:r>
    <w:r w:rsidRPr="005C12DA">
      <w:fldChar w:fldCharType="separate"/>
    </w:r>
    <w:r w:rsidRPr="005C12DA">
      <w:t>Fi264</w:t>
    </w:r>
    <w:r w:rsidRPr="005C12DA">
      <w:fldChar w:fldCharType="end"/>
    </w:r>
  </w:p>
  <w:p w:rsidR="005C12DA" w:rsidRPr="005C12DA" w:rsidRDefault="005C12DA">
    <w:pPr>
      <w:pStyle w:val="FSHNormalS5"/>
    </w:pPr>
    <w:r w:rsidRPr="005C12DA">
      <w:fldChar w:fldCharType="begin" w:fldLock="1"/>
    </w:r>
    <w:r w:rsidRPr="005C12DA">
      <w:instrText xml:space="preserve"> DOCPROPERTY "MotionarText" *\charformat </w:instrText>
    </w:r>
    <w:r w:rsidRPr="005C12DA">
      <w:fldChar w:fldCharType="separate"/>
    </w:r>
    <w:r w:rsidRPr="005C12DA">
      <w:t>av Fredrik Schulte (m)</w:t>
    </w:r>
    <w:r w:rsidRPr="005C12DA">
      <w:fldChar w:fldCharType="end"/>
    </w:r>
    <w:r w:rsidRPr="005C12DA">
      <w:br/>
    </w:r>
    <w:r w:rsidRPr="005C12DA">
      <w:fldChar w:fldCharType="begin" w:fldLock="1"/>
    </w:r>
    <w:r w:rsidRPr="005C12DA">
      <w:instrText xml:space="preserve"> DOCPROPERTY "SvarFrasKort" *\charformat </w:instrText>
    </w:r>
    <w:r w:rsidRPr="005C12DA">
      <w:fldChar w:fldCharType="end"/>
    </w:r>
  </w:p>
  <w:p w:rsidR="005C12DA" w:rsidRPr="005C12DA" w:rsidRDefault="005C12DA">
    <w:pPr>
      <w:pStyle w:val="FSHTitel"/>
    </w:pPr>
    <w:r w:rsidRPr="005C12DA">
      <w:fldChar w:fldCharType="begin" w:fldLock="1"/>
    </w:r>
    <w:r w:rsidRPr="005C12DA">
      <w:instrText xml:space="preserve"> DOCPROPERTY</w:instrText>
    </w:r>
    <w:r w:rsidRPr="005C12DA">
      <w:rPr>
        <w:sz w:val="18"/>
      </w:rPr>
      <w:instrText xml:space="preserve"> "RubrikSvar" *\charformat </w:instrText>
    </w:r>
    <w:r w:rsidRPr="005C12DA">
      <w:fldChar w:fldCharType="separate"/>
    </w:r>
    <w:r w:rsidRPr="005C12DA">
      <w:t>Skatteutjämningen</w:t>
    </w:r>
    <w:r w:rsidRPr="005C12DA">
      <w:fldChar w:fldCharType="end"/>
    </w:r>
  </w:p>
  <w:p w:rsidR="005C12DA" w:rsidRPr="005C12DA" w:rsidRDefault="005C12DA">
    <w:pPr>
      <w:pStyle w:val="Normal00"/>
    </w:pPr>
  </w:p>
  <w:p w:rsidR="005C12DA" w:rsidRPr="005C12DA" w:rsidRDefault="005C12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5965649">
    <w:abstractNumId w:val="8"/>
  </w:num>
  <w:num w:numId="2" w16cid:durableId="2123382996">
    <w:abstractNumId w:val="9"/>
  </w:num>
  <w:num w:numId="3" w16cid:durableId="1439638879">
    <w:abstractNumId w:val="8"/>
  </w:num>
  <w:num w:numId="4" w16cid:durableId="1535382234">
    <w:abstractNumId w:val="9"/>
  </w:num>
  <w:num w:numId="5" w16cid:durableId="2057780723">
    <w:abstractNumId w:val="13"/>
  </w:num>
  <w:num w:numId="6" w16cid:durableId="1496652205">
    <w:abstractNumId w:val="10"/>
  </w:num>
  <w:num w:numId="7" w16cid:durableId="1016422537">
    <w:abstractNumId w:val="11"/>
  </w:num>
  <w:num w:numId="8" w16cid:durableId="777145892">
    <w:abstractNumId w:val="12"/>
  </w:num>
  <w:num w:numId="9" w16cid:durableId="18894706">
    <w:abstractNumId w:val="8"/>
  </w:num>
  <w:num w:numId="10" w16cid:durableId="359670790">
    <w:abstractNumId w:val="3"/>
  </w:num>
  <w:num w:numId="11" w16cid:durableId="737167372">
    <w:abstractNumId w:val="2"/>
  </w:num>
  <w:num w:numId="12" w16cid:durableId="1224370014">
    <w:abstractNumId w:val="1"/>
  </w:num>
  <w:num w:numId="13" w16cid:durableId="1404839383">
    <w:abstractNumId w:val="0"/>
  </w:num>
  <w:num w:numId="14" w16cid:durableId="1957984571">
    <w:abstractNumId w:val="9"/>
  </w:num>
  <w:num w:numId="15" w16cid:durableId="491675948">
    <w:abstractNumId w:val="7"/>
  </w:num>
  <w:num w:numId="16" w16cid:durableId="552275573">
    <w:abstractNumId w:val="6"/>
  </w:num>
  <w:num w:numId="17" w16cid:durableId="1204439131">
    <w:abstractNumId w:val="5"/>
  </w:num>
  <w:num w:numId="18" w16cid:durableId="213759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FA974E5C-60DE-4FB9-8298-572B3B8C6BF7}"/>
  </w:docVars>
  <w:rsids>
    <w:rsidRoot w:val="00483F19"/>
    <w:rsid w:val="00483F19"/>
    <w:rsid w:val="005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E22AFFB-ED1F-4D54-8133-03F1AD1F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1295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m1987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m1987</dc:title>
  <dc:subject>m1987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2009-11-15T06:45:00Z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mot2000_496_2009-10-02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Skatteutjämningen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Skatteutjämningen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20092010000000000109000019870069</vt:lpwstr>
  </property>
  <property fmtid="{D5CDD505-2E9C-101B-9397-08002B2CF9AE}" pid="47" name="datum">
    <vt:lpwstr>091002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20092010000000000109000019870069</vt:lpwstr>
  </property>
  <property fmtid="{D5CDD505-2E9C-101B-9397-08002B2CF9AE}" pid="50" name="nummer">
    <vt:lpwstr>264</vt:lpwstr>
  </property>
  <property fmtid="{D5CDD505-2E9C-101B-9397-08002B2CF9AE}" pid="51" name="utskottsbeteckning">
    <vt:lpwstr>Fi</vt:lpwstr>
  </property>
  <property fmtid="{D5CDD505-2E9C-101B-9397-08002B2CF9AE}" pid="52" name="GlobalUID">
    <vt:lpwstr>{7ECE9D6F-1C7B-474E-886F-606547D4972F}</vt:lpwstr>
  </property>
  <property fmtid="{D5CDD505-2E9C-101B-9397-08002B2CF9AE}" pid="53" name="Överföringar">
    <vt:i4>0</vt:i4>
  </property>
  <property fmtid="{D5CDD505-2E9C-101B-9397-08002B2CF9AE}" pid="54" name="Checksum">
    <vt:lpwstr>*1014494323186*</vt:lpwstr>
  </property>
  <property fmtid="{D5CDD505-2E9C-101B-9397-08002B2CF9AE}" pid="55" name="skuggnummer">
    <vt:lpwstr>2082</vt:lpwstr>
  </property>
  <property fmtid="{D5CDD505-2E9C-101B-9397-08002B2CF9AE}" pid="56" name="urixVersion">
    <vt:lpwstr>4.0.0.9</vt:lpwstr>
  </property>
  <property fmtid="{D5CDD505-2E9C-101B-9397-08002B2CF9AE}" pid="57" name="urixOrigin">
    <vt:lpwstr>091115 07:45:33.298</vt:lpwstr>
  </property>
  <property fmtid="{D5CDD505-2E9C-101B-9397-08002B2CF9AE}" pid="58" name="urixGuid">
    <vt:lpwstr>{BE97F814-6BF8-4788-AD88-80A151E42776}</vt:lpwstr>
  </property>
</Properties>
</file>