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0F1847B" w14:textId="77777777">
        <w:tc>
          <w:tcPr>
            <w:tcW w:w="2268" w:type="dxa"/>
          </w:tcPr>
          <w:p w14:paraId="226ACA7F"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5E72E8B" w14:textId="77777777" w:rsidR="006E4E11" w:rsidRDefault="006E4E11" w:rsidP="007242A3">
            <w:pPr>
              <w:framePr w:w="5035" w:h="1644" w:wrap="notBeside" w:vAnchor="page" w:hAnchor="page" w:x="6573" w:y="721"/>
              <w:rPr>
                <w:rFonts w:ascii="TradeGothic" w:hAnsi="TradeGothic"/>
                <w:i/>
                <w:sz w:val="18"/>
              </w:rPr>
            </w:pPr>
          </w:p>
        </w:tc>
      </w:tr>
      <w:tr w:rsidR="006E4E11" w14:paraId="730BC844" w14:textId="77777777">
        <w:tc>
          <w:tcPr>
            <w:tcW w:w="2268" w:type="dxa"/>
          </w:tcPr>
          <w:p w14:paraId="0C743170"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099457D" w14:textId="77777777" w:rsidR="006E4E11" w:rsidRDefault="006E4E11" w:rsidP="007242A3">
            <w:pPr>
              <w:framePr w:w="5035" w:h="1644" w:wrap="notBeside" w:vAnchor="page" w:hAnchor="page" w:x="6573" w:y="721"/>
              <w:rPr>
                <w:rFonts w:ascii="TradeGothic" w:hAnsi="TradeGothic"/>
                <w:b/>
                <w:sz w:val="22"/>
              </w:rPr>
            </w:pPr>
          </w:p>
        </w:tc>
      </w:tr>
      <w:tr w:rsidR="006E4E11" w14:paraId="0F5FB6E9" w14:textId="77777777">
        <w:tc>
          <w:tcPr>
            <w:tcW w:w="3402" w:type="dxa"/>
            <w:gridSpan w:val="2"/>
          </w:tcPr>
          <w:p w14:paraId="260EBC36" w14:textId="77777777" w:rsidR="006E4E11" w:rsidRDefault="006E4E11" w:rsidP="007242A3">
            <w:pPr>
              <w:framePr w:w="5035" w:h="1644" w:wrap="notBeside" w:vAnchor="page" w:hAnchor="page" w:x="6573" w:y="721"/>
            </w:pPr>
          </w:p>
        </w:tc>
        <w:tc>
          <w:tcPr>
            <w:tcW w:w="1865" w:type="dxa"/>
          </w:tcPr>
          <w:p w14:paraId="1E571F7D" w14:textId="77777777" w:rsidR="006E4E11" w:rsidRDefault="006E4E11" w:rsidP="007242A3">
            <w:pPr>
              <w:framePr w:w="5035" w:h="1644" w:wrap="notBeside" w:vAnchor="page" w:hAnchor="page" w:x="6573" w:y="721"/>
            </w:pPr>
          </w:p>
        </w:tc>
      </w:tr>
      <w:tr w:rsidR="006E4E11" w14:paraId="05170A9F" w14:textId="77777777">
        <w:tc>
          <w:tcPr>
            <w:tcW w:w="2268" w:type="dxa"/>
          </w:tcPr>
          <w:p w14:paraId="65F8BA78" w14:textId="77777777" w:rsidR="006E4E11" w:rsidRDefault="006E4E11" w:rsidP="007242A3">
            <w:pPr>
              <w:framePr w:w="5035" w:h="1644" w:wrap="notBeside" w:vAnchor="page" w:hAnchor="page" w:x="6573" w:y="721"/>
            </w:pPr>
          </w:p>
        </w:tc>
        <w:tc>
          <w:tcPr>
            <w:tcW w:w="2999" w:type="dxa"/>
            <w:gridSpan w:val="2"/>
          </w:tcPr>
          <w:p w14:paraId="121685C8" w14:textId="77777777" w:rsidR="006E4E11" w:rsidRPr="00ED583F" w:rsidRDefault="00B8190E" w:rsidP="007242A3">
            <w:pPr>
              <w:framePr w:w="5035" w:h="1644" w:wrap="notBeside" w:vAnchor="page" w:hAnchor="page" w:x="6573" w:y="721"/>
              <w:rPr>
                <w:sz w:val="20"/>
              </w:rPr>
            </w:pPr>
            <w:r>
              <w:rPr>
                <w:sz w:val="20"/>
              </w:rPr>
              <w:t>Dnr S2015/1111/FST</w:t>
            </w:r>
          </w:p>
        </w:tc>
      </w:tr>
      <w:tr w:rsidR="006E4E11" w14:paraId="721121C2" w14:textId="77777777">
        <w:tc>
          <w:tcPr>
            <w:tcW w:w="2268" w:type="dxa"/>
          </w:tcPr>
          <w:p w14:paraId="5FFF3BBE" w14:textId="77777777" w:rsidR="006E4E11" w:rsidRDefault="006E4E11" w:rsidP="007242A3">
            <w:pPr>
              <w:framePr w:w="5035" w:h="1644" w:wrap="notBeside" w:vAnchor="page" w:hAnchor="page" w:x="6573" w:y="721"/>
            </w:pPr>
          </w:p>
        </w:tc>
        <w:tc>
          <w:tcPr>
            <w:tcW w:w="2999" w:type="dxa"/>
            <w:gridSpan w:val="2"/>
          </w:tcPr>
          <w:p w14:paraId="5DA3DAE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C8C50B8" w14:textId="77777777">
        <w:trPr>
          <w:trHeight w:val="284"/>
        </w:trPr>
        <w:tc>
          <w:tcPr>
            <w:tcW w:w="4911" w:type="dxa"/>
          </w:tcPr>
          <w:p w14:paraId="164913E1" w14:textId="77777777" w:rsidR="006E4E11" w:rsidRDefault="00B8190E">
            <w:pPr>
              <w:pStyle w:val="Avsndare"/>
              <w:framePr w:h="2483" w:wrap="notBeside" w:x="1504"/>
              <w:rPr>
                <w:b/>
                <w:i w:val="0"/>
                <w:sz w:val="22"/>
              </w:rPr>
            </w:pPr>
            <w:r>
              <w:rPr>
                <w:b/>
                <w:i w:val="0"/>
                <w:sz w:val="22"/>
              </w:rPr>
              <w:t>Socialdepartementet</w:t>
            </w:r>
          </w:p>
        </w:tc>
      </w:tr>
      <w:tr w:rsidR="006E4E11" w14:paraId="153C6F3F" w14:textId="77777777">
        <w:trPr>
          <w:trHeight w:val="284"/>
        </w:trPr>
        <w:tc>
          <w:tcPr>
            <w:tcW w:w="4911" w:type="dxa"/>
          </w:tcPr>
          <w:p w14:paraId="7E015C3C" w14:textId="77777777" w:rsidR="006E4E11" w:rsidRDefault="00B8190E">
            <w:pPr>
              <w:pStyle w:val="Avsndare"/>
              <w:framePr w:h="2483" w:wrap="notBeside" w:x="1504"/>
              <w:rPr>
                <w:bCs/>
                <w:iCs/>
              </w:rPr>
            </w:pPr>
            <w:r>
              <w:rPr>
                <w:bCs/>
                <w:iCs/>
              </w:rPr>
              <w:t>Folkhälso-, sjukvårds- och idrottsministern</w:t>
            </w:r>
          </w:p>
        </w:tc>
      </w:tr>
      <w:tr w:rsidR="006E4E11" w14:paraId="59C99B17" w14:textId="77777777">
        <w:trPr>
          <w:trHeight w:val="284"/>
        </w:trPr>
        <w:tc>
          <w:tcPr>
            <w:tcW w:w="4911" w:type="dxa"/>
          </w:tcPr>
          <w:p w14:paraId="25B593D5" w14:textId="0C36A4BA" w:rsidR="00860697" w:rsidRDefault="00860697">
            <w:pPr>
              <w:pStyle w:val="Avsndare"/>
              <w:framePr w:h="2483" w:wrap="notBeside" w:x="1504"/>
              <w:rPr>
                <w:bCs/>
                <w:iCs/>
              </w:rPr>
            </w:pPr>
          </w:p>
          <w:p w14:paraId="4A848AB2" w14:textId="6966BEE0" w:rsidR="006E4E11" w:rsidRDefault="006E4E11">
            <w:pPr>
              <w:pStyle w:val="Avsndare"/>
              <w:framePr w:h="2483" w:wrap="notBeside" w:x="1504"/>
              <w:rPr>
                <w:bCs/>
                <w:iCs/>
              </w:rPr>
            </w:pPr>
          </w:p>
        </w:tc>
      </w:tr>
      <w:tr w:rsidR="006E4E11" w14:paraId="58940CBB" w14:textId="77777777">
        <w:trPr>
          <w:trHeight w:val="284"/>
        </w:trPr>
        <w:tc>
          <w:tcPr>
            <w:tcW w:w="4911" w:type="dxa"/>
          </w:tcPr>
          <w:p w14:paraId="264FA5B0" w14:textId="77777777" w:rsidR="006E4E11" w:rsidRDefault="006E4E11">
            <w:pPr>
              <w:pStyle w:val="Avsndare"/>
              <w:framePr w:h="2483" w:wrap="notBeside" w:x="1504"/>
              <w:rPr>
                <w:bCs/>
                <w:iCs/>
              </w:rPr>
            </w:pPr>
          </w:p>
        </w:tc>
      </w:tr>
      <w:tr w:rsidR="006E4E11" w14:paraId="56EC2FF7" w14:textId="77777777">
        <w:trPr>
          <w:trHeight w:val="284"/>
        </w:trPr>
        <w:tc>
          <w:tcPr>
            <w:tcW w:w="4911" w:type="dxa"/>
          </w:tcPr>
          <w:p w14:paraId="42B939D3" w14:textId="77777777" w:rsidR="006E4E11" w:rsidRDefault="006E4E11">
            <w:pPr>
              <w:pStyle w:val="Avsndare"/>
              <w:framePr w:h="2483" w:wrap="notBeside" w:x="1504"/>
              <w:rPr>
                <w:bCs/>
                <w:iCs/>
              </w:rPr>
            </w:pPr>
          </w:p>
        </w:tc>
      </w:tr>
      <w:tr w:rsidR="006E4E11" w14:paraId="10EFF133" w14:textId="77777777">
        <w:trPr>
          <w:trHeight w:val="284"/>
        </w:trPr>
        <w:tc>
          <w:tcPr>
            <w:tcW w:w="4911" w:type="dxa"/>
          </w:tcPr>
          <w:p w14:paraId="3DF8E82E" w14:textId="77777777" w:rsidR="006E4E11" w:rsidRDefault="006E4E11">
            <w:pPr>
              <w:pStyle w:val="Avsndare"/>
              <w:framePr w:h="2483" w:wrap="notBeside" w:x="1504"/>
              <w:rPr>
                <w:bCs/>
                <w:iCs/>
              </w:rPr>
            </w:pPr>
          </w:p>
        </w:tc>
      </w:tr>
      <w:tr w:rsidR="006E4E11" w14:paraId="36EEE7BE" w14:textId="77777777">
        <w:trPr>
          <w:trHeight w:val="284"/>
        </w:trPr>
        <w:tc>
          <w:tcPr>
            <w:tcW w:w="4911" w:type="dxa"/>
          </w:tcPr>
          <w:p w14:paraId="6004E5C0" w14:textId="77777777" w:rsidR="006E4E11" w:rsidRDefault="006E4E11">
            <w:pPr>
              <w:pStyle w:val="Avsndare"/>
              <w:framePr w:h="2483" w:wrap="notBeside" w:x="1504"/>
              <w:rPr>
                <w:bCs/>
                <w:iCs/>
              </w:rPr>
            </w:pPr>
          </w:p>
        </w:tc>
      </w:tr>
      <w:tr w:rsidR="006E4E11" w14:paraId="75FC9EA5" w14:textId="77777777">
        <w:trPr>
          <w:trHeight w:val="284"/>
        </w:trPr>
        <w:tc>
          <w:tcPr>
            <w:tcW w:w="4911" w:type="dxa"/>
          </w:tcPr>
          <w:p w14:paraId="063D3A92" w14:textId="77777777" w:rsidR="006E4E11" w:rsidRDefault="006E4E11">
            <w:pPr>
              <w:pStyle w:val="Avsndare"/>
              <w:framePr w:h="2483" w:wrap="notBeside" w:x="1504"/>
              <w:rPr>
                <w:bCs/>
                <w:iCs/>
              </w:rPr>
            </w:pPr>
          </w:p>
        </w:tc>
      </w:tr>
      <w:tr w:rsidR="006E4E11" w14:paraId="15BD5013" w14:textId="77777777">
        <w:trPr>
          <w:trHeight w:val="284"/>
        </w:trPr>
        <w:tc>
          <w:tcPr>
            <w:tcW w:w="4911" w:type="dxa"/>
          </w:tcPr>
          <w:p w14:paraId="775F1533" w14:textId="77777777" w:rsidR="006E4E11" w:rsidRDefault="006E4E11">
            <w:pPr>
              <w:pStyle w:val="Avsndare"/>
              <w:framePr w:h="2483" w:wrap="notBeside" w:x="1504"/>
              <w:rPr>
                <w:bCs/>
                <w:iCs/>
              </w:rPr>
            </w:pPr>
          </w:p>
        </w:tc>
      </w:tr>
    </w:tbl>
    <w:p w14:paraId="1AB596D6" w14:textId="77777777" w:rsidR="006E4E11" w:rsidRDefault="00B8190E">
      <w:pPr>
        <w:framePr w:w="4400" w:h="2523" w:wrap="notBeside" w:vAnchor="page" w:hAnchor="page" w:x="6453" w:y="2445"/>
        <w:ind w:left="142"/>
      </w:pPr>
      <w:r>
        <w:t>Till riksdagen</w:t>
      </w:r>
    </w:p>
    <w:p w14:paraId="4368507B" w14:textId="71299115" w:rsidR="006E4E11" w:rsidRDefault="00B8190E" w:rsidP="00B8190E">
      <w:pPr>
        <w:pStyle w:val="RKrubrik"/>
        <w:pBdr>
          <w:bottom w:val="single" w:sz="4" w:space="1" w:color="auto"/>
        </w:pBdr>
        <w:spacing w:before="0" w:after="0"/>
      </w:pPr>
      <w:r>
        <w:t>Svar på fråga 2014/15:231 av Barbro Westerholm (FP) Betänkandet Privat införsel av alkoholdrycker - Tydligare regler i konsekvens med svensk alkoholpolitik (SOU 2014:58)</w:t>
      </w:r>
    </w:p>
    <w:p w14:paraId="13E45621" w14:textId="77777777" w:rsidR="006E4E11" w:rsidRDefault="006E4E11">
      <w:pPr>
        <w:pStyle w:val="RKnormal"/>
      </w:pPr>
    </w:p>
    <w:p w14:paraId="39C8E27E" w14:textId="0A9A70C6" w:rsidR="00B8190E" w:rsidRDefault="00B8190E" w:rsidP="00B8190E">
      <w:pPr>
        <w:pStyle w:val="RKnormal"/>
      </w:pPr>
      <w:r>
        <w:t>Barbro Westerholm har frågat mig om jag och regeringen avser att med ledning av nämnda utredning och remissvaren på den lägga fram en proposition till riksdagen och när det i så fall kan ske.</w:t>
      </w:r>
    </w:p>
    <w:p w14:paraId="6AA5BF95" w14:textId="77777777" w:rsidR="00B8190E" w:rsidRDefault="00B8190E" w:rsidP="00B8190E">
      <w:pPr>
        <w:pStyle w:val="RKnormal"/>
      </w:pPr>
    </w:p>
    <w:p w14:paraId="73B39FBA" w14:textId="67414037" w:rsidR="00B8190E" w:rsidRDefault="00B8190E" w:rsidP="00B8190E">
      <w:pPr>
        <w:pStyle w:val="RKnormal"/>
      </w:pPr>
      <w:r>
        <w:t>Under åren 2012-2014 tillsatte den dåvarande regeringen två olika utred</w:t>
      </w:r>
      <w:r w:rsidR="007E1539">
        <w:softHyphen/>
      </w:r>
      <w:r>
        <w:t xml:space="preserve">ningar, varav den ena var Alkoholleveransutredningen, vilket är den utredning som Barbro Westerberg refererar till. </w:t>
      </w:r>
    </w:p>
    <w:p w14:paraId="4D03924A" w14:textId="77777777" w:rsidR="00B8190E" w:rsidRDefault="00B8190E" w:rsidP="00B8190E">
      <w:pPr>
        <w:pStyle w:val="RKnormal"/>
      </w:pPr>
    </w:p>
    <w:p w14:paraId="1D0FF421" w14:textId="194A90BE" w:rsidR="00B8190E" w:rsidRDefault="00B8190E" w:rsidP="00B8190E">
      <w:pPr>
        <w:pStyle w:val="RKnormal"/>
      </w:pPr>
      <w:r>
        <w:t>Alkoholleveransutredningen hade i uppdrag att bedöma dels vad som idag är tillåtet och vad som är otillåtet när det gäller e-handel och hem</w:t>
      </w:r>
      <w:r w:rsidR="007E1539">
        <w:softHyphen/>
      </w:r>
      <w:r>
        <w:t>leverans av alkoholdrycker, dels vad som bör vara tillåtet respektive otil</w:t>
      </w:r>
      <w:r w:rsidR="007E1539">
        <w:softHyphen/>
      </w:r>
      <w:r>
        <w:t xml:space="preserve">låtet utifrån både den svenska alkoholpolitiken och de förpliktelser som följer av EU-medlemskapet. </w:t>
      </w:r>
    </w:p>
    <w:p w14:paraId="08156843" w14:textId="77777777" w:rsidR="00B8190E" w:rsidRDefault="00B8190E" w:rsidP="00B8190E">
      <w:pPr>
        <w:pStyle w:val="RKnormal"/>
      </w:pPr>
    </w:p>
    <w:p w14:paraId="620CF339" w14:textId="6F8BD43E" w:rsidR="00861878" w:rsidRDefault="00861878" w:rsidP="00861878">
      <w:pPr>
        <w:pStyle w:val="RKnormal"/>
      </w:pPr>
      <w:r>
        <w:t xml:space="preserve">Regeringen, och många av remissinstanserna anser att de förslag som utredningarna lämnat inte är tillräckligt långtgående för att vara i enlighet med den svenska alkoholpolitiken, och inte heller tillräckligt tydligt klargör gränserna för vad som är tillåtet respektive otillåtet när det gäller e-handel. </w:t>
      </w:r>
    </w:p>
    <w:p w14:paraId="25DBBD02" w14:textId="77777777" w:rsidR="00861878" w:rsidRDefault="00861878" w:rsidP="00861878">
      <w:pPr>
        <w:pStyle w:val="RKnormal"/>
      </w:pPr>
      <w:r>
        <w:t xml:space="preserve"> </w:t>
      </w:r>
    </w:p>
    <w:p w14:paraId="79EEAD65" w14:textId="6D0D0D51" w:rsidR="00861878" w:rsidRDefault="00861878" w:rsidP="00861878">
      <w:pPr>
        <w:pStyle w:val="RKnormal"/>
      </w:pPr>
      <w:r>
        <w:t>Förslagen innebär bl.a. att distansförsäljning under vissa villkor är tillåten. Distansförsäljning innebär att e-handelsförsäljaren anordnar transporten till köparen i Sverige. Villkoren är att transportören är obe</w:t>
      </w:r>
      <w:r w:rsidR="007E1539">
        <w:softHyphen/>
      </w:r>
      <w:r>
        <w:t xml:space="preserve">roende av säljaren. Konsekvensen av att tillåta distansförsäljning är att ytterligare en försäljningskanal av alkohol till konsumenter i Sverige möjliggörs, vilket kan äventyra det svenska alkoholmonopolet. </w:t>
      </w:r>
    </w:p>
    <w:p w14:paraId="547EFA52" w14:textId="77777777" w:rsidR="00861878" w:rsidRDefault="00861878" w:rsidP="00861878">
      <w:pPr>
        <w:pStyle w:val="RKnormal"/>
      </w:pPr>
      <w:r>
        <w:t xml:space="preserve"> </w:t>
      </w:r>
    </w:p>
    <w:p w14:paraId="2655F495" w14:textId="3D3F18EE" w:rsidR="00861878" w:rsidRDefault="00861878" w:rsidP="00861878">
      <w:pPr>
        <w:pStyle w:val="RKnormal"/>
      </w:pPr>
      <w:r>
        <w:t>Finland har precis som Sverige ett detaljhandelsmonopol för alkohol, men i Finland tillåts endast distansköp av alkoholdrycker dvs. vid e-han</w:t>
      </w:r>
      <w:r w:rsidR="007E1539">
        <w:softHyphen/>
      </w:r>
      <w:r>
        <w:t xml:space="preserve">del måste köparen anordna transporten till Finland. Sedan våren 2014 pågår ett mål i EU-domstolen, det s.k. Alko taxi-målet, avseende det </w:t>
      </w:r>
      <w:r>
        <w:lastRenderedPageBreak/>
        <w:t xml:space="preserve">finska systemet. Helsingfors hovrätt har begärt ett förhandsavgörande från EU-domstolen gällande bl.a. kravet på detaljhandelstillstånd för import av alkoholdrycker när en finländsk köpare köpt alkoholdrycker från en säljare i en annan medlemsstat. Ett avgörande i målet kan komma att bringa klarhet i vilka restriktioner som Sverige kan upprätthålla när det gäller e-handel med alkoholdrycker. Ett uttalande om att det är möjligt att förbjuda distansförsäljning skulle innebära att Sverige kan vidta mer långtgående begränsningar på området än vad utredningen har föreslagit. Oavsett vad utfallet i målet blir </w:t>
      </w:r>
      <w:r w:rsidR="002C7502">
        <w:t xml:space="preserve">så överväger regeringen att </w:t>
      </w:r>
      <w:r>
        <w:t>gå fram med förslag för att tydliggöra reglering av e-handel med alkohol</w:t>
      </w:r>
      <w:r w:rsidR="007E1539">
        <w:softHyphen/>
      </w:r>
      <w:r>
        <w:t xml:space="preserve">drycker. </w:t>
      </w:r>
    </w:p>
    <w:p w14:paraId="4A94B4F8" w14:textId="77777777" w:rsidR="00861878" w:rsidRDefault="00861878" w:rsidP="00861878">
      <w:pPr>
        <w:pStyle w:val="RKnormal"/>
      </w:pPr>
      <w:r>
        <w:t xml:space="preserve"> </w:t>
      </w:r>
    </w:p>
    <w:p w14:paraId="0EDEBC94" w14:textId="77777777" w:rsidR="007E1539" w:rsidRDefault="00861878" w:rsidP="00861878">
      <w:pPr>
        <w:pStyle w:val="RKnormal"/>
      </w:pPr>
      <w:r>
        <w:t xml:space="preserve">Det är viktigt att den svenska alkohollagstiftning är så restriktiv och tydlig som möjligt. För att säkerställa att en kommande reglering av </w:t>
      </w:r>
    </w:p>
    <w:p w14:paraId="45EF7AD1" w14:textId="11F53F4D" w:rsidR="00861878" w:rsidRDefault="00861878" w:rsidP="00861878">
      <w:pPr>
        <w:pStyle w:val="RKnormal"/>
      </w:pPr>
      <w:bookmarkStart w:id="0" w:name="_GoBack"/>
      <w:bookmarkEnd w:id="0"/>
      <w:r>
        <w:t>e-handel med alkoholdrycker utformas på ett sätt som inte innebär att det svenska detaljhandelsmonopolet hotas, avser regeringen att avvakta Alko taxi-målets utfall. Dom i målet kan förväntas omkring årsskiftet 2015/16. I avvaktan på domen avser regeringen att se över alternativa förslag.</w:t>
      </w:r>
    </w:p>
    <w:p w14:paraId="0BA61B63" w14:textId="77777777" w:rsidR="00B8190E" w:rsidRDefault="00B8190E">
      <w:pPr>
        <w:pStyle w:val="RKnormal"/>
      </w:pPr>
    </w:p>
    <w:p w14:paraId="7E756C71" w14:textId="77777777" w:rsidR="00B8190E" w:rsidRDefault="00B8190E">
      <w:pPr>
        <w:pStyle w:val="RKnormal"/>
      </w:pPr>
      <w:r>
        <w:t>Stockholm den 3 mars 2015</w:t>
      </w:r>
    </w:p>
    <w:p w14:paraId="79CE3630" w14:textId="77777777" w:rsidR="00B8190E" w:rsidRDefault="00B8190E">
      <w:pPr>
        <w:pStyle w:val="RKnormal"/>
      </w:pPr>
    </w:p>
    <w:p w14:paraId="7701DB7A" w14:textId="77777777" w:rsidR="00B8190E" w:rsidRDefault="00B8190E">
      <w:pPr>
        <w:pStyle w:val="RKnormal"/>
      </w:pPr>
    </w:p>
    <w:p w14:paraId="1D4DC3E5" w14:textId="77777777" w:rsidR="00B8190E" w:rsidRDefault="00B8190E">
      <w:pPr>
        <w:pStyle w:val="RKnormal"/>
      </w:pPr>
      <w:r>
        <w:t>Gabriel Wikström</w:t>
      </w:r>
    </w:p>
    <w:sectPr w:rsidR="00B8190E">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BF41F2" w14:textId="77777777" w:rsidR="00B8190E" w:rsidRDefault="00B8190E">
      <w:r>
        <w:separator/>
      </w:r>
    </w:p>
  </w:endnote>
  <w:endnote w:type="continuationSeparator" w:id="0">
    <w:p w14:paraId="28DEFBB3" w14:textId="77777777" w:rsidR="00B8190E" w:rsidRDefault="00B81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60E34F" w14:textId="77777777" w:rsidR="00B8190E" w:rsidRDefault="00B8190E">
      <w:r>
        <w:separator/>
      </w:r>
    </w:p>
  </w:footnote>
  <w:footnote w:type="continuationSeparator" w:id="0">
    <w:p w14:paraId="32B175FC" w14:textId="77777777" w:rsidR="00B8190E" w:rsidRDefault="00B819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3C25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E153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2D48C61" w14:textId="77777777">
      <w:trPr>
        <w:cantSplit/>
      </w:trPr>
      <w:tc>
        <w:tcPr>
          <w:tcW w:w="3119" w:type="dxa"/>
        </w:tcPr>
        <w:p w14:paraId="0C0397A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0DE2B9B" w14:textId="77777777" w:rsidR="00E80146" w:rsidRDefault="00E80146">
          <w:pPr>
            <w:pStyle w:val="Sidhuvud"/>
            <w:ind w:right="360"/>
          </w:pPr>
        </w:p>
      </w:tc>
      <w:tc>
        <w:tcPr>
          <w:tcW w:w="1525" w:type="dxa"/>
        </w:tcPr>
        <w:p w14:paraId="663B7A6D" w14:textId="77777777" w:rsidR="00E80146" w:rsidRDefault="00E80146">
          <w:pPr>
            <w:pStyle w:val="Sidhuvud"/>
            <w:ind w:right="360"/>
          </w:pPr>
        </w:p>
      </w:tc>
    </w:tr>
  </w:tbl>
  <w:p w14:paraId="7F1A2FF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E49A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61878">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FA7D1FF" w14:textId="77777777">
      <w:trPr>
        <w:cantSplit/>
      </w:trPr>
      <w:tc>
        <w:tcPr>
          <w:tcW w:w="3119" w:type="dxa"/>
        </w:tcPr>
        <w:p w14:paraId="263CCE0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5B8E97E" w14:textId="77777777" w:rsidR="00E80146" w:rsidRDefault="00E80146">
          <w:pPr>
            <w:pStyle w:val="Sidhuvud"/>
            <w:ind w:right="360"/>
          </w:pPr>
        </w:p>
      </w:tc>
      <w:tc>
        <w:tcPr>
          <w:tcW w:w="1525" w:type="dxa"/>
        </w:tcPr>
        <w:p w14:paraId="21E23F6C" w14:textId="77777777" w:rsidR="00E80146" w:rsidRDefault="00E80146">
          <w:pPr>
            <w:pStyle w:val="Sidhuvud"/>
            <w:ind w:right="360"/>
          </w:pPr>
        </w:p>
      </w:tc>
    </w:tr>
  </w:tbl>
  <w:p w14:paraId="6430139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FA96A" w14:textId="0C08317B" w:rsidR="00B8190E" w:rsidRDefault="00AA6568">
    <w:pPr>
      <w:framePr w:w="2948" w:h="1321" w:hRule="exact" w:wrap="notBeside" w:vAnchor="page" w:hAnchor="page" w:x="1362" w:y="653"/>
    </w:pPr>
    <w:r>
      <w:rPr>
        <w:noProof/>
        <w:lang w:eastAsia="sv-SE"/>
      </w:rPr>
      <w:drawing>
        <wp:inline distT="0" distB="0" distL="0" distR="0" wp14:anchorId="0A34E0F4" wp14:editId="71DED11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9A2EACD" w14:textId="77777777" w:rsidR="00E80146" w:rsidRDefault="00E80146">
    <w:pPr>
      <w:pStyle w:val="RKrubrik"/>
      <w:keepNext w:val="0"/>
      <w:tabs>
        <w:tab w:val="clear" w:pos="1134"/>
        <w:tab w:val="clear" w:pos="2835"/>
      </w:tabs>
      <w:spacing w:before="0" w:after="0" w:line="320" w:lineRule="atLeast"/>
      <w:rPr>
        <w:bCs/>
      </w:rPr>
    </w:pPr>
  </w:p>
  <w:p w14:paraId="3A168328" w14:textId="77777777" w:rsidR="00E80146" w:rsidRDefault="00E80146">
    <w:pPr>
      <w:rPr>
        <w:rFonts w:ascii="TradeGothic" w:hAnsi="TradeGothic"/>
        <w:b/>
        <w:bCs/>
        <w:spacing w:val="12"/>
        <w:sz w:val="22"/>
      </w:rPr>
    </w:pPr>
  </w:p>
  <w:p w14:paraId="0CB25BD1" w14:textId="77777777" w:rsidR="00E80146" w:rsidRDefault="00E80146">
    <w:pPr>
      <w:pStyle w:val="RKrubrik"/>
      <w:keepNext w:val="0"/>
      <w:tabs>
        <w:tab w:val="clear" w:pos="1134"/>
        <w:tab w:val="clear" w:pos="2835"/>
      </w:tabs>
      <w:spacing w:before="0" w:after="0" w:line="320" w:lineRule="atLeast"/>
      <w:rPr>
        <w:bCs/>
      </w:rPr>
    </w:pPr>
  </w:p>
  <w:p w14:paraId="317922F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90E"/>
    <w:rsid w:val="00150384"/>
    <w:rsid w:val="00160901"/>
    <w:rsid w:val="001805B7"/>
    <w:rsid w:val="002C01CE"/>
    <w:rsid w:val="002C7502"/>
    <w:rsid w:val="00367B1C"/>
    <w:rsid w:val="004A328D"/>
    <w:rsid w:val="0058762B"/>
    <w:rsid w:val="006E4E11"/>
    <w:rsid w:val="007242A3"/>
    <w:rsid w:val="00782E60"/>
    <w:rsid w:val="007A6855"/>
    <w:rsid w:val="007E1539"/>
    <w:rsid w:val="00860697"/>
    <w:rsid w:val="00861878"/>
    <w:rsid w:val="0092027A"/>
    <w:rsid w:val="00955E31"/>
    <w:rsid w:val="00992E72"/>
    <w:rsid w:val="00AA6568"/>
    <w:rsid w:val="00AF26D1"/>
    <w:rsid w:val="00B8190E"/>
    <w:rsid w:val="00C174D5"/>
    <w:rsid w:val="00D133D7"/>
    <w:rsid w:val="00E80146"/>
    <w:rsid w:val="00E87758"/>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F03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86069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8606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45fb2380-6165-40ba-a941-4352f594952e</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45D6B6EBAB93FF438ADA927EE7ED2D98" ma:contentTypeVersion="13" ma:contentTypeDescription="Skapa ett nytt dokument." ma:contentTypeScope="" ma:versionID="18cd34c9eed01e4b45e16b1de2802cce">
  <xsd:schema xmlns:xsd="http://www.w3.org/2001/XMLSchema" xmlns:xs="http://www.w3.org/2001/XMLSchema" xmlns:p="http://schemas.microsoft.com/office/2006/metadata/properties" xmlns:ns2="3b94f4d3-d06f-4ff5-abc4-8f1951ab5992" xmlns:ns3="0daf4a37-414d-4054-8e3b-443c9c0927ca" targetNamespace="http://schemas.microsoft.com/office/2006/metadata/properties" ma:root="true" ma:fieldsID="a33cfae0a8b86a74f78457c54617b8fb" ns2:_="" ns3:_="">
    <xsd:import namespace="3b94f4d3-d06f-4ff5-abc4-8f1951ab5992"/>
    <xsd:import namespace="0daf4a37-414d-4054-8e3b-443c9c0927ca"/>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2:k46d94c0acf84ab9a79866a9d8b1905f" minOccurs="0"/>
                <xsd:element ref="ns2:c9cd366cc722410295b9eacffbd73909"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94f4d3-d06f-4ff5-abc4-8f1951ab5992"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34a05c6f-3010-4fe7-bdeb-11de38cb4e5d}" ma:internalName="TaxCatchAll" ma:showField="CatchAllData" ma:web="3b94f4d3-d06f-4ff5-abc4-8f1951ab599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4a05c6f-3010-4fe7-bdeb-11de38cb4e5d}" ma:internalName="TaxCatchAllLabel" ma:readOnly="true" ma:showField="CatchAllDataLabel" ma:web="3b94f4d3-d06f-4ff5-abc4-8f1951ab5992">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6"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8"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af4a37-414d-4054-8e3b-443c9c0927ca" elementFormDefault="qualified">
    <xsd:import namespace="http://schemas.microsoft.com/office/2006/documentManagement/types"/>
    <xsd:import namespace="http://schemas.microsoft.com/office/infopath/2007/PartnerControls"/>
    <xsd:element name="RKOrdnaClass" ma:index="20" nillable="true" ma:displayName="RKOrdnaClass" ma:hidden="true" ma:internalName="RKOrdnaClass" ma:readOnly="false">
      <xsd:simpleType>
        <xsd:restriction base="dms:Text"/>
      </xsd:simpleType>
    </xsd:element>
    <xsd:element name="RKOrdnaCheckInComment" ma:index="22" nillable="true" ma:displayName="RKOrdnaCheckInComment"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2D6DC7-CFAC-4527-B310-00007A50E107}"/>
</file>

<file path=customXml/itemProps2.xml><?xml version="1.0" encoding="utf-8"?>
<ds:datastoreItem xmlns:ds="http://schemas.openxmlformats.org/officeDocument/2006/customXml" ds:itemID="{A381692B-C8CE-43AE-BB82-709DDC9D362D}"/>
</file>

<file path=customXml/itemProps3.xml><?xml version="1.0" encoding="utf-8"?>
<ds:datastoreItem xmlns:ds="http://schemas.openxmlformats.org/officeDocument/2006/customXml" ds:itemID="{7362821C-5B78-4CE9-A73A-5EC18532263A}"/>
</file>

<file path=customXml/itemProps4.xml><?xml version="1.0" encoding="utf-8"?>
<ds:datastoreItem xmlns:ds="http://schemas.openxmlformats.org/officeDocument/2006/customXml" ds:itemID="{2063FEFB-F031-4E0C-AA6C-C93C54876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94f4d3-d06f-4ff5-abc4-8f1951ab5992"/>
    <ds:schemaRef ds:uri="0daf4a37-414d-4054-8e3b-443c9c092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EC5344-9160-4B33-8BC9-A105E9FE4D91}"/>
</file>

<file path=customXml/itemProps6.xml><?xml version="1.0" encoding="utf-8"?>
<ds:datastoreItem xmlns:ds="http://schemas.openxmlformats.org/officeDocument/2006/customXml" ds:itemID="{A381692B-C8CE-43AE-BB82-709DDC9D362D}"/>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2705</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Ullalena Hæggman</dc:creator>
  <cp:lastModifiedBy>Ullalena Haeggman</cp:lastModifiedBy>
  <cp:revision>5</cp:revision>
  <cp:lastPrinted>2015-02-24T07:36:00Z</cp:lastPrinted>
  <dcterms:created xsi:type="dcterms:W3CDTF">2015-02-23T08:19:00Z</dcterms:created>
  <dcterms:modified xsi:type="dcterms:W3CDTF">2015-02-24T07:36:00Z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f02796bf-65e6-4328-b395-20c35f751514</vt:lpwstr>
  </property>
  <property fmtid="{D5CDD505-2E9C-101B-9397-08002B2CF9AE}" pid="9" name="RKDepartementsenhet">
    <vt:lpwstr/>
  </property>
  <property fmtid="{D5CDD505-2E9C-101B-9397-08002B2CF9AE}" pid="10" name="RKAktivitetskategori">
    <vt:lpwstr/>
  </property>
</Properties>
</file>