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3C8C365980649EC9441F7BC8BE88519"/>
        </w:placeholder>
        <w:text/>
      </w:sdtPr>
      <w:sdtEndPr/>
      <w:sdtContent>
        <w:p w:rsidRPr="009B062B" w:rsidR="00AF30DD" w:rsidP="00DA28CE" w:rsidRDefault="00AF30DD" w14:paraId="540C4214" w14:textId="77777777">
          <w:pPr>
            <w:pStyle w:val="Rubrik1"/>
            <w:spacing w:after="300"/>
          </w:pPr>
          <w:r w:rsidRPr="009B062B">
            <w:t>Förslag till riksdagsbeslut</w:t>
          </w:r>
        </w:p>
      </w:sdtContent>
    </w:sdt>
    <w:sdt>
      <w:sdtPr>
        <w:alias w:val="Yrkande 2"/>
        <w:tag w:val="da269e5e-0754-4972-855a-7629549e408d"/>
        <w:id w:val="-1940904275"/>
        <w:lock w:val="sdtLocked"/>
      </w:sdtPr>
      <w:sdtEndPr/>
      <w:sdtContent>
        <w:p w:rsidR="00A4163D" w:rsidP="00A4163D" w:rsidRDefault="00A4163D" w14:paraId="0B6A80B9" w14:textId="212273BA">
          <w:pPr>
            <w:pStyle w:val="Frslagstext"/>
          </w:pPr>
          <w:r>
            <w:t xml:space="preserve">Riksdagen avslår regeringens förslag. </w:t>
          </w:r>
        </w:p>
      </w:sdtContent>
    </w:sdt>
    <w:sdt>
      <w:sdtPr>
        <w:alias w:val="Yrkande 3"/>
        <w:tag w:val="3b348cfe-0369-4817-86ab-2c2181362683"/>
        <w:id w:val="1756160726"/>
        <w:lock w:val="sdtLocked"/>
      </w:sdtPr>
      <w:sdtEndPr/>
      <w:sdtContent>
        <w:p w:rsidR="00A4163D" w:rsidP="00A4163D" w:rsidRDefault="00A4163D" w14:paraId="7E64D565" w14:textId="75CA3034">
          <w:pPr>
            <w:pStyle w:val="Frslagstext"/>
          </w:pPr>
          <w:r w:rsidRPr="00816CBF">
            <w:t xml:space="preserve">Riksdagen ställer sig bakom det som anförs i motionen om </w:t>
          </w:r>
          <w:r w:rsidRPr="00A4163D">
            <w:t xml:space="preserve">att regeringen ska återkomma med ett omarbetat förslag och tillkännager detta för </w:t>
          </w:r>
          <w:r w:rsidRPr="00816CBF">
            <w:t>regeringen</w:t>
          </w:r>
          <w:r>
            <w:t>.</w:t>
          </w:r>
        </w:p>
      </w:sdtContent>
    </w:sdt>
    <w:bookmarkStart w:name="_GoBack" w:displacedByCustomXml="next" w:id="0"/>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014F2FAF6DBB445290ACEFB15E3A43F6"/>
        </w:placeholder>
        <w:text/>
      </w:sdtPr>
      <w:sdtEndPr/>
      <w:sdtContent>
        <w:p w:rsidRPr="009B062B" w:rsidR="006D79C9" w:rsidP="00333E95" w:rsidRDefault="005F420C" w14:paraId="540C4216" w14:textId="4FCDFADD">
          <w:pPr>
            <w:pStyle w:val="Rubrik1"/>
          </w:pPr>
          <w:r w:rsidRPr="005F420C">
            <w:t>Bakgrund</w:t>
          </w:r>
        </w:p>
      </w:sdtContent>
    </w:sdt>
    <w:p w:rsidR="00D04BEC" w:rsidP="005F420C" w:rsidRDefault="0030121A" w14:paraId="540C4218" w14:textId="0B372CA7">
      <w:pPr>
        <w:pStyle w:val="Normalutanindragellerluft"/>
      </w:pPr>
      <w:r>
        <w:t xml:space="preserve">Möjligheten för arbetsmarknadens parter att vidta stridsåtgärder är en grundläggande del av den svenska arbetsmarknadsmodellen. I dagsläget finns ingen begränsning av rätten att vidta stridsåtgärder mot en kollektivavtalsbunden arbetsgivare i medbestämmandelagen </w:t>
      </w:r>
      <w:r w:rsidR="005F420C">
        <w:t>utöver Bri</w:t>
      </w:r>
      <w:r>
        <w:t>tan</w:t>
      </w:r>
      <w:r w:rsidR="005F420C">
        <w:t>n</w:t>
      </w:r>
      <w:r>
        <w:t xml:space="preserve">iaprincipen. </w:t>
      </w:r>
    </w:p>
    <w:p w:rsidR="00282C3C" w:rsidP="005F420C" w:rsidRDefault="00831356" w14:paraId="540C4219" w14:textId="77777777">
      <w:r>
        <w:t>På grund av</w:t>
      </w:r>
      <w:r w:rsidR="00D04BEC">
        <w:t xml:space="preserve"> den numera avslutade konflikten i Göteborgs hamn</w:t>
      </w:r>
      <w:r w:rsidR="004C6CB1">
        <w:t xml:space="preserve"> har frågan om en begränsning av rätten att vidta stridsåtgärder mot en kollektivavtalsbunden arbetsgivare aktualiserats.</w:t>
      </w:r>
      <w:r w:rsidR="00D04BEC">
        <w:t xml:space="preserve"> </w:t>
      </w:r>
      <w:r>
        <w:t>I propositionen framkommer att</w:t>
      </w:r>
      <w:r w:rsidR="00ED1972">
        <w:t xml:space="preserve"> ungefär hälften av remissinstanserna som yttra</w:t>
      </w:r>
      <w:r>
        <w:t>t</w:t>
      </w:r>
      <w:r w:rsidR="00ED1972">
        <w:t xml:space="preserve"> sig över förslaget</w:t>
      </w:r>
      <w:r>
        <w:t xml:space="preserve"> är</w:t>
      </w:r>
      <w:r w:rsidR="00ED1972">
        <w:t xml:space="preserve"> positiva. När det kommer till ingrepp i något så grundläggande som den fackliga strejkrätten bör denna tunna uppslutning</w:t>
      </w:r>
      <w:r w:rsidR="000E195B">
        <w:t xml:space="preserve"> ses som allvarlig. </w:t>
      </w:r>
    </w:p>
    <w:p w:rsidRPr="005F420C" w:rsidR="000E195B" w:rsidP="005F420C" w:rsidRDefault="000E195B" w14:paraId="540C421B" w14:textId="77777777">
      <w:pPr>
        <w:pStyle w:val="Rubrik1"/>
      </w:pPr>
      <w:r w:rsidRPr="005F420C">
        <w:t xml:space="preserve">Remissinstanserna </w:t>
      </w:r>
    </w:p>
    <w:p w:rsidR="0032245A" w:rsidP="005F420C" w:rsidRDefault="000E195B" w14:paraId="540C421C" w14:textId="6AF2165A">
      <w:pPr>
        <w:pStyle w:val="Normalutanindragellerluft"/>
      </w:pPr>
      <w:r>
        <w:t xml:space="preserve">Arbetsdomstolen kommer </w:t>
      </w:r>
      <w:r w:rsidR="005F420C">
        <w:t xml:space="preserve">att </w:t>
      </w:r>
      <w:r>
        <w:t>få i uppgift att tolka</w:t>
      </w:r>
      <w:r w:rsidR="0085087B">
        <w:t xml:space="preserve"> v</w:t>
      </w:r>
      <w:r w:rsidR="005377EB">
        <w:t>ilka strejker som är olagliga</w:t>
      </w:r>
      <w:r w:rsidR="005F420C">
        <w:t>,</w:t>
      </w:r>
      <w:r w:rsidR="005377EB">
        <w:t xml:space="preserve"> och de</w:t>
      </w:r>
      <w:r w:rsidR="0085087B">
        <w:t xml:space="preserve"> anser att förslaget måste omarbetas för at</w:t>
      </w:r>
      <w:r w:rsidR="005377EB">
        <w:t xml:space="preserve">t </w:t>
      </w:r>
      <w:r w:rsidR="00FE1B1D">
        <w:t xml:space="preserve">regeringen ska kunna </w:t>
      </w:r>
      <w:r w:rsidR="00EF6C46">
        <w:t>uppnå önskat resultat</w:t>
      </w:r>
      <w:r w:rsidR="005377EB">
        <w:t xml:space="preserve">. Förslaget måste också </w:t>
      </w:r>
      <w:r w:rsidR="0085087B">
        <w:t>förtydliga</w:t>
      </w:r>
      <w:r w:rsidR="005377EB">
        <w:t>s</w:t>
      </w:r>
      <w:r w:rsidR="0085087B">
        <w:t xml:space="preserve">. </w:t>
      </w:r>
    </w:p>
    <w:p w:rsidR="005F420C" w:rsidRDefault="005F420C" w14:paraId="1EBF94B2"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002661BE" w:rsidP="005F420C" w:rsidRDefault="0032245A" w14:paraId="540C421D" w14:textId="36FCE3E5">
      <w:r>
        <w:t xml:space="preserve">Lunds universitet (juridiska fakultetsstyrelsen) anger att det är anmärkningsvärt att </w:t>
      </w:r>
      <w:r w:rsidR="00E16BAC">
        <w:t xml:space="preserve">det inte görs några allvarliga reflektioner när det gäller inskränkningar i en viktig och grundläggande rättighet eller några överväganden beträffande en situation där de etablerade organisationerna gemensamt kan föreslå lagstiftning som begränsar andra organisationers handlingsutrymme. </w:t>
      </w:r>
    </w:p>
    <w:p w:rsidR="005377EB" w:rsidP="005F420C" w:rsidRDefault="00593C92" w14:paraId="540C421E" w14:textId="1D3E45A3">
      <w:r>
        <w:t>Företagarna anger att det har saknats insyn och möjligheter att lämna synpunkter under framtagandet av försl</w:t>
      </w:r>
      <w:r w:rsidR="005377EB">
        <w:t>aget</w:t>
      </w:r>
      <w:r>
        <w:t xml:space="preserve">. Även Småföretagarnas </w:t>
      </w:r>
      <w:r w:rsidR="005F420C">
        <w:t>R</w:t>
      </w:r>
      <w:r>
        <w:t>iksförbund anger att det har funnits bristande insyn i lagstiftningsprocessen.</w:t>
      </w:r>
    </w:p>
    <w:p w:rsidR="00DD680A" w:rsidP="005F420C" w:rsidRDefault="004D053F" w14:paraId="540C421F" w14:textId="5A0D93BB">
      <w:r>
        <w:t>F</w:t>
      </w:r>
      <w:r w:rsidR="00EF6C46">
        <w:t xml:space="preserve">lera LO-förbund har </w:t>
      </w:r>
      <w:r>
        <w:t xml:space="preserve">påtalat att hamnkonflikten är löst och därav bör lagförslaget stoppas. Byggnads ordförande Johan Lindholm menar att den svenska modellen </w:t>
      </w:r>
      <w:r w:rsidR="00103517">
        <w:t>höll och levererade</w:t>
      </w:r>
      <w:r w:rsidR="005F420C">
        <w:t>,</w:t>
      </w:r>
      <w:r w:rsidR="00103517">
        <w:t xml:space="preserve"> och därmed bör</w:t>
      </w:r>
      <w:r>
        <w:t xml:space="preserve"> förslag</w:t>
      </w:r>
      <w:r w:rsidR="00704326">
        <w:t>et</w:t>
      </w:r>
      <w:r>
        <w:t xml:space="preserve"> skrotas. Denna uppfattning delas av Fastighetsanställdas </w:t>
      </w:r>
      <w:r w:rsidR="005F420C">
        <w:t xml:space="preserve">Förbund </w:t>
      </w:r>
      <w:r>
        <w:t>och Pappersindustriarbetareförbundet.</w:t>
      </w:r>
      <w:r w:rsidR="004A598F">
        <w:t xml:space="preserve"> </w:t>
      </w:r>
    </w:p>
    <w:p w:rsidR="00212BD7" w:rsidP="005F420C" w:rsidRDefault="00103517" w14:paraId="540C4220" w14:textId="6129FD06">
      <w:r>
        <w:t>Medlingsinstitutet uppger i sin</w:t>
      </w:r>
      <w:r w:rsidRPr="00DD680A" w:rsidR="00DD680A">
        <w:t xml:space="preserve"> kartläggning</w:t>
      </w:r>
      <w:r>
        <w:t xml:space="preserve"> att det </w:t>
      </w:r>
      <w:r w:rsidRPr="00DD680A" w:rsidR="00DD680A">
        <w:t>sammanlagda antalet ärenden med varsel om stridsåtgärder uppgått till 1</w:t>
      </w:r>
      <w:r w:rsidR="005F420C">
        <w:t> </w:t>
      </w:r>
      <w:r w:rsidRPr="00DD680A" w:rsidR="00DD680A">
        <w:t>160 stycken under perioden 2000 till aug</w:t>
      </w:r>
      <w:r w:rsidR="005F420C">
        <w:t>usti</w:t>
      </w:r>
      <w:r w:rsidRPr="00DD680A" w:rsidR="00DD680A">
        <w:t xml:space="preserve"> 2017. I dessa 1</w:t>
      </w:r>
      <w:r w:rsidR="005F420C">
        <w:t> </w:t>
      </w:r>
      <w:r w:rsidRPr="00DD680A" w:rsidR="00DD680A">
        <w:t>160 ärenden med varsel om stridsåtg</w:t>
      </w:r>
      <w:r w:rsidR="005F420C">
        <w:t>ärder avsåg c</w:t>
      </w:r>
      <w:r w:rsidRPr="00DD680A" w:rsidR="00DD680A">
        <w:t xml:space="preserve">a 420 kollektivavtalsbundna arbetsgivare. </w:t>
      </w:r>
      <w:r w:rsidR="004D053F">
        <w:t xml:space="preserve"> </w:t>
      </w:r>
    </w:p>
    <w:p w:rsidRPr="005F420C" w:rsidR="00DA2D5A" w:rsidP="005F420C" w:rsidRDefault="00212BD7" w14:paraId="540C4221" w14:textId="77777777">
      <w:pPr>
        <w:pStyle w:val="Rubrik1"/>
      </w:pPr>
      <w:r w:rsidRPr="005F420C">
        <w:t xml:space="preserve">Vår ståndpunkt </w:t>
      </w:r>
    </w:p>
    <w:p w:rsidR="00437652" w:rsidP="005F420C" w:rsidRDefault="00FD1268" w14:paraId="540C4222" w14:textId="58A7EFB0">
      <w:pPr>
        <w:pStyle w:val="Normalutanindragellerluft"/>
      </w:pPr>
      <w:r>
        <w:t>Sverigedemokraterna</w:t>
      </w:r>
      <w:r w:rsidR="00B6574B">
        <w:t xml:space="preserve"> hyser</w:t>
      </w:r>
      <w:r w:rsidR="00E10E2E">
        <w:t xml:space="preserve"> respekt för problematiken</w:t>
      </w:r>
      <w:r w:rsidR="00B6574B">
        <w:t xml:space="preserve"> som ligger till grund för regeringens förslag</w:t>
      </w:r>
      <w:r w:rsidR="00E10E2E">
        <w:t xml:space="preserve"> och vi ser allvarligt på </w:t>
      </w:r>
      <w:r w:rsidR="00737DF8">
        <w:t>de effekte</w:t>
      </w:r>
      <w:r w:rsidR="005F420C">
        <w:t>r hamnkonflikten ledde till</w:t>
      </w:r>
      <w:r w:rsidR="00737DF8">
        <w:t xml:space="preserve"> för </w:t>
      </w:r>
      <w:r w:rsidR="003C6DCF">
        <w:t xml:space="preserve">både företag, </w:t>
      </w:r>
      <w:r w:rsidR="00737DF8">
        <w:t>nation</w:t>
      </w:r>
      <w:r w:rsidR="00437652">
        <w:t xml:space="preserve"> och löntagare</w:t>
      </w:r>
      <w:r w:rsidR="00737DF8">
        <w:t xml:space="preserve">. </w:t>
      </w:r>
    </w:p>
    <w:p w:rsidR="000127DE" w:rsidP="005F420C" w:rsidRDefault="00B6574B" w14:paraId="540C4223" w14:textId="77777777">
      <w:r>
        <w:t>Med detta i åtanke</w:t>
      </w:r>
      <w:r w:rsidR="00C13B4C">
        <w:t xml:space="preserve"> måste vi ändå f</w:t>
      </w:r>
      <w:r w:rsidR="000127DE">
        <w:t>örhålla oss till ett antal realiteter</w:t>
      </w:r>
      <w:r w:rsidR="00C13B4C">
        <w:t xml:space="preserve">. </w:t>
      </w:r>
      <w:r w:rsidR="008F4214">
        <w:t>Det första</w:t>
      </w:r>
      <w:r w:rsidR="00C13B4C">
        <w:t xml:space="preserve"> är</w:t>
      </w:r>
      <w:r w:rsidR="00FD1268">
        <w:t xml:space="preserve"> att strejkrätten är </w:t>
      </w:r>
      <w:r w:rsidR="00FC5BBE">
        <w:t xml:space="preserve">en </w:t>
      </w:r>
      <w:r w:rsidR="00FD1268">
        <w:t>grundlagsfäst rättighet</w:t>
      </w:r>
      <w:r w:rsidR="00FC5BBE">
        <w:t xml:space="preserve"> och fackföreningarnas yttersta vapen.</w:t>
      </w:r>
      <w:r w:rsidR="000127DE">
        <w:t xml:space="preserve"> </w:t>
      </w:r>
      <w:r w:rsidR="00DB5CEB">
        <w:t>Sverigedemokraterna värnar den svenska modellen och v</w:t>
      </w:r>
      <w:r w:rsidR="000127DE">
        <w:t xml:space="preserve">i ställer oss tveksamma till att göra ingrepp i strejkrätten utifrån </w:t>
      </w:r>
      <w:r w:rsidR="00DB5CEB">
        <w:t>en enskild konflikt, som dessutom löstes, vilket visar styrkan i den svenska modellen</w:t>
      </w:r>
      <w:r w:rsidR="000127DE">
        <w:t>.</w:t>
      </w:r>
      <w:r w:rsidR="00FC5BBE">
        <w:t xml:space="preserve"> </w:t>
      </w:r>
    </w:p>
    <w:p w:rsidR="004E0D41" w:rsidP="005F420C" w:rsidRDefault="00FC5BBE" w14:paraId="540C4224" w14:textId="39530CE2">
      <w:r>
        <w:t>Det andra</w:t>
      </w:r>
      <w:r w:rsidR="008F4214">
        <w:t xml:space="preserve"> är</w:t>
      </w:r>
      <w:r>
        <w:t xml:space="preserve"> </w:t>
      </w:r>
      <w:r w:rsidR="00E10E2E">
        <w:t xml:space="preserve">antalet påtalade ärenden </w:t>
      </w:r>
      <w:r w:rsidR="0015762C">
        <w:t>kopplat till området. E</w:t>
      </w:r>
      <w:r w:rsidR="000127DE">
        <w:t xml:space="preserve">nligt Medlingsinstitutet är det 420 ärenden på 17 år. </w:t>
      </w:r>
      <w:r w:rsidR="00060EF7">
        <w:t xml:space="preserve">Det går således inte att anföra att antalet ärenden </w:t>
      </w:r>
      <w:r w:rsidR="005F420C">
        <w:t>motiverar</w:t>
      </w:r>
      <w:r w:rsidR="00437652">
        <w:t xml:space="preserve"> detta ingrepp</w:t>
      </w:r>
      <w:r w:rsidR="00CC0DA4">
        <w:t>.</w:t>
      </w:r>
      <w:r w:rsidR="000127DE">
        <w:t xml:space="preserve"> </w:t>
      </w:r>
    </w:p>
    <w:p w:rsidR="00627144" w:rsidP="005F420C" w:rsidRDefault="00CC0DA4" w14:paraId="540C4225" w14:textId="77777777">
      <w:r>
        <w:t>Det tredje är att</w:t>
      </w:r>
      <w:r w:rsidR="00FC6FE3">
        <w:t xml:space="preserve"> </w:t>
      </w:r>
      <w:r>
        <w:t xml:space="preserve">regeringen </w:t>
      </w:r>
      <w:r w:rsidR="00212BD7">
        <w:t xml:space="preserve">inte </w:t>
      </w:r>
      <w:r>
        <w:t xml:space="preserve">har </w:t>
      </w:r>
      <w:r w:rsidR="00212BD7">
        <w:t>lyckats upp</w:t>
      </w:r>
      <w:r w:rsidR="00F47906">
        <w:t>b</w:t>
      </w:r>
      <w:r w:rsidR="00212BD7">
        <w:t>ringa enighet hos ens hälften av de tillfrågade remissinstanserna</w:t>
      </w:r>
      <w:r w:rsidR="00E977C6">
        <w:t>,</w:t>
      </w:r>
      <w:r w:rsidR="00C27F1F">
        <w:t xml:space="preserve"> tvärtom kommer flera remissinst</w:t>
      </w:r>
      <w:r w:rsidR="00356B1E">
        <w:t>anser med allvarlig</w:t>
      </w:r>
      <w:r w:rsidR="00C27F1F">
        <w:t xml:space="preserve"> kritik.</w:t>
      </w:r>
      <w:r w:rsidR="00AA0525">
        <w:t xml:space="preserve"> </w:t>
      </w:r>
      <w:r w:rsidR="00437652">
        <w:t>Arbetsdomstolen går så långt som att säga att lagförslaget i dess nuvarande f</w:t>
      </w:r>
      <w:r w:rsidR="00D0086B">
        <w:t>orm måste om</w:t>
      </w:r>
      <w:r w:rsidR="00162229">
        <w:t>arbetas om det ska nå önskad effekt</w:t>
      </w:r>
      <w:r w:rsidR="00D0086B">
        <w:t xml:space="preserve"> samt</w:t>
      </w:r>
      <w:r w:rsidR="00437652">
        <w:t xml:space="preserve"> att det på sikt kan dyka upp konsekvenser man inte räknat med. </w:t>
      </w:r>
      <w:r w:rsidR="000B4C28">
        <w:t xml:space="preserve">Enligt det som anförs i regeringens proposition har </w:t>
      </w:r>
      <w:r w:rsidR="00AA0525">
        <w:t xml:space="preserve">LO, TCO, Saco och Svenskt </w:t>
      </w:r>
      <w:r w:rsidR="000B4C28">
        <w:t xml:space="preserve">Näringsliv tagit ställning för regeringens förslag. </w:t>
      </w:r>
      <w:r w:rsidR="007873CC">
        <w:t>S</w:t>
      </w:r>
      <w:r w:rsidR="00D0086B">
        <w:t>amtidigt har</w:t>
      </w:r>
      <w:r w:rsidR="00E23D5C">
        <w:t xml:space="preserve"> vi </w:t>
      </w:r>
      <w:r w:rsidR="00D0086B">
        <w:t xml:space="preserve">att </w:t>
      </w:r>
      <w:r w:rsidR="00E23D5C">
        <w:t xml:space="preserve">beakta att </w:t>
      </w:r>
      <w:r w:rsidR="00F47906">
        <w:t xml:space="preserve">flera </w:t>
      </w:r>
      <w:r w:rsidR="00162229">
        <w:t xml:space="preserve">stora </w:t>
      </w:r>
      <w:r w:rsidR="00F47906">
        <w:t>förbund har anfört att de vill att de tre centralorganisationerna d</w:t>
      </w:r>
      <w:r w:rsidR="007873CC">
        <w:t>rar tillbaka sitt stöd för lagändringen</w:t>
      </w:r>
      <w:r w:rsidR="00F47906">
        <w:t>.</w:t>
      </w:r>
      <w:r w:rsidR="002C57EA">
        <w:t xml:space="preserve"> </w:t>
      </w:r>
    </w:p>
    <w:p w:rsidR="00162229" w:rsidP="005F420C" w:rsidRDefault="007873CC" w14:paraId="540C4226" w14:textId="77777777">
      <w:r>
        <w:t>Sammanfattningsvis kan vi konstatera att regeringen har lagt fram ett lagförslag som är dåligt underbyggt och förarbetena är bristfälliga. Flera tunga remissinstanser är mycket kritiska</w:t>
      </w:r>
      <w:r w:rsidR="00627144">
        <w:t>.</w:t>
      </w:r>
      <w:r>
        <w:t xml:space="preserve"> </w:t>
      </w:r>
      <w:r w:rsidR="00F21602">
        <w:t>Flera fackliga företrädare anser att lagförslaget ska dras tillbaka.</w:t>
      </w:r>
      <w:r w:rsidR="00162229">
        <w:t xml:space="preserve"> </w:t>
      </w:r>
      <w:r w:rsidR="00162229">
        <w:lastRenderedPageBreak/>
        <w:t xml:space="preserve">Med </w:t>
      </w:r>
      <w:r w:rsidR="00F21602">
        <w:t>detta i åtanke kan vi inte stå bakom förslaget</w:t>
      </w:r>
      <w:r w:rsidR="00627144">
        <w:t xml:space="preserve"> i dess nuvarande form</w:t>
      </w:r>
      <w:r w:rsidR="00F21602">
        <w:t xml:space="preserve"> även om vi förstår upprinnelsen till förslaget</w:t>
      </w:r>
      <w:r w:rsidR="00627144">
        <w:t xml:space="preserve">. </w:t>
      </w:r>
    </w:p>
    <w:p w:rsidR="00C65633" w:rsidP="005F420C" w:rsidRDefault="0013104F" w14:paraId="540C4227" w14:textId="6E35641F">
      <w:r>
        <w:t>Vi värnar den svenska modellen</w:t>
      </w:r>
      <w:r w:rsidR="005F420C">
        <w:t>,</w:t>
      </w:r>
      <w:r>
        <w:t xml:space="preserve"> och </w:t>
      </w:r>
      <w:r w:rsidR="00162229">
        <w:t>ingrepp i strejkrätten bör</w:t>
      </w:r>
      <w:r w:rsidR="00C65633">
        <w:t xml:space="preserve"> enbart övervägas</w:t>
      </w:r>
      <w:r>
        <w:t xml:space="preserve"> vid bred enighet och med ett väl genomarbetat lagförslag i grunden. </w:t>
      </w:r>
      <w:r w:rsidR="00162229">
        <w:t>Regeringen har inte lyckats uppvisa</w:t>
      </w:r>
      <w:r w:rsidR="00C65633">
        <w:t xml:space="preserve"> något av</w:t>
      </w:r>
      <w:r w:rsidR="00162229">
        <w:t xml:space="preserve"> detta</w:t>
      </w:r>
      <w:r w:rsidR="00EF6C46">
        <w:t xml:space="preserve">. </w:t>
      </w:r>
      <w:r w:rsidRPr="00A4163D" w:rsidR="00A4163D">
        <w:t>Utifrån detta bör regeringens förslag avslås. Vidare bör riksdagen rikta ett tillkännagivande till regeringen om att återkomma med ett omarbetat förslag som tar större hänsyn till de synpunkter som framförts av remissinstanserna.</w:t>
      </w:r>
    </w:p>
    <w:sdt>
      <w:sdtPr>
        <w:alias w:val="CC_Underskrifter"/>
        <w:tag w:val="CC_Underskrifter"/>
        <w:id w:val="583496634"/>
        <w:lock w:val="sdtContentLocked"/>
        <w:placeholder>
          <w:docPart w:val="0514E985054A449E8022D34D86D672F1"/>
        </w:placeholder>
      </w:sdtPr>
      <w:sdtEndPr/>
      <w:sdtContent>
        <w:p w:rsidR="00662360" w:rsidP="00662360" w:rsidRDefault="00662360" w14:paraId="540C4228" w14:textId="77777777"/>
        <w:p w:rsidRPr="008E0FE2" w:rsidR="004801AC" w:rsidP="00662360" w:rsidRDefault="005C5542" w14:paraId="540C422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Persson (SD)</w:t>
            </w:r>
          </w:p>
        </w:tc>
        <w:tc>
          <w:tcPr>
            <w:tcW w:w="50" w:type="pct"/>
            <w:vAlign w:val="bottom"/>
          </w:tcPr>
          <w:p>
            <w:pPr>
              <w:pStyle w:val="Underskrifter"/>
            </w:pPr>
            <w:r>
              <w:t> </w:t>
            </w:r>
          </w:p>
        </w:tc>
      </w:tr>
      <w:tr>
        <w:trPr>
          <w:cantSplit/>
        </w:trPr>
        <w:tc>
          <w:tcPr>
            <w:tcW w:w="50" w:type="pct"/>
            <w:vAlign w:val="bottom"/>
          </w:tcPr>
          <w:p>
            <w:pPr>
              <w:pStyle w:val="Underskrifter"/>
              <w:spacing w:after="0"/>
            </w:pPr>
            <w:r>
              <w:t>Alexander Christiansson (SD)</w:t>
            </w:r>
          </w:p>
        </w:tc>
        <w:tc>
          <w:tcPr>
            <w:tcW w:w="50" w:type="pct"/>
            <w:vAlign w:val="bottom"/>
          </w:tcPr>
          <w:p>
            <w:pPr>
              <w:pStyle w:val="Underskrifter"/>
              <w:spacing w:after="0"/>
            </w:pPr>
            <w:r>
              <w:t>Ebba Hermansson (SD)</w:t>
            </w:r>
          </w:p>
        </w:tc>
      </w:tr>
      <w:tr>
        <w:trPr>
          <w:cantSplit/>
        </w:trPr>
        <w:tc>
          <w:tcPr>
            <w:tcW w:w="50" w:type="pct"/>
            <w:vAlign w:val="bottom"/>
          </w:tcPr>
          <w:p>
            <w:pPr>
              <w:pStyle w:val="Underskrifter"/>
              <w:spacing w:after="0"/>
            </w:pPr>
            <w:r>
              <w:t>Sven-Olof Sällström (SD)</w:t>
            </w:r>
          </w:p>
        </w:tc>
        <w:tc>
          <w:tcPr>
            <w:tcW w:w="50" w:type="pct"/>
            <w:vAlign w:val="bottom"/>
          </w:tcPr>
          <w:p>
            <w:pPr>
              <w:pStyle w:val="Underskrifter"/>
              <w:spacing w:after="0"/>
            </w:pPr>
            <w:r>
              <w:t>Sara Seppälä (SD)</w:t>
            </w:r>
          </w:p>
        </w:tc>
      </w:tr>
    </w:tbl>
    <w:p w:rsidR="00F86F2B" w:rsidRDefault="00F86F2B" w14:paraId="540C4233" w14:textId="77777777"/>
    <w:sectPr w:rsidR="00F86F2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C4235" w14:textId="77777777" w:rsidR="009B0B69" w:rsidRDefault="009B0B69" w:rsidP="000C1CAD">
      <w:pPr>
        <w:spacing w:line="240" w:lineRule="auto"/>
      </w:pPr>
      <w:r>
        <w:separator/>
      </w:r>
    </w:p>
  </w:endnote>
  <w:endnote w:type="continuationSeparator" w:id="0">
    <w:p w14:paraId="540C4236" w14:textId="77777777" w:rsidR="009B0B69" w:rsidRDefault="009B0B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C423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0C423C" w14:textId="4585E80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C5542">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C4233" w14:textId="77777777" w:rsidR="009B0B69" w:rsidRDefault="009B0B69" w:rsidP="000C1CAD">
      <w:pPr>
        <w:spacing w:line="240" w:lineRule="auto"/>
      </w:pPr>
      <w:r>
        <w:separator/>
      </w:r>
    </w:p>
  </w:footnote>
  <w:footnote w:type="continuationSeparator" w:id="0">
    <w:p w14:paraId="540C4234" w14:textId="77777777" w:rsidR="009B0B69" w:rsidRDefault="009B0B6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40C423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0C4246" wp14:anchorId="540C42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5542" w14:paraId="540C4249" w14:textId="77777777">
                          <w:pPr>
                            <w:jc w:val="right"/>
                          </w:pPr>
                          <w:sdt>
                            <w:sdtPr>
                              <w:alias w:val="CC_Noformat_Partikod"/>
                              <w:tag w:val="CC_Noformat_Partikod"/>
                              <w:id w:val="-53464382"/>
                              <w:placeholder>
                                <w:docPart w:val="A288211A2CF64D10AC7BDB6AC6717CB8"/>
                              </w:placeholder>
                              <w:text/>
                            </w:sdtPr>
                            <w:sdtEndPr/>
                            <w:sdtContent>
                              <w:r w:rsidR="003D7481">
                                <w:t>SD</w:t>
                              </w:r>
                            </w:sdtContent>
                          </w:sdt>
                          <w:sdt>
                            <w:sdtPr>
                              <w:alias w:val="CC_Noformat_Partinummer"/>
                              <w:tag w:val="CC_Noformat_Partinummer"/>
                              <w:id w:val="-1709555926"/>
                              <w:placeholder>
                                <w:docPart w:val="47813988DB8C4AED9FB8B8CEE6FADC7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0C42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5542" w14:paraId="540C4249" w14:textId="77777777">
                    <w:pPr>
                      <w:jc w:val="right"/>
                    </w:pPr>
                    <w:sdt>
                      <w:sdtPr>
                        <w:alias w:val="CC_Noformat_Partikod"/>
                        <w:tag w:val="CC_Noformat_Partikod"/>
                        <w:id w:val="-53464382"/>
                        <w:placeholder>
                          <w:docPart w:val="A288211A2CF64D10AC7BDB6AC6717CB8"/>
                        </w:placeholder>
                        <w:text/>
                      </w:sdtPr>
                      <w:sdtEndPr/>
                      <w:sdtContent>
                        <w:r w:rsidR="003D7481">
                          <w:t>SD</w:t>
                        </w:r>
                      </w:sdtContent>
                    </w:sdt>
                    <w:sdt>
                      <w:sdtPr>
                        <w:alias w:val="CC_Noformat_Partinummer"/>
                        <w:tag w:val="CC_Noformat_Partinummer"/>
                        <w:id w:val="-1709555926"/>
                        <w:placeholder>
                          <w:docPart w:val="47813988DB8C4AED9FB8B8CEE6FADC7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0C423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40C4239" w14:textId="77777777">
    <w:pPr>
      <w:jc w:val="right"/>
    </w:pPr>
  </w:p>
  <w:p w:rsidR="00262EA3" w:rsidP="00776B74" w:rsidRDefault="00262EA3" w14:paraId="540C42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5C5542" w14:paraId="540C42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0C4248" wp14:anchorId="540C42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5542" w14:paraId="540C423E"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D7481">
          <w:t>SD</w:t>
        </w:r>
      </w:sdtContent>
    </w:sdt>
    <w:sdt>
      <w:sdtPr>
        <w:alias w:val="CC_Noformat_Partinummer"/>
        <w:tag w:val="CC_Noformat_Partinummer"/>
        <w:id w:val="-2014525982"/>
        <w:placeholder>
          <w:docPart w:val="F607CD861996459A974113C2C38F08B6"/>
        </w:placeholder>
        <w:showingPlcHdr/>
        <w:text/>
      </w:sdtPr>
      <w:sdtEndPr/>
      <w:sdtContent>
        <w:r w:rsidR="00821B36">
          <w:t xml:space="preserve"> </w:t>
        </w:r>
      </w:sdtContent>
    </w:sdt>
  </w:p>
  <w:p w:rsidRPr="008227B3" w:rsidR="00262EA3" w:rsidP="008227B3" w:rsidRDefault="005C5542" w14:paraId="540C423F"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5542" w14:paraId="540C424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E10CD005E9D74D37BADE7929570A2E5E"/>
        </w:placeholder>
        <w:showingPlcHdr/>
        <w15:appearance w15:val="hidden"/>
        <w:text/>
      </w:sdtPr>
      <w:sdtEndPr>
        <w:rPr>
          <w:rStyle w:val="Rubrik1Char"/>
          <w:rFonts w:asciiTheme="majorHAnsi" w:hAnsiTheme="majorHAnsi"/>
          <w:sz w:val="38"/>
        </w:rPr>
      </w:sdtEndPr>
      <w:sdtContent>
        <w:r>
          <w:t>:3102</w:t>
        </w:r>
      </w:sdtContent>
    </w:sdt>
  </w:p>
  <w:p w:rsidR="00262EA3" w:rsidP="00E03A3D" w:rsidRDefault="005C5542" w14:paraId="540C4241" w14:textId="77777777">
    <w:pPr>
      <w:pStyle w:val="Motionr"/>
    </w:pPr>
    <w:sdt>
      <w:sdtPr>
        <w:alias w:val="CC_Noformat_Avtext"/>
        <w:tag w:val="CC_Noformat_Avtext"/>
        <w:id w:val="-2020768203"/>
        <w:lock w:val="sdtContentLocked"/>
        <w15:appearance w15:val="hidden"/>
        <w:text/>
      </w:sdtPr>
      <w:sdtEndPr/>
      <w:sdtContent>
        <w:r>
          <w:t>av Magnus Persson m.fl. (SD)</w:t>
        </w:r>
      </w:sdtContent>
    </w:sdt>
  </w:p>
  <w:sdt>
    <w:sdtPr>
      <w:alias w:val="CC_Noformat_Rubtext"/>
      <w:tag w:val="CC_Noformat_Rubtext"/>
      <w:id w:val="-218060500"/>
      <w:lock w:val="sdtLocked"/>
      <w:text/>
    </w:sdtPr>
    <w:sdtEndPr/>
    <w:sdtContent>
      <w:p w:rsidR="00262EA3" w:rsidP="00283E0F" w:rsidRDefault="00AC6223" w14:paraId="540C4242" w14:textId="05646FBF">
        <w:pPr>
          <w:pStyle w:val="FSHRub2"/>
        </w:pPr>
        <w:r>
          <w:t>med anledning av prop. 2018/19:105 Utökad fredsplikt på arbetsplatser där det finns kollektivavtal och vid rättstvister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40C42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3D748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7DE"/>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EF7"/>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C28"/>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95B"/>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17"/>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1E"/>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04F"/>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2C"/>
    <w:rsid w:val="00157681"/>
    <w:rsid w:val="00160034"/>
    <w:rsid w:val="00160091"/>
    <w:rsid w:val="001600AA"/>
    <w:rsid w:val="00160AE9"/>
    <w:rsid w:val="00161EC6"/>
    <w:rsid w:val="00162229"/>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59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2BD7"/>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6C9"/>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1BE"/>
    <w:rsid w:val="002662C5"/>
    <w:rsid w:val="0026644A"/>
    <w:rsid w:val="00266609"/>
    <w:rsid w:val="002700E9"/>
    <w:rsid w:val="00270A2E"/>
    <w:rsid w:val="00270B86"/>
    <w:rsid w:val="002720E5"/>
    <w:rsid w:val="00274466"/>
    <w:rsid w:val="002751ED"/>
    <w:rsid w:val="002755AF"/>
    <w:rsid w:val="002756BD"/>
    <w:rsid w:val="00275A97"/>
    <w:rsid w:val="00275B9C"/>
    <w:rsid w:val="00275FBD"/>
    <w:rsid w:val="0027612B"/>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2C3C"/>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CB3"/>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7EA"/>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0AB"/>
    <w:rsid w:val="003010E0"/>
    <w:rsid w:val="0030121A"/>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5A"/>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6B1E"/>
    <w:rsid w:val="00357325"/>
    <w:rsid w:val="00357D93"/>
    <w:rsid w:val="00360E21"/>
    <w:rsid w:val="0036177A"/>
    <w:rsid w:val="00361F52"/>
    <w:rsid w:val="003628E9"/>
    <w:rsid w:val="00362C00"/>
    <w:rsid w:val="00363439"/>
    <w:rsid w:val="00365CB8"/>
    <w:rsid w:val="00365ED9"/>
    <w:rsid w:val="00366306"/>
    <w:rsid w:val="0037080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6DCF"/>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48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A24"/>
    <w:rsid w:val="00413DE2"/>
    <w:rsid w:val="004147DB"/>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652"/>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415"/>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98F"/>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B1"/>
    <w:rsid w:val="004C6CF3"/>
    <w:rsid w:val="004C7951"/>
    <w:rsid w:val="004D0199"/>
    <w:rsid w:val="004D053F"/>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D41"/>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26F7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7EB"/>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C92"/>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0EC"/>
    <w:rsid w:val="005B42FC"/>
    <w:rsid w:val="005B4B97"/>
    <w:rsid w:val="005B579C"/>
    <w:rsid w:val="005B5B1A"/>
    <w:rsid w:val="005B5F0B"/>
    <w:rsid w:val="005B5F87"/>
    <w:rsid w:val="005B6332"/>
    <w:rsid w:val="005B65A0"/>
    <w:rsid w:val="005C02F8"/>
    <w:rsid w:val="005C035B"/>
    <w:rsid w:val="005C06AF"/>
    <w:rsid w:val="005C0B2B"/>
    <w:rsid w:val="005C0E01"/>
    <w:rsid w:val="005C14C9"/>
    <w:rsid w:val="005C19B1"/>
    <w:rsid w:val="005C28C0"/>
    <w:rsid w:val="005C3BB1"/>
    <w:rsid w:val="005C3F29"/>
    <w:rsid w:val="005C45B7"/>
    <w:rsid w:val="005C4A81"/>
    <w:rsid w:val="005C5542"/>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01F"/>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0C"/>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144"/>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360"/>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C20"/>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326"/>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5C4"/>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F8"/>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CC"/>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5E4"/>
    <w:rsid w:val="00823D04"/>
    <w:rsid w:val="0082427E"/>
    <w:rsid w:val="0082474D"/>
    <w:rsid w:val="00825DD8"/>
    <w:rsid w:val="00826574"/>
    <w:rsid w:val="00826F78"/>
    <w:rsid w:val="008272B7"/>
    <w:rsid w:val="008272C5"/>
    <w:rsid w:val="00827BA1"/>
    <w:rsid w:val="00830945"/>
    <w:rsid w:val="00830E4F"/>
    <w:rsid w:val="008310DE"/>
    <w:rsid w:val="00831356"/>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087B"/>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0D0"/>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4ED"/>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214"/>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10"/>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69"/>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019"/>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BA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63D"/>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8D2"/>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5A9A"/>
    <w:rsid w:val="00A967C9"/>
    <w:rsid w:val="00A96870"/>
    <w:rsid w:val="00A969F4"/>
    <w:rsid w:val="00A96B2D"/>
    <w:rsid w:val="00A97337"/>
    <w:rsid w:val="00A97356"/>
    <w:rsid w:val="00A974DA"/>
    <w:rsid w:val="00A97F24"/>
    <w:rsid w:val="00AA0525"/>
    <w:rsid w:val="00AA09D8"/>
    <w:rsid w:val="00AA0FB3"/>
    <w:rsid w:val="00AA17CA"/>
    <w:rsid w:val="00AA1C4F"/>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223"/>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4EA"/>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284"/>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74B"/>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1A7"/>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B4C"/>
    <w:rsid w:val="00C13D1D"/>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F1F"/>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1FA"/>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633"/>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0DA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086B"/>
    <w:rsid w:val="00D0136F"/>
    <w:rsid w:val="00D0227E"/>
    <w:rsid w:val="00D02AAF"/>
    <w:rsid w:val="00D02ED2"/>
    <w:rsid w:val="00D03CE4"/>
    <w:rsid w:val="00D04591"/>
    <w:rsid w:val="00D047CF"/>
    <w:rsid w:val="00D04BEC"/>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D5A"/>
    <w:rsid w:val="00DA300C"/>
    <w:rsid w:val="00DA38BD"/>
    <w:rsid w:val="00DA4443"/>
    <w:rsid w:val="00DA449F"/>
    <w:rsid w:val="00DA451B"/>
    <w:rsid w:val="00DA459A"/>
    <w:rsid w:val="00DA5731"/>
    <w:rsid w:val="00DA577F"/>
    <w:rsid w:val="00DA5854"/>
    <w:rsid w:val="00DA6396"/>
    <w:rsid w:val="00DA67A1"/>
    <w:rsid w:val="00DA68B5"/>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5CE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80A"/>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FC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E2E"/>
    <w:rsid w:val="00E11A96"/>
    <w:rsid w:val="00E11E22"/>
    <w:rsid w:val="00E12743"/>
    <w:rsid w:val="00E13023"/>
    <w:rsid w:val="00E136EE"/>
    <w:rsid w:val="00E140F6"/>
    <w:rsid w:val="00E14B16"/>
    <w:rsid w:val="00E16014"/>
    <w:rsid w:val="00E16580"/>
    <w:rsid w:val="00E16BAC"/>
    <w:rsid w:val="00E16EEB"/>
    <w:rsid w:val="00E176EB"/>
    <w:rsid w:val="00E20446"/>
    <w:rsid w:val="00E21A08"/>
    <w:rsid w:val="00E21D30"/>
    <w:rsid w:val="00E22126"/>
    <w:rsid w:val="00E2212B"/>
    <w:rsid w:val="00E229E0"/>
    <w:rsid w:val="00E22D4F"/>
    <w:rsid w:val="00E23806"/>
    <w:rsid w:val="00E23D5C"/>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7C6"/>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72"/>
    <w:rsid w:val="00ED19F0"/>
    <w:rsid w:val="00ED1F36"/>
    <w:rsid w:val="00ED22BF"/>
    <w:rsid w:val="00ED2C8C"/>
    <w:rsid w:val="00ED2EA7"/>
    <w:rsid w:val="00ED3171"/>
    <w:rsid w:val="00ED3AAA"/>
    <w:rsid w:val="00ED3C10"/>
    <w:rsid w:val="00ED40F5"/>
    <w:rsid w:val="00ED4B8D"/>
    <w:rsid w:val="00ED4C18"/>
    <w:rsid w:val="00ED5406"/>
    <w:rsid w:val="00ED56B9"/>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C46"/>
    <w:rsid w:val="00EF6F9D"/>
    <w:rsid w:val="00EF7515"/>
    <w:rsid w:val="00EF755D"/>
    <w:rsid w:val="00EF7E6D"/>
    <w:rsid w:val="00EF7F9A"/>
    <w:rsid w:val="00F00A16"/>
    <w:rsid w:val="00F02894"/>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602"/>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906"/>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6F2B"/>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BE"/>
    <w:rsid w:val="00FC63A5"/>
    <w:rsid w:val="00FC63F6"/>
    <w:rsid w:val="00FC6FE3"/>
    <w:rsid w:val="00FC70B2"/>
    <w:rsid w:val="00FC71F9"/>
    <w:rsid w:val="00FC73C9"/>
    <w:rsid w:val="00FC75D3"/>
    <w:rsid w:val="00FC75F7"/>
    <w:rsid w:val="00FC7C4E"/>
    <w:rsid w:val="00FC7EF0"/>
    <w:rsid w:val="00FD0158"/>
    <w:rsid w:val="00FD05BA"/>
    <w:rsid w:val="00FD05C7"/>
    <w:rsid w:val="00FD115B"/>
    <w:rsid w:val="00FD1268"/>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1B1D"/>
    <w:rsid w:val="00FE3142"/>
    <w:rsid w:val="00FE3C30"/>
    <w:rsid w:val="00FE3ED2"/>
    <w:rsid w:val="00FE3EFC"/>
    <w:rsid w:val="00FE4932"/>
    <w:rsid w:val="00FE53F5"/>
    <w:rsid w:val="00FE5C06"/>
    <w:rsid w:val="00FE5C73"/>
    <w:rsid w:val="00FF017F"/>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0C4213"/>
  <w15:chartTrackingRefBased/>
  <w15:docId w15:val="{B84C8C61-C513-45D2-BD9B-F418DF6A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3C8C365980649EC9441F7BC8BE88519"/>
        <w:category>
          <w:name w:val="Allmänt"/>
          <w:gallery w:val="placeholder"/>
        </w:category>
        <w:types>
          <w:type w:val="bbPlcHdr"/>
        </w:types>
        <w:behaviors>
          <w:behavior w:val="content"/>
        </w:behaviors>
        <w:guid w:val="{687C6EF7-6E1C-47CB-A2DC-F0CEA9DA10DF}"/>
      </w:docPartPr>
      <w:docPartBody>
        <w:p w:rsidR="00DC5A4A" w:rsidRDefault="00A942CF">
          <w:pPr>
            <w:pStyle w:val="73C8C365980649EC9441F7BC8BE88519"/>
          </w:pPr>
          <w:r w:rsidRPr="005A0A93">
            <w:rPr>
              <w:rStyle w:val="Platshllartext"/>
            </w:rPr>
            <w:t>Förslag till riksdagsbeslut</w:t>
          </w:r>
        </w:p>
      </w:docPartBody>
    </w:docPart>
    <w:docPart>
      <w:docPartPr>
        <w:name w:val="014F2FAF6DBB445290ACEFB15E3A43F6"/>
        <w:category>
          <w:name w:val="Allmänt"/>
          <w:gallery w:val="placeholder"/>
        </w:category>
        <w:types>
          <w:type w:val="bbPlcHdr"/>
        </w:types>
        <w:behaviors>
          <w:behavior w:val="content"/>
        </w:behaviors>
        <w:guid w:val="{9194F513-515C-4BF3-8720-967B76005347}"/>
      </w:docPartPr>
      <w:docPartBody>
        <w:p w:rsidR="00DC5A4A" w:rsidRDefault="00A942CF">
          <w:pPr>
            <w:pStyle w:val="014F2FAF6DBB445290ACEFB15E3A43F6"/>
          </w:pPr>
          <w:r w:rsidRPr="005A0A93">
            <w:rPr>
              <w:rStyle w:val="Platshllartext"/>
            </w:rPr>
            <w:t>Motivering</w:t>
          </w:r>
        </w:p>
      </w:docPartBody>
    </w:docPart>
    <w:docPart>
      <w:docPartPr>
        <w:name w:val="A288211A2CF64D10AC7BDB6AC6717CB8"/>
        <w:category>
          <w:name w:val="Allmänt"/>
          <w:gallery w:val="placeholder"/>
        </w:category>
        <w:types>
          <w:type w:val="bbPlcHdr"/>
        </w:types>
        <w:behaviors>
          <w:behavior w:val="content"/>
        </w:behaviors>
        <w:guid w:val="{AAAD35A9-17A2-4213-8251-1518A68D30BB}"/>
      </w:docPartPr>
      <w:docPartBody>
        <w:p w:rsidR="00DC5A4A" w:rsidRDefault="00A942CF">
          <w:pPr>
            <w:pStyle w:val="A288211A2CF64D10AC7BDB6AC6717CB8"/>
          </w:pPr>
          <w:r>
            <w:rPr>
              <w:rStyle w:val="Platshllartext"/>
            </w:rPr>
            <w:t xml:space="preserve"> </w:t>
          </w:r>
        </w:p>
      </w:docPartBody>
    </w:docPart>
    <w:docPart>
      <w:docPartPr>
        <w:name w:val="47813988DB8C4AED9FB8B8CEE6FADC78"/>
        <w:category>
          <w:name w:val="Allmänt"/>
          <w:gallery w:val="placeholder"/>
        </w:category>
        <w:types>
          <w:type w:val="bbPlcHdr"/>
        </w:types>
        <w:behaviors>
          <w:behavior w:val="content"/>
        </w:behaviors>
        <w:guid w:val="{093D4D7E-06FA-4985-9127-19709FD4F6CD}"/>
      </w:docPartPr>
      <w:docPartBody>
        <w:p w:rsidR="00DC5A4A" w:rsidRDefault="008A640E">
          <w:pPr>
            <w:pStyle w:val="47813988DB8C4AED9FB8B8CEE6FADC78"/>
          </w:pPr>
          <w:r>
            <w:t xml:space="preserve"> </w:t>
          </w:r>
        </w:p>
      </w:docPartBody>
    </w:docPart>
    <w:docPart>
      <w:docPartPr>
        <w:name w:val="0514E985054A449E8022D34D86D672F1"/>
        <w:category>
          <w:name w:val="Allmänt"/>
          <w:gallery w:val="placeholder"/>
        </w:category>
        <w:types>
          <w:type w:val="bbPlcHdr"/>
        </w:types>
        <w:behaviors>
          <w:behavior w:val="content"/>
        </w:behaviors>
        <w:guid w:val="{5E831359-A70E-4979-B190-0AB7BA999312}"/>
      </w:docPartPr>
      <w:docPartBody>
        <w:p w:rsidR="00645A37" w:rsidRDefault="00645A37"/>
      </w:docPartBody>
    </w:docPart>
    <w:docPart>
      <w:docPartPr>
        <w:name w:val="F607CD861996459A974113C2C38F08B6"/>
        <w:category>
          <w:name w:val="Allmänt"/>
          <w:gallery w:val="placeholder"/>
        </w:category>
        <w:types>
          <w:type w:val="bbPlcHdr"/>
        </w:types>
        <w:behaviors>
          <w:behavior w:val="content"/>
        </w:behaviors>
        <w:guid w:val="{27D2513E-61EF-44EA-A24A-6454A0A04795}"/>
      </w:docPartPr>
      <w:docPartBody>
        <w:p w:rsidR="00000000" w:rsidRDefault="008A640E">
          <w:r>
            <w:t xml:space="preserve"> </w:t>
          </w:r>
        </w:p>
      </w:docPartBody>
    </w:docPart>
    <w:docPart>
      <w:docPartPr>
        <w:name w:val="E10CD005E9D74D37BADE7929570A2E5E"/>
        <w:category>
          <w:name w:val="Allmänt"/>
          <w:gallery w:val="placeholder"/>
        </w:category>
        <w:types>
          <w:type w:val="bbPlcHdr"/>
        </w:types>
        <w:behaviors>
          <w:behavior w:val="content"/>
        </w:behaviors>
        <w:guid w:val="{172C40C6-ADBB-4F5E-983A-E8B3C8994E07}"/>
      </w:docPartPr>
      <w:docPartBody>
        <w:p w:rsidR="00000000" w:rsidRDefault="008A640E">
          <w:r>
            <w:t>:3102</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42CF"/>
    <w:rsid w:val="000B3D68"/>
    <w:rsid w:val="00645A37"/>
    <w:rsid w:val="008A640E"/>
    <w:rsid w:val="009E182E"/>
    <w:rsid w:val="00A942CF"/>
    <w:rsid w:val="00DC5A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A640E"/>
    <w:rPr>
      <w:color w:val="F4B083" w:themeColor="accent2" w:themeTint="99"/>
    </w:rPr>
  </w:style>
  <w:style w:type="paragraph" w:customStyle="1" w:styleId="73C8C365980649EC9441F7BC8BE88519">
    <w:name w:val="73C8C365980649EC9441F7BC8BE88519"/>
  </w:style>
  <w:style w:type="paragraph" w:customStyle="1" w:styleId="34F84FFFEC82488A82FE9CB4DBEBEFCF">
    <w:name w:val="34F84FFFEC82488A82FE9CB4DBEBEF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28E07081D35D43EE81004CF1B487CAB7">
    <w:name w:val="28E07081D35D43EE81004CF1B487CAB7"/>
  </w:style>
  <w:style w:type="paragraph" w:customStyle="1" w:styleId="014F2FAF6DBB445290ACEFB15E3A43F6">
    <w:name w:val="014F2FAF6DBB445290ACEFB15E3A43F6"/>
  </w:style>
  <w:style w:type="paragraph" w:customStyle="1" w:styleId="ED9D15FC47A949CF92BA5B242BD19F67">
    <w:name w:val="ED9D15FC47A949CF92BA5B242BD19F67"/>
  </w:style>
  <w:style w:type="paragraph" w:customStyle="1" w:styleId="0326C1A84F62478A880E0F4F0993C8A3">
    <w:name w:val="0326C1A84F62478A880E0F4F0993C8A3"/>
  </w:style>
  <w:style w:type="paragraph" w:customStyle="1" w:styleId="A288211A2CF64D10AC7BDB6AC6717CB8">
    <w:name w:val="A288211A2CF64D10AC7BDB6AC6717CB8"/>
  </w:style>
  <w:style w:type="paragraph" w:customStyle="1" w:styleId="47813988DB8C4AED9FB8B8CEE6FADC78">
    <w:name w:val="47813988DB8C4AED9FB8B8CEE6FADC78"/>
  </w:style>
  <w:style w:type="paragraph" w:customStyle="1" w:styleId="7ACD7FC25BF748B8B40C3A3E5D05EDA0">
    <w:name w:val="7ACD7FC25BF748B8B40C3A3E5D05EDA0"/>
    <w:rsid w:val="00645A37"/>
  </w:style>
  <w:style w:type="paragraph" w:customStyle="1" w:styleId="B640751D5B1F4466BE6842DC2D88E07B">
    <w:name w:val="B640751D5B1F4466BE6842DC2D88E07B"/>
    <w:rsid w:val="00645A37"/>
  </w:style>
  <w:style w:type="paragraph" w:customStyle="1" w:styleId="516F428CD5C84BC5987692C18591197E">
    <w:name w:val="516F428CD5C84BC5987692C18591197E"/>
    <w:rsid w:val="00645A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D2C440A-2243-4D0D-AFED-86B5826DF214}"/>
</file>

<file path=customXml/itemProps2.xml><?xml version="1.0" encoding="utf-8"?>
<ds:datastoreItem xmlns:ds="http://schemas.openxmlformats.org/officeDocument/2006/customXml" ds:itemID="{23A9FA77-F655-4786-9350-2B75C4D96C5A}"/>
</file>

<file path=customXml/itemProps3.xml><?xml version="1.0" encoding="utf-8"?>
<ds:datastoreItem xmlns:ds="http://schemas.openxmlformats.org/officeDocument/2006/customXml" ds:itemID="{968A7605-A1DB-48B3-8219-43B3FB7B47D2}"/>
</file>

<file path=docProps/app.xml><?xml version="1.0" encoding="utf-8"?>
<Properties xmlns="http://schemas.openxmlformats.org/officeDocument/2006/extended-properties" xmlns:vt="http://schemas.openxmlformats.org/officeDocument/2006/docPropsVTypes">
  <Template>Normal</Template>
  <TotalTime>8</TotalTime>
  <Pages>3</Pages>
  <Words>665</Words>
  <Characters>4090</Characters>
  <Application>Microsoft Office Word</Application>
  <DocSecurity>0</DocSecurity>
  <Lines>78</Lines>
  <Paragraphs>29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2018 19 105 Utökad fredsplikt på arbetsplatser där det finns kollektivavtal och vid rättstvister</vt:lpstr>
      <vt:lpstr>
      </vt:lpstr>
    </vt:vector>
  </TitlesOfParts>
  <Company>Sveriges riksdag</Company>
  <LinksUpToDate>false</LinksUpToDate>
  <CharactersWithSpaces>4726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