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59CE8EB26A54A83A37FBA358D07D69C"/>
        </w:placeholder>
        <w15:appearance w15:val="hidden"/>
        <w:text/>
      </w:sdtPr>
      <w:sdtEndPr/>
      <w:sdtContent>
        <w:p w:rsidRPr="009B062B" w:rsidR="00AF30DD" w:rsidP="009B062B" w:rsidRDefault="00AF30DD" w14:paraId="6651F63E" w14:textId="77777777">
          <w:pPr>
            <w:pStyle w:val="RubrikFrslagTIllRiksdagsbeslut"/>
          </w:pPr>
          <w:r w:rsidRPr="009B062B">
            <w:t>Förslag till riksdagsbeslut</w:t>
          </w:r>
        </w:p>
      </w:sdtContent>
    </w:sdt>
    <w:sdt>
      <w:sdtPr>
        <w:alias w:val="Yrkande 1"/>
        <w:tag w:val="d29292f5-1a88-4730-a1ab-7d7e1712d627"/>
        <w:id w:val="1888602205"/>
        <w:lock w:val="sdtLocked"/>
      </w:sdtPr>
      <w:sdtEndPr/>
      <w:sdtContent>
        <w:p w:rsidR="008249D8" w:rsidRDefault="00072B04" w14:paraId="6651F63F" w14:textId="5D84C36E">
          <w:pPr>
            <w:pStyle w:val="Frslagstext"/>
            <w:numPr>
              <w:ilvl w:val="0"/>
              <w:numId w:val="0"/>
            </w:numPr>
          </w:pPr>
          <w:r>
            <w:t>Riksdagen ställer sig bakom det som anförs i motionen om att sänka arbetsgivaravgiften för unga och äldre och tillkännager detta för regeringen</w:t>
          </w:r>
          <w:r w:rsidR="00DF3F54">
            <w:t>.</w:t>
          </w:r>
        </w:p>
      </w:sdtContent>
    </w:sdt>
    <w:p w:rsidRPr="009B062B" w:rsidR="00AF30DD" w:rsidP="009B062B" w:rsidRDefault="000156D9" w14:paraId="6651F640" w14:textId="77777777">
      <w:pPr>
        <w:pStyle w:val="Rubrik1"/>
      </w:pPr>
      <w:bookmarkStart w:name="MotionsStart" w:id="0"/>
      <w:bookmarkEnd w:id="0"/>
      <w:r w:rsidRPr="009B062B">
        <w:t>Motivering</w:t>
      </w:r>
    </w:p>
    <w:p w:rsidR="004533F1" w:rsidP="004533F1" w:rsidRDefault="00E6425D" w14:paraId="23EC673A" w14:textId="77777777">
      <w:r w:rsidRPr="004533F1">
        <w:t>I ett läge där trösklarna för att komma in på arbetsmarknaden blir allt högre krävs det att vi som politiker arbetar för att sänka dem, särskilt för dem som står längst ifrån.</w:t>
      </w:r>
    </w:p>
    <w:p w:rsidR="004533F1" w:rsidP="004533F1" w:rsidRDefault="00E6425D" w14:paraId="2EFF08F2" w14:textId="77777777">
      <w:r w:rsidRPr="004533F1">
        <w:t>Enligt Finanspolitiska rådet kommer regeringens höjning av arbetsgivaravgifterna innebära en minskning av antalet sy</w:t>
      </w:r>
      <w:r w:rsidRPr="004533F1" w:rsidR="004533F1">
        <w:t xml:space="preserve">sselsatta ungdomar med mellan 6 000 </w:t>
      </w:r>
      <w:r w:rsidR="004533F1">
        <w:t>och 10 </w:t>
      </w:r>
      <w:r w:rsidRPr="004533F1">
        <w:t>000. Samtidigt riskerar regeringens särskilda löneskatt för personer som fyllt 65 att bryskt bryta den positiva trend som Alliansregeringen påbörjade med fler äldre sysselsatta efter ett förstärkt jobbskatteavdrag. Vänsterregeringen riktar alltså medvetet skattehöjningar och skapar högre trösklar för de grupper i samhället som redan har det svårast att få in en fot eller hålla sig kvar på arbetsmarknaden.</w:t>
      </w:r>
    </w:p>
    <w:p w:rsidRPr="004533F1" w:rsidR="00E6425D" w:rsidP="004533F1" w:rsidRDefault="00E6425D" w14:paraId="6651F641" w14:textId="6ACB4D6F">
      <w:r w:rsidRPr="004533F1">
        <w:t xml:space="preserve">Istället för att vältra över kostnader och skapa artificiella hinder skall vi förenkla för fler att arbeta. Regeringens arbetsfientliga skattehöjningar skall naturligtvis bort, men man bör gå ännu längre. För att på riktigt börja bryta det utanförskap som ständigt växer måste det </w:t>
      </w:r>
      <w:r w:rsidRPr="004533F1">
        <w:lastRenderedPageBreak/>
        <w:t xml:space="preserve">vara billigt och enkelt att anställa unga, särskilt sådana som aldrig tidigare haft en anställning. På samma gång måste vi behålla den enorma kompetens som våra äldre, mer erfarna innehar för att kunna tackla utmaningen med en åldrande befolkning. </w:t>
      </w:r>
    </w:p>
    <w:p w:rsidR="00093F48" w:rsidP="004533F1" w:rsidRDefault="004533F1" w14:paraId="6651F642" w14:textId="193E837D">
      <w:r>
        <w:t>Därför föreslår jag att r</w:t>
      </w:r>
      <w:r w:rsidRPr="004533F1" w:rsidR="00AC3EFE">
        <w:t>iksdagen tillkännage</w:t>
      </w:r>
      <w:r>
        <w:t>r</w:t>
      </w:r>
      <w:r w:rsidRPr="004533F1" w:rsidR="00AC3EFE">
        <w:t xml:space="preserve"> för regeringen att en sänkning av arbetsgivaravgifterna för unga och äldre bör ses över.</w:t>
      </w:r>
    </w:p>
    <w:p w:rsidRPr="004533F1" w:rsidR="009E79E9" w:rsidP="004533F1" w:rsidRDefault="009E79E9" w14:paraId="1FED37F5" w14:textId="77777777">
      <w:bookmarkStart w:name="_GoBack" w:id="1"/>
      <w:bookmarkEnd w:id="1"/>
    </w:p>
    <w:sdt>
      <w:sdtPr>
        <w:rPr>
          <w:i/>
          <w:noProof/>
        </w:rPr>
        <w:alias w:val="CC_Underskrifter"/>
        <w:tag w:val="CC_Underskrifter"/>
        <w:id w:val="583496634"/>
        <w:lock w:val="sdtContentLocked"/>
        <w:placeholder>
          <w:docPart w:val="EBBDF75F457B4648BFFC9A75F34DBB95"/>
        </w:placeholder>
        <w15:appearance w15:val="hidden"/>
      </w:sdtPr>
      <w:sdtEndPr>
        <w:rPr>
          <w:i w:val="0"/>
          <w:noProof w:val="0"/>
        </w:rPr>
      </w:sdtEndPr>
      <w:sdtContent>
        <w:p w:rsidR="004801AC" w:rsidP="00467648" w:rsidRDefault="009E79E9" w14:paraId="6651F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67577B" w:rsidRDefault="0067577B" w14:paraId="6651F647" w14:textId="77777777"/>
    <w:sectPr w:rsidR="006757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1F649" w14:textId="77777777" w:rsidR="00D31919" w:rsidRDefault="00D31919" w:rsidP="000C1CAD">
      <w:pPr>
        <w:spacing w:line="240" w:lineRule="auto"/>
      </w:pPr>
      <w:r>
        <w:separator/>
      </w:r>
    </w:p>
  </w:endnote>
  <w:endnote w:type="continuationSeparator" w:id="0">
    <w:p w14:paraId="6651F64A" w14:textId="77777777" w:rsidR="00D31919" w:rsidRDefault="00D31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F6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F6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79E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1F647" w14:textId="77777777" w:rsidR="00D31919" w:rsidRDefault="00D31919" w:rsidP="000C1CAD">
      <w:pPr>
        <w:spacing w:line="240" w:lineRule="auto"/>
      </w:pPr>
      <w:r>
        <w:separator/>
      </w:r>
    </w:p>
  </w:footnote>
  <w:footnote w:type="continuationSeparator" w:id="0">
    <w:p w14:paraId="6651F648" w14:textId="77777777" w:rsidR="00D31919" w:rsidRDefault="00D31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51F6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1F65B" wp14:anchorId="6651F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79E9" w14:paraId="6651F65C" w14:textId="77777777">
                          <w:pPr>
                            <w:jc w:val="right"/>
                          </w:pPr>
                          <w:sdt>
                            <w:sdtPr>
                              <w:alias w:val="CC_Noformat_Partikod"/>
                              <w:tag w:val="CC_Noformat_Partikod"/>
                              <w:id w:val="-53464382"/>
                              <w:placeholder>
                                <w:docPart w:val="E6319AEFE44042489A835643835DDFF4"/>
                              </w:placeholder>
                              <w:text/>
                            </w:sdtPr>
                            <w:sdtEndPr/>
                            <w:sdtContent>
                              <w:r w:rsidR="00E6425D">
                                <w:t>M</w:t>
                              </w:r>
                            </w:sdtContent>
                          </w:sdt>
                          <w:sdt>
                            <w:sdtPr>
                              <w:alias w:val="CC_Noformat_Partinummer"/>
                              <w:tag w:val="CC_Noformat_Partinummer"/>
                              <w:id w:val="-1709555926"/>
                              <w:placeholder>
                                <w:docPart w:val="7FD431D549F14D2D8E293E766EF0FA73"/>
                              </w:placeholder>
                              <w:text/>
                            </w:sdtPr>
                            <w:sdtEndPr/>
                            <w:sdtContent>
                              <w:r w:rsidR="00E6425D">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1F6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79E9" w14:paraId="6651F65C" w14:textId="77777777">
                    <w:pPr>
                      <w:jc w:val="right"/>
                    </w:pPr>
                    <w:sdt>
                      <w:sdtPr>
                        <w:alias w:val="CC_Noformat_Partikod"/>
                        <w:tag w:val="CC_Noformat_Partikod"/>
                        <w:id w:val="-53464382"/>
                        <w:placeholder>
                          <w:docPart w:val="E6319AEFE44042489A835643835DDFF4"/>
                        </w:placeholder>
                        <w:text/>
                      </w:sdtPr>
                      <w:sdtEndPr/>
                      <w:sdtContent>
                        <w:r w:rsidR="00E6425D">
                          <w:t>M</w:t>
                        </w:r>
                      </w:sdtContent>
                    </w:sdt>
                    <w:sdt>
                      <w:sdtPr>
                        <w:alias w:val="CC_Noformat_Partinummer"/>
                        <w:tag w:val="CC_Noformat_Partinummer"/>
                        <w:id w:val="-1709555926"/>
                        <w:placeholder>
                          <w:docPart w:val="7FD431D549F14D2D8E293E766EF0FA73"/>
                        </w:placeholder>
                        <w:text/>
                      </w:sdtPr>
                      <w:sdtEndPr/>
                      <w:sdtContent>
                        <w:r w:rsidR="00E6425D">
                          <w:t>1337</w:t>
                        </w:r>
                      </w:sdtContent>
                    </w:sdt>
                  </w:p>
                </w:txbxContent>
              </v:textbox>
              <w10:wrap anchorx="page"/>
            </v:shape>
          </w:pict>
        </mc:Fallback>
      </mc:AlternateContent>
    </w:r>
  </w:p>
  <w:p w:rsidRPr="00293C4F" w:rsidR="007A5507" w:rsidP="00776B74" w:rsidRDefault="007A5507" w14:paraId="6651F6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79E9" w14:paraId="6651F64D" w14:textId="77777777">
    <w:pPr>
      <w:jc w:val="right"/>
    </w:pPr>
    <w:sdt>
      <w:sdtPr>
        <w:alias w:val="CC_Noformat_Partikod"/>
        <w:tag w:val="CC_Noformat_Partikod"/>
        <w:id w:val="559911109"/>
        <w:text/>
      </w:sdtPr>
      <w:sdtEndPr/>
      <w:sdtContent>
        <w:r w:rsidR="00E6425D">
          <w:t>M</w:t>
        </w:r>
      </w:sdtContent>
    </w:sdt>
    <w:sdt>
      <w:sdtPr>
        <w:alias w:val="CC_Noformat_Partinummer"/>
        <w:tag w:val="CC_Noformat_Partinummer"/>
        <w:id w:val="1197820850"/>
        <w:text/>
      </w:sdtPr>
      <w:sdtEndPr/>
      <w:sdtContent>
        <w:r w:rsidR="00E6425D">
          <w:t>1337</w:t>
        </w:r>
      </w:sdtContent>
    </w:sdt>
  </w:p>
  <w:p w:rsidR="007A5507" w:rsidP="00776B74" w:rsidRDefault="007A5507" w14:paraId="6651F6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79E9" w14:paraId="6651F651" w14:textId="77777777">
    <w:pPr>
      <w:jc w:val="right"/>
    </w:pPr>
    <w:sdt>
      <w:sdtPr>
        <w:alias w:val="CC_Noformat_Partikod"/>
        <w:tag w:val="CC_Noformat_Partikod"/>
        <w:id w:val="1471015553"/>
        <w:text/>
      </w:sdtPr>
      <w:sdtEndPr/>
      <w:sdtContent>
        <w:r w:rsidR="00E6425D">
          <w:t>M</w:t>
        </w:r>
      </w:sdtContent>
    </w:sdt>
    <w:sdt>
      <w:sdtPr>
        <w:alias w:val="CC_Noformat_Partinummer"/>
        <w:tag w:val="CC_Noformat_Partinummer"/>
        <w:id w:val="-2014525982"/>
        <w:text/>
      </w:sdtPr>
      <w:sdtEndPr/>
      <w:sdtContent>
        <w:r w:rsidR="00E6425D">
          <w:t>1337</w:t>
        </w:r>
      </w:sdtContent>
    </w:sdt>
  </w:p>
  <w:p w:rsidR="007A5507" w:rsidP="00A314CF" w:rsidRDefault="009E79E9" w14:paraId="12E47A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E79E9" w14:paraId="6651F6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79E9" w14:paraId="6651F6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:795</w:t>
        </w:r>
      </w:sdtContent>
    </w:sdt>
  </w:p>
  <w:p w:rsidR="007A5507" w:rsidP="00E03A3D" w:rsidRDefault="009E79E9" w14:paraId="6651F656"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E6425D" w14:paraId="6651F657" w14:textId="77777777">
        <w:pPr>
          <w:pStyle w:val="FSHRub2"/>
        </w:pPr>
        <w:r>
          <w:t>Sänk arbetsgivaravgiften för unga och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6651F6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42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B04"/>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8FE"/>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451"/>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3F1"/>
    <w:rsid w:val="00453DF4"/>
    <w:rsid w:val="00454102"/>
    <w:rsid w:val="00454DEA"/>
    <w:rsid w:val="00456FC7"/>
    <w:rsid w:val="00457938"/>
    <w:rsid w:val="00457943"/>
    <w:rsid w:val="00460C75"/>
    <w:rsid w:val="00460DA5"/>
    <w:rsid w:val="00462BFB"/>
    <w:rsid w:val="004630C6"/>
    <w:rsid w:val="00463341"/>
    <w:rsid w:val="00463ED3"/>
    <w:rsid w:val="00467151"/>
    <w:rsid w:val="00467648"/>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961"/>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77B"/>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1C"/>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9D8"/>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9E9"/>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3EFE"/>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1D2"/>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644"/>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919"/>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F54"/>
    <w:rsid w:val="00DF4FF9"/>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25D"/>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95C"/>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5F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1F63D"/>
  <w15:chartTrackingRefBased/>
  <w15:docId w15:val="{5DDA4116-497B-4FD0-9E11-D0778083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9CE8EB26A54A83A37FBA358D07D69C"/>
        <w:category>
          <w:name w:val="Allmänt"/>
          <w:gallery w:val="placeholder"/>
        </w:category>
        <w:types>
          <w:type w:val="bbPlcHdr"/>
        </w:types>
        <w:behaviors>
          <w:behavior w:val="content"/>
        </w:behaviors>
        <w:guid w:val="{A6B17CA5-3F32-4735-BAEE-2FD1E5D30EC1}"/>
      </w:docPartPr>
      <w:docPartBody>
        <w:p w:rsidR="00730DED" w:rsidRDefault="0001291C">
          <w:pPr>
            <w:pStyle w:val="459CE8EB26A54A83A37FBA358D07D69C"/>
          </w:pPr>
          <w:r w:rsidRPr="009A726D">
            <w:rPr>
              <w:rStyle w:val="Platshllartext"/>
            </w:rPr>
            <w:t>Klicka här för att ange text.</w:t>
          </w:r>
        </w:p>
      </w:docPartBody>
    </w:docPart>
    <w:docPart>
      <w:docPartPr>
        <w:name w:val="EBBDF75F457B4648BFFC9A75F34DBB95"/>
        <w:category>
          <w:name w:val="Allmänt"/>
          <w:gallery w:val="placeholder"/>
        </w:category>
        <w:types>
          <w:type w:val="bbPlcHdr"/>
        </w:types>
        <w:behaviors>
          <w:behavior w:val="content"/>
        </w:behaviors>
        <w:guid w:val="{C8D5104C-2D26-4B28-82E3-BDDFFB8C0254}"/>
      </w:docPartPr>
      <w:docPartBody>
        <w:p w:rsidR="00730DED" w:rsidRDefault="0001291C">
          <w:pPr>
            <w:pStyle w:val="EBBDF75F457B4648BFFC9A75F34DBB95"/>
          </w:pPr>
          <w:r w:rsidRPr="002551EA">
            <w:rPr>
              <w:rStyle w:val="Platshllartext"/>
              <w:color w:val="808080" w:themeColor="background1" w:themeShade="80"/>
            </w:rPr>
            <w:t>[Motionärernas namn]</w:t>
          </w:r>
        </w:p>
      </w:docPartBody>
    </w:docPart>
    <w:docPart>
      <w:docPartPr>
        <w:name w:val="E6319AEFE44042489A835643835DDFF4"/>
        <w:category>
          <w:name w:val="Allmänt"/>
          <w:gallery w:val="placeholder"/>
        </w:category>
        <w:types>
          <w:type w:val="bbPlcHdr"/>
        </w:types>
        <w:behaviors>
          <w:behavior w:val="content"/>
        </w:behaviors>
        <w:guid w:val="{40735C44-2ABA-4EC8-9F7B-3AA40BEC12ED}"/>
      </w:docPartPr>
      <w:docPartBody>
        <w:p w:rsidR="00730DED" w:rsidRDefault="0001291C">
          <w:pPr>
            <w:pStyle w:val="E6319AEFE44042489A835643835DDFF4"/>
          </w:pPr>
          <w:r>
            <w:rPr>
              <w:rStyle w:val="Platshllartext"/>
            </w:rPr>
            <w:t xml:space="preserve"> </w:t>
          </w:r>
        </w:p>
      </w:docPartBody>
    </w:docPart>
    <w:docPart>
      <w:docPartPr>
        <w:name w:val="7FD431D549F14D2D8E293E766EF0FA73"/>
        <w:category>
          <w:name w:val="Allmänt"/>
          <w:gallery w:val="placeholder"/>
        </w:category>
        <w:types>
          <w:type w:val="bbPlcHdr"/>
        </w:types>
        <w:behaviors>
          <w:behavior w:val="content"/>
        </w:behaviors>
        <w:guid w:val="{DA3E6264-4372-42AE-B06C-FD191F1DD5A7}"/>
      </w:docPartPr>
      <w:docPartBody>
        <w:p w:rsidR="00730DED" w:rsidRDefault="0001291C">
          <w:pPr>
            <w:pStyle w:val="7FD431D549F14D2D8E293E766EF0FA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1C"/>
    <w:rsid w:val="0001291C"/>
    <w:rsid w:val="00391CFD"/>
    <w:rsid w:val="00730DED"/>
    <w:rsid w:val="00D80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CE8EB26A54A83A37FBA358D07D69C">
    <w:name w:val="459CE8EB26A54A83A37FBA358D07D69C"/>
  </w:style>
  <w:style w:type="paragraph" w:customStyle="1" w:styleId="66F6E9515F1540B682E3FD619E50C7B8">
    <w:name w:val="66F6E9515F1540B682E3FD619E50C7B8"/>
  </w:style>
  <w:style w:type="paragraph" w:customStyle="1" w:styleId="18A57FA3B6304335B9E0695DB53E48BD">
    <w:name w:val="18A57FA3B6304335B9E0695DB53E48BD"/>
  </w:style>
  <w:style w:type="paragraph" w:customStyle="1" w:styleId="EBBDF75F457B4648BFFC9A75F34DBB95">
    <w:name w:val="EBBDF75F457B4648BFFC9A75F34DBB95"/>
  </w:style>
  <w:style w:type="paragraph" w:customStyle="1" w:styleId="E6319AEFE44042489A835643835DDFF4">
    <w:name w:val="E6319AEFE44042489A835643835DDFF4"/>
  </w:style>
  <w:style w:type="paragraph" w:customStyle="1" w:styleId="7FD431D549F14D2D8E293E766EF0FA73">
    <w:name w:val="7FD431D549F14D2D8E293E766EF0F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3C789-528F-4DE9-99A0-9ADDCAA56D5D}"/>
</file>

<file path=customXml/itemProps2.xml><?xml version="1.0" encoding="utf-8"?>
<ds:datastoreItem xmlns:ds="http://schemas.openxmlformats.org/officeDocument/2006/customXml" ds:itemID="{6EB7A2BB-5861-46C0-A37B-17BAA3ED0817}"/>
</file>

<file path=customXml/itemProps3.xml><?xml version="1.0" encoding="utf-8"?>
<ds:datastoreItem xmlns:ds="http://schemas.openxmlformats.org/officeDocument/2006/customXml" ds:itemID="{92DB2960-5517-43E2-AF5C-51F2CFF585C3}"/>
</file>

<file path=docProps/app.xml><?xml version="1.0" encoding="utf-8"?>
<Properties xmlns="http://schemas.openxmlformats.org/officeDocument/2006/extended-properties" xmlns:vt="http://schemas.openxmlformats.org/officeDocument/2006/docPropsVTypes">
  <Template>Normal</Template>
  <TotalTime>8</TotalTime>
  <Pages>1</Pages>
  <Words>240</Words>
  <Characters>1385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201617M1337 Sänk arbetsgivaravgiften för unga och äldre</vt:lpstr>
      <vt:lpstr>
      </vt:lpstr>
    </vt:vector>
  </TitlesOfParts>
  <Company>Sveriges riksdag</Company>
  <LinksUpToDate>false</LinksUpToDate>
  <CharactersWithSpaces>1618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