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A772E3" w:rsidRDefault="009D724B" w14:paraId="7B7F48B5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02D73DC97DDA456ABB962522B5BFFC22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8d71e0e2-fb7a-492c-a1c8-e6907928de75"/>
        <w:id w:val="-942143469"/>
        <w:lock w:val="sdtLocked"/>
      </w:sdtPr>
      <w:sdtEndPr/>
      <w:sdtContent>
        <w:p w:rsidR="00FA6DAC" w:rsidRDefault="006D5C48" w14:paraId="3AA21E9E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införande av ett statligt underhålls- och investeringsstöd för kommunala fastigheter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609CC9D68C6C44FFBA5781CFD0FEBF07"/>
        </w:placeholder>
        <w:text/>
      </w:sdtPr>
      <w:sdtEndPr/>
      <w:sdtContent>
        <w:p w:rsidRPr="009B062B" w:rsidR="006D79C9" w:rsidP="00333E95" w:rsidRDefault="006D79C9" w14:paraId="12A4A8B4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A44D94" w:rsidP="009D724B" w:rsidRDefault="00A44D94" w14:paraId="3AB46EC9" w14:textId="295B9BD0">
      <w:pPr>
        <w:pStyle w:val="Normalutanindragellerluft"/>
      </w:pPr>
      <w:r>
        <w:t>Kommuner och regioner i Sverige har en ansträngd ekonomi. Detta har över tid resulterat i behov av besparingar, vilket ofta drabbar underhåll och investerings</w:t>
      </w:r>
      <w:r w:rsidR="009D724B">
        <w:softHyphen/>
      </w:r>
      <w:r>
        <w:t>förmågan kopplat till samhällsviktiga fastigheter. Detta skapar en olycklig effekt där bristfälligt underhåll leder till kostsamma framtida reparationer</w:t>
      </w:r>
      <w:r w:rsidR="006D5C48">
        <w:t>,</w:t>
      </w:r>
      <w:r>
        <w:t xml:space="preserve"> försämra</w:t>
      </w:r>
      <w:r w:rsidR="006D5C48">
        <w:t>d</w:t>
      </w:r>
      <w:r>
        <w:t xml:space="preserve"> service för invånarna och sämre arbetsmiljö för personalen. Ofta ställs underhåll mot investeringar</w:t>
      </w:r>
      <w:r w:rsidR="006D5C48">
        <w:t>,</w:t>
      </w:r>
      <w:r>
        <w:t xml:space="preserve"> vilket hämmar utveckling. </w:t>
      </w:r>
    </w:p>
    <w:p w:rsidR="00A44D94" w:rsidP="009D724B" w:rsidRDefault="00A44D94" w14:paraId="3ADEAF8F" w14:textId="3A753D66">
      <w:r>
        <w:t>Ovanpå detta står krisen i byggbranschen där människor sägs upp, och bostads</w:t>
      </w:r>
      <w:r w:rsidR="009D724B">
        <w:softHyphen/>
      </w:r>
      <w:r>
        <w:t xml:space="preserve">byggandet </w:t>
      </w:r>
      <w:r w:rsidR="006D5C48">
        <w:t xml:space="preserve">har </w:t>
      </w:r>
      <w:r>
        <w:t xml:space="preserve">kraschat under året. Staten behöver på något sätt agera i denna situation. </w:t>
      </w:r>
    </w:p>
    <w:p w:rsidR="00A44D94" w:rsidP="009D724B" w:rsidRDefault="00A44D94" w14:paraId="3C4A9F0A" w14:textId="364EAC2E">
      <w:r w:rsidRPr="009D724B">
        <w:rPr>
          <w:spacing w:val="-1"/>
        </w:rPr>
        <w:t>Ett statligt underhålls- och investeringsstöd kan verka för att främja viktig utveckling</w:t>
      </w:r>
      <w:r>
        <w:t xml:space="preserve"> </w:t>
      </w:r>
      <w:r w:rsidRPr="009D724B">
        <w:rPr>
          <w:spacing w:val="-1"/>
        </w:rPr>
        <w:t>runtom i landet samt säkerställa att fastigheter underhålls i enlighet med goda standarder.</w:t>
      </w:r>
      <w:r>
        <w:t xml:space="preserve"> På så sätt vårdas redan gjorda investeringar samtidigt som nya viktiga byggnationer kan genomföras. </w:t>
      </w:r>
    </w:p>
    <w:p w:rsidR="00A44D94" w:rsidP="009D724B" w:rsidRDefault="00A44D94" w14:paraId="20F50F14" w14:textId="03304472">
      <w:r>
        <w:t>Dessutom gynnar detta stöd också den ansträngda byggsektorn. Injektionen av statliga medel skulle kunna stimulera ekonomisk aktivitet, skapa arbetstillfällen och bidra till en mer hållbar utveckling av bostads- och fastighetssektorn i hela landet.</w:t>
      </w:r>
    </w:p>
    <w:p w:rsidR="00A44D94" w:rsidP="009D724B" w:rsidRDefault="00A44D94" w14:paraId="43236BEB" w14:textId="6DBE73D2">
      <w:r>
        <w:t>I ljuset av dessa argument är det nödvändigt att regeringen utreder införandet av ett statligt underhålls- och investeringsstöd för kommunala fastigheter.</w:t>
      </w:r>
    </w:p>
    <w:sdt>
      <w:sdtPr>
        <w:alias w:val="CC_Underskrifter"/>
        <w:tag w:val="CC_Underskrifter"/>
        <w:id w:val="583496634"/>
        <w:lock w:val="sdtContentLocked"/>
        <w:placeholder>
          <w:docPart w:val="DA2038F1C2A54566B8FD4E70068F2DCA"/>
        </w:placeholder>
      </w:sdtPr>
      <w:sdtEndPr/>
      <w:sdtContent>
        <w:p w:rsidR="00A772E3" w:rsidP="00A772E3" w:rsidRDefault="00A772E3" w14:paraId="350B8CA2" w14:textId="77777777"/>
        <w:p w:rsidRPr="008E0FE2" w:rsidR="004801AC" w:rsidP="00A772E3" w:rsidRDefault="009D724B" w14:paraId="7E57FF58" w14:textId="7F13123A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FA6DAC" w14:paraId="435CB3A5" w14:textId="77777777">
        <w:trPr>
          <w:cantSplit/>
        </w:trPr>
        <w:tc>
          <w:tcPr>
            <w:tcW w:w="50" w:type="pct"/>
            <w:vAlign w:val="bottom"/>
          </w:tcPr>
          <w:p w:rsidR="00FA6DAC" w:rsidRDefault="006D5C48" w14:paraId="0099F5F6" w14:textId="77777777">
            <w:pPr>
              <w:pStyle w:val="Underskrifter"/>
              <w:spacing w:after="0"/>
            </w:pPr>
            <w:r>
              <w:lastRenderedPageBreak/>
              <w:t>Sofie Eriksson (S)</w:t>
            </w:r>
          </w:p>
        </w:tc>
        <w:tc>
          <w:tcPr>
            <w:tcW w:w="50" w:type="pct"/>
            <w:vAlign w:val="bottom"/>
          </w:tcPr>
          <w:p w:rsidR="00FA6DAC" w:rsidRDefault="00FA6DAC" w14:paraId="2D7D84CF" w14:textId="77777777">
            <w:pPr>
              <w:pStyle w:val="Underskrifter"/>
              <w:spacing w:after="0"/>
            </w:pPr>
          </w:p>
        </w:tc>
      </w:tr>
      <w:tr w:rsidR="00FA6DAC" w14:paraId="4E6DD3FD" w14:textId="77777777">
        <w:trPr>
          <w:cantSplit/>
        </w:trPr>
        <w:tc>
          <w:tcPr>
            <w:tcW w:w="50" w:type="pct"/>
            <w:vAlign w:val="bottom"/>
          </w:tcPr>
          <w:p w:rsidR="00FA6DAC" w:rsidRDefault="006D5C48" w14:paraId="566499FE" w14:textId="77777777">
            <w:pPr>
              <w:pStyle w:val="Underskrifter"/>
              <w:spacing w:after="0"/>
            </w:pPr>
            <w:r>
              <w:t>Lars Isacsson (S)</w:t>
            </w:r>
          </w:p>
        </w:tc>
        <w:tc>
          <w:tcPr>
            <w:tcW w:w="50" w:type="pct"/>
            <w:vAlign w:val="bottom"/>
          </w:tcPr>
          <w:p w:rsidR="00FA6DAC" w:rsidRDefault="006D5C48" w14:paraId="6C748DB9" w14:textId="77777777">
            <w:pPr>
              <w:pStyle w:val="Underskrifter"/>
              <w:spacing w:after="0"/>
            </w:pPr>
            <w:r>
              <w:t>Peter Hultqvist (S)</w:t>
            </w:r>
          </w:p>
        </w:tc>
      </w:tr>
    </w:tbl>
    <w:p w:rsidR="00DA4831" w:rsidRDefault="00DA4831" w14:paraId="29968959" w14:textId="77777777"/>
    <w:sectPr w:rsidR="00DA4831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C77685" w14:textId="77777777" w:rsidR="00A44D94" w:rsidRDefault="00A44D94" w:rsidP="000C1CAD">
      <w:pPr>
        <w:spacing w:line="240" w:lineRule="auto"/>
      </w:pPr>
      <w:r>
        <w:separator/>
      </w:r>
    </w:p>
  </w:endnote>
  <w:endnote w:type="continuationSeparator" w:id="0">
    <w:p w14:paraId="59A5606B" w14:textId="77777777" w:rsidR="00A44D94" w:rsidRDefault="00A44D94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9B9B2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0EABD7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816FDE" w14:textId="3FC93DCD" w:rsidR="00262EA3" w:rsidRPr="00A772E3" w:rsidRDefault="00262EA3" w:rsidP="00A772E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8FE210" w14:textId="77777777" w:rsidR="00A44D94" w:rsidRDefault="00A44D94" w:rsidP="000C1CAD">
      <w:pPr>
        <w:spacing w:line="240" w:lineRule="auto"/>
      </w:pPr>
      <w:r>
        <w:separator/>
      </w:r>
    </w:p>
  </w:footnote>
  <w:footnote w:type="continuationSeparator" w:id="0">
    <w:p w14:paraId="395B2A2E" w14:textId="77777777" w:rsidR="00A44D94" w:rsidRDefault="00A44D94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DF124E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6ECB29D" wp14:editId="618CF7FE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5EE7EF4" w14:textId="03F4EB0D" w:rsidR="00262EA3" w:rsidRDefault="009D724B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A44D94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A44D94">
                                <w:t>1902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6ECB29D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25EE7EF4" w14:textId="03F4EB0D" w:rsidR="00262EA3" w:rsidRDefault="009D724B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A44D94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A44D94">
                          <w:t>1902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00CE2437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F721CF" w14:textId="77777777" w:rsidR="00262EA3" w:rsidRDefault="00262EA3" w:rsidP="008563AC">
    <w:pPr>
      <w:jc w:val="right"/>
    </w:pPr>
  </w:p>
  <w:p w14:paraId="58D8DF7C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B52C53" w14:textId="77777777" w:rsidR="00262EA3" w:rsidRDefault="009D724B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7812A5A2" wp14:editId="7E693A4C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2B7262C4" w14:textId="5D15AFDD" w:rsidR="00262EA3" w:rsidRDefault="009D724B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A772E3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A44D94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A44D94">
          <w:t>1902</w:t>
        </w:r>
      </w:sdtContent>
    </w:sdt>
  </w:p>
  <w:p w14:paraId="5E43C15C" w14:textId="77777777" w:rsidR="00262EA3" w:rsidRPr="008227B3" w:rsidRDefault="009D724B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685DBD30" w14:textId="4E1FAF27" w:rsidR="00262EA3" w:rsidRPr="008227B3" w:rsidRDefault="009D724B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A772E3">
          <w:t>2023/24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A772E3">
          <w:t>:2002</w:t>
        </w:r>
      </w:sdtContent>
    </w:sdt>
  </w:p>
  <w:p w14:paraId="6F2FC150" w14:textId="30FFB2FE" w:rsidR="00262EA3" w:rsidRDefault="009D724B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A772E3">
          <w:t>av Sofie Eriksson m.fl. (S)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161802F7" w14:textId="514D2A39" w:rsidR="00262EA3" w:rsidRDefault="00A44D94" w:rsidP="00283E0F">
        <w:pPr>
          <w:pStyle w:val="FSHRub2"/>
        </w:pPr>
        <w:r>
          <w:t>Statligt underhålls- och investeringsstöd för kommunala fastigheter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32367C99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A44D94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9AB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5C48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24B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4D94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2E3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4831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6DAC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75C20BB"/>
  <w15:chartTrackingRefBased/>
  <w15:docId w15:val="{4799FE48-096B-42D1-891C-1C2265DFF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2D73DC97DDA456ABB962522B5BFFC2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D61A259-E58D-4985-9D52-C6B40D4195F1}"/>
      </w:docPartPr>
      <w:docPartBody>
        <w:p w:rsidR="00E71DBB" w:rsidRDefault="00E71DBB">
          <w:pPr>
            <w:pStyle w:val="02D73DC97DDA456ABB962522B5BFFC22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609CC9D68C6C44FFBA5781CFD0FEBF0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3FCE578-3820-4C3C-B62F-72D8C57D8FA6}"/>
      </w:docPartPr>
      <w:docPartBody>
        <w:p w:rsidR="00E71DBB" w:rsidRDefault="00E71DBB">
          <w:pPr>
            <w:pStyle w:val="609CC9D68C6C44FFBA5781CFD0FEBF07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DA2038F1C2A54566B8FD4E70068F2DC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A727486-3F99-4E5D-BFBD-35943CC60F62}"/>
      </w:docPartPr>
      <w:docPartBody>
        <w:p w:rsidR="00FC5FE0" w:rsidRDefault="00FC5FE0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DBB"/>
    <w:rsid w:val="00E71DBB"/>
    <w:rsid w:val="00FC5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02D73DC97DDA456ABB962522B5BFFC22">
    <w:name w:val="02D73DC97DDA456ABB962522B5BFFC22"/>
  </w:style>
  <w:style w:type="paragraph" w:customStyle="1" w:styleId="609CC9D68C6C44FFBA5781CFD0FEBF07">
    <w:name w:val="609CC9D68C6C44FFBA5781CFD0FEBF0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E31FED3-31D6-4AC6-BBC7-033050F86A6C}"/>
</file>

<file path=customXml/itemProps2.xml><?xml version="1.0" encoding="utf-8"?>
<ds:datastoreItem xmlns:ds="http://schemas.openxmlformats.org/officeDocument/2006/customXml" ds:itemID="{4F99F98A-03ED-4145-BD17-0D899E0178BE}"/>
</file>

<file path=customXml/itemProps3.xml><?xml version="1.0" encoding="utf-8"?>
<ds:datastoreItem xmlns:ds="http://schemas.openxmlformats.org/officeDocument/2006/customXml" ds:itemID="{1717A799-AF26-4655-B85A-96D966ADF4D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219</Words>
  <Characters>1387</Characters>
  <Application>Microsoft Office Word</Application>
  <DocSecurity>0</DocSecurity>
  <Lines>30</Lines>
  <Paragraphs>12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1594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