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FC2270" w:rsidP="00BF78C8">
            <w:pPr>
              <w:framePr w:w="5035" w:h="1644" w:wrap="notBeside" w:vAnchor="page" w:hAnchor="page" w:x="6573" w:y="721"/>
              <w:rPr>
                <w:sz w:val="20"/>
              </w:rPr>
            </w:pPr>
            <w:r>
              <w:rPr>
                <w:sz w:val="20"/>
              </w:rPr>
              <w:t xml:space="preserve">Dnr </w:t>
            </w:r>
            <w:r w:rsidR="00E069B4">
              <w:t xml:space="preserve"> </w:t>
            </w:r>
            <w:r w:rsidR="00E069B4" w:rsidRPr="00E069B4">
              <w:rPr>
                <w:sz w:val="20"/>
              </w:rPr>
              <w:t>N2017/</w:t>
            </w:r>
            <w:r w:rsidR="00BF78C8">
              <w:rPr>
                <w:sz w:val="20"/>
              </w:rPr>
              <w:t>05002</w:t>
            </w:r>
            <w:r w:rsidR="00E069B4" w:rsidRPr="00E069B4">
              <w:rPr>
                <w:sz w:val="20"/>
              </w:rPr>
              <w:t>/KSR</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FC2270">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7D1EF4" w:rsidP="00216E0B">
            <w:pPr>
              <w:pStyle w:val="Avsndare"/>
              <w:framePr w:h="2483" w:wrap="notBeside" w:x="1504"/>
              <w:rPr>
                <w:bCs/>
                <w:iCs/>
              </w:rPr>
            </w:pPr>
            <w:r>
              <w:rPr>
                <w:bCs/>
                <w:iCs/>
              </w:rPr>
              <w:t>Närings</w:t>
            </w:r>
            <w:r w:rsidR="00216E0B">
              <w:rPr>
                <w:bCs/>
                <w:iCs/>
              </w:rPr>
              <w:t>- och innovations</w:t>
            </w:r>
            <w:r>
              <w:rPr>
                <w:bCs/>
                <w:iCs/>
              </w:rPr>
              <w:t>ministern</w:t>
            </w:r>
          </w:p>
        </w:tc>
      </w:tr>
      <w:tr w:rsidR="006E4E11">
        <w:trPr>
          <w:trHeight w:val="284"/>
        </w:trPr>
        <w:tc>
          <w:tcPr>
            <w:tcW w:w="4911" w:type="dxa"/>
          </w:tcPr>
          <w:p w:rsidR="00216E0B" w:rsidRDefault="00216E0B">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FC2270">
      <w:pPr>
        <w:framePr w:w="4400" w:h="2523" w:wrap="notBeside" w:vAnchor="page" w:hAnchor="page" w:x="6453" w:y="2445"/>
        <w:ind w:left="142"/>
      </w:pPr>
      <w:r>
        <w:t>Till riksdagen</w:t>
      </w:r>
    </w:p>
    <w:p w:rsidR="009F2A4E" w:rsidRDefault="009F2A4E">
      <w:pPr>
        <w:framePr w:w="4400" w:h="2523" w:wrap="notBeside" w:vAnchor="page" w:hAnchor="page" w:x="6453" w:y="2445"/>
        <w:ind w:left="142"/>
      </w:pPr>
    </w:p>
    <w:p w:rsidR="00731540" w:rsidRDefault="00731540" w:rsidP="00731540">
      <w:pPr>
        <w:pStyle w:val="RKrubrik"/>
        <w:pBdr>
          <w:bottom w:val="single" w:sz="4" w:space="1" w:color="auto"/>
        </w:pBdr>
        <w:spacing w:before="0" w:after="0"/>
      </w:pPr>
      <w:r>
        <w:t>Svar på fråga 201</w:t>
      </w:r>
      <w:r w:rsidR="00E069B4">
        <w:t>6</w:t>
      </w:r>
      <w:r>
        <w:t>/1</w:t>
      </w:r>
      <w:r w:rsidR="00E069B4">
        <w:t>7</w:t>
      </w:r>
      <w:r>
        <w:t>:1</w:t>
      </w:r>
      <w:r w:rsidR="00E069B4">
        <w:t>7</w:t>
      </w:r>
      <w:r w:rsidR="00987C53">
        <w:t>79</w:t>
      </w:r>
      <w:r>
        <w:t xml:space="preserve"> av </w:t>
      </w:r>
      <w:r w:rsidR="00987C53">
        <w:t>Ann-Charlotte Hammar Johnsson</w:t>
      </w:r>
      <w:r>
        <w:t xml:space="preserve"> (</w:t>
      </w:r>
      <w:r w:rsidR="00E069B4">
        <w:t>M</w:t>
      </w:r>
      <w:r>
        <w:t xml:space="preserve">) </w:t>
      </w:r>
      <w:r w:rsidR="00987C53">
        <w:t>Viktig arbetskraft för utveckling och tillväxt</w:t>
      </w:r>
    </w:p>
    <w:p w:rsidR="00731540" w:rsidRDefault="00731540" w:rsidP="00731540">
      <w:pPr>
        <w:pStyle w:val="RKnormal"/>
      </w:pPr>
    </w:p>
    <w:p w:rsidR="00915A70" w:rsidRPr="00B06531" w:rsidRDefault="00987C53" w:rsidP="00816D03">
      <w:r>
        <w:t xml:space="preserve">Ann-Charlotte Hammar Johnsson </w:t>
      </w:r>
      <w:r w:rsidR="00731540">
        <w:t xml:space="preserve">har frågat mig </w:t>
      </w:r>
      <w:r>
        <w:t>vad jag avser att göra för att skapa förutsättni</w:t>
      </w:r>
      <w:r w:rsidR="00915A70">
        <w:t>n</w:t>
      </w:r>
      <w:r>
        <w:t xml:space="preserve">gar för jobb och växande företag så att Sverige fortsatt ska kunna behålla och locka till sig </w:t>
      </w:r>
      <w:r w:rsidR="00915A70">
        <w:t xml:space="preserve">viktig arbetskraft för utveckling och tillväxt. </w:t>
      </w:r>
    </w:p>
    <w:p w:rsidR="00AA49C8" w:rsidRDefault="00AA49C8" w:rsidP="00816D03"/>
    <w:p w:rsidR="00371C97" w:rsidRDefault="000D287B" w:rsidP="00816D03">
      <w:r w:rsidRPr="00B06531">
        <w:t>Framgångsrika och växande företag som anställer är helt avgörande för att nå regeringens jobbmål.</w:t>
      </w:r>
      <w:r w:rsidR="00B06531">
        <w:t xml:space="preserve"> </w:t>
      </w:r>
      <w:r w:rsidRPr="00B06531">
        <w:t xml:space="preserve">Regeringen bedriver därför en aktiv näringspolitik med fokus på insatser som förbättrar företags och företagares villkor, som ökar Sveriges attraktionskraft för </w:t>
      </w:r>
      <w:r w:rsidR="00AA49C8">
        <w:t xml:space="preserve">såväl </w:t>
      </w:r>
      <w:r w:rsidRPr="00B06531">
        <w:t xml:space="preserve">investeringar </w:t>
      </w:r>
      <w:r w:rsidR="00AA49C8">
        <w:t xml:space="preserve">som kompetens </w:t>
      </w:r>
      <w:r w:rsidRPr="00B06531">
        <w:t xml:space="preserve">och </w:t>
      </w:r>
      <w:r w:rsidR="00AA49C8">
        <w:t xml:space="preserve">som </w:t>
      </w:r>
      <w:r w:rsidRPr="00B06531">
        <w:t xml:space="preserve">stärker incitamenten att starta </w:t>
      </w:r>
      <w:r w:rsidR="00AA49C8">
        <w:t xml:space="preserve">och driva </w:t>
      </w:r>
      <w:r w:rsidRPr="00B06531">
        <w:t>företag. På så sätt investerar vi i företags möjligheter att skapa, växa och exportera.</w:t>
      </w:r>
    </w:p>
    <w:p w:rsidR="00EF3479" w:rsidRDefault="00EF3479" w:rsidP="00816D03"/>
    <w:p w:rsidR="00147AC6" w:rsidRDefault="00147AC6" w:rsidP="00147AC6">
      <w:pPr>
        <w:rPr>
          <w:szCs w:val="24"/>
          <w:lang w:eastAsia="sv-SE"/>
        </w:rPr>
      </w:pPr>
      <w:r w:rsidRPr="00EE415B">
        <w:rPr>
          <w:szCs w:val="24"/>
          <w:lang w:eastAsia="sv-SE"/>
        </w:rPr>
        <w:t>Flera internationella undersökningar visar på att företagen i Sverige har mycket goda förutsättningar och ramvillkor i förhållande till omvärlden. Enligt the World Competitiveness Scoreboard hamnade Sverige på en femte placering förra året, vilket är en förbättring med fyra place</w:t>
      </w:r>
      <w:r>
        <w:rPr>
          <w:szCs w:val="24"/>
          <w:lang w:eastAsia="sv-SE"/>
        </w:rPr>
        <w:t>-</w:t>
      </w:r>
      <w:r w:rsidRPr="00EE415B">
        <w:rPr>
          <w:szCs w:val="24"/>
          <w:lang w:eastAsia="sv-SE"/>
        </w:rPr>
        <w:t xml:space="preserve">ringar från året innan. Enligt Världsbankens Doing Business Index, som mäter hur lätt det är att starta, driva och lägga ner företag hamnar Sverige </w:t>
      </w:r>
      <w:r w:rsidRPr="00EE415B">
        <w:rPr>
          <w:szCs w:val="24"/>
        </w:rPr>
        <w:t>på</w:t>
      </w:r>
      <w:r w:rsidRPr="00EE415B">
        <w:rPr>
          <w:szCs w:val="24"/>
          <w:lang w:eastAsia="sv-SE"/>
        </w:rPr>
        <w:t xml:space="preserve"> en åttonde plats förra året vilket är en förbättring med tre placeringar från året innan. Och enligt affärstidningen Forbes har Sverige det bästa företagsklimatet i världen.</w:t>
      </w:r>
    </w:p>
    <w:p w:rsidR="00EF3479" w:rsidRPr="00B06531" w:rsidRDefault="00EF3479" w:rsidP="00816D03"/>
    <w:p w:rsidR="00C846EA" w:rsidRPr="00CA1A58" w:rsidRDefault="00C846EA" w:rsidP="00C846EA">
      <w:r>
        <w:t>Tack vare stabila offentliga finanser kan vi göra viktiga investeringar i infrastruktur, forskning, bostäder och utbildning, åtgärder som samman–taget bidrar till Sveriges långsiktiga</w:t>
      </w:r>
      <w:r w:rsidR="002C3334">
        <w:t>konkurrenskraft</w:t>
      </w:r>
      <w:r>
        <w:t xml:space="preserve">. Satsningar på bland annat bredband, besöksnäring, kommersiell service och livsmedelsnäringarna stärker landsbygdsföretagandet. Regeringen har också tagit fram en strategi för Smart industri, där samverkan mellan unga innovativa företag och globala starka företag </w:t>
      </w:r>
      <w:r>
        <w:lastRenderedPageBreak/>
        <w:t xml:space="preserve">är en viktig del, en exportstrategi, som stärker möjligheterna att verka på en global marknad med Sverige som bas och stöpt om den statliga kapitalförsörjningen för att stötta företagare och innovatörer i tidiga utvecklingsskeden. Omfattande satsningar har gjorts och görs också för att stärka den gränsöverskridande samverkan mellan företag av olika storlekar och mellan olika industrier i Sverige, genom t.ex. samverkansprogram och testbäddar. Genom att </w:t>
      </w:r>
      <w:r>
        <w:rPr>
          <w:lang w:eastAsia="sv-SE"/>
        </w:rPr>
        <w:t>bättre ta tillvara digitaliseringens möjligheter, med allt fler och bättre digitala tjänster och processer, förenklar vi också för företagare att bedriva sin verksamhet.</w:t>
      </w:r>
    </w:p>
    <w:p w:rsidR="000D287B" w:rsidRPr="00B06531" w:rsidRDefault="000D287B" w:rsidP="00816D03"/>
    <w:p w:rsidR="00384D91" w:rsidRDefault="008F358A" w:rsidP="00816D03">
      <w:r>
        <w:t xml:space="preserve">Företagen behöver bra villkor och förutsättningar i form av </w:t>
      </w:r>
      <w:r w:rsidR="00DC2898">
        <w:t>ändamålsenliga regler som främjar hållbar tillväxt</w:t>
      </w:r>
      <w:r w:rsidR="003701AD">
        <w:t xml:space="preserve"> </w:t>
      </w:r>
      <w:r w:rsidR="009A08F5">
        <w:t>och ger förutsättningar för en långsiktig hå</w:t>
      </w:r>
      <w:r w:rsidR="00DE5E37">
        <w:t>l</w:t>
      </w:r>
      <w:r w:rsidR="009A08F5">
        <w:t>lbar kompetensförsörjning.</w:t>
      </w:r>
      <w:r w:rsidR="00DE5E37">
        <w:t xml:space="preserve"> </w:t>
      </w:r>
      <w:r w:rsidR="009A08F5">
        <w:t>R</w:t>
      </w:r>
      <w:r w:rsidR="003701AD">
        <w:t>egeringen</w:t>
      </w:r>
      <w:r w:rsidR="00621302">
        <w:t xml:space="preserve"> har</w:t>
      </w:r>
      <w:r w:rsidR="003701AD">
        <w:t xml:space="preserve"> därför</w:t>
      </w:r>
      <w:r>
        <w:t xml:space="preserve"> </w:t>
      </w:r>
      <w:r w:rsidR="00621302">
        <w:t>tagit fram ett antal förslag på reformer</w:t>
      </w:r>
      <w:r w:rsidR="00C846EA">
        <w:t xml:space="preserve"> </w:t>
      </w:r>
      <w:r w:rsidR="00C846EA" w:rsidRPr="00147AC6">
        <w:t xml:space="preserve">bl.a. </w:t>
      </w:r>
      <w:r w:rsidR="00621302">
        <w:t>utvidgning av det s.k. växa-stödet (</w:t>
      </w:r>
      <w:r w:rsidR="003C3272" w:rsidRPr="00147AC6">
        <w:t xml:space="preserve">sänkta arbetsgivaravgifter för </w:t>
      </w:r>
      <w:r w:rsidR="003C3272" w:rsidRPr="007F48D3">
        <w:t>a</w:t>
      </w:r>
      <w:r w:rsidR="003C3272" w:rsidRPr="00BE32F9">
        <w:t>ktiebolag och handelsbolag som anställer en första person</w:t>
      </w:r>
      <w:r w:rsidR="003C3272" w:rsidRPr="00621302">
        <w:t>)</w:t>
      </w:r>
      <w:r w:rsidR="00C846EA" w:rsidRPr="00621302">
        <w:t>, skattelättnader vid beskattning av förmåner av personaloptioner och sänkt bolagsskatt.</w:t>
      </w:r>
      <w:r w:rsidR="00C846EA">
        <w:t xml:space="preserve"> </w:t>
      </w:r>
    </w:p>
    <w:p w:rsidR="00272F76" w:rsidRDefault="00272F76" w:rsidP="003C3272"/>
    <w:p w:rsidR="00816D03" w:rsidRDefault="00F70695" w:rsidP="00272F76">
      <w:r w:rsidRPr="00F70695">
        <w:t>Många arbetsgivare har i</w:t>
      </w:r>
      <w:r w:rsidR="00A401C9">
        <w:t xml:space="preserve"> </w:t>
      </w:r>
      <w:r w:rsidRPr="00F70695">
        <w:t xml:space="preserve">dag svårt att hitta arbetskraft med rätt kompetens. Arbetskraftsinvandringen är viktig för Sverige som kunskapsnation och inte minst inom sektorer som stärker svensk konkurrenskraft. </w:t>
      </w:r>
      <w:r w:rsidR="0046375B">
        <w:t xml:space="preserve">Regeringen har därför </w:t>
      </w:r>
      <w:r w:rsidR="00A401C9">
        <w:t xml:space="preserve">uppdragit åt </w:t>
      </w:r>
      <w:r w:rsidR="0046375B">
        <w:t xml:space="preserve">Migrationsverket att ta fram en handlingsplan för att förkorta handläggningstiderna för arbetstillstånd. Migrationsverket avrapporterade uppdraget i februari och regeringen följer nu myndighetens arbete med att implementera handlingsplanen noga. </w:t>
      </w:r>
      <w:r w:rsidR="00A06097">
        <w:t xml:space="preserve">Regeringen har i juni </w:t>
      </w:r>
      <w:r w:rsidR="00A401C9">
        <w:t xml:space="preserve">i </w:t>
      </w:r>
      <w:r w:rsidR="00A06097">
        <w:t xml:space="preserve">en proposition </w:t>
      </w:r>
      <w:r w:rsidR="00A401C9">
        <w:t xml:space="preserve">lämnat förslag </w:t>
      </w:r>
      <w:r w:rsidR="00A06097">
        <w:t xml:space="preserve">som </w:t>
      </w:r>
      <w:r w:rsidR="00816D03">
        <w:t xml:space="preserve">möjliggör för Migrationsverket att </w:t>
      </w:r>
      <w:r w:rsidR="006873A8">
        <w:t>låta bli att</w:t>
      </w:r>
      <w:r w:rsidR="00816D03">
        <w:t xml:space="preserve"> återkalla ett tidsbegränsat uppehållstillstånd för arbete om arbetsgivaren självmant har avhjälpt brister i anställningsvillkoren som annars skulle leda till återkallelse (prop</w:t>
      </w:r>
      <w:r w:rsidR="004928E9">
        <w:t>.</w:t>
      </w:r>
      <w:r w:rsidR="00816D03">
        <w:t xml:space="preserve"> 2016/17:212). </w:t>
      </w:r>
      <w:r w:rsidR="00C846EA">
        <w:t xml:space="preserve">Detta för att komma till rätta med brister i lagstiftning som den förra </w:t>
      </w:r>
      <w:r w:rsidR="00E66696">
        <w:t xml:space="preserve">borgerliga </w:t>
      </w:r>
      <w:r w:rsidR="00C846EA">
        <w:t xml:space="preserve">regeringen drev igenom. </w:t>
      </w:r>
      <w:r w:rsidR="002C3334">
        <w:t xml:space="preserve">Mer behöver dock göras. Därför </w:t>
      </w:r>
      <w:r w:rsidR="00816D03">
        <w:t xml:space="preserve">har </w:t>
      </w:r>
      <w:r w:rsidR="002C3334">
        <w:t xml:space="preserve">regeringen </w:t>
      </w:r>
      <w:r w:rsidR="00816D03">
        <w:t xml:space="preserve">också </w:t>
      </w:r>
      <w:r w:rsidR="006873A8">
        <w:t>gett en utredare i uppdrag att utreda</w:t>
      </w:r>
      <w:r w:rsidR="00816D03">
        <w:t xml:space="preserve"> frågan om möjligheten till rättelse av mindre misstag efter att Migrationsverket påtalat brister i villkoren. </w:t>
      </w:r>
      <w:r w:rsidR="00A06097">
        <w:t>U</w:t>
      </w:r>
      <w:r w:rsidR="00816D03">
        <w:t xml:space="preserve">ppdraget ska redovisas senast den 31 december 2017. </w:t>
      </w:r>
    </w:p>
    <w:p w:rsidR="004318B8" w:rsidRDefault="004318B8" w:rsidP="00816D03"/>
    <w:p w:rsidR="006F5B21" w:rsidRPr="00691895" w:rsidRDefault="006F5B21" w:rsidP="00816D03">
      <w:pPr>
        <w:rPr>
          <w:szCs w:val="24"/>
        </w:rPr>
      </w:pPr>
    </w:p>
    <w:p w:rsidR="00731540" w:rsidRPr="00F31C50" w:rsidRDefault="005A25E5" w:rsidP="00816D03">
      <w:r w:rsidRPr="00F31C50">
        <w:t xml:space="preserve">Stockholm den </w:t>
      </w:r>
      <w:r w:rsidR="00915A70" w:rsidRPr="00F31C50">
        <w:t>17</w:t>
      </w:r>
      <w:r w:rsidRPr="00F31C50">
        <w:t xml:space="preserve"> augusti 2017</w:t>
      </w:r>
    </w:p>
    <w:p w:rsidR="00731540" w:rsidRPr="00F31C50" w:rsidRDefault="00731540" w:rsidP="00816D03"/>
    <w:p w:rsidR="00731540" w:rsidRPr="00F31C50" w:rsidRDefault="00731540" w:rsidP="00816D03"/>
    <w:p w:rsidR="00731540" w:rsidRPr="00F31C50" w:rsidRDefault="00731540" w:rsidP="00816D03"/>
    <w:p w:rsidR="00731540" w:rsidRPr="00915A70" w:rsidRDefault="00731540" w:rsidP="00816D03">
      <w:r w:rsidRPr="00F31C50">
        <w:t>Mikael Damberg</w:t>
      </w:r>
    </w:p>
    <w:sectPr w:rsidR="00731540" w:rsidRPr="00915A70">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08F" w:rsidRDefault="00B1008F">
      <w:r>
        <w:separator/>
      </w:r>
    </w:p>
  </w:endnote>
  <w:endnote w:type="continuationSeparator" w:id="0">
    <w:p w:rsidR="00B1008F" w:rsidRDefault="00B1008F">
      <w:r>
        <w:continuationSeparator/>
      </w:r>
    </w:p>
  </w:endnote>
  <w:endnote w:type="continuationNotice" w:id="1">
    <w:p w:rsidR="00B1008F" w:rsidRDefault="00B100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08F" w:rsidRDefault="00B1008F">
      <w:r>
        <w:separator/>
      </w:r>
    </w:p>
  </w:footnote>
  <w:footnote w:type="continuationSeparator" w:id="0">
    <w:p w:rsidR="00B1008F" w:rsidRDefault="00B1008F">
      <w:r>
        <w:continuationSeparator/>
      </w:r>
    </w:p>
  </w:footnote>
  <w:footnote w:type="continuationNotice" w:id="1">
    <w:p w:rsidR="00B1008F" w:rsidRDefault="00B1008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4414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F4C9A">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270" w:rsidRDefault="00FC2270">
    <w:pPr>
      <w:framePr w:w="2948" w:h="1321" w:hRule="exact" w:wrap="notBeside" w:vAnchor="page" w:hAnchor="page" w:x="1362" w:y="653"/>
    </w:pPr>
    <w:r>
      <w:rPr>
        <w:noProof/>
        <w:lang w:eastAsia="sv-SE"/>
      </w:rPr>
      <w:drawing>
        <wp:inline distT="0" distB="0" distL="0" distR="0" wp14:anchorId="753A8699" wp14:editId="614A8D7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3056C"/>
    <w:multiLevelType w:val="hybridMultilevel"/>
    <w:tmpl w:val="E19CC134"/>
    <w:lvl w:ilvl="0" w:tplc="B14A0C4A">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F537816"/>
    <w:multiLevelType w:val="hybridMultilevel"/>
    <w:tmpl w:val="E8CA3FA2"/>
    <w:lvl w:ilvl="0" w:tplc="FED0394E">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6C04A20"/>
    <w:multiLevelType w:val="hybridMultilevel"/>
    <w:tmpl w:val="E75A1C32"/>
    <w:lvl w:ilvl="0" w:tplc="6CC2C40E">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A17941"/>
    <w:multiLevelType w:val="hybridMultilevel"/>
    <w:tmpl w:val="A4467AD2"/>
    <w:lvl w:ilvl="0" w:tplc="CC6E1818">
      <w:start w:val="1137"/>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83F4421"/>
    <w:multiLevelType w:val="hybridMultilevel"/>
    <w:tmpl w:val="1E6C710C"/>
    <w:lvl w:ilvl="0" w:tplc="68AC154A">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3D76DEB"/>
    <w:multiLevelType w:val="hybridMultilevel"/>
    <w:tmpl w:val="1A50C498"/>
    <w:lvl w:ilvl="0" w:tplc="CC6E1818">
      <w:start w:val="1137"/>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89F3F8B"/>
    <w:multiLevelType w:val="hybridMultilevel"/>
    <w:tmpl w:val="BF86F2A4"/>
    <w:lvl w:ilvl="0" w:tplc="8830FC0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270"/>
    <w:rsid w:val="000046A9"/>
    <w:rsid w:val="0004091E"/>
    <w:rsid w:val="000A14D0"/>
    <w:rsid w:val="000C234D"/>
    <w:rsid w:val="000D287B"/>
    <w:rsid w:val="000F67A7"/>
    <w:rsid w:val="001149AD"/>
    <w:rsid w:val="00144943"/>
    <w:rsid w:val="00144FA7"/>
    <w:rsid w:val="00147AC6"/>
    <w:rsid w:val="00150384"/>
    <w:rsid w:val="00160901"/>
    <w:rsid w:val="001805B7"/>
    <w:rsid w:val="00181167"/>
    <w:rsid w:val="001942B1"/>
    <w:rsid w:val="001D0BF2"/>
    <w:rsid w:val="001F68A5"/>
    <w:rsid w:val="00201192"/>
    <w:rsid w:val="0020123B"/>
    <w:rsid w:val="00201369"/>
    <w:rsid w:val="002111ED"/>
    <w:rsid w:val="00216E0B"/>
    <w:rsid w:val="00252CC8"/>
    <w:rsid w:val="00253FED"/>
    <w:rsid w:val="00263121"/>
    <w:rsid w:val="002711A1"/>
    <w:rsid w:val="00272F76"/>
    <w:rsid w:val="002764EE"/>
    <w:rsid w:val="0028015C"/>
    <w:rsid w:val="002C3334"/>
    <w:rsid w:val="00361E26"/>
    <w:rsid w:val="0036453D"/>
    <w:rsid w:val="00367B1C"/>
    <w:rsid w:val="003701AD"/>
    <w:rsid w:val="00371C97"/>
    <w:rsid w:val="00384D91"/>
    <w:rsid w:val="00394F06"/>
    <w:rsid w:val="003B3106"/>
    <w:rsid w:val="003B332A"/>
    <w:rsid w:val="003C3272"/>
    <w:rsid w:val="004023A6"/>
    <w:rsid w:val="00404E98"/>
    <w:rsid w:val="00412BE0"/>
    <w:rsid w:val="00427D95"/>
    <w:rsid w:val="004318B8"/>
    <w:rsid w:val="00436CF8"/>
    <w:rsid w:val="004504D6"/>
    <w:rsid w:val="0046375B"/>
    <w:rsid w:val="00464B6A"/>
    <w:rsid w:val="0049025E"/>
    <w:rsid w:val="004923FE"/>
    <w:rsid w:val="004928E9"/>
    <w:rsid w:val="004A2AEF"/>
    <w:rsid w:val="004A328D"/>
    <w:rsid w:val="004B51CA"/>
    <w:rsid w:val="004E2356"/>
    <w:rsid w:val="004E7023"/>
    <w:rsid w:val="004F6367"/>
    <w:rsid w:val="00515B2A"/>
    <w:rsid w:val="00521615"/>
    <w:rsid w:val="00547943"/>
    <w:rsid w:val="0058762B"/>
    <w:rsid w:val="00587CAF"/>
    <w:rsid w:val="005915CD"/>
    <w:rsid w:val="005A25E5"/>
    <w:rsid w:val="005A2878"/>
    <w:rsid w:val="005C4A88"/>
    <w:rsid w:val="005D1528"/>
    <w:rsid w:val="00615D68"/>
    <w:rsid w:val="00621302"/>
    <w:rsid w:val="00637B2A"/>
    <w:rsid w:val="0064414C"/>
    <w:rsid w:val="006573C4"/>
    <w:rsid w:val="00657423"/>
    <w:rsid w:val="00674BD2"/>
    <w:rsid w:val="006873A8"/>
    <w:rsid w:val="00691895"/>
    <w:rsid w:val="006954F4"/>
    <w:rsid w:val="006C7F1E"/>
    <w:rsid w:val="006E4E11"/>
    <w:rsid w:val="006F28ED"/>
    <w:rsid w:val="006F5B21"/>
    <w:rsid w:val="007242A3"/>
    <w:rsid w:val="00731540"/>
    <w:rsid w:val="00732A71"/>
    <w:rsid w:val="007659C0"/>
    <w:rsid w:val="00776C33"/>
    <w:rsid w:val="007959BB"/>
    <w:rsid w:val="007A6855"/>
    <w:rsid w:val="007B0DDF"/>
    <w:rsid w:val="007B0E8A"/>
    <w:rsid w:val="007D1EF4"/>
    <w:rsid w:val="007F48D3"/>
    <w:rsid w:val="00816D03"/>
    <w:rsid w:val="00831BA5"/>
    <w:rsid w:val="0086473A"/>
    <w:rsid w:val="00871506"/>
    <w:rsid w:val="0087552D"/>
    <w:rsid w:val="00877D79"/>
    <w:rsid w:val="00895672"/>
    <w:rsid w:val="008A02E9"/>
    <w:rsid w:val="008E592C"/>
    <w:rsid w:val="008F00AB"/>
    <w:rsid w:val="008F358A"/>
    <w:rsid w:val="00900E34"/>
    <w:rsid w:val="00913AF0"/>
    <w:rsid w:val="00915A70"/>
    <w:rsid w:val="0092027A"/>
    <w:rsid w:val="00933DA2"/>
    <w:rsid w:val="00941B14"/>
    <w:rsid w:val="009466EF"/>
    <w:rsid w:val="00953AD5"/>
    <w:rsid w:val="00955E31"/>
    <w:rsid w:val="00967939"/>
    <w:rsid w:val="00980128"/>
    <w:rsid w:val="00987C53"/>
    <w:rsid w:val="00992E72"/>
    <w:rsid w:val="009A08F5"/>
    <w:rsid w:val="009A7661"/>
    <w:rsid w:val="009B488B"/>
    <w:rsid w:val="009C3A6C"/>
    <w:rsid w:val="009D1C0E"/>
    <w:rsid w:val="009D5BB5"/>
    <w:rsid w:val="009F2A4E"/>
    <w:rsid w:val="00A0181E"/>
    <w:rsid w:val="00A06097"/>
    <w:rsid w:val="00A20D42"/>
    <w:rsid w:val="00A401C9"/>
    <w:rsid w:val="00A46648"/>
    <w:rsid w:val="00A55AD7"/>
    <w:rsid w:val="00AA3EEE"/>
    <w:rsid w:val="00AA49C8"/>
    <w:rsid w:val="00AB7EC9"/>
    <w:rsid w:val="00AF26D1"/>
    <w:rsid w:val="00AF50D9"/>
    <w:rsid w:val="00B03415"/>
    <w:rsid w:val="00B06531"/>
    <w:rsid w:val="00B1008F"/>
    <w:rsid w:val="00B32C89"/>
    <w:rsid w:val="00B365AB"/>
    <w:rsid w:val="00B53602"/>
    <w:rsid w:val="00B55023"/>
    <w:rsid w:val="00B87B53"/>
    <w:rsid w:val="00BC427A"/>
    <w:rsid w:val="00BD2980"/>
    <w:rsid w:val="00BD6F62"/>
    <w:rsid w:val="00BE32F9"/>
    <w:rsid w:val="00BF5C41"/>
    <w:rsid w:val="00BF78C8"/>
    <w:rsid w:val="00C16153"/>
    <w:rsid w:val="00C846EA"/>
    <w:rsid w:val="00C931F7"/>
    <w:rsid w:val="00CA1E43"/>
    <w:rsid w:val="00CB6E98"/>
    <w:rsid w:val="00CE3529"/>
    <w:rsid w:val="00CE6B4F"/>
    <w:rsid w:val="00D06610"/>
    <w:rsid w:val="00D133D7"/>
    <w:rsid w:val="00D20CDF"/>
    <w:rsid w:val="00D300F6"/>
    <w:rsid w:val="00D411B9"/>
    <w:rsid w:val="00D4253A"/>
    <w:rsid w:val="00D44352"/>
    <w:rsid w:val="00D44A9C"/>
    <w:rsid w:val="00D51759"/>
    <w:rsid w:val="00D64D19"/>
    <w:rsid w:val="00D803A0"/>
    <w:rsid w:val="00DA5D07"/>
    <w:rsid w:val="00DB2A7F"/>
    <w:rsid w:val="00DC2898"/>
    <w:rsid w:val="00DE5E37"/>
    <w:rsid w:val="00DF38BC"/>
    <w:rsid w:val="00DF3A42"/>
    <w:rsid w:val="00DF4C9A"/>
    <w:rsid w:val="00E03FA0"/>
    <w:rsid w:val="00E069B4"/>
    <w:rsid w:val="00E2788D"/>
    <w:rsid w:val="00E460F1"/>
    <w:rsid w:val="00E46C12"/>
    <w:rsid w:val="00E6441D"/>
    <w:rsid w:val="00E66696"/>
    <w:rsid w:val="00E67E4C"/>
    <w:rsid w:val="00E80146"/>
    <w:rsid w:val="00E83E4E"/>
    <w:rsid w:val="00E904D0"/>
    <w:rsid w:val="00E93873"/>
    <w:rsid w:val="00EC25F9"/>
    <w:rsid w:val="00ED04AF"/>
    <w:rsid w:val="00ED583F"/>
    <w:rsid w:val="00EF3479"/>
    <w:rsid w:val="00F05B61"/>
    <w:rsid w:val="00F07AD3"/>
    <w:rsid w:val="00F133ED"/>
    <w:rsid w:val="00F1411D"/>
    <w:rsid w:val="00F31C50"/>
    <w:rsid w:val="00F65A88"/>
    <w:rsid w:val="00F70695"/>
    <w:rsid w:val="00FB44B9"/>
    <w:rsid w:val="00FC2270"/>
    <w:rsid w:val="00FC79AB"/>
    <w:rsid w:val="00FE4A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16BEF7-2882-4C0D-9E78-B1AD7760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C227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C2270"/>
    <w:rPr>
      <w:rFonts w:ascii="Tahoma" w:hAnsi="Tahoma" w:cs="Tahoma"/>
      <w:sz w:val="16"/>
      <w:szCs w:val="16"/>
      <w:lang w:eastAsia="en-US"/>
    </w:rPr>
  </w:style>
  <w:style w:type="character" w:styleId="Hyperlnk">
    <w:name w:val="Hyperlink"/>
    <w:basedOn w:val="Standardstycketeckensnitt"/>
    <w:unhideWhenUsed/>
    <w:rsid w:val="00181167"/>
    <w:rPr>
      <w:color w:val="0000FF" w:themeColor="hyperlink"/>
      <w:u w:val="single"/>
    </w:rPr>
  </w:style>
  <w:style w:type="paragraph" w:styleId="Fotnotstext">
    <w:name w:val="footnote text"/>
    <w:basedOn w:val="Normal"/>
    <w:link w:val="FotnotstextChar"/>
    <w:rsid w:val="00AB7EC9"/>
    <w:pPr>
      <w:spacing w:line="240" w:lineRule="auto"/>
    </w:pPr>
    <w:rPr>
      <w:sz w:val="20"/>
    </w:rPr>
  </w:style>
  <w:style w:type="character" w:customStyle="1" w:styleId="FotnotstextChar">
    <w:name w:val="Fotnotstext Char"/>
    <w:basedOn w:val="Standardstycketeckensnitt"/>
    <w:link w:val="Fotnotstext"/>
    <w:rsid w:val="00AB7EC9"/>
    <w:rPr>
      <w:rFonts w:ascii="OrigGarmnd BT" w:hAnsi="OrigGarmnd BT"/>
      <w:lang w:eastAsia="en-US"/>
    </w:rPr>
  </w:style>
  <w:style w:type="character" w:styleId="Fotnotsreferens">
    <w:name w:val="footnote reference"/>
    <w:basedOn w:val="Standardstycketeckensnitt"/>
    <w:rsid w:val="00AB7EC9"/>
    <w:rPr>
      <w:vertAlign w:val="superscript"/>
    </w:rPr>
  </w:style>
  <w:style w:type="character" w:styleId="Kommentarsreferens">
    <w:name w:val="annotation reference"/>
    <w:basedOn w:val="Standardstycketeckensnitt"/>
    <w:rsid w:val="004023A6"/>
    <w:rPr>
      <w:sz w:val="16"/>
      <w:szCs w:val="16"/>
    </w:rPr>
  </w:style>
  <w:style w:type="paragraph" w:styleId="Kommentarer">
    <w:name w:val="annotation text"/>
    <w:basedOn w:val="Normal"/>
    <w:link w:val="KommentarerChar"/>
    <w:rsid w:val="004023A6"/>
    <w:pPr>
      <w:spacing w:line="240" w:lineRule="auto"/>
    </w:pPr>
    <w:rPr>
      <w:sz w:val="20"/>
    </w:rPr>
  </w:style>
  <w:style w:type="character" w:customStyle="1" w:styleId="KommentarerChar">
    <w:name w:val="Kommentarer Char"/>
    <w:basedOn w:val="Standardstycketeckensnitt"/>
    <w:link w:val="Kommentarer"/>
    <w:rsid w:val="004023A6"/>
    <w:rPr>
      <w:rFonts w:ascii="OrigGarmnd BT" w:hAnsi="OrigGarmnd BT"/>
      <w:lang w:eastAsia="en-US"/>
    </w:rPr>
  </w:style>
  <w:style w:type="paragraph" w:styleId="Kommentarsmne">
    <w:name w:val="annotation subject"/>
    <w:basedOn w:val="Kommentarer"/>
    <w:next w:val="Kommentarer"/>
    <w:link w:val="KommentarsmneChar"/>
    <w:rsid w:val="004023A6"/>
    <w:rPr>
      <w:b/>
      <w:bCs/>
    </w:rPr>
  </w:style>
  <w:style w:type="character" w:customStyle="1" w:styleId="KommentarsmneChar">
    <w:name w:val="Kommentarsämne Char"/>
    <w:basedOn w:val="KommentarerChar"/>
    <w:link w:val="Kommentarsmne"/>
    <w:rsid w:val="004023A6"/>
    <w:rPr>
      <w:rFonts w:ascii="OrigGarmnd BT" w:hAnsi="OrigGarmnd BT"/>
      <w:b/>
      <w:bCs/>
      <w:lang w:eastAsia="en-US"/>
    </w:rPr>
  </w:style>
  <w:style w:type="paragraph" w:styleId="Brdtext">
    <w:name w:val="Body Text"/>
    <w:basedOn w:val="Normal"/>
    <w:link w:val="BrdtextChar"/>
    <w:qFormat/>
    <w:rsid w:val="00941B14"/>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941B14"/>
    <w:rPr>
      <w:rFonts w:asciiTheme="minorHAnsi" w:eastAsiaTheme="minorHAnsi" w:hAnsiTheme="minorHAnsi" w:cstheme="minorBidi"/>
      <w:sz w:val="25"/>
      <w:szCs w:val="25"/>
      <w:lang w:eastAsia="en-US"/>
    </w:rPr>
  </w:style>
  <w:style w:type="paragraph" w:styleId="Normalwebb">
    <w:name w:val="Normal (Web)"/>
    <w:basedOn w:val="Normal"/>
    <w:uiPriority w:val="99"/>
    <w:semiHidden/>
    <w:unhideWhenUsed/>
    <w:rsid w:val="004318B8"/>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customStyle="1" w:styleId="RKnormalChar">
    <w:name w:val="RKnormal Char"/>
    <w:link w:val="RKnormal"/>
    <w:locked/>
    <w:rsid w:val="00F31C50"/>
    <w:rPr>
      <w:rFonts w:ascii="OrigGarmnd BT" w:hAnsi="OrigGarmnd BT"/>
      <w:sz w:val="24"/>
      <w:lang w:eastAsia="en-US"/>
    </w:rPr>
  </w:style>
  <w:style w:type="paragraph" w:styleId="Liststycke">
    <w:name w:val="List Paragraph"/>
    <w:basedOn w:val="Normal"/>
    <w:uiPriority w:val="34"/>
    <w:qFormat/>
    <w:rsid w:val="00492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360986">
      <w:bodyDiv w:val="1"/>
      <w:marLeft w:val="0"/>
      <w:marRight w:val="0"/>
      <w:marTop w:val="0"/>
      <w:marBottom w:val="0"/>
      <w:divBdr>
        <w:top w:val="none" w:sz="0" w:space="0" w:color="auto"/>
        <w:left w:val="none" w:sz="0" w:space="0" w:color="auto"/>
        <w:bottom w:val="none" w:sz="0" w:space="0" w:color="auto"/>
        <w:right w:val="none" w:sz="0" w:space="0" w:color="auto"/>
      </w:divBdr>
    </w:div>
    <w:div w:id="666709177">
      <w:bodyDiv w:val="1"/>
      <w:marLeft w:val="0"/>
      <w:marRight w:val="0"/>
      <w:marTop w:val="0"/>
      <w:marBottom w:val="0"/>
      <w:divBdr>
        <w:top w:val="none" w:sz="0" w:space="0" w:color="auto"/>
        <w:left w:val="none" w:sz="0" w:space="0" w:color="auto"/>
        <w:bottom w:val="none" w:sz="0" w:space="0" w:color="auto"/>
        <w:right w:val="none" w:sz="0" w:space="0" w:color="auto"/>
      </w:divBdr>
      <w:divsChild>
        <w:div w:id="1183932824">
          <w:marLeft w:val="0"/>
          <w:marRight w:val="0"/>
          <w:marTop w:val="0"/>
          <w:marBottom w:val="0"/>
          <w:divBdr>
            <w:top w:val="none" w:sz="0" w:space="0" w:color="auto"/>
            <w:left w:val="none" w:sz="0" w:space="0" w:color="auto"/>
            <w:bottom w:val="none" w:sz="0" w:space="0" w:color="auto"/>
            <w:right w:val="none" w:sz="0" w:space="0" w:color="auto"/>
          </w:divBdr>
          <w:divsChild>
            <w:div w:id="1147555303">
              <w:marLeft w:val="0"/>
              <w:marRight w:val="0"/>
              <w:marTop w:val="0"/>
              <w:marBottom w:val="0"/>
              <w:divBdr>
                <w:top w:val="none" w:sz="0" w:space="0" w:color="auto"/>
                <w:left w:val="none" w:sz="0" w:space="0" w:color="auto"/>
                <w:bottom w:val="none" w:sz="0" w:space="0" w:color="auto"/>
                <w:right w:val="none" w:sz="0" w:space="0" w:color="auto"/>
              </w:divBdr>
              <w:divsChild>
                <w:div w:id="876308092">
                  <w:marLeft w:val="0"/>
                  <w:marRight w:val="0"/>
                  <w:marTop w:val="0"/>
                  <w:marBottom w:val="0"/>
                  <w:divBdr>
                    <w:top w:val="none" w:sz="0" w:space="0" w:color="auto"/>
                    <w:left w:val="none" w:sz="0" w:space="0" w:color="auto"/>
                    <w:bottom w:val="none" w:sz="0" w:space="0" w:color="auto"/>
                    <w:right w:val="none" w:sz="0" w:space="0" w:color="auto"/>
                  </w:divBdr>
                  <w:divsChild>
                    <w:div w:id="75366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388014">
      <w:bodyDiv w:val="1"/>
      <w:marLeft w:val="0"/>
      <w:marRight w:val="0"/>
      <w:marTop w:val="0"/>
      <w:marBottom w:val="0"/>
      <w:divBdr>
        <w:top w:val="none" w:sz="0" w:space="0" w:color="auto"/>
        <w:left w:val="none" w:sz="0" w:space="0" w:color="auto"/>
        <w:bottom w:val="none" w:sz="0" w:space="0" w:color="auto"/>
        <w:right w:val="none" w:sz="0" w:space="0" w:color="auto"/>
      </w:divBdr>
      <w:divsChild>
        <w:div w:id="1012487490">
          <w:marLeft w:val="0"/>
          <w:marRight w:val="0"/>
          <w:marTop w:val="0"/>
          <w:marBottom w:val="0"/>
          <w:divBdr>
            <w:top w:val="none" w:sz="0" w:space="0" w:color="auto"/>
            <w:left w:val="none" w:sz="0" w:space="0" w:color="auto"/>
            <w:bottom w:val="none" w:sz="0" w:space="0" w:color="auto"/>
            <w:right w:val="none" w:sz="0" w:space="0" w:color="auto"/>
          </w:divBdr>
          <w:divsChild>
            <w:div w:id="403534100">
              <w:marLeft w:val="0"/>
              <w:marRight w:val="0"/>
              <w:marTop w:val="0"/>
              <w:marBottom w:val="0"/>
              <w:divBdr>
                <w:top w:val="none" w:sz="0" w:space="0" w:color="auto"/>
                <w:left w:val="none" w:sz="0" w:space="0" w:color="auto"/>
                <w:bottom w:val="none" w:sz="0" w:space="0" w:color="auto"/>
                <w:right w:val="none" w:sz="0" w:space="0" w:color="auto"/>
              </w:divBdr>
              <w:divsChild>
                <w:div w:id="1589576371">
                  <w:marLeft w:val="0"/>
                  <w:marRight w:val="0"/>
                  <w:marTop w:val="0"/>
                  <w:marBottom w:val="0"/>
                  <w:divBdr>
                    <w:top w:val="none" w:sz="0" w:space="0" w:color="auto"/>
                    <w:left w:val="none" w:sz="0" w:space="0" w:color="auto"/>
                    <w:bottom w:val="none" w:sz="0" w:space="0" w:color="auto"/>
                    <w:right w:val="none" w:sz="0" w:space="0" w:color="auto"/>
                  </w:divBdr>
                  <w:divsChild>
                    <w:div w:id="4011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f97b8fec-aeec-401b-8dce-d201080f45c4</RD_Svarsid>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F6D0E3668A532E4FB7B3CC0A6133080E" ma:contentTypeVersion="7" ma:contentTypeDescription="Skapa ett nytt dokument." ma:contentTypeScope="" ma:versionID="64b462d8ce04796c9293439284f8b52c">
  <xsd:schema xmlns:xsd="http://www.w3.org/2001/XMLSchema" xmlns:xs="http://www.w3.org/2001/XMLSchema" xmlns:p="http://schemas.microsoft.com/office/2006/metadata/properties" xmlns:ns2="35670e95-d5a3-4c2b-9f0d-a339565e4e06" xmlns:ns4="284cbf5c-fba6-4529-8efb-67318cb43ed5" targetNamespace="http://schemas.microsoft.com/office/2006/metadata/properties" ma:root="true" ma:fieldsID="729e7a0cb829d46cf4f62546ba1a4be3" ns2:_="" ns4:_="">
    <xsd:import namespace="35670e95-d5a3-4c2b-9f0d-a339565e4e06"/>
    <xsd:import namespace="284cbf5c-fba6-4529-8efb-67318cb43ed5"/>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4:Handl_x00e4_gg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613b865a-314b-4a59-8710-f0b539fe4109}" ma:internalName="TaxCatchAll" ma:showField="CatchAllData" ma:web="35670e95-d5a3-4c2b-9f0d-a339565e4e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13b865a-314b-4a59-8710-f0b539fe4109}" ma:internalName="TaxCatchAllLabel" ma:readOnly="true" ma:showField="CatchAllDataLabel" ma:web="35670e95-d5a3-4c2b-9f0d-a339565e4e0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element name="Diarienummer" ma:index="17" nillable="true" ma:displayName="Diarienummer" ma:internalName="Diarienummer">
      <xsd:simpleType>
        <xsd:restriction base="dms:Text"/>
      </xsd:simpleType>
    </xsd:element>
    <xsd:element name="Nyckelord" ma:index="18" nillable="true" ma:displayName="Nyckelord"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4cbf5c-fba6-4529-8efb-67318cb43ed5" elementFormDefault="qualified">
    <xsd:import namespace="http://schemas.microsoft.com/office/2006/documentManagement/types"/>
    <xsd:import namespace="http://schemas.microsoft.com/office/infopath/2007/PartnerControls"/>
    <xsd:element name="Handl_x00e4_ggare" ma:index="21" nillable="true" ma:displayName="Handläggare" ma:internalName="Handl_x00e4_ggar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4B070-72A0-4685-989A-A7BBDFDB2375}">
  <ds:schemaRefs>
    <ds:schemaRef ds:uri="http://schemas.microsoft.com/office/2006/metadata/properties"/>
    <ds:schemaRef ds:uri="http://schemas.microsoft.com/office/infopath/2007/PartnerControls"/>
    <ds:schemaRef ds:uri="35670e95-d5a3-4c2b-9f0d-a339565e4e06"/>
    <ds:schemaRef ds:uri="284cbf5c-fba6-4529-8efb-67318cb43ed5"/>
  </ds:schemaRefs>
</ds:datastoreItem>
</file>

<file path=customXml/itemProps2.xml><?xml version="1.0" encoding="utf-8"?>
<ds:datastoreItem xmlns:ds="http://schemas.openxmlformats.org/officeDocument/2006/customXml" ds:itemID="{24247F84-516D-4FFB-AF1F-980B1117C3C8}">
  <ds:schemaRefs>
    <ds:schemaRef ds:uri="http://schemas.microsoft.com/office/2006/metadata/customXsn"/>
  </ds:schemaRefs>
</ds:datastoreItem>
</file>

<file path=customXml/itemProps3.xml><?xml version="1.0" encoding="utf-8"?>
<ds:datastoreItem xmlns:ds="http://schemas.openxmlformats.org/officeDocument/2006/customXml" ds:itemID="{A1B4B956-6A57-46AF-B04F-825D39059AEC}"/>
</file>

<file path=customXml/itemProps4.xml><?xml version="1.0" encoding="utf-8"?>
<ds:datastoreItem xmlns:ds="http://schemas.openxmlformats.org/officeDocument/2006/customXml" ds:itemID="{5026F23F-17DC-4381-89F0-47DD68DFF8FD}">
  <ds:schemaRefs>
    <ds:schemaRef ds:uri="http://schemas.microsoft.com/sharepoint/v3/contenttype/forms"/>
  </ds:schemaRefs>
</ds:datastoreItem>
</file>

<file path=customXml/itemProps5.xml><?xml version="1.0" encoding="utf-8"?>
<ds:datastoreItem xmlns:ds="http://schemas.openxmlformats.org/officeDocument/2006/customXml" ds:itemID="{C2919234-803D-4FA1-9016-4F6CA860E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284cbf5c-fba6-4529-8efb-67318cb43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D9C6C8-F6FA-48E1-B830-87D42068CFB5}">
  <ds:schemaRefs>
    <ds:schemaRef ds:uri="http://schemas.microsoft.com/sharepoint/events"/>
  </ds:schemaRefs>
</ds:datastoreItem>
</file>

<file path=customXml/itemProps7.xml><?xml version="1.0" encoding="utf-8"?>
<ds:datastoreItem xmlns:ds="http://schemas.openxmlformats.org/officeDocument/2006/customXml" ds:itemID="{401D8A34-1A69-4617-9B28-8773695EC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3588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Sven-Erik Bucht</dc:creator>
  <cp:lastModifiedBy>David Carvajal</cp:lastModifiedBy>
  <cp:revision>2</cp:revision>
  <cp:lastPrinted>2017-08-17T08:19:00Z</cp:lastPrinted>
  <dcterms:created xsi:type="dcterms:W3CDTF">2017-08-17T11:05:00Z</dcterms:created>
  <dcterms:modified xsi:type="dcterms:W3CDTF">2017-08-17T11:05:00Z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10;0;434;0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8b7e3e5d-f267-4a31-9650-2da67b1b7088</vt:lpwstr>
  </property>
</Properties>
</file>