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7DA6" w:rsidRDefault="00941883" w14:paraId="4982FF7C" w14:textId="77777777">
      <w:pPr>
        <w:pStyle w:val="RubrikFrslagTIllRiksdagsbeslut"/>
      </w:pPr>
      <w:sdt>
        <w:sdtPr>
          <w:alias w:val="CC_Boilerplate_4"/>
          <w:tag w:val="CC_Boilerplate_4"/>
          <w:id w:val="-1644581176"/>
          <w:lock w:val="sdtContentLocked"/>
          <w:placeholder>
            <w:docPart w:val="4BFA05D91C6B4CD1B8EF36DAE02B9485"/>
          </w:placeholder>
          <w:text/>
        </w:sdtPr>
        <w:sdtEndPr/>
        <w:sdtContent>
          <w:r w:rsidRPr="009B062B" w:rsidR="00AF30DD">
            <w:t>Förslag till riksdagsbeslut</w:t>
          </w:r>
        </w:sdtContent>
      </w:sdt>
      <w:bookmarkEnd w:id="0"/>
      <w:bookmarkEnd w:id="1"/>
    </w:p>
    <w:sdt>
      <w:sdtPr>
        <w:alias w:val="Yrkande 1"/>
        <w:tag w:val="42546051-8209-4519-a426-f4f366593ec1"/>
        <w:id w:val="1874423380"/>
        <w:lock w:val="sdtLocked"/>
      </w:sdtPr>
      <w:sdtEndPr/>
      <w:sdtContent>
        <w:p w:rsidR="00D4199B" w:rsidRDefault="00800E84" w14:paraId="10A6D003" w14:textId="77777777">
          <w:pPr>
            <w:pStyle w:val="Frslagstext"/>
          </w:pPr>
          <w:r>
            <w:t>Riksdagen ställer sig bakom det som anförs i motionen om att skolpersonal inte ska kunna avkrävas att undersöka elevers väskor, utan detta är en uteslutande polisiär uppgift, och tillkännager detta för regeringen.</w:t>
          </w:r>
        </w:p>
      </w:sdtContent>
    </w:sdt>
    <w:sdt>
      <w:sdtPr>
        <w:alias w:val="Yrkande 2"/>
        <w:tag w:val="ff736dd3-5808-463f-949a-658b87ea9949"/>
        <w:id w:val="-882938665"/>
        <w:lock w:val="sdtLocked"/>
      </w:sdtPr>
      <w:sdtEndPr/>
      <w:sdtContent>
        <w:p w:rsidR="00D4199B" w:rsidRDefault="00800E84" w14:paraId="78621443" w14:textId="77777777">
          <w:pPr>
            <w:pStyle w:val="Frslagstext"/>
          </w:pPr>
          <w:r>
            <w:t>Riksdagen ställer sig bakom det som anförs i motionen om att kravet på att rektorer ska anmäla misstänkta brott till Polismyndigheten först ska börja gälla när elever börjat i högstadiet, och detta tillkännager riksdagen för regeringen.</w:t>
          </w:r>
        </w:p>
      </w:sdtContent>
    </w:sdt>
    <w:sdt>
      <w:sdtPr>
        <w:alias w:val="Yrkande 3"/>
        <w:tag w:val="d7409a2b-b829-4382-a93e-980d6839cb09"/>
        <w:id w:val="-1876607500"/>
        <w:lock w:val="sdtLocked"/>
      </w:sdtPr>
      <w:sdtEndPr/>
      <w:sdtContent>
        <w:p w:rsidR="00D4199B" w:rsidRDefault="00800E84" w14:paraId="65389E05" w14:textId="77777777">
          <w:pPr>
            <w:pStyle w:val="Frslagstext"/>
          </w:pPr>
          <w:r>
            <w:t>Riksdagen ställer sig bakom det som anförs i motionen om vikten av att aktörer inom civilsamhället (exempelvis ungdomsförbund) som bidrar till skolans verksamhet inte stängs ute från skolorna,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D2821DF8A4409BB9E335B9C035F0EB"/>
        </w:placeholder>
        <w:text/>
      </w:sdtPr>
      <w:sdtEndPr/>
      <w:sdtContent>
        <w:p w:rsidRPr="009B062B" w:rsidR="006D79C9" w:rsidP="00333E95" w:rsidRDefault="006D79C9" w14:paraId="50C88F17" w14:textId="77777777">
          <w:pPr>
            <w:pStyle w:val="Rubrik1"/>
          </w:pPr>
          <w:r>
            <w:t>Motivering</w:t>
          </w:r>
        </w:p>
      </w:sdtContent>
    </w:sdt>
    <w:bookmarkEnd w:displacedByCustomXml="prev" w:id="3"/>
    <w:bookmarkEnd w:displacedByCustomXml="prev" w:id="4"/>
    <w:p w:rsidRPr="00422B9E" w:rsidR="00422B9E" w:rsidP="00941883" w:rsidRDefault="007C49E3" w14:paraId="39264C28" w14:textId="083CAD83">
      <w:pPr>
        <w:pStyle w:val="Normalutanindragellerluft"/>
      </w:pPr>
      <w:r>
        <w:t>Skolans roll i det brottsförebyggande arbetet har blivit allt viktigare på senare år. Detta inte minst mot bakgrund av den ökade kriminaliteten i samhället och att skolan i allt högre grad används för att exempelvis rekrytera unga som utförare av det allra grövsta våldet. Skolan har också blivit en vanligare brottsplats. Skolan är exempelvis den vanligaste brottsplatsen för både mindre grov och grövre misshandel, samt för sexuella kränkningar bland pojkar.</w:t>
      </w:r>
      <w:r w:rsidR="009E53F8">
        <w:t xml:space="preserve"> Skolan är också en vanlig brottsplats vid hot. Siffror från </w:t>
      </w:r>
      <w:r w:rsidR="00800E84">
        <w:t xml:space="preserve">Arbetsmiljöverket </w:t>
      </w:r>
      <w:r w:rsidR="009E53F8">
        <w:t xml:space="preserve">(2024) visar att antalet anmälda allvarliga händelser i arbetet orsakat av hot och våld i skolan ökade med </w:t>
      </w:r>
      <w:r w:rsidR="00800E84">
        <w:t>ca</w:t>
      </w:r>
      <w:r w:rsidR="009E53F8">
        <w:t xml:space="preserve"> 150 procent mellan åren 2013 och 2023. Ett flertal </w:t>
      </w:r>
      <w:r w:rsidR="00800E84">
        <w:t xml:space="preserve">fall av </w:t>
      </w:r>
      <w:r w:rsidR="009E53F8">
        <w:t xml:space="preserve">grövre våld, flera med dödlig utgång, som </w:t>
      </w:r>
      <w:r w:rsidR="00800E84">
        <w:t>t.ex.</w:t>
      </w:r>
      <w:r w:rsidR="009E53F8">
        <w:t xml:space="preserve"> i Trollhättan 2015, Malmö 2022 och Örebro 2025</w:t>
      </w:r>
      <w:r w:rsidR="00800E84">
        <w:t>,</w:t>
      </w:r>
      <w:r w:rsidR="009E53F8">
        <w:t xml:space="preserve"> har vidare aktualiserat säkerheten i skolan.</w:t>
      </w:r>
      <w:r>
        <w:t xml:space="preserve"> </w:t>
      </w:r>
    </w:p>
    <w:p w:rsidR="00BB6339" w:rsidP="00941883" w:rsidRDefault="009E53F8" w14:paraId="0D447C77" w14:textId="429E6300">
      <w:r w:rsidRPr="009E53F8">
        <w:t xml:space="preserve">Alla barn, elever, lärare och annan skolpersonal har rätt att känna sig säkra och trygga i förskolan, skolan och fritidshemmet. Tyvärr går utvecklingen åt fel håll och tryggheten i svensk skola minskar. </w:t>
      </w:r>
      <w:r>
        <w:t xml:space="preserve">Mot bakgrund av detta välkomnar Centerpartiet </w:t>
      </w:r>
      <w:r w:rsidR="00800E84">
        <w:t>på</w:t>
      </w:r>
      <w:r>
        <w:t xml:space="preserve"> </w:t>
      </w:r>
      <w:r>
        <w:lastRenderedPageBreak/>
        <w:t xml:space="preserve">det stora hela regeringens proposition på området. Inte minst välkomnar Centerpartiet att säkerhetsarbete i brottsförebyggande syfte får ett eget kapitel i skollagen, att </w:t>
      </w:r>
      <w:r w:rsidR="00BE7B0B">
        <w:t>huvud</w:t>
      </w:r>
      <w:r w:rsidR="00941883">
        <w:softHyphen/>
      </w:r>
      <w:r w:rsidR="00BE7B0B">
        <w:t>mannen</w:t>
      </w:r>
      <w:r>
        <w:t xml:space="preserve"> ska se till att det finns en </w:t>
      </w:r>
      <w:r w:rsidR="00BE7B0B">
        <w:t>beredskapsplan</w:t>
      </w:r>
      <w:r>
        <w:t xml:space="preserve"> </w:t>
      </w:r>
      <w:r w:rsidR="00BE7B0B">
        <w:t>som ska vi</w:t>
      </w:r>
      <w:r w:rsidR="00800E84">
        <w:t>d</w:t>
      </w:r>
      <w:r w:rsidR="00BE7B0B">
        <w:t>tas vid allvarliga vålds</w:t>
      </w:r>
      <w:r w:rsidR="00941883">
        <w:softHyphen/>
      </w:r>
      <w:r w:rsidR="00BE7B0B">
        <w:t xml:space="preserve">situationer och att huvudmannen ska vidta åtgärder för att se till att obehöriga inte ges tillträde till skolenheten under tid när verksamheten pågår. </w:t>
      </w:r>
    </w:p>
    <w:p w:rsidR="00BE7B0B" w:rsidP="00941883" w:rsidRDefault="00BE7B0B" w14:paraId="1E84D5A1" w14:textId="761545B5">
      <w:r>
        <w:t>Centerpartiet ställer sig även kritisk</w:t>
      </w:r>
      <w:r w:rsidR="00800E84">
        <w:t>t</w:t>
      </w:r>
      <w:r>
        <w:t xml:space="preserve"> till flera centrala delar av propositionen. I sammanhanget handlar detta </w:t>
      </w:r>
      <w:r w:rsidR="00800E84">
        <w:t>bl.a.</w:t>
      </w:r>
      <w:r>
        <w:t xml:space="preserve"> om förslaget om undersökning av väskor. Detta anser vi vara en grannlaga uppgift som kräver sådan kompetens och sådana befogenheter som polisen har, men som inte kan avkrävas av skolans personal. Centerpartiet anser att skolan behöver hjälp och stöd</w:t>
      </w:r>
      <w:r w:rsidR="00917851">
        <w:t xml:space="preserve"> av polis att agera i situationer då brott kan misstänkas, exempelvis när elever har farliga eller olämpliga föremål med sig. Centerpartiet anser därför att detta fortsatt </w:t>
      </w:r>
      <w:r w:rsidR="00800E84">
        <w:t xml:space="preserve">ska </w:t>
      </w:r>
      <w:r w:rsidR="00917851">
        <w:t xml:space="preserve">vara ett polisärt uppdrag och inte ett ansvar som bör åläggas skolans personal. </w:t>
      </w:r>
    </w:p>
    <w:p w:rsidR="00917851" w:rsidP="00941883" w:rsidRDefault="00917851" w14:paraId="53C23233" w14:textId="157AF324">
      <w:r>
        <w:t>Centerpartiet ställer sig också tveksam</w:t>
      </w:r>
      <w:r w:rsidR="00800E84">
        <w:t>t</w:t>
      </w:r>
      <w:r>
        <w:t xml:space="preserve"> till </w:t>
      </w:r>
      <w:r w:rsidR="00CC4251">
        <w:t xml:space="preserve">vissa delar av </w:t>
      </w:r>
      <w:r>
        <w:t xml:space="preserve">förslaget om att rektorn ska anmäla misstänkta brott till </w:t>
      </w:r>
      <w:r w:rsidR="00800E84">
        <w:t>Polismyndigheten</w:t>
      </w:r>
      <w:r>
        <w:t xml:space="preserve">. Centerpartiet är </w:t>
      </w:r>
      <w:r w:rsidR="00800E84">
        <w:t>på</w:t>
      </w:r>
      <w:r w:rsidR="00297FF2">
        <w:t xml:space="preserve"> det stora hela</w:t>
      </w:r>
      <w:r>
        <w:t xml:space="preserve"> positiv</w:t>
      </w:r>
      <w:r w:rsidR="00800E84">
        <w:t>t</w:t>
      </w:r>
      <w:r>
        <w:t xml:space="preserve"> till förslaget men anser att detta bör gälla först efter att eleven börjat i högstadiet. Vi vill betona att det redan i</w:t>
      </w:r>
      <w:r w:rsidR="00800E84">
        <w:t xml:space="preserve"> </w:t>
      </w:r>
      <w:r>
        <w:t xml:space="preserve">dag är fullt möjligt för skolan att polisanmäla brott men att </w:t>
      </w:r>
      <w:r w:rsidR="00CC4251">
        <w:t xml:space="preserve">det krävs en viss flexibilitet och anpassningsförmåga när det kommer till de </w:t>
      </w:r>
      <w:r w:rsidR="00297FF2">
        <w:t xml:space="preserve">allra </w:t>
      </w:r>
      <w:r w:rsidR="00CC4251">
        <w:t>yngsta eleverna.</w:t>
      </w:r>
    </w:p>
    <w:p w:rsidRPr="00BE7B0B" w:rsidR="00917851" w:rsidP="00941883" w:rsidRDefault="00917851" w14:paraId="6CCE9DF5" w14:textId="70EC2BBC">
      <w:r>
        <w:t xml:space="preserve">Centerpartiet vill också betona, när det kommer till att huvudmannen ska se till att obehöriga inte ges tillträde till skolenheten, vikten av att aktörer inom civilsamhället (exempelvis ungdomsförbund) som bidrar till skolans verksamhet inte stängs ute från skolorna. Därför är det viktigt att det finns förutsättningar för lokala variationer i hur lagen tillämpas.   </w:t>
      </w:r>
    </w:p>
    <w:sdt>
      <w:sdtPr>
        <w:alias w:val="CC_Underskrifter"/>
        <w:tag w:val="CC_Underskrifter"/>
        <w:id w:val="583496634"/>
        <w:lock w:val="sdtContentLocked"/>
        <w:placeholder>
          <w:docPart w:val="0D38C4B2F1754083939C902F5FA466F2"/>
        </w:placeholder>
      </w:sdtPr>
      <w:sdtEndPr/>
      <w:sdtContent>
        <w:p w:rsidR="00E67DA6" w:rsidP="00E67DA6" w:rsidRDefault="00E67DA6" w14:paraId="64A9B261" w14:textId="77777777"/>
        <w:p w:rsidRPr="008E0FE2" w:rsidR="004801AC" w:rsidP="00E67DA6" w:rsidRDefault="00941883" w14:paraId="7E13BAA7" w14:textId="0F1C60A1"/>
      </w:sdtContent>
    </w:sdt>
    <w:tbl>
      <w:tblPr>
        <w:tblW w:w="5000" w:type="pct"/>
        <w:tblLook w:val="04A0" w:firstRow="1" w:lastRow="0" w:firstColumn="1" w:lastColumn="0" w:noHBand="0" w:noVBand="1"/>
        <w:tblCaption w:val="underskrifter"/>
      </w:tblPr>
      <w:tblGrid>
        <w:gridCol w:w="4252"/>
        <w:gridCol w:w="4252"/>
      </w:tblGrid>
      <w:tr w:rsidR="00D4199B" w14:paraId="3DDA21F6" w14:textId="77777777">
        <w:trPr>
          <w:cantSplit/>
        </w:trPr>
        <w:tc>
          <w:tcPr>
            <w:tcW w:w="50" w:type="pct"/>
            <w:vAlign w:val="bottom"/>
          </w:tcPr>
          <w:p w:rsidR="00D4199B" w:rsidRDefault="00800E84" w14:paraId="0133A5D3" w14:textId="77777777">
            <w:pPr>
              <w:pStyle w:val="Underskrifter"/>
              <w:spacing w:after="0"/>
            </w:pPr>
            <w:r>
              <w:t>Niels Paarup-Petersen (C)</w:t>
            </w:r>
          </w:p>
        </w:tc>
        <w:tc>
          <w:tcPr>
            <w:tcW w:w="50" w:type="pct"/>
            <w:vAlign w:val="bottom"/>
          </w:tcPr>
          <w:p w:rsidR="00D4199B" w:rsidRDefault="00D4199B" w14:paraId="356D5171" w14:textId="77777777">
            <w:pPr>
              <w:pStyle w:val="Underskrifter"/>
              <w:spacing w:after="0"/>
            </w:pPr>
          </w:p>
        </w:tc>
      </w:tr>
      <w:tr w:rsidR="00D4199B" w14:paraId="1B405C64" w14:textId="77777777">
        <w:trPr>
          <w:cantSplit/>
        </w:trPr>
        <w:tc>
          <w:tcPr>
            <w:tcW w:w="50" w:type="pct"/>
            <w:vAlign w:val="bottom"/>
          </w:tcPr>
          <w:p w:rsidR="00D4199B" w:rsidRDefault="00800E84" w14:paraId="7455AB5D" w14:textId="77777777">
            <w:pPr>
              <w:pStyle w:val="Underskrifter"/>
              <w:spacing w:after="0"/>
            </w:pPr>
            <w:r>
              <w:t>Anders Ådahl (C)</w:t>
            </w:r>
          </w:p>
        </w:tc>
        <w:tc>
          <w:tcPr>
            <w:tcW w:w="50" w:type="pct"/>
            <w:vAlign w:val="bottom"/>
          </w:tcPr>
          <w:p w:rsidR="00D4199B" w:rsidRDefault="00800E84" w14:paraId="159BF630" w14:textId="77777777">
            <w:pPr>
              <w:pStyle w:val="Underskrifter"/>
              <w:spacing w:after="0"/>
            </w:pPr>
            <w:r>
              <w:t>Anna Lasses (C)</w:t>
            </w:r>
          </w:p>
        </w:tc>
      </w:tr>
      <w:tr w:rsidR="00D4199B" w14:paraId="12EDDF1D" w14:textId="77777777">
        <w:trPr>
          <w:cantSplit/>
        </w:trPr>
        <w:tc>
          <w:tcPr>
            <w:tcW w:w="50" w:type="pct"/>
            <w:vAlign w:val="bottom"/>
          </w:tcPr>
          <w:p w:rsidR="00D4199B" w:rsidRDefault="00800E84" w14:paraId="0F2530B6" w14:textId="77777777">
            <w:pPr>
              <w:pStyle w:val="Underskrifter"/>
              <w:spacing w:after="0"/>
            </w:pPr>
            <w:r>
              <w:t>Anne-Li Sjölund (C)</w:t>
            </w:r>
          </w:p>
        </w:tc>
        <w:tc>
          <w:tcPr>
            <w:tcW w:w="50" w:type="pct"/>
            <w:vAlign w:val="bottom"/>
          </w:tcPr>
          <w:p w:rsidR="00D4199B" w:rsidRDefault="00D4199B" w14:paraId="20CA7B6E" w14:textId="77777777">
            <w:pPr>
              <w:pStyle w:val="Underskrifter"/>
              <w:spacing w:after="0"/>
            </w:pPr>
          </w:p>
        </w:tc>
      </w:tr>
    </w:tbl>
    <w:p w:rsidR="00111FEC" w:rsidRDefault="00111FEC" w14:paraId="4170AE26" w14:textId="77777777"/>
    <w:sectPr w:rsidR="00111F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17ED" w14:textId="77777777" w:rsidR="00562BBD" w:rsidRDefault="00562BBD" w:rsidP="000C1CAD">
      <w:pPr>
        <w:spacing w:line="240" w:lineRule="auto"/>
      </w:pPr>
      <w:r>
        <w:separator/>
      </w:r>
    </w:p>
  </w:endnote>
  <w:endnote w:type="continuationSeparator" w:id="0">
    <w:p w14:paraId="0B6CCC5F" w14:textId="77777777" w:rsidR="00562BBD" w:rsidRDefault="00562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12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B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4675" w14:textId="039BBDAB" w:rsidR="00262EA3" w:rsidRPr="00E67DA6" w:rsidRDefault="00262EA3" w:rsidP="00E67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7D53" w14:textId="77777777" w:rsidR="00562BBD" w:rsidRDefault="00562BBD" w:rsidP="000C1CAD">
      <w:pPr>
        <w:spacing w:line="240" w:lineRule="auto"/>
      </w:pPr>
      <w:r>
        <w:separator/>
      </w:r>
    </w:p>
  </w:footnote>
  <w:footnote w:type="continuationSeparator" w:id="0">
    <w:p w14:paraId="65602DA0" w14:textId="77777777" w:rsidR="00562BBD" w:rsidRDefault="00562B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71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738F9E" wp14:editId="7A599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9D91F7" w14:textId="67B8B6AD" w:rsidR="00262EA3" w:rsidRDefault="00941883" w:rsidP="008103B5">
                          <w:pPr>
                            <w:jc w:val="right"/>
                          </w:pPr>
                          <w:sdt>
                            <w:sdtPr>
                              <w:alias w:val="CC_Noformat_Partikod"/>
                              <w:tag w:val="CC_Noformat_Partikod"/>
                              <w:id w:val="-53464382"/>
                              <w:text/>
                            </w:sdtPr>
                            <w:sdtEndPr/>
                            <w:sdtContent>
                              <w:r w:rsidR="007C49E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738F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9D91F7" w14:textId="67B8B6AD" w:rsidR="00262EA3" w:rsidRDefault="00941883" w:rsidP="008103B5">
                    <w:pPr>
                      <w:jc w:val="right"/>
                    </w:pPr>
                    <w:sdt>
                      <w:sdtPr>
                        <w:alias w:val="CC_Noformat_Partikod"/>
                        <w:tag w:val="CC_Noformat_Partikod"/>
                        <w:id w:val="-53464382"/>
                        <w:text/>
                      </w:sdtPr>
                      <w:sdtEndPr/>
                      <w:sdtContent>
                        <w:r w:rsidR="007C49E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7DD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8CDB" w14:textId="77777777" w:rsidR="00262EA3" w:rsidRDefault="00262EA3" w:rsidP="008563AC">
    <w:pPr>
      <w:jc w:val="right"/>
    </w:pPr>
  </w:p>
  <w:p w14:paraId="3618A2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94F6" w14:textId="77777777" w:rsidR="00262EA3" w:rsidRDefault="009418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097B9" wp14:editId="18296F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FF6D4F" w14:textId="11DA32C0" w:rsidR="00262EA3" w:rsidRDefault="00941883" w:rsidP="00A314CF">
    <w:pPr>
      <w:pStyle w:val="FSHNormal"/>
      <w:spacing w:before="40"/>
    </w:pPr>
    <w:sdt>
      <w:sdtPr>
        <w:alias w:val="CC_Noformat_Motionstyp"/>
        <w:tag w:val="CC_Noformat_Motionstyp"/>
        <w:id w:val="1162973129"/>
        <w:lock w:val="sdtContentLocked"/>
        <w15:appearance w15:val="hidden"/>
        <w:text/>
      </w:sdtPr>
      <w:sdtEndPr/>
      <w:sdtContent>
        <w:r w:rsidR="00E67DA6">
          <w:t>Kommittémotion</w:t>
        </w:r>
      </w:sdtContent>
    </w:sdt>
    <w:r w:rsidR="00821B36">
      <w:t xml:space="preserve"> </w:t>
    </w:r>
    <w:sdt>
      <w:sdtPr>
        <w:alias w:val="CC_Noformat_Partikod"/>
        <w:tag w:val="CC_Noformat_Partikod"/>
        <w:id w:val="1471015553"/>
        <w:text/>
      </w:sdtPr>
      <w:sdtEndPr/>
      <w:sdtContent>
        <w:r w:rsidR="007C49E3">
          <w:t>C</w:t>
        </w:r>
      </w:sdtContent>
    </w:sdt>
    <w:sdt>
      <w:sdtPr>
        <w:alias w:val="CC_Noformat_Partinummer"/>
        <w:tag w:val="CC_Noformat_Partinummer"/>
        <w:id w:val="-2014525982"/>
        <w:showingPlcHdr/>
        <w:text/>
      </w:sdtPr>
      <w:sdtEndPr/>
      <w:sdtContent>
        <w:r w:rsidR="00821B36">
          <w:t xml:space="preserve"> </w:t>
        </w:r>
      </w:sdtContent>
    </w:sdt>
  </w:p>
  <w:p w14:paraId="0F1139EB" w14:textId="77777777" w:rsidR="00262EA3" w:rsidRPr="008227B3" w:rsidRDefault="009418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E7AFC5" w14:textId="1EDDF271" w:rsidR="00262EA3" w:rsidRPr="008227B3" w:rsidRDefault="009418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D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DA6">
          <w:t>:3425</w:t>
        </w:r>
      </w:sdtContent>
    </w:sdt>
  </w:p>
  <w:p w14:paraId="2D4EEE06" w14:textId="64F05900" w:rsidR="00262EA3" w:rsidRDefault="0094188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7DA6">
          <w:t>av Niels Paarup-Petersen m.fl. (C)</w:t>
        </w:r>
      </w:sdtContent>
    </w:sdt>
  </w:p>
  <w:sdt>
    <w:sdtPr>
      <w:alias w:val="CC_Noformat_Rubtext"/>
      <w:tag w:val="CC_Noformat_Rubtext"/>
      <w:id w:val="-218060500"/>
      <w:lock w:val="sdtLocked"/>
      <w:placeholder>
        <w:docPart w:val="5AE003F7FB0E4531AAD2CA9E58C52A5B"/>
      </w:placeholder>
      <w:text/>
    </w:sdtPr>
    <w:sdtEndPr/>
    <w:sdtContent>
      <w:p w14:paraId="480E2905" w14:textId="5E8C80F4" w:rsidR="00262EA3" w:rsidRDefault="00E67DA6" w:rsidP="00283E0F">
        <w:pPr>
          <w:pStyle w:val="FSHRub2"/>
        </w:pPr>
        <w:r>
          <w:t>med anledning av prop. 2024/25:160 Skolor mot brott</w:t>
        </w:r>
      </w:p>
    </w:sdtContent>
  </w:sdt>
  <w:sdt>
    <w:sdtPr>
      <w:alias w:val="CC_Boilerplate_3"/>
      <w:tag w:val="CC_Boilerplate_3"/>
      <w:id w:val="1606463544"/>
      <w:lock w:val="sdtContentLocked"/>
      <w15:appearance w15:val="hidden"/>
      <w:text w:multiLine="1"/>
    </w:sdtPr>
    <w:sdtEndPr/>
    <w:sdtContent>
      <w:p w14:paraId="624875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49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EC"/>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F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A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BD"/>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04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9E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85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83"/>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F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B0B"/>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3D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2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DC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9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9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A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13D49F"/>
  <w15:chartTrackingRefBased/>
  <w15:docId w15:val="{AD230FE4-7207-40D9-9727-CAFD5C81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FA05D91C6B4CD1B8EF36DAE02B9485"/>
        <w:category>
          <w:name w:val="Allmänt"/>
          <w:gallery w:val="placeholder"/>
        </w:category>
        <w:types>
          <w:type w:val="bbPlcHdr"/>
        </w:types>
        <w:behaviors>
          <w:behavior w:val="content"/>
        </w:behaviors>
        <w:guid w:val="{C7327567-8744-4FC6-835D-CD05DCEF623C}"/>
      </w:docPartPr>
      <w:docPartBody>
        <w:p w:rsidR="00D816B5" w:rsidRDefault="00FB50B5">
          <w:pPr>
            <w:pStyle w:val="4BFA05D91C6B4CD1B8EF36DAE02B9485"/>
          </w:pPr>
          <w:r w:rsidRPr="005A0A93">
            <w:rPr>
              <w:rStyle w:val="Platshllartext"/>
            </w:rPr>
            <w:t>Förslag till riksdagsbeslut</w:t>
          </w:r>
        </w:p>
      </w:docPartBody>
    </w:docPart>
    <w:docPart>
      <w:docPartPr>
        <w:name w:val="F5D2821DF8A4409BB9E335B9C035F0EB"/>
        <w:category>
          <w:name w:val="Allmänt"/>
          <w:gallery w:val="placeholder"/>
        </w:category>
        <w:types>
          <w:type w:val="bbPlcHdr"/>
        </w:types>
        <w:behaviors>
          <w:behavior w:val="content"/>
        </w:behaviors>
        <w:guid w:val="{7E833E56-E796-4828-B225-29644CF98BE1}"/>
      </w:docPartPr>
      <w:docPartBody>
        <w:p w:rsidR="00D816B5" w:rsidRDefault="00FB50B5">
          <w:pPr>
            <w:pStyle w:val="F5D2821DF8A4409BB9E335B9C035F0E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DB30583-B105-4196-899F-C4705AF4A2CC}"/>
      </w:docPartPr>
      <w:docPartBody>
        <w:p w:rsidR="00D816B5" w:rsidRDefault="00394719">
          <w:r w:rsidRPr="00870573">
            <w:rPr>
              <w:rStyle w:val="Platshllartext"/>
            </w:rPr>
            <w:t>Klicka eller tryck här för att ange text.</w:t>
          </w:r>
        </w:p>
      </w:docPartBody>
    </w:docPart>
    <w:docPart>
      <w:docPartPr>
        <w:name w:val="5AE003F7FB0E4531AAD2CA9E58C52A5B"/>
        <w:category>
          <w:name w:val="Allmänt"/>
          <w:gallery w:val="placeholder"/>
        </w:category>
        <w:types>
          <w:type w:val="bbPlcHdr"/>
        </w:types>
        <w:behaviors>
          <w:behavior w:val="content"/>
        </w:behaviors>
        <w:guid w:val="{04BE901F-978A-400E-9C2D-4CF012DB78F4}"/>
      </w:docPartPr>
      <w:docPartBody>
        <w:p w:rsidR="00D816B5" w:rsidRDefault="00394719">
          <w:r w:rsidRPr="00870573">
            <w:rPr>
              <w:rStyle w:val="Platshllartext"/>
            </w:rPr>
            <w:t>[ange din text här]</w:t>
          </w:r>
        </w:p>
      </w:docPartBody>
    </w:docPart>
    <w:docPart>
      <w:docPartPr>
        <w:name w:val="0D38C4B2F1754083939C902F5FA466F2"/>
        <w:category>
          <w:name w:val="Allmänt"/>
          <w:gallery w:val="placeholder"/>
        </w:category>
        <w:types>
          <w:type w:val="bbPlcHdr"/>
        </w:types>
        <w:behaviors>
          <w:behavior w:val="content"/>
        </w:behaviors>
        <w:guid w:val="{7C91536D-FF5E-4E18-85A3-E3F16ED36163}"/>
      </w:docPartPr>
      <w:docPartBody>
        <w:p w:rsidR="00F878FE" w:rsidRDefault="00F87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19"/>
    <w:rsid w:val="00394719"/>
    <w:rsid w:val="00A467B5"/>
    <w:rsid w:val="00D816B5"/>
    <w:rsid w:val="00F878FE"/>
    <w:rsid w:val="00FB5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4719"/>
    <w:rPr>
      <w:color w:val="F4B083" w:themeColor="accent2" w:themeTint="99"/>
    </w:rPr>
  </w:style>
  <w:style w:type="paragraph" w:customStyle="1" w:styleId="4BFA05D91C6B4CD1B8EF36DAE02B9485">
    <w:name w:val="4BFA05D91C6B4CD1B8EF36DAE02B9485"/>
  </w:style>
  <w:style w:type="paragraph" w:customStyle="1" w:styleId="F5D2821DF8A4409BB9E335B9C035F0EB">
    <w:name w:val="F5D2821DF8A4409BB9E335B9C035F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F5321-6849-4A53-B85D-F527D391C68C}"/>
</file>

<file path=customXml/itemProps2.xml><?xml version="1.0" encoding="utf-8"?>
<ds:datastoreItem xmlns:ds="http://schemas.openxmlformats.org/officeDocument/2006/customXml" ds:itemID="{A4E466F2-8528-4663-8F6F-C26390212B30}"/>
</file>

<file path=customXml/itemProps3.xml><?xml version="1.0" encoding="utf-8"?>
<ds:datastoreItem xmlns:ds="http://schemas.openxmlformats.org/officeDocument/2006/customXml" ds:itemID="{CB6AC155-C35A-4306-8A28-10CC78A96F8F}"/>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3228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25 160 Skolor mot brott</vt:lpstr>
      <vt:lpstr>
      </vt:lpstr>
    </vt:vector>
  </TitlesOfParts>
  <Company>Sveriges riksdag</Company>
  <LinksUpToDate>false</LinksUpToDate>
  <CharactersWithSpaces>3790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