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3071E10" w14:textId="77777777">
      <w:pPr>
        <w:pStyle w:val="Normalutanindragellerluft"/>
      </w:pPr>
      <w:bookmarkStart w:name="_Toc106800475" w:id="0"/>
      <w:bookmarkStart w:name="_Toc106801300" w:id="1"/>
    </w:p>
    <w:p xmlns:w14="http://schemas.microsoft.com/office/word/2010/wordml" w:rsidRPr="009B062B" w:rsidR="00AF30DD" w:rsidP="00B7141C" w:rsidRDefault="00B7141C" w14:paraId="63190DBF" w14:textId="77777777">
      <w:pPr>
        <w:pStyle w:val="RubrikFrslagTIllRiksdagsbeslut"/>
      </w:pPr>
      <w:sdt>
        <w:sdtPr>
          <w:alias w:val="CC_Boilerplate_4"/>
          <w:tag w:val="CC_Boilerplate_4"/>
          <w:id w:val="-1644581176"/>
          <w:lock w:val="sdtContentLocked"/>
          <w:placeholder>
            <w:docPart w:val="D906B6AE054A46D384A4EA2B7010FB6B"/>
          </w:placeholder>
          <w:text/>
        </w:sdtPr>
        <w:sdtEndPr/>
        <w:sdtContent>
          <w:r w:rsidRPr="009B062B" w:rsidR="00AF30DD">
            <w:t>Förslag till riksdagsbeslut</w:t>
          </w:r>
        </w:sdtContent>
      </w:sdt>
      <w:bookmarkEnd w:id="0"/>
      <w:bookmarkEnd w:id="1"/>
    </w:p>
    <w:sdt>
      <w:sdtPr>
        <w:tag w:val="a2676d7b-815e-44fe-9ac8-1912c856c09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patientsäkerhetslag på patientens sida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FC940C3F9F4482B44B222DAEA8DEF7"/>
        </w:placeholder>
        <w:text/>
      </w:sdtPr>
      <w:sdtEndPr/>
      <w:sdtContent>
        <w:p xmlns:w14="http://schemas.microsoft.com/office/word/2010/wordml" w:rsidRPr="009B062B" w:rsidR="006D79C9" w:rsidP="00333E95" w:rsidRDefault="006D79C9" w14:paraId="263A74E0" w14:textId="77777777">
          <w:pPr>
            <w:pStyle w:val="Rubrik1"/>
          </w:pPr>
          <w:r>
            <w:t>Motivering</w:t>
          </w:r>
        </w:p>
      </w:sdtContent>
    </w:sdt>
    <w:bookmarkEnd w:displacedByCustomXml="prev" w:id="3"/>
    <w:bookmarkEnd w:displacedByCustomXml="prev" w:id="4"/>
    <w:p xmlns:w14="http://schemas.microsoft.com/office/word/2010/wordml" w:rsidR="004D1982" w:rsidP="004D1982" w:rsidRDefault="004D1982" w14:paraId="4AC4BD0E" w14:textId="77777777">
      <w:pPr>
        <w:ind w:firstLine="0"/>
      </w:pPr>
    </w:p>
    <w:p xmlns:w14="http://schemas.microsoft.com/office/word/2010/wordml" w:rsidR="007C4736" w:rsidP="004D1982" w:rsidRDefault="007C4736" w14:paraId="16617924" w14:textId="3476C087">
      <w:pPr>
        <w:ind w:firstLine="0"/>
      </w:pPr>
      <w:r>
        <w:t xml:space="preserve">Målet för Hälso- och sjukvården är enligt hälso- och sjukvårdslagen en god hälsa och sjukvård för hela befolkningen på lika villkor. Vården skall ges med respekt för alla människors lika världen och den enskilda individens värdighet. Den med störst behov av hälso- och sjukvården skall ges företräde till vården. Utöver Hälso- och sjukvårdslagen finns patientsäkerhetslagen som skall säkerställa att patientens behov tillgodoses på bästa möjliga sätt. </w:t>
      </w:r>
    </w:p>
    <w:p xmlns:w14="http://schemas.microsoft.com/office/word/2010/wordml" w:rsidR="007C4736" w:rsidP="00A079B2" w:rsidRDefault="007C4736" w14:paraId="34711AE4" w14:textId="1F1D3C8C">
      <w:r>
        <w:t xml:space="preserve">Vid </w:t>
      </w:r>
      <w:proofErr w:type="spellStart"/>
      <w:r>
        <w:t>vårdskada</w:t>
      </w:r>
      <w:proofErr w:type="spellEnd"/>
      <w:r>
        <w:t xml:space="preserve"> eller risk för </w:t>
      </w:r>
      <w:proofErr w:type="spellStart"/>
      <w:r>
        <w:t>vårdskada</w:t>
      </w:r>
      <w:proofErr w:type="spellEnd"/>
      <w:r>
        <w:t xml:space="preserve"> har patient och eller anhöriga eller annan närstående möjlighet att anmäla incidenten till Inspektionen för vård och omsorg (IVO). Vårdgivaren har enligt lagstiftningen skyldighet att rapportera tillbud, missförhållande eller </w:t>
      </w:r>
      <w:proofErr w:type="spellStart"/>
      <w:r>
        <w:t>vårdskador</w:t>
      </w:r>
      <w:proofErr w:type="spellEnd"/>
      <w:r>
        <w:t xml:space="preserve"> till IVO. IVO har till uppgift att utreda vad som inträffat, vad som gick fel och orsaken till detta. IVO bedömer och rekommendera</w:t>
      </w:r>
      <w:r w:rsidR="004D1982">
        <w:t xml:space="preserve">r </w:t>
      </w:r>
      <w:r>
        <w:t xml:space="preserve">även åtgärder för att felet inte skalla återupprepas. </w:t>
      </w:r>
    </w:p>
    <w:p xmlns:w14="http://schemas.microsoft.com/office/word/2010/wordml" w:rsidRPr="00F86EE4" w:rsidR="007C4736" w:rsidP="00A079B2" w:rsidRDefault="007C4736" w14:paraId="72217B3C" w14:textId="1A30286B">
      <w:r>
        <w:t xml:space="preserve">Efter anmälan från vårdgivare om legitimerad vårdpersonal som kan bedömas utgöra en fara för patientsäkerheten. Om IVO i sin utredning kommer fram till att det finns skäl </w:t>
      </w:r>
      <w:r>
        <w:lastRenderedPageBreak/>
        <w:t xml:space="preserve">för </w:t>
      </w:r>
      <w:r w:rsidRPr="00F86EE4">
        <w:t xml:space="preserve">åtgärd, </w:t>
      </w:r>
      <w:r w:rsidRPr="00F86EE4" w:rsidR="00B86D49">
        <w:t>till exempel</w:t>
      </w:r>
      <w:r w:rsidRPr="00F86EE4">
        <w:t xml:space="preserve"> deslegitimation</w:t>
      </w:r>
      <w:r w:rsidRPr="00F86EE4" w:rsidR="00B86D49">
        <w:t xml:space="preserve"> eller</w:t>
      </w:r>
      <w:r w:rsidRPr="00F86EE4">
        <w:t xml:space="preserve"> begränsad förskrivningsrätt skall en anmälan göras till Hälso- och Sjukvårdens Ansvarsnämnd (HSAN)</w:t>
      </w:r>
    </w:p>
    <w:p xmlns:w14="http://schemas.microsoft.com/office/word/2010/wordml" w:rsidRPr="00F86EE4" w:rsidR="007C4736" w:rsidP="00A079B2" w:rsidRDefault="007C4736" w14:paraId="0981A7E8" w14:textId="13098250">
      <w:r w:rsidRPr="00F86EE4">
        <w:t>Lagstiftningen syftar till</w:t>
      </w:r>
      <w:r w:rsidRPr="00F86EE4" w:rsidR="00B86D49">
        <w:t xml:space="preserve"> att</w:t>
      </w:r>
      <w:r w:rsidRPr="00F86EE4">
        <w:t xml:space="preserve"> stärka patientens rättigheter och säkerställa att vården ges utifrån hälso- och sjukvårdens principer om en god vård för hela befolkningen som vilar på vetenskap och beprövad erfarenhet utifrån patientens behov. </w:t>
      </w:r>
    </w:p>
    <w:p xmlns:w14="http://schemas.microsoft.com/office/word/2010/wordml" w:rsidRPr="00F86EE4" w:rsidR="007C4736" w:rsidP="007C4736" w:rsidRDefault="007C4736" w14:paraId="4E13338A" w14:textId="77777777">
      <w:pPr>
        <w:pStyle w:val="Normalutanindragellerluft"/>
      </w:pPr>
      <w:r w:rsidRPr="00F86EE4">
        <w:t xml:space="preserve">Tyvärr har det visat sig att </w:t>
      </w:r>
      <w:proofErr w:type="spellStart"/>
      <w:r w:rsidRPr="00F86EE4">
        <w:t>patientlagens</w:t>
      </w:r>
      <w:proofErr w:type="spellEnd"/>
      <w:r w:rsidRPr="00F86EE4">
        <w:t xml:space="preserve"> genomslag i hälso- och sjukvården är begränsad. Därför bör det säkerställas att patientsäkerhetslagen och </w:t>
      </w:r>
      <w:proofErr w:type="spellStart"/>
      <w:r w:rsidRPr="00F86EE4">
        <w:t>patientlagen</w:t>
      </w:r>
      <w:proofErr w:type="spellEnd"/>
      <w:r w:rsidRPr="00F86EE4">
        <w:t xml:space="preserve"> efterlevs. </w:t>
      </w:r>
    </w:p>
    <w:p xmlns:w14="http://schemas.microsoft.com/office/word/2010/wordml" w:rsidRPr="00F86EE4" w:rsidR="007C4736" w:rsidP="00A079B2" w:rsidRDefault="007C4736" w14:paraId="51AD212E" w14:textId="5D80C765">
      <w:r w:rsidRPr="00F86EE4">
        <w:t xml:space="preserve">Årligen drabbas cirka 100 000 patienter av </w:t>
      </w:r>
      <w:proofErr w:type="spellStart"/>
      <w:r w:rsidRPr="00F86EE4">
        <w:t>vårdskador</w:t>
      </w:r>
      <w:proofErr w:type="spellEnd"/>
      <w:r w:rsidRPr="00F86EE4" w:rsidR="00B86D49">
        <w:t>, vilket leder till 60 000 extra vårddygn per år</w:t>
      </w:r>
      <w:r w:rsidRPr="00F86EE4" w:rsidR="00F86EE4">
        <w:t xml:space="preserve">. </w:t>
      </w:r>
      <w:r w:rsidRPr="00F86EE4">
        <w:t>Med färre vårddygn skulle belastningen på hälso- och sjukvården minska och vårdresurser frigörs till vård av fler patienter.</w:t>
      </w:r>
    </w:p>
    <w:p xmlns:w14="http://schemas.microsoft.com/office/word/2010/wordml" w:rsidR="007C4736" w:rsidP="00A079B2" w:rsidRDefault="007C4736" w14:paraId="79DEB8B3" w14:textId="66000105">
      <w:r w:rsidRPr="00F86EE4">
        <w:t>Det är märkligt att lagstigningen</w:t>
      </w:r>
      <w:r>
        <w:t xml:space="preserve"> inte efterlevs. Efterlevnaden av lagsti</w:t>
      </w:r>
      <w:r w:rsidR="00477CB9">
        <w:t>ft</w:t>
      </w:r>
      <w:r>
        <w:t xml:space="preserve">ningen bör skärpas och patientens möjligheter att själv kunna framföra klagomål på vården förenklas och stärkas. Sverige bör ha en fungerande </w:t>
      </w:r>
      <w:proofErr w:type="spellStart"/>
      <w:r>
        <w:t>patientlag</w:t>
      </w:r>
      <w:proofErr w:type="spellEnd"/>
      <w:r>
        <w:t xml:space="preserve"> som inte bara i teorin utan också i praktiken garanterar att hälso- och sjukvården arbetar i enlighet med hälso- och sjukvårdslagens intentioner.</w:t>
      </w:r>
    </w:p>
    <w:p xmlns:w14="http://schemas.microsoft.com/office/word/2010/wordml" w:rsidR="00BB6339" w:rsidP="008E0FE2" w:rsidRDefault="00BB6339" w14:paraId="13F5DE55" w14:textId="77777777">
      <w:pPr>
        <w:pStyle w:val="Normalutanindragellerluft"/>
      </w:pPr>
    </w:p>
    <w:sdt>
      <w:sdtPr>
        <w:rPr>
          <w:i/>
          <w:noProof/>
        </w:rPr>
        <w:alias w:val="CC_Underskrifter"/>
        <w:tag w:val="CC_Underskrifter"/>
        <w:id w:val="583496634"/>
        <w:lock w:val="sdtContentLocked"/>
        <w:placeholder>
          <w:docPart w:val="4D5D5A810DD84B5188D2F3CB99ED1242"/>
        </w:placeholder>
      </w:sdtPr>
      <w:sdtEndPr>
        <w:rPr>
          <w:i w:val="0"/>
          <w:noProof w:val="0"/>
        </w:rPr>
      </w:sdtEndPr>
      <w:sdtContent>
        <w:p xmlns:w14="http://schemas.microsoft.com/office/word/2010/wordml" w:rsidR="00B7141C" w:rsidP="00B7141C" w:rsidRDefault="00B7141C" w14:paraId="2000917C" w14:textId="77777777">
          <w:pPr/>
          <w:r/>
        </w:p>
        <w:p xmlns:w14="http://schemas.microsoft.com/office/word/2010/wordml" w:rsidRPr="008E0FE2" w:rsidR="004801AC" w:rsidP="00B7141C" w:rsidRDefault="00B7141C" w14:paraId="0CC6F449" w14:textId="1063429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6A9B" w14:textId="77777777" w:rsidR="005526CC" w:rsidRDefault="005526CC" w:rsidP="000C1CAD">
      <w:pPr>
        <w:spacing w:line="240" w:lineRule="auto"/>
      </w:pPr>
      <w:r>
        <w:separator/>
      </w:r>
    </w:p>
  </w:endnote>
  <w:endnote w:type="continuationSeparator" w:id="0">
    <w:p w14:paraId="339B8E86" w14:textId="77777777" w:rsidR="005526CC" w:rsidRDefault="005526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C3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E2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8BB3" w14:textId="2014F99C" w:rsidR="00262EA3" w:rsidRPr="00B7141C" w:rsidRDefault="00262EA3" w:rsidP="00B714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FFB9" w14:textId="77777777" w:rsidR="005526CC" w:rsidRDefault="005526CC" w:rsidP="000C1CAD">
      <w:pPr>
        <w:spacing w:line="240" w:lineRule="auto"/>
      </w:pPr>
      <w:r>
        <w:separator/>
      </w:r>
    </w:p>
  </w:footnote>
  <w:footnote w:type="continuationSeparator" w:id="0">
    <w:p w14:paraId="50D48FF2" w14:textId="77777777" w:rsidR="005526CC" w:rsidRDefault="005526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740F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E4D6F3" wp14:anchorId="731287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141C" w14:paraId="2A797AC3" w14:textId="25F0D3EC">
                          <w:pPr>
                            <w:jc w:val="right"/>
                          </w:pPr>
                          <w:sdt>
                            <w:sdtPr>
                              <w:alias w:val="CC_Noformat_Partikod"/>
                              <w:tag w:val="CC_Noformat_Partikod"/>
                              <w:id w:val="-53464382"/>
                              <w:text/>
                            </w:sdtPr>
                            <w:sdtEndPr/>
                            <w:sdtContent>
                              <w:r w:rsidR="007C4736">
                                <w:t>M</w:t>
                              </w:r>
                            </w:sdtContent>
                          </w:sdt>
                          <w:sdt>
                            <w:sdtPr>
                              <w:alias w:val="CC_Noformat_Partinummer"/>
                              <w:tag w:val="CC_Noformat_Partinummer"/>
                              <w:id w:val="-1709555926"/>
                              <w:text/>
                            </w:sdtPr>
                            <w:sdtEndPr/>
                            <w:sdtContent>
                              <w:r w:rsidR="00F86EE4">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1287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69F1" w14:paraId="2A797AC3" w14:textId="25F0D3EC">
                    <w:pPr>
                      <w:jc w:val="right"/>
                    </w:pPr>
                    <w:sdt>
                      <w:sdtPr>
                        <w:alias w:val="CC_Noformat_Partikod"/>
                        <w:tag w:val="CC_Noformat_Partikod"/>
                        <w:id w:val="-53464382"/>
                        <w:text/>
                      </w:sdtPr>
                      <w:sdtEndPr/>
                      <w:sdtContent>
                        <w:r w:rsidR="007C4736">
                          <w:t>M</w:t>
                        </w:r>
                      </w:sdtContent>
                    </w:sdt>
                    <w:sdt>
                      <w:sdtPr>
                        <w:alias w:val="CC_Noformat_Partinummer"/>
                        <w:tag w:val="CC_Noformat_Partinummer"/>
                        <w:id w:val="-1709555926"/>
                        <w:text/>
                      </w:sdtPr>
                      <w:sdtEndPr/>
                      <w:sdtContent>
                        <w:r w:rsidR="00F86EE4">
                          <w:t>1047</w:t>
                        </w:r>
                      </w:sdtContent>
                    </w:sdt>
                  </w:p>
                </w:txbxContent>
              </v:textbox>
              <w10:wrap anchorx="page"/>
            </v:shape>
          </w:pict>
        </mc:Fallback>
      </mc:AlternateContent>
    </w:r>
  </w:p>
  <w:p w:rsidRPr="00293C4F" w:rsidR="00262EA3" w:rsidP="00776B74" w:rsidRDefault="00262EA3" w14:paraId="7190EB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BA9F88" w14:textId="77777777">
    <w:pPr>
      <w:jc w:val="right"/>
    </w:pPr>
  </w:p>
  <w:p w:rsidR="00262EA3" w:rsidP="00776B74" w:rsidRDefault="00262EA3" w14:paraId="7A86D9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7141C" w14:paraId="1BFAD7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32732F" wp14:anchorId="6E16EA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141C" w14:paraId="01347923" w14:textId="21F635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4736">
          <w:t>M</w:t>
        </w:r>
      </w:sdtContent>
    </w:sdt>
    <w:sdt>
      <w:sdtPr>
        <w:alias w:val="CC_Noformat_Partinummer"/>
        <w:tag w:val="CC_Noformat_Partinummer"/>
        <w:id w:val="-2014525982"/>
        <w:text/>
      </w:sdtPr>
      <w:sdtEndPr/>
      <w:sdtContent>
        <w:r w:rsidR="00F86EE4">
          <w:t>1047</w:t>
        </w:r>
      </w:sdtContent>
    </w:sdt>
  </w:p>
  <w:p w:rsidRPr="008227B3" w:rsidR="00262EA3" w:rsidP="008227B3" w:rsidRDefault="00B7141C" w14:paraId="5517DB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141C" w14:paraId="0F526865" w14:textId="51FC836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:1965</w:t>
        </w:r>
      </w:sdtContent>
    </w:sdt>
  </w:p>
  <w:p w:rsidR="00262EA3" w:rsidP="00E03A3D" w:rsidRDefault="00B7141C" w14:paraId="677B97A5" w14:textId="2C75E2CA">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7C4736" w14:paraId="0B75948C" w14:textId="100BB45D">
        <w:pPr>
          <w:pStyle w:val="FSHRub2"/>
        </w:pPr>
        <w:r>
          <w:t>En patientsäkerhetslag på patientens sida</w:t>
        </w:r>
      </w:p>
    </w:sdtContent>
  </w:sdt>
  <w:sdt>
    <w:sdtPr>
      <w:alias w:val="CC_Boilerplate_3"/>
      <w:tag w:val="CC_Boilerplate_3"/>
      <w:id w:val="1606463544"/>
      <w:lock w:val="sdtContentLocked"/>
      <w15:appearance w15:val="hidden"/>
      <w:text w:multiLine="1"/>
    </w:sdtPr>
    <w:sdtEndPr/>
    <w:sdtContent>
      <w:p w:rsidR="00262EA3" w:rsidP="00283E0F" w:rsidRDefault="00262EA3" w14:paraId="38D07F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7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9F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52"/>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9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9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652"/>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CA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CB9"/>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8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D94"/>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CC"/>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D32"/>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AF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B98"/>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736"/>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9B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68"/>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1C"/>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49"/>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E4"/>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C57AE"/>
  <w15:chartTrackingRefBased/>
  <w15:docId w15:val="{BE0E8DDC-BF29-47CE-B8A4-A2CF283E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6B6AE054A46D384A4EA2B7010FB6B"/>
        <w:category>
          <w:name w:val="Allmänt"/>
          <w:gallery w:val="placeholder"/>
        </w:category>
        <w:types>
          <w:type w:val="bbPlcHdr"/>
        </w:types>
        <w:behaviors>
          <w:behavior w:val="content"/>
        </w:behaviors>
        <w:guid w:val="{34DAA61C-6CE3-4A5D-BCC8-0BA087F7202A}"/>
      </w:docPartPr>
      <w:docPartBody>
        <w:p w:rsidR="00CD74A8" w:rsidRDefault="00CD1A20">
          <w:pPr>
            <w:pStyle w:val="D906B6AE054A46D384A4EA2B7010FB6B"/>
          </w:pPr>
          <w:r w:rsidRPr="005A0A93">
            <w:rPr>
              <w:rStyle w:val="Platshllartext"/>
            </w:rPr>
            <w:t>Förslag till riksdagsbeslut</w:t>
          </w:r>
        </w:p>
      </w:docPartBody>
    </w:docPart>
    <w:docPart>
      <w:docPartPr>
        <w:name w:val="3768B7D52C354E45A704F70DA1AEC3BF"/>
        <w:category>
          <w:name w:val="Allmänt"/>
          <w:gallery w:val="placeholder"/>
        </w:category>
        <w:types>
          <w:type w:val="bbPlcHdr"/>
        </w:types>
        <w:behaviors>
          <w:behavior w:val="content"/>
        </w:behaviors>
        <w:guid w:val="{B9B602D3-2266-41E1-B6C5-E33670DF3E79}"/>
      </w:docPartPr>
      <w:docPartBody>
        <w:p w:rsidR="00CD74A8" w:rsidRDefault="00CD1A20">
          <w:pPr>
            <w:pStyle w:val="3768B7D52C354E45A704F70DA1AEC3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FC940C3F9F4482B44B222DAEA8DEF7"/>
        <w:category>
          <w:name w:val="Allmänt"/>
          <w:gallery w:val="placeholder"/>
        </w:category>
        <w:types>
          <w:type w:val="bbPlcHdr"/>
        </w:types>
        <w:behaviors>
          <w:behavior w:val="content"/>
        </w:behaviors>
        <w:guid w:val="{BAE0CFF9-C8C3-48B7-AD9B-4770AEBA3631}"/>
      </w:docPartPr>
      <w:docPartBody>
        <w:p w:rsidR="00CD74A8" w:rsidRDefault="00CD1A20">
          <w:pPr>
            <w:pStyle w:val="3DFC940C3F9F4482B44B222DAEA8DEF7"/>
          </w:pPr>
          <w:r w:rsidRPr="005A0A93">
            <w:rPr>
              <w:rStyle w:val="Platshllartext"/>
            </w:rPr>
            <w:t>Motivering</w:t>
          </w:r>
        </w:p>
      </w:docPartBody>
    </w:docPart>
    <w:docPart>
      <w:docPartPr>
        <w:name w:val="4D5D5A810DD84B5188D2F3CB99ED1242"/>
        <w:category>
          <w:name w:val="Allmänt"/>
          <w:gallery w:val="placeholder"/>
        </w:category>
        <w:types>
          <w:type w:val="bbPlcHdr"/>
        </w:types>
        <w:behaviors>
          <w:behavior w:val="content"/>
        </w:behaviors>
        <w:guid w:val="{93BE481F-ECB2-4598-96F8-20D9BB6A2116}"/>
      </w:docPartPr>
      <w:docPartBody>
        <w:p w:rsidR="00CD74A8" w:rsidRDefault="00CD1A20">
          <w:pPr>
            <w:pStyle w:val="4D5D5A810DD84B5188D2F3CB99ED124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A8"/>
    <w:rsid w:val="0020687E"/>
    <w:rsid w:val="00510E4D"/>
    <w:rsid w:val="00747CAC"/>
    <w:rsid w:val="007F7CCA"/>
    <w:rsid w:val="00CD1A20"/>
    <w:rsid w:val="00CD74A8"/>
    <w:rsid w:val="00F10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0E4E"/>
    <w:rPr>
      <w:color w:val="F4B083" w:themeColor="accent2" w:themeTint="99"/>
    </w:rPr>
  </w:style>
  <w:style w:type="paragraph" w:customStyle="1" w:styleId="D906B6AE054A46D384A4EA2B7010FB6B">
    <w:name w:val="D906B6AE054A46D384A4EA2B7010FB6B"/>
  </w:style>
  <w:style w:type="paragraph" w:customStyle="1" w:styleId="3768B7D52C354E45A704F70DA1AEC3BF">
    <w:name w:val="3768B7D52C354E45A704F70DA1AEC3BF"/>
  </w:style>
  <w:style w:type="paragraph" w:customStyle="1" w:styleId="3DFC940C3F9F4482B44B222DAEA8DEF7">
    <w:name w:val="3DFC940C3F9F4482B44B222DAEA8DEF7"/>
  </w:style>
  <w:style w:type="paragraph" w:customStyle="1" w:styleId="4D5D5A810DD84B5188D2F3CB99ED1242">
    <w:name w:val="4D5D5A810DD84B5188D2F3CB99ED1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F52AD-94B0-46C5-9FB0-D20935D1BB96}"/>
</file>

<file path=customXml/itemProps2.xml><?xml version="1.0" encoding="utf-8"?>
<ds:datastoreItem xmlns:ds="http://schemas.openxmlformats.org/officeDocument/2006/customXml" ds:itemID="{2A00CCFE-9E19-4023-AAF4-B959ED770BB5}"/>
</file>

<file path=customXml/itemProps3.xml><?xml version="1.0" encoding="utf-8"?>
<ds:datastoreItem xmlns:ds="http://schemas.openxmlformats.org/officeDocument/2006/customXml" ds:itemID="{9C96A2A3-61FD-4814-8E53-8362C7DDECF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2101</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patientsäkerhetslag på patientens sida</vt:lpstr>
      <vt:lpstr>
      </vt:lpstr>
    </vt:vector>
  </TitlesOfParts>
  <Company>Sveriges riksdag</Company>
  <LinksUpToDate>false</LinksUpToDate>
  <CharactersWithSpaces>2444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