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717F" w:rsidRPr="00E42C41" w:rsidRDefault="001A717F">
      <w:pPr>
        <w:pStyle w:val="Frslagsrubrik"/>
      </w:pPr>
      <w:r w:rsidRPr="00E42C41">
        <w:t>Förslag till riksdagsbeslut</w:t>
      </w:r>
    </w:p>
    <w:p w:rsidR="001A717F" w:rsidRPr="00E42C41" w:rsidRDefault="001A717F">
      <w:pPr>
        <w:pStyle w:val="Hemstlatt"/>
      </w:pPr>
      <w:r w:rsidRPr="00E42C41">
        <w:t xml:space="preserve">Riksdagen tillkännager för regeringen som sin mening vad som anförs i motionen om </w:t>
      </w:r>
      <w:r w:rsidRPr="00E42C41">
        <w:rPr>
          <w:color w:val="000000"/>
          <w:szCs w:val="16"/>
        </w:rPr>
        <w:t>behovet av en nationell strategi för att motve</w:t>
      </w:r>
      <w:r w:rsidRPr="00E42C41">
        <w:rPr>
          <w:color w:val="000000"/>
          <w:szCs w:val="16"/>
        </w:rPr>
        <w:t>r</w:t>
      </w:r>
      <w:r w:rsidRPr="00E42C41">
        <w:rPr>
          <w:color w:val="000000"/>
          <w:szCs w:val="16"/>
        </w:rPr>
        <w:t>ka droger och kriminalitet bland unga.</w:t>
      </w:r>
    </w:p>
    <w:p w:rsidR="001A717F" w:rsidRPr="00E42C41" w:rsidRDefault="001A717F">
      <w:pPr>
        <w:pStyle w:val="Rubrik1"/>
      </w:pPr>
      <w:r w:rsidRPr="00E42C41">
        <w:t>Motivering</w:t>
      </w:r>
    </w:p>
    <w:p w:rsidR="001A717F" w:rsidRPr="00E42C41" w:rsidRDefault="001A717F">
      <w:r w:rsidRPr="00E42C41">
        <w:t>Samhället av idag ger medborgarna en mängd olika möjligheter till aktivit</w:t>
      </w:r>
      <w:r w:rsidRPr="00E42C41">
        <w:t>e</w:t>
      </w:r>
      <w:r w:rsidRPr="00E42C41">
        <w:t>ter, en del bra och utvecklande, andra av mer tvivelaktig karaktär. Dagens generation ungdomar har ett stort utbud av fritidsaktiviteter att välja mellan. Därutöver har de ofta tillgång till spel, chattar, webbsidor och annat som finns på Internet – ett Internet som ofta inte de vuxna har tillgång till, kunskaper om eller insyn i.</w:t>
      </w:r>
    </w:p>
    <w:p w:rsidR="001A717F" w:rsidRPr="00E42C41" w:rsidRDefault="001A717F">
      <w:pPr>
        <w:pStyle w:val="Normaltindrag"/>
      </w:pPr>
      <w:r w:rsidRPr="00E42C41">
        <w:t>Det finns numera många sätt för unga människor att komma i kontakt med såväl droger som olika former av kriminalitet. Det kan inte minst polisen, och då särskilt närpolisen, vitt</w:t>
      </w:r>
      <w:r w:rsidRPr="00E42C41">
        <w:t>na om. De kriminella gäng av ungdomar som bildas i ett samhälle drar ganska lätt till sig nya deltagare. Att visa att man har makt, om än kriminell sådan, är ett sätt för unga att bekräfta sig själva.</w:t>
      </w:r>
    </w:p>
    <w:p w:rsidR="001A717F" w:rsidRPr="00E42C41" w:rsidRDefault="001A717F">
      <w:pPr>
        <w:pStyle w:val="Normaltindrag"/>
      </w:pPr>
      <w:r w:rsidRPr="00E42C41">
        <w:t>För att samhället ska reagera i tid och på ett konstruktivt sätt behövs en n</w:t>
      </w:r>
      <w:r w:rsidRPr="00E42C41">
        <w:t>a</w:t>
      </w:r>
      <w:r w:rsidRPr="00E42C41">
        <w:t>ti</w:t>
      </w:r>
      <w:r w:rsidRPr="00E42C41">
        <w:t>o</w:t>
      </w:r>
      <w:r w:rsidRPr="00E42C41">
        <w:t>nell strategi där staten i samverkan med kommuner och landsting skapar ett sammanhållet program för att motverka droger och kriminalitet bland unga. Det är viktigt att såväl enskilda vuxna som samhället i stort reagerar på de mer eller mindre kriminella ungdomsgängen liksom på tillgängligheten till droger.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2C41">
        <w:trPr>
          <w:cantSplit/>
        </w:trPr>
        <w:tc>
          <w:tcPr>
            <w:tcW w:w="3046" w:type="dxa"/>
          </w:tcPr>
          <w:p w:rsidR="001A717F" w:rsidRPr="00E42C41" w:rsidRDefault="001A717F">
            <w:pPr>
              <w:pStyle w:val="UnderskriftDatum"/>
              <w:spacing w:before="240"/>
            </w:pPr>
            <w:r w:rsidRPr="00E42C41">
              <w:lastRenderedPageBreak/>
              <w:t>Stockholm den 22 september 2011</w:t>
            </w:r>
          </w:p>
        </w:tc>
        <w:tc>
          <w:tcPr>
            <w:tcW w:w="3047" w:type="dxa"/>
          </w:tcPr>
          <w:p w:rsidR="001A717F" w:rsidRPr="00E42C41" w:rsidRDefault="001A717F">
            <w:pPr>
              <w:pStyle w:val="Underskrifter"/>
              <w:spacing w:before="240"/>
            </w:pPr>
          </w:p>
        </w:tc>
      </w:tr>
      <w:tr w:rsidR="00000000" w:rsidRPr="00E42C41">
        <w:trPr>
          <w:cantSplit/>
        </w:trPr>
        <w:tc>
          <w:tcPr>
            <w:tcW w:w="3046" w:type="dxa"/>
          </w:tcPr>
          <w:p w:rsidR="001A717F" w:rsidRPr="00E42C41" w:rsidRDefault="001A717F">
            <w:pPr>
              <w:pStyle w:val="Underskrifter"/>
            </w:pPr>
            <w:r w:rsidRPr="00E42C41">
              <w:t>Hans Hoff (S)</w:t>
            </w:r>
          </w:p>
        </w:tc>
        <w:tc>
          <w:tcPr>
            <w:tcW w:w="3046" w:type="dxa"/>
          </w:tcPr>
          <w:p w:rsidR="001A717F" w:rsidRPr="00E42C41" w:rsidRDefault="001A717F">
            <w:pPr>
              <w:pStyle w:val="Underskrifter"/>
            </w:pPr>
          </w:p>
        </w:tc>
      </w:tr>
    </w:tbl>
    <w:p w:rsidR="001A717F" w:rsidRPr="00E42C41" w:rsidRDefault="001A717F">
      <w:pPr>
        <w:pStyle w:val="Normaltindrag"/>
      </w:pPr>
    </w:p>
    <w:sectPr w:rsidR="001A717F" w:rsidRPr="00E42C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717F" w:rsidRPr="00E42C41" w:rsidRDefault="001A717F">
      <w:r w:rsidRPr="00E42C41">
        <w:separator/>
      </w:r>
    </w:p>
  </w:endnote>
  <w:endnote w:type="continuationSeparator" w:id="0">
    <w:p w:rsidR="001A717F" w:rsidRPr="00E42C41" w:rsidRDefault="001A717F">
      <w:r w:rsidRPr="00E42C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17F" w:rsidRPr="00E42C41" w:rsidRDefault="00E42C41">
    <w:pPr>
      <w:pStyle w:val="Sidfot"/>
    </w:pPr>
    <w:r w:rsidRPr="00E42C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09541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17F" w:rsidRDefault="001A717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717F" w:rsidRDefault="001A717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17F" w:rsidRPr="00E42C41" w:rsidRDefault="00E42C41">
    <w:pPr>
      <w:pStyle w:val="Sidfot"/>
    </w:pPr>
    <w:r w:rsidRPr="00E42C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86450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17F" w:rsidRDefault="001A71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717F" w:rsidRDefault="001A71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17F" w:rsidRPr="00E42C41" w:rsidRDefault="00E42C41">
    <w:pPr>
      <w:pStyle w:val="Sidfot"/>
    </w:pPr>
    <w:r w:rsidRPr="00E42C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45467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17F" w:rsidRDefault="001A71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717F" w:rsidRDefault="001A71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717F" w:rsidRPr="00E42C41" w:rsidRDefault="001A717F">
      <w:r w:rsidRPr="00E42C41">
        <w:separator/>
      </w:r>
    </w:p>
  </w:footnote>
  <w:footnote w:type="continuationSeparator" w:id="0">
    <w:p w:rsidR="001A717F" w:rsidRPr="00E42C41" w:rsidRDefault="001A717F">
      <w:r w:rsidRPr="00E42C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17F" w:rsidRPr="00E42C41" w:rsidRDefault="00E42C41">
    <w:pPr>
      <w:pStyle w:val="Sidhuvud"/>
    </w:pPr>
    <w:r w:rsidRPr="00E42C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23434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17F" w:rsidRDefault="001A717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717F" w:rsidRDefault="001A717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17F" w:rsidRPr="00E42C41" w:rsidRDefault="00E42C41">
    <w:pPr>
      <w:pStyle w:val="Sidhuvud"/>
    </w:pPr>
    <w:r w:rsidRPr="00E42C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87119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17F" w:rsidRDefault="001A717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717F" w:rsidRDefault="001A717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717F" w:rsidRPr="00E42C41" w:rsidRDefault="001A717F">
    <w:pPr>
      <w:pStyle w:val="FSHNormal"/>
      <w:tabs>
        <w:tab w:val="right" w:pos="5840"/>
      </w:tabs>
    </w:pPr>
    <w:r w:rsidRPr="00E42C41">
      <w:br/>
    </w:r>
    <w:r w:rsidRPr="00E42C41">
      <w:fldChar w:fldCharType="begin" w:fldLock="1"/>
    </w:r>
    <w:r w:rsidRPr="00E42C41">
      <w:instrText xml:space="preserve"> DOCPROPERTY</w:instrText>
    </w:r>
    <w:r w:rsidRPr="00E42C41">
      <w:rPr>
        <w:sz w:val="18"/>
      </w:rPr>
      <w:instrText xml:space="preserve"> "YearUser" *\charformat </w:instrText>
    </w:r>
    <w:r w:rsidRPr="00E42C41">
      <w:fldChar w:fldCharType="separate"/>
    </w:r>
    <w:r w:rsidRPr="00E42C41">
      <w:t>2011/12</w:t>
    </w:r>
    <w:r w:rsidRPr="00E42C41">
      <w:fldChar w:fldCharType="end"/>
    </w:r>
    <w:r w:rsidRPr="00E42C41">
      <w:t xml:space="preserve"> </w:t>
    </w:r>
    <w:r w:rsidRPr="00E42C41">
      <w:tab/>
      <w:t xml:space="preserve">mnr: </w:t>
    </w:r>
    <w:r w:rsidRPr="00E42C41">
      <w:fldChar w:fldCharType="begin" w:fldLock="1"/>
    </w:r>
    <w:r w:rsidRPr="00E42C41">
      <w:instrText xml:space="preserve"> DOCPROPERTY</w:instrText>
    </w:r>
    <w:r w:rsidRPr="00E42C41">
      <w:rPr>
        <w:sz w:val="18"/>
      </w:rPr>
      <w:instrText xml:space="preserve"> "Motionsnummer" *\charformat </w:instrText>
    </w:r>
    <w:r w:rsidRPr="00E42C41">
      <w:fldChar w:fldCharType="separate"/>
    </w:r>
    <w:r w:rsidRPr="00E42C41">
      <w:t>Ju202</w:t>
    </w:r>
    <w:r w:rsidRPr="00E42C41">
      <w:fldChar w:fldCharType="end"/>
    </w:r>
    <w:r w:rsidRPr="00E42C41">
      <w:br/>
    </w:r>
    <w:r w:rsidRPr="00E42C41">
      <w:fldChar w:fldCharType="begin" w:fldLock="1"/>
    </w:r>
    <w:r w:rsidRPr="00E42C41">
      <w:instrText xml:space="preserve"> DOCPROPERTY</w:instrText>
    </w:r>
    <w:r w:rsidRPr="00E42C41">
      <w:rPr>
        <w:sz w:val="18"/>
      </w:rPr>
      <w:instrText xml:space="preserve"> "Samling" *\charformat </w:instrText>
    </w:r>
    <w:r w:rsidRPr="00E42C41">
      <w:fldChar w:fldCharType="end"/>
    </w:r>
    <w:r w:rsidRPr="00E42C41">
      <w:tab/>
      <w:t xml:space="preserve">pnr: </w:t>
    </w:r>
    <w:r w:rsidRPr="00E42C41">
      <w:fldChar w:fldCharType="begin" w:fldLock="1"/>
    </w:r>
    <w:r w:rsidRPr="00E42C41">
      <w:instrText xml:space="preserve"> DOCPROPERTY</w:instrText>
    </w:r>
    <w:r w:rsidRPr="00E42C41">
      <w:rPr>
        <w:sz w:val="18"/>
      </w:rPr>
      <w:instrText xml:space="preserve"> "Partinummer" *\charformat </w:instrText>
    </w:r>
    <w:r w:rsidRPr="00E42C41">
      <w:fldChar w:fldCharType="separate"/>
    </w:r>
    <w:r w:rsidRPr="00E42C41">
      <w:t>S1030</w:t>
    </w:r>
    <w:r w:rsidRPr="00E42C41">
      <w:fldChar w:fldCharType="end"/>
    </w:r>
  </w:p>
  <w:p w:rsidR="001A717F" w:rsidRPr="00E42C41" w:rsidRDefault="001A717F">
    <w:pPr>
      <w:pStyle w:val="FSHRub1"/>
    </w:pPr>
    <w:r w:rsidRPr="00E42C41">
      <w:t>Motion till riksdagen</w:t>
    </w:r>
    <w:r w:rsidRPr="00E42C41">
      <w:br/>
    </w:r>
    <w:r w:rsidRPr="00E42C41">
      <w:fldChar w:fldCharType="begin" w:fldLock="1"/>
    </w:r>
    <w:r w:rsidRPr="00E42C41">
      <w:instrText xml:space="preserve"> DOCPROPERTY "YearUser" *\charformat </w:instrText>
    </w:r>
    <w:r w:rsidRPr="00E42C41">
      <w:fldChar w:fldCharType="separate"/>
    </w:r>
    <w:r w:rsidRPr="00E42C41">
      <w:t>2011/12</w:t>
    </w:r>
    <w:r w:rsidRPr="00E42C41">
      <w:fldChar w:fldCharType="end"/>
    </w:r>
    <w:r w:rsidRPr="00E42C41">
      <w:t>:</w:t>
    </w:r>
    <w:r w:rsidRPr="00E42C41">
      <w:fldChar w:fldCharType="begin" w:fldLock="1"/>
    </w:r>
    <w:r w:rsidRPr="00E42C41">
      <w:instrText xml:space="preserve"> DOCPROPERTY "Motionsnummer" *\charformat </w:instrText>
    </w:r>
    <w:r w:rsidRPr="00E42C41">
      <w:fldChar w:fldCharType="separate"/>
    </w:r>
    <w:r w:rsidRPr="00E42C41">
      <w:t>Ju202</w:t>
    </w:r>
    <w:r w:rsidRPr="00E42C41">
      <w:fldChar w:fldCharType="end"/>
    </w:r>
  </w:p>
  <w:p w:rsidR="001A717F" w:rsidRPr="00E42C41" w:rsidRDefault="001A717F">
    <w:pPr>
      <w:pStyle w:val="FSHNormalS5"/>
    </w:pPr>
    <w:r w:rsidRPr="00E42C41">
      <w:fldChar w:fldCharType="begin" w:fldLock="1"/>
    </w:r>
    <w:r w:rsidRPr="00E42C41">
      <w:instrText xml:space="preserve"> DOCPROPERTY "MotionarText" *\charformat </w:instrText>
    </w:r>
    <w:r w:rsidRPr="00E42C41">
      <w:fldChar w:fldCharType="separate"/>
    </w:r>
    <w:r w:rsidRPr="00E42C41">
      <w:t>av Hans Hoff (S)</w:t>
    </w:r>
    <w:r w:rsidRPr="00E42C41">
      <w:fldChar w:fldCharType="end"/>
    </w:r>
    <w:r w:rsidRPr="00E42C41">
      <w:br/>
    </w:r>
    <w:r w:rsidRPr="00E42C41">
      <w:fldChar w:fldCharType="begin" w:fldLock="1"/>
    </w:r>
    <w:r w:rsidRPr="00E42C41">
      <w:instrText xml:space="preserve"> DOCPROPERTY "SvarFrasKort" *\charformat </w:instrText>
    </w:r>
    <w:r w:rsidRPr="00E42C41">
      <w:fldChar w:fldCharType="end"/>
    </w:r>
  </w:p>
  <w:p w:rsidR="001A717F" w:rsidRPr="00E42C41" w:rsidRDefault="001A717F">
    <w:pPr>
      <w:pStyle w:val="FSHTitel"/>
    </w:pPr>
    <w:r w:rsidRPr="00E42C41">
      <w:fldChar w:fldCharType="begin" w:fldLock="1"/>
    </w:r>
    <w:r w:rsidRPr="00E42C41">
      <w:instrText xml:space="preserve"> DOCPROPERTY</w:instrText>
    </w:r>
    <w:r w:rsidRPr="00E42C41">
      <w:rPr>
        <w:sz w:val="18"/>
      </w:rPr>
      <w:instrText xml:space="preserve"> "RubrikSvar" *\charformat </w:instrText>
    </w:r>
    <w:r w:rsidRPr="00E42C41">
      <w:fldChar w:fldCharType="separate"/>
    </w:r>
    <w:r w:rsidRPr="00E42C41">
      <w:t>Nationell strategi mot droger och kriminalitet bland unga</w:t>
    </w:r>
    <w:r w:rsidRPr="00E42C41">
      <w:fldChar w:fldCharType="end"/>
    </w:r>
  </w:p>
  <w:p w:rsidR="001A717F" w:rsidRPr="00E42C41" w:rsidRDefault="001A717F">
    <w:pPr>
      <w:pStyle w:val="Normal00"/>
    </w:pPr>
  </w:p>
  <w:p w:rsidR="001A717F" w:rsidRPr="00E42C41" w:rsidRDefault="001A71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57327280">
    <w:abstractNumId w:val="3"/>
  </w:num>
  <w:num w:numId="2" w16cid:durableId="1155800908">
    <w:abstractNumId w:val="2"/>
  </w:num>
  <w:num w:numId="3" w16cid:durableId="1399552780">
    <w:abstractNumId w:val="1"/>
  </w:num>
  <w:num w:numId="4" w16cid:durableId="1307708370">
    <w:abstractNumId w:val="0"/>
  </w:num>
  <w:num w:numId="5" w16cid:durableId="906116161">
    <w:abstractNumId w:val="7"/>
  </w:num>
  <w:num w:numId="6" w16cid:durableId="1080760573">
    <w:abstractNumId w:val="6"/>
  </w:num>
  <w:num w:numId="7" w16cid:durableId="1282491298">
    <w:abstractNumId w:val="5"/>
  </w:num>
  <w:num w:numId="8" w16cid:durableId="1784611901">
    <w:abstractNumId w:val="4"/>
  </w:num>
  <w:num w:numId="9" w16cid:durableId="1221555216">
    <w:abstractNumId w:val="8"/>
  </w:num>
  <w:num w:numId="10" w16cid:durableId="1415474503">
    <w:abstractNumId w:val="9"/>
  </w:num>
  <w:num w:numId="11" w16cid:durableId="378943004">
    <w:abstractNumId w:val="10"/>
  </w:num>
  <w:num w:numId="12" w16cid:durableId="453527622">
    <w:abstractNumId w:val="13"/>
  </w:num>
  <w:num w:numId="13" w16cid:durableId="1617370831">
    <w:abstractNumId w:val="15"/>
  </w:num>
  <w:num w:numId="14" w16cid:durableId="619191905">
    <w:abstractNumId w:val="16"/>
  </w:num>
  <w:num w:numId="15" w16cid:durableId="938298775">
    <w:abstractNumId w:val="11"/>
  </w:num>
  <w:num w:numId="16" w16cid:durableId="1769277068">
    <w:abstractNumId w:val="18"/>
  </w:num>
  <w:num w:numId="17" w16cid:durableId="1547175717">
    <w:abstractNumId w:val="17"/>
  </w:num>
  <w:num w:numId="18" w16cid:durableId="1390495876">
    <w:abstractNumId w:val="14"/>
  </w:num>
  <w:num w:numId="19" w16cid:durableId="6277080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29"/>
    <w:docVar w:name="PersonGUIDs" w:val="{F935F001-2393-4929-824A-0F0A02C38EC8}"/>
  </w:docVars>
  <w:rsids>
    <w:rsidRoot w:val="008E7316"/>
    <w:rsid w:val="001A717F"/>
    <w:rsid w:val="008E7316"/>
    <w:rsid w:val="00E42C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39164A7-B959-4B6F-B1BC-12445A0A5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1203</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S1030</vt:lpstr>
    </vt:vector>
  </TitlesOfParts>
  <Company>Riksdagen</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S1030</dc:title>
  <dc:subject>S1030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2011-09-29T10:56:00Z</cp:lastPrinted>
  <dcterms:created xsi:type="dcterms:W3CDTF">2025-12-17T18:49:00Z</dcterms:created>
  <dcterms:modified xsi:type="dcterms:W3CDTF">2025-12-17T18:49:00Z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mot2000_533_2011-08-29</vt:lpwstr>
  </property>
  <property fmtid="{D5CDD505-2E9C-101B-9397-08002B2CF9AE}" pid="3" name="version">
    <vt:lpwstr>mot2000_533_2011-08-29</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Nationell strategi mot droger och kriminalitet bland unga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strategi mot droger och kriminalitet bland unga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Ju202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20112012000000000083000010300069</vt:lpwstr>
  </property>
  <property fmtid="{D5CDD505-2E9C-101B-9397-08002B2CF9AE}" pid="47" name="datum">
    <vt:lpwstr>110922</vt:lpwstr>
  </property>
  <property fmtid="{D5CDD505-2E9C-101B-9397-08002B2CF9AE}" pid="48" name="avsändar-e-post">
    <vt:lpwstr>birgitte.isberg@riksdagen.se</vt:lpwstr>
  </property>
  <property fmtid="{D5CDD505-2E9C-101B-9397-08002B2CF9AE}" pid="49" name="id">
    <vt:lpwstr>20112012000000000083000010300069</vt:lpwstr>
  </property>
  <property fmtid="{D5CDD505-2E9C-101B-9397-08002B2CF9AE}" pid="50" name="nummer">
    <vt:lpwstr>202</vt:lpwstr>
  </property>
  <property fmtid="{D5CDD505-2E9C-101B-9397-08002B2CF9AE}" pid="51" name="utskottsbeteckning">
    <vt:lpwstr>Ju</vt:lpwstr>
  </property>
  <property fmtid="{D5CDD505-2E9C-101B-9397-08002B2CF9AE}" pid="52" name="GlobalUID">
    <vt:lpwstr>{16185829-A3A5-44DB-AD0E-84563E6A221E}</vt:lpwstr>
  </property>
  <property fmtid="{D5CDD505-2E9C-101B-9397-08002B2CF9AE}" pid="53" name="Överföringar">
    <vt:i4>0</vt:i4>
  </property>
  <property fmtid="{D5CDD505-2E9C-101B-9397-08002B2CF9AE}" pid="54" name="Checksum">
    <vt:lpwstr>*1019858377836*</vt:lpwstr>
  </property>
  <property fmtid="{D5CDD505-2E9C-101B-9397-08002B2CF9AE}" pid="55" name="skuggnummer">
    <vt:lpwstr>43</vt:lpwstr>
  </property>
  <property fmtid="{D5CDD505-2E9C-101B-9397-08002B2CF9AE}" pid="56" name="urixVersion">
    <vt:lpwstr>4.5.0.25</vt:lpwstr>
  </property>
  <property fmtid="{D5CDD505-2E9C-101B-9397-08002B2CF9AE}" pid="57" name="urixOrigin">
    <vt:lpwstr>110929 12:56:20.880</vt:lpwstr>
  </property>
  <property fmtid="{D5CDD505-2E9C-101B-9397-08002B2CF9AE}" pid="58" name="urixGuid">
    <vt:lpwstr>{29221ABC-C4C4-4B54-8FB3-7FCB6CF79465}</vt:lpwstr>
  </property>
</Properties>
</file>