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B78" w:rsidRDefault="00B6074D" w14:paraId="68527735" w14:textId="77777777">
      <w:pPr>
        <w:pStyle w:val="RubrikFrslagTIllRiksdagsbeslut"/>
      </w:pPr>
      <w:sdt>
        <w:sdtPr>
          <w:alias w:val="CC_Boilerplate_4"/>
          <w:tag w:val="CC_Boilerplate_4"/>
          <w:id w:val="-1644581176"/>
          <w:lock w:val="sdtContentLocked"/>
          <w:placeholder>
            <w:docPart w:val="C626BC639FA541BABD5ED0B7FFFB59FF"/>
          </w:placeholder>
          <w:text/>
        </w:sdtPr>
        <w:sdtEndPr/>
        <w:sdtContent>
          <w:r w:rsidRPr="009B062B" w:rsidR="00AF30DD">
            <w:t>Förslag till riksdagsbeslut</w:t>
          </w:r>
        </w:sdtContent>
      </w:sdt>
      <w:bookmarkEnd w:id="0"/>
      <w:bookmarkEnd w:id="1"/>
    </w:p>
    <w:sdt>
      <w:sdtPr>
        <w:alias w:val="Yrkande 1"/>
        <w:tag w:val="7dde98a5-7a4a-405d-9d3e-4e8196cee031"/>
        <w:id w:val="-719749175"/>
        <w:lock w:val="sdtLocked"/>
      </w:sdtPr>
      <w:sdtEndPr/>
      <w:sdtContent>
        <w:p w:rsidR="00BB37CB" w:rsidRDefault="00695AC1" w14:paraId="1E06E3D4" w14:textId="77777777">
          <w:pPr>
            <w:pStyle w:val="Frslagstext"/>
          </w:pPr>
          <w:r>
            <w:t>Riksdagen ställer sig bakom det som anförs i motionen om att se över möjligheten att upprätthålla fordonsbesiktningsintervallen på dagens 14 månader för ökad trafiksäkerhet och tillkännager detta för regeringen.</w:t>
          </w:r>
        </w:p>
      </w:sdtContent>
    </w:sdt>
    <w:sdt>
      <w:sdtPr>
        <w:alias w:val="Yrkande 2"/>
        <w:tag w:val="1e289eea-01de-4c00-a20e-7e271a8373f4"/>
        <w:id w:val="790936203"/>
        <w:lock w:val="sdtLocked"/>
      </w:sdtPr>
      <w:sdtEndPr/>
      <w:sdtContent>
        <w:p w:rsidR="00BB37CB" w:rsidRDefault="00695AC1" w14:paraId="4C48953D" w14:textId="77777777">
          <w:pPr>
            <w:pStyle w:val="Frslagstext"/>
          </w:pPr>
          <w:r>
            <w:t>Riksdagen ställer sig bakom det som anförs i motionen om fordonsbesiktningen av nya tekniska säkerhetssystem i traditionella fordonstyper men också om att el- och laddhybrider bör uppdateras i linje med EU-direktivet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8ACFE3D4E7840769A94D7AE40FED375"/>
        </w:placeholder>
        <w:text/>
      </w:sdtPr>
      <w:sdtEndPr>
        <w:rPr>
          <w14:numSpacing w14:val="default"/>
        </w:rPr>
      </w:sdtEndPr>
      <w:sdtContent>
        <w:p w:rsidRPr="009B062B" w:rsidR="006D79C9" w:rsidP="00333E95" w:rsidRDefault="006D79C9" w14:paraId="2139F4C1" w14:textId="77777777">
          <w:pPr>
            <w:pStyle w:val="Rubrik1"/>
          </w:pPr>
          <w:r>
            <w:t>Motivering</w:t>
          </w:r>
        </w:p>
      </w:sdtContent>
    </w:sdt>
    <w:bookmarkEnd w:displacedByCustomXml="prev" w:id="3"/>
    <w:bookmarkEnd w:displacedByCustomXml="prev" w:id="4"/>
    <w:p w:rsidR="002F6873" w:rsidP="008E0FE2" w:rsidRDefault="002F6873" w14:paraId="71EEADB0" w14:textId="57639CC7">
      <w:pPr>
        <w:pStyle w:val="Normalutanindragellerluft"/>
      </w:pPr>
      <w:r w:rsidRPr="002F6873">
        <w:t xml:space="preserve">Fordonsbesiktningen är ett viktigt verktyg för att upprätthålla trafiksäkerhet och se till att säkra bilar rullar på Sveriges vägar. Genom återkommande besiktningar säkerställs att fordon som används på våra vägar uppfyller de tekniska krav som lagstiftningen ställer, genom kontroll av bland annat bromsar, däck, styrsystem, belysning och andra vitala komponenter som direkt påverkar säkerheten i trafiken. </w:t>
      </w:r>
    </w:p>
    <w:p w:rsidR="00B47BCB" w:rsidP="00B6074D" w:rsidRDefault="002F6873" w14:paraId="68867DD5" w14:textId="00C63381">
      <w:r w:rsidRPr="002F6873">
        <w:t>Enligt Transportstyrelsen ökar antalet underkända fordon för tredje året i rad vilket rimligen visar på att det kör trafikfarliga bilar på Sveriges vägar. I EU:s förslag till nytt besiktningspaket för medlemsländerna föreslås att fordon äldre än tio år ska besiktigas var 12:e månad. Det måste finnas en god balansgång mellan hur ofta man ska besikta för att upprätthålla trafiksäkerheten och kostnaden för fordonsägaren att besikta sitt fordon. Den svenska linjen om att EU:s direktiv inte ska överimplementeras är en viktig princip och de</w:t>
      </w:r>
      <w:r w:rsidR="00695AC1">
        <w:t>t</w:t>
      </w:r>
      <w:r w:rsidRPr="002F6873">
        <w:t xml:space="preserve"> svenska intervall</w:t>
      </w:r>
      <w:r w:rsidR="00695AC1">
        <w:t>et</w:t>
      </w:r>
      <w:r w:rsidRPr="002F6873">
        <w:t xml:space="preserve"> på fjorton månader mellan besiktningstillfällena är allmän</w:t>
      </w:r>
      <w:r w:rsidR="00695AC1">
        <w:t>t</w:t>
      </w:r>
      <w:r w:rsidRPr="002F6873">
        <w:t xml:space="preserve"> accepterat och något som ska kvarstå. För att skapa ett tryggt och säkert Sverige utan onödiga trafikolyckor krävs att alla besiktigar sina bilar när kallelsen kommer var fjortonde månad. </w:t>
      </w:r>
    </w:p>
    <w:p w:rsidR="002F6873" w:rsidP="00B6074D" w:rsidRDefault="002F6873" w14:paraId="2E0D03BF" w14:textId="4EB2897E">
      <w:r w:rsidRPr="002F6873">
        <w:t xml:space="preserve">Moderna säkerhetssystem som krocksensorer och automatisk körhjälp är exempel på teknik som många tror kontrolleras vid en fordonsbesiktning, men det görs inte fullt ut. </w:t>
      </w:r>
      <w:r w:rsidRPr="002F6873">
        <w:lastRenderedPageBreak/>
        <w:t>Det är viktigt att svensk besiktning inte halkar efter och därför behövs tydlighet kring vad besiktningen ska kontrollera när teknikutvecklingen på fordonsområdet går fort.</w:t>
      </w:r>
    </w:p>
    <w:p w:rsidRPr="002F6873" w:rsidR="002F6873" w:rsidP="00B6074D" w:rsidRDefault="002F6873" w14:paraId="12A7C6D7" w14:textId="6CF5656D">
      <w:r w:rsidRPr="002F6873">
        <w:t>Antalet elbilar och laddhybrider på de svenska vägarna har ökat och teknikutveck</w:t>
      </w:r>
      <w:r w:rsidR="00B6074D">
        <w:softHyphen/>
      </w:r>
      <w:r w:rsidRPr="002F6873">
        <w:t>lingen innebär nya utmaningar. Trafiksäkerheten får inte halka efter för att fler bilar kör på el istället för bensin och diesel, därför är det rimligt att öka och bredda antalet kontrollpunkter och inkludera till exempel batterisystem och mjukvara vid besiktningen.</w:t>
      </w:r>
    </w:p>
    <w:sdt>
      <w:sdtPr>
        <w:rPr>
          <w:i/>
          <w:noProof/>
        </w:rPr>
        <w:alias w:val="CC_Underskrifter"/>
        <w:tag w:val="CC_Underskrifter"/>
        <w:id w:val="583496634"/>
        <w:lock w:val="sdtContentLocked"/>
        <w:placeholder>
          <w:docPart w:val="EC9E98A165A64A35BD2E2206F10038D7"/>
        </w:placeholder>
      </w:sdtPr>
      <w:sdtEndPr/>
      <w:sdtContent>
        <w:p w:rsidR="00077B78" w:rsidP="00077B78" w:rsidRDefault="00077B78" w14:paraId="31A34DAF" w14:textId="77777777"/>
        <w:p w:rsidR="00077B78" w:rsidP="00077B78" w:rsidRDefault="00B6074D" w14:paraId="2320B0BF" w14:textId="1AE2E86B"/>
      </w:sdtContent>
    </w:sdt>
    <w:tbl>
      <w:tblPr>
        <w:tblW w:w="5000" w:type="pct"/>
        <w:tblLook w:val="04A0" w:firstRow="1" w:lastRow="0" w:firstColumn="1" w:lastColumn="0" w:noHBand="0" w:noVBand="1"/>
        <w:tblCaption w:val="underskrifter"/>
      </w:tblPr>
      <w:tblGrid>
        <w:gridCol w:w="4252"/>
        <w:gridCol w:w="4252"/>
      </w:tblGrid>
      <w:tr w:rsidR="00BB37CB" w14:paraId="152BDF41" w14:textId="77777777">
        <w:trPr>
          <w:cantSplit/>
        </w:trPr>
        <w:tc>
          <w:tcPr>
            <w:tcW w:w="50" w:type="pct"/>
            <w:vAlign w:val="bottom"/>
          </w:tcPr>
          <w:p w:rsidR="00BB37CB" w:rsidRDefault="00695AC1" w14:paraId="5D208EE5" w14:textId="77777777">
            <w:pPr>
              <w:pStyle w:val="Underskrifter"/>
              <w:spacing w:after="0"/>
            </w:pPr>
            <w:r>
              <w:t>Magnus Resare (M)</w:t>
            </w:r>
          </w:p>
        </w:tc>
        <w:tc>
          <w:tcPr>
            <w:tcW w:w="50" w:type="pct"/>
            <w:vAlign w:val="bottom"/>
          </w:tcPr>
          <w:p w:rsidR="00BB37CB" w:rsidRDefault="00BB37CB" w14:paraId="4516C261" w14:textId="77777777">
            <w:pPr>
              <w:pStyle w:val="Underskrifter"/>
              <w:spacing w:after="0"/>
            </w:pPr>
          </w:p>
        </w:tc>
      </w:tr>
    </w:tbl>
    <w:p w:rsidRPr="008E0FE2" w:rsidR="004801AC" w:rsidP="00DF3554" w:rsidRDefault="004801AC" w14:paraId="43B9E94B" w14:textId="382966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DDC1" w14:textId="77777777" w:rsidR="002F6873" w:rsidRDefault="002F6873" w:rsidP="000C1CAD">
      <w:pPr>
        <w:spacing w:line="240" w:lineRule="auto"/>
      </w:pPr>
      <w:r>
        <w:separator/>
      </w:r>
    </w:p>
  </w:endnote>
  <w:endnote w:type="continuationSeparator" w:id="0">
    <w:p w14:paraId="1ACBCD36" w14:textId="77777777" w:rsidR="002F6873" w:rsidRDefault="002F6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8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2E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FFC0" w14:textId="098840A1" w:rsidR="00262EA3" w:rsidRPr="00077B78" w:rsidRDefault="00262EA3" w:rsidP="00077B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5C28" w14:textId="77777777" w:rsidR="002F6873" w:rsidRDefault="002F6873" w:rsidP="000C1CAD">
      <w:pPr>
        <w:spacing w:line="240" w:lineRule="auto"/>
      </w:pPr>
      <w:r>
        <w:separator/>
      </w:r>
    </w:p>
  </w:footnote>
  <w:footnote w:type="continuationSeparator" w:id="0">
    <w:p w14:paraId="1EB64B09" w14:textId="77777777" w:rsidR="002F6873" w:rsidRDefault="002F68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5DC7E" wp14:editId="3A18C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7F678" w14:textId="017C8A43" w:rsidR="00262EA3" w:rsidRDefault="00B6074D" w:rsidP="008103B5">
                          <w:pPr>
                            <w:jc w:val="right"/>
                          </w:pPr>
                          <w:sdt>
                            <w:sdtPr>
                              <w:alias w:val="CC_Noformat_Partikod"/>
                              <w:tag w:val="CC_Noformat_Partikod"/>
                              <w:id w:val="-53464382"/>
                              <w:placeholder>
                                <w:docPart w:val="43A5E079CC984BF1A8C8B29BD5597F24"/>
                              </w:placeholder>
                              <w:text/>
                            </w:sdtPr>
                            <w:sdtEndPr/>
                            <w:sdtContent>
                              <w:r w:rsidR="002F6873">
                                <w:t>M</w:t>
                              </w:r>
                            </w:sdtContent>
                          </w:sdt>
                          <w:sdt>
                            <w:sdtPr>
                              <w:alias w:val="CC_Noformat_Partinummer"/>
                              <w:tag w:val="CC_Noformat_Partinummer"/>
                              <w:id w:val="-1709555926"/>
                              <w:placeholder>
                                <w:docPart w:val="245F82E11763459FAF41EE86DABCA516"/>
                              </w:placeholder>
                              <w:text/>
                            </w:sdtPr>
                            <w:sdtEndPr/>
                            <w:sdtContent>
                              <w:r w:rsidR="00B607AA">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5D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7F678" w14:textId="017C8A43" w:rsidR="00262EA3" w:rsidRDefault="00B6074D" w:rsidP="008103B5">
                    <w:pPr>
                      <w:jc w:val="right"/>
                    </w:pPr>
                    <w:sdt>
                      <w:sdtPr>
                        <w:alias w:val="CC_Noformat_Partikod"/>
                        <w:tag w:val="CC_Noformat_Partikod"/>
                        <w:id w:val="-53464382"/>
                        <w:placeholder>
                          <w:docPart w:val="43A5E079CC984BF1A8C8B29BD5597F24"/>
                        </w:placeholder>
                        <w:text/>
                      </w:sdtPr>
                      <w:sdtEndPr/>
                      <w:sdtContent>
                        <w:r w:rsidR="002F6873">
                          <w:t>M</w:t>
                        </w:r>
                      </w:sdtContent>
                    </w:sdt>
                    <w:sdt>
                      <w:sdtPr>
                        <w:alias w:val="CC_Noformat_Partinummer"/>
                        <w:tag w:val="CC_Noformat_Partinummer"/>
                        <w:id w:val="-1709555926"/>
                        <w:placeholder>
                          <w:docPart w:val="245F82E11763459FAF41EE86DABCA516"/>
                        </w:placeholder>
                        <w:text/>
                      </w:sdtPr>
                      <w:sdtEndPr/>
                      <w:sdtContent>
                        <w:r w:rsidR="00B607AA">
                          <w:t>1671</w:t>
                        </w:r>
                      </w:sdtContent>
                    </w:sdt>
                  </w:p>
                </w:txbxContent>
              </v:textbox>
              <w10:wrap anchorx="page"/>
            </v:shape>
          </w:pict>
        </mc:Fallback>
      </mc:AlternateContent>
    </w:r>
  </w:p>
  <w:p w14:paraId="5A6999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EA5" w14:textId="77777777" w:rsidR="00262EA3" w:rsidRDefault="00262EA3" w:rsidP="008563AC">
    <w:pPr>
      <w:jc w:val="right"/>
    </w:pPr>
  </w:p>
  <w:p w14:paraId="618141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9B0A" w14:textId="77777777" w:rsidR="00262EA3" w:rsidRDefault="00B60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97991A" wp14:editId="6CD96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9C193" w14:textId="66521926" w:rsidR="00262EA3" w:rsidRDefault="00B6074D" w:rsidP="00A314CF">
    <w:pPr>
      <w:pStyle w:val="FSHNormal"/>
      <w:spacing w:before="40"/>
    </w:pPr>
    <w:sdt>
      <w:sdtPr>
        <w:alias w:val="CC_Noformat_Motionstyp"/>
        <w:tag w:val="CC_Noformat_Motionstyp"/>
        <w:id w:val="1162973129"/>
        <w:lock w:val="sdtContentLocked"/>
        <w15:appearance w15:val="hidden"/>
        <w:text/>
      </w:sdtPr>
      <w:sdtEndPr/>
      <w:sdtContent>
        <w:r w:rsidR="00077B78">
          <w:t>Enskild motion</w:t>
        </w:r>
      </w:sdtContent>
    </w:sdt>
    <w:r w:rsidR="00821B36">
      <w:t xml:space="preserve"> </w:t>
    </w:r>
    <w:sdt>
      <w:sdtPr>
        <w:alias w:val="CC_Noformat_Partikod"/>
        <w:tag w:val="CC_Noformat_Partikod"/>
        <w:id w:val="1471015553"/>
        <w:text/>
      </w:sdtPr>
      <w:sdtEndPr/>
      <w:sdtContent>
        <w:r w:rsidR="002F6873">
          <w:t>M</w:t>
        </w:r>
      </w:sdtContent>
    </w:sdt>
    <w:sdt>
      <w:sdtPr>
        <w:alias w:val="CC_Noformat_Partinummer"/>
        <w:tag w:val="CC_Noformat_Partinummer"/>
        <w:id w:val="-2014525982"/>
        <w:text/>
      </w:sdtPr>
      <w:sdtEndPr/>
      <w:sdtContent>
        <w:r w:rsidR="00B607AA">
          <w:t>1671</w:t>
        </w:r>
      </w:sdtContent>
    </w:sdt>
  </w:p>
  <w:p w14:paraId="2DD3F075" w14:textId="77777777" w:rsidR="00262EA3" w:rsidRPr="008227B3" w:rsidRDefault="00B60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BC79FE" w14:textId="7CDF9D56" w:rsidR="00262EA3" w:rsidRPr="008227B3" w:rsidRDefault="00B60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B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B78">
          <w:t>:1191</w:t>
        </w:r>
      </w:sdtContent>
    </w:sdt>
  </w:p>
  <w:p w14:paraId="77A0D5AB" w14:textId="0AA12786" w:rsidR="00262EA3" w:rsidRDefault="00B6074D" w:rsidP="00E03A3D">
    <w:pPr>
      <w:pStyle w:val="Motionr"/>
    </w:pPr>
    <w:sdt>
      <w:sdtPr>
        <w:alias w:val="CC_Noformat_Avtext"/>
        <w:tag w:val="CC_Noformat_Avtext"/>
        <w:id w:val="-2020768203"/>
        <w:lock w:val="sdtContentLocked"/>
        <w:placeholder>
          <w:docPart w:val="43A5E079CC984BF1A8C8B29BD5597F24"/>
        </w:placeholder>
        <w15:appearance w15:val="hidden"/>
        <w:text/>
      </w:sdtPr>
      <w:sdtEndPr/>
      <w:sdtContent>
        <w:r w:rsidR="00077B78">
          <w:t>av Magnus Resare (M)</w:t>
        </w:r>
      </w:sdtContent>
    </w:sdt>
  </w:p>
  <w:sdt>
    <w:sdtPr>
      <w:alias w:val="CC_Noformat_Rubtext"/>
      <w:tag w:val="CC_Noformat_Rubtext"/>
      <w:id w:val="-218060500"/>
      <w:lock w:val="sdtLocked"/>
      <w:placeholder>
        <w:docPart w:val="245F82E11763459FAF41EE86DABCA516"/>
      </w:placeholder>
      <w:text/>
    </w:sdtPr>
    <w:sdtEndPr/>
    <w:sdtContent>
      <w:p w14:paraId="7031FD80" w14:textId="1AB5D3F8" w:rsidR="00262EA3" w:rsidRDefault="002F6873" w:rsidP="00283E0F">
        <w:pPr>
          <w:pStyle w:val="FSHRub2"/>
        </w:pPr>
        <w:r>
          <w:t>Fordonsbesiktning för ökad trafiksäkerhet</w:t>
        </w:r>
      </w:p>
    </w:sdtContent>
  </w:sdt>
  <w:sdt>
    <w:sdtPr>
      <w:alias w:val="CC_Boilerplate_3"/>
      <w:tag w:val="CC_Boilerplate_3"/>
      <w:id w:val="1606463544"/>
      <w:lock w:val="sdtContentLocked"/>
      <w15:appearance w15:val="hidden"/>
      <w:text w:multiLine="1"/>
    </w:sdtPr>
    <w:sdtEndPr/>
    <w:sdtContent>
      <w:p w14:paraId="48D705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33CD53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68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78"/>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87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C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C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BCB"/>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4D"/>
    <w:rsid w:val="00B607AA"/>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CB"/>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0BDA29"/>
  <w15:chartTrackingRefBased/>
  <w15:docId w15:val="{91409087-5BBA-48F9-8026-390002E8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25765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6371607">
      <w:bodyDiv w:val="1"/>
      <w:marLeft w:val="0"/>
      <w:marRight w:val="0"/>
      <w:marTop w:val="0"/>
      <w:marBottom w:val="0"/>
      <w:divBdr>
        <w:top w:val="none" w:sz="0" w:space="0" w:color="auto"/>
        <w:left w:val="none" w:sz="0" w:space="0" w:color="auto"/>
        <w:bottom w:val="none" w:sz="0" w:space="0" w:color="auto"/>
        <w:right w:val="none" w:sz="0" w:space="0" w:color="auto"/>
      </w:divBdr>
    </w:div>
    <w:div w:id="1175804704">
      <w:bodyDiv w:val="1"/>
      <w:marLeft w:val="0"/>
      <w:marRight w:val="0"/>
      <w:marTop w:val="0"/>
      <w:marBottom w:val="0"/>
      <w:divBdr>
        <w:top w:val="none" w:sz="0" w:space="0" w:color="auto"/>
        <w:left w:val="none" w:sz="0" w:space="0" w:color="auto"/>
        <w:bottom w:val="none" w:sz="0" w:space="0" w:color="auto"/>
        <w:right w:val="none" w:sz="0" w:space="0" w:color="auto"/>
      </w:divBdr>
    </w:div>
    <w:div w:id="12540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6BC639FA541BABD5ED0B7FFFB59FF"/>
        <w:category>
          <w:name w:val="Allmänt"/>
          <w:gallery w:val="placeholder"/>
        </w:category>
        <w:types>
          <w:type w:val="bbPlcHdr"/>
        </w:types>
        <w:behaviors>
          <w:behavior w:val="content"/>
        </w:behaviors>
        <w:guid w:val="{B1E0BA55-4F57-44B3-AE9F-B8EEA7A006AD}"/>
      </w:docPartPr>
      <w:docPartBody>
        <w:p w:rsidR="00B26E48" w:rsidRDefault="00915351">
          <w:pPr>
            <w:pStyle w:val="C626BC639FA541BABD5ED0B7FFFB59FF"/>
          </w:pPr>
          <w:r w:rsidRPr="005A0A93">
            <w:rPr>
              <w:rStyle w:val="Platshllartext"/>
            </w:rPr>
            <w:t>Förslag till riksdagsbeslut</w:t>
          </w:r>
        </w:p>
      </w:docPartBody>
    </w:docPart>
    <w:docPart>
      <w:docPartPr>
        <w:name w:val="A8ACFE3D4E7840769A94D7AE40FED375"/>
        <w:category>
          <w:name w:val="Allmänt"/>
          <w:gallery w:val="placeholder"/>
        </w:category>
        <w:types>
          <w:type w:val="bbPlcHdr"/>
        </w:types>
        <w:behaviors>
          <w:behavior w:val="content"/>
        </w:behaviors>
        <w:guid w:val="{2E6B5335-0891-4594-8623-FA4811DCDF72}"/>
      </w:docPartPr>
      <w:docPartBody>
        <w:p w:rsidR="00B26E48" w:rsidRDefault="00915351">
          <w:pPr>
            <w:pStyle w:val="A8ACFE3D4E7840769A94D7AE40FED375"/>
          </w:pPr>
          <w:r w:rsidRPr="005A0A93">
            <w:rPr>
              <w:rStyle w:val="Platshllartext"/>
            </w:rPr>
            <w:t>Motivering</w:t>
          </w:r>
        </w:p>
      </w:docPartBody>
    </w:docPart>
    <w:docPart>
      <w:docPartPr>
        <w:name w:val="43A5E079CC984BF1A8C8B29BD5597F24"/>
        <w:category>
          <w:name w:val="Allmänt"/>
          <w:gallery w:val="placeholder"/>
        </w:category>
        <w:types>
          <w:type w:val="bbPlcHdr"/>
        </w:types>
        <w:behaviors>
          <w:behavior w:val="content"/>
        </w:behaviors>
        <w:guid w:val="{44D01657-A5C7-4289-892F-DD8EF2C73923}"/>
      </w:docPartPr>
      <w:docPartBody>
        <w:p w:rsidR="00B26E48" w:rsidRDefault="00915351">
          <w:pPr>
            <w:pStyle w:val="43A5E079CC984BF1A8C8B29BD5597F24"/>
          </w:pPr>
          <w:r>
            <w:rPr>
              <w:rStyle w:val="Platshllartext"/>
            </w:rPr>
            <w:t xml:space="preserve"> </w:t>
          </w:r>
        </w:p>
      </w:docPartBody>
    </w:docPart>
    <w:docPart>
      <w:docPartPr>
        <w:name w:val="245F82E11763459FAF41EE86DABCA516"/>
        <w:category>
          <w:name w:val="Allmänt"/>
          <w:gallery w:val="placeholder"/>
        </w:category>
        <w:types>
          <w:type w:val="bbPlcHdr"/>
        </w:types>
        <w:behaviors>
          <w:behavior w:val="content"/>
        </w:behaviors>
        <w:guid w:val="{478A69DF-924E-4934-95EE-9C39FFA3427A}"/>
      </w:docPartPr>
      <w:docPartBody>
        <w:p w:rsidR="00B26E48" w:rsidRDefault="00915351">
          <w:pPr>
            <w:pStyle w:val="245F82E11763459FAF41EE86DABCA516"/>
          </w:pPr>
          <w:r>
            <w:t xml:space="preserve"> </w:t>
          </w:r>
        </w:p>
      </w:docPartBody>
    </w:docPart>
    <w:docPart>
      <w:docPartPr>
        <w:name w:val="EC9E98A165A64A35BD2E2206F10038D7"/>
        <w:category>
          <w:name w:val="Allmänt"/>
          <w:gallery w:val="placeholder"/>
        </w:category>
        <w:types>
          <w:type w:val="bbPlcHdr"/>
        </w:types>
        <w:behaviors>
          <w:behavior w:val="content"/>
        </w:behaviors>
        <w:guid w:val="{1F320F14-0CDF-41CC-BB80-072B33A7AC29}"/>
      </w:docPartPr>
      <w:docPartBody>
        <w:p w:rsidR="00B82B1A" w:rsidRDefault="00B82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51"/>
    <w:rsid w:val="00915351"/>
    <w:rsid w:val="00B26E48"/>
    <w:rsid w:val="00B82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351"/>
    <w:rPr>
      <w:color w:val="F4B083" w:themeColor="accent2" w:themeTint="99"/>
    </w:rPr>
  </w:style>
  <w:style w:type="paragraph" w:customStyle="1" w:styleId="C626BC639FA541BABD5ED0B7FFFB59FF">
    <w:name w:val="C626BC639FA541BABD5ED0B7FFFB59FF"/>
  </w:style>
  <w:style w:type="paragraph" w:customStyle="1" w:styleId="A8ACFE3D4E7840769A94D7AE40FED375">
    <w:name w:val="A8ACFE3D4E7840769A94D7AE40FED375"/>
  </w:style>
  <w:style w:type="paragraph" w:customStyle="1" w:styleId="43A5E079CC984BF1A8C8B29BD5597F24">
    <w:name w:val="43A5E079CC984BF1A8C8B29BD5597F24"/>
  </w:style>
  <w:style w:type="paragraph" w:customStyle="1" w:styleId="245F82E11763459FAF41EE86DABCA516">
    <w:name w:val="245F82E11763459FAF41EE86DABCA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3F43B-27D4-471B-9A7C-F27D75B1A0A4}"/>
</file>

<file path=customXml/itemProps2.xml><?xml version="1.0" encoding="utf-8"?>
<ds:datastoreItem xmlns:ds="http://schemas.openxmlformats.org/officeDocument/2006/customXml" ds:itemID="{40F2E97F-961B-45BA-93AC-13D4C7404220}"/>
</file>

<file path=customXml/itemProps3.xml><?xml version="1.0" encoding="utf-8"?>
<ds:datastoreItem xmlns:ds="http://schemas.openxmlformats.org/officeDocument/2006/customXml" ds:itemID="{985BC29F-C226-4225-A944-F2CCA17937B6}"/>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2098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