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ED14A" w14:textId="77777777" w:rsidR="00791E2D" w:rsidRDefault="00791E2D" w:rsidP="00791E2D">
      <w:pPr>
        <w:pStyle w:val="UDrubrik"/>
        <w:tabs>
          <w:tab w:val="left" w:pos="1701"/>
          <w:tab w:val="left" w:pos="1985"/>
        </w:tabs>
        <w:rPr>
          <w:rFonts w:cs="Arial"/>
          <w:sz w:val="28"/>
        </w:rPr>
      </w:pPr>
    </w:p>
    <w:p w14:paraId="7E8ED14B" w14:textId="77777777" w:rsidR="00791E2D" w:rsidRDefault="00791E2D" w:rsidP="00791E2D">
      <w:pPr>
        <w:pStyle w:val="UDrubrik"/>
        <w:tabs>
          <w:tab w:val="left" w:pos="1701"/>
          <w:tab w:val="left" w:pos="1985"/>
        </w:tabs>
        <w:rPr>
          <w:rFonts w:cs="Arial"/>
          <w:sz w:val="28"/>
        </w:rPr>
      </w:pPr>
    </w:p>
    <w:p w14:paraId="7E8ED14C" w14:textId="77777777" w:rsidR="00791E2D" w:rsidRDefault="00791E2D" w:rsidP="00791E2D">
      <w:pPr>
        <w:pStyle w:val="UDrubrik"/>
        <w:tabs>
          <w:tab w:val="left" w:pos="1701"/>
          <w:tab w:val="left" w:pos="1985"/>
        </w:tabs>
        <w:rPr>
          <w:rFonts w:cs="Arial"/>
          <w:sz w:val="28"/>
        </w:rPr>
      </w:pPr>
    </w:p>
    <w:p w14:paraId="7E8ED14D" w14:textId="77777777" w:rsidR="00791E2D" w:rsidRDefault="00791E2D" w:rsidP="00791E2D">
      <w:pPr>
        <w:pStyle w:val="UDrubrik"/>
        <w:tabs>
          <w:tab w:val="left" w:pos="1701"/>
          <w:tab w:val="left" w:pos="1985"/>
        </w:tabs>
        <w:rPr>
          <w:rFonts w:cs="Arial"/>
          <w:sz w:val="28"/>
        </w:rPr>
      </w:pPr>
    </w:p>
    <w:p w14:paraId="7E8ED14E" w14:textId="173C6405" w:rsidR="00791E2D" w:rsidRDefault="00791E2D" w:rsidP="00791E2D">
      <w:pPr>
        <w:pStyle w:val="UDrubrik"/>
        <w:tabs>
          <w:tab w:val="left" w:pos="1701"/>
          <w:tab w:val="left" w:pos="1985"/>
        </w:tabs>
        <w:rPr>
          <w:rFonts w:cs="Arial"/>
          <w:sz w:val="28"/>
        </w:rPr>
      </w:pPr>
      <w:r>
        <w:rPr>
          <w:rFonts w:cs="Arial"/>
          <w:sz w:val="28"/>
        </w:rPr>
        <w:t xml:space="preserve">Troliga A-punkter inför kommande rådsmöten som förväntas godkännas vid Coreper II den </w:t>
      </w:r>
      <w:r w:rsidR="000E62F9">
        <w:rPr>
          <w:rFonts w:cs="Arial"/>
          <w:sz w:val="28"/>
        </w:rPr>
        <w:t>20 april</w:t>
      </w:r>
      <w:r>
        <w:rPr>
          <w:rFonts w:cs="Arial"/>
          <w:sz w:val="28"/>
        </w:rPr>
        <w:t>.</w:t>
      </w:r>
    </w:p>
    <w:p w14:paraId="7E8ED14F" w14:textId="77777777" w:rsidR="00791E2D" w:rsidRDefault="00791E2D" w:rsidP="00791E2D">
      <w:pPr>
        <w:pStyle w:val="Brdtext"/>
      </w:pPr>
    </w:p>
    <w:p w14:paraId="7E8ED150" w14:textId="25CA3C7E" w:rsidR="00791E2D" w:rsidRDefault="00791E2D" w:rsidP="00791E2D">
      <w:pPr>
        <w:pStyle w:val="Brdtext"/>
      </w:pPr>
      <w:r>
        <w:t>Överlämnas för skriftligt samråd till EU-nämnden</w:t>
      </w:r>
      <w:r w:rsidR="000E62F9">
        <w:t xml:space="preserve"> torsdag</w:t>
      </w:r>
      <w:r w:rsidR="00227817">
        <w:t>en</w:t>
      </w:r>
      <w:r w:rsidR="000E62F9">
        <w:t xml:space="preserve"> den 21 april,</w:t>
      </w:r>
      <w:r>
        <w:t xml:space="preserve"> kl.</w:t>
      </w:r>
      <w:r w:rsidR="000E62F9">
        <w:t>09.00</w:t>
      </w:r>
      <w:r>
        <w:t>.</w:t>
      </w:r>
    </w:p>
    <w:p w14:paraId="7E8ED151" w14:textId="77777777" w:rsidR="00791E2D" w:rsidRDefault="00791E2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E8ED152" w14:textId="77777777" w:rsidR="00791E2D" w:rsidRPr="00283DF3" w:rsidRDefault="00791E2D">
          <w:pPr>
            <w:pStyle w:val="Innehllsfrteckningsrubrik"/>
            <w:rPr>
              <w:color w:val="auto"/>
              <w:lang w:val="sv-SE"/>
            </w:rPr>
          </w:pPr>
          <w:r w:rsidRPr="00283DF3">
            <w:rPr>
              <w:color w:val="auto"/>
              <w:lang w:val="sv-SE"/>
            </w:rPr>
            <w:t>Innehållsförteckning</w:t>
          </w:r>
        </w:p>
        <w:p w14:paraId="7E8ED153" w14:textId="77777777" w:rsidR="00791E2D" w:rsidRPr="00283DF3" w:rsidRDefault="00791E2D" w:rsidP="00791E2D">
          <w:pPr>
            <w:rPr>
              <w:lang w:eastAsia="ja-JP"/>
            </w:rPr>
          </w:pPr>
        </w:p>
        <w:bookmarkStart w:id="0" w:name="_GoBack"/>
        <w:bookmarkEnd w:id="0"/>
        <w:p w14:paraId="04A3EF58" w14:textId="77777777" w:rsidR="00AA142D" w:rsidRDefault="00791E2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8914955" w:history="1">
            <w:r w:rsidR="00AA142D" w:rsidRPr="001978CB">
              <w:rPr>
                <w:rStyle w:val="Hyperlnk"/>
                <w:noProof/>
                <w:lang w:val="en-US"/>
              </w:rPr>
              <w:t>1.</w:t>
            </w:r>
            <w:r w:rsidR="00AA142D">
              <w:rPr>
                <w:rFonts w:asciiTheme="minorHAnsi" w:eastAsiaTheme="minorEastAsia" w:hAnsiTheme="minorHAnsi" w:cstheme="minorBidi"/>
                <w:noProof/>
                <w:lang w:eastAsia="sv-SE"/>
              </w:rPr>
              <w:tab/>
            </w:r>
            <w:r w:rsidR="00AA142D" w:rsidRPr="001978CB">
              <w:rPr>
                <w:rStyle w:val="Hyperlnk"/>
                <w:noProof/>
                <w:lang w:val="en-US"/>
              </w:rPr>
              <w:t>Case before the EU General Court: -  Case T-765/15, BelTechExport ZAO v. Council</w:t>
            </w:r>
            <w:r w:rsidR="00AA142D">
              <w:rPr>
                <w:noProof/>
                <w:webHidden/>
              </w:rPr>
              <w:tab/>
            </w:r>
            <w:r w:rsidR="00AA142D">
              <w:rPr>
                <w:noProof/>
                <w:webHidden/>
              </w:rPr>
              <w:fldChar w:fldCharType="begin"/>
            </w:r>
            <w:r w:rsidR="00AA142D">
              <w:rPr>
                <w:noProof/>
                <w:webHidden/>
              </w:rPr>
              <w:instrText xml:space="preserve"> PAGEREF _Toc448914955 \h </w:instrText>
            </w:r>
            <w:r w:rsidR="00AA142D">
              <w:rPr>
                <w:noProof/>
                <w:webHidden/>
              </w:rPr>
            </w:r>
            <w:r w:rsidR="00AA142D">
              <w:rPr>
                <w:noProof/>
                <w:webHidden/>
              </w:rPr>
              <w:fldChar w:fldCharType="separate"/>
            </w:r>
            <w:r w:rsidR="00AA142D">
              <w:rPr>
                <w:noProof/>
                <w:webHidden/>
              </w:rPr>
              <w:t>3</w:t>
            </w:r>
            <w:r w:rsidR="00AA142D">
              <w:rPr>
                <w:noProof/>
                <w:webHidden/>
              </w:rPr>
              <w:fldChar w:fldCharType="end"/>
            </w:r>
          </w:hyperlink>
        </w:p>
        <w:p w14:paraId="2021A942"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56" w:history="1">
            <w:r w:rsidRPr="001978CB">
              <w:rPr>
                <w:rStyle w:val="Hyperlnk"/>
                <w:noProof/>
                <w:lang w:val="en-US"/>
              </w:rPr>
              <w:t>2.</w:t>
            </w:r>
            <w:r>
              <w:rPr>
                <w:rFonts w:asciiTheme="minorHAnsi" w:eastAsiaTheme="minorEastAsia" w:hAnsiTheme="minorHAnsi" w:cstheme="minorBidi"/>
                <w:noProof/>
                <w:lang w:eastAsia="sv-SE"/>
              </w:rPr>
              <w:tab/>
            </w:r>
            <w:r w:rsidRPr="001978CB">
              <w:rPr>
                <w:rStyle w:val="Hyperlnk"/>
                <w:noProof/>
                <w:lang w:val="en-US"/>
              </w:rPr>
              <w:t>Case before the Court of Justice Case C-18/16, K v. State Secretary for Security and Justice, the Netherlands (Referring court: District court, The Hague, sitting at Haarlem, the Netherlands)</w:t>
            </w:r>
            <w:r>
              <w:rPr>
                <w:noProof/>
                <w:webHidden/>
              </w:rPr>
              <w:tab/>
            </w:r>
            <w:r>
              <w:rPr>
                <w:noProof/>
                <w:webHidden/>
              </w:rPr>
              <w:fldChar w:fldCharType="begin"/>
            </w:r>
            <w:r>
              <w:rPr>
                <w:noProof/>
                <w:webHidden/>
              </w:rPr>
              <w:instrText xml:space="preserve"> PAGEREF _Toc448914956 \h </w:instrText>
            </w:r>
            <w:r>
              <w:rPr>
                <w:noProof/>
                <w:webHidden/>
              </w:rPr>
            </w:r>
            <w:r>
              <w:rPr>
                <w:noProof/>
                <w:webHidden/>
              </w:rPr>
              <w:fldChar w:fldCharType="separate"/>
            </w:r>
            <w:r>
              <w:rPr>
                <w:noProof/>
                <w:webHidden/>
              </w:rPr>
              <w:t>3</w:t>
            </w:r>
            <w:r>
              <w:rPr>
                <w:noProof/>
                <w:webHidden/>
              </w:rPr>
              <w:fldChar w:fldCharType="end"/>
            </w:r>
          </w:hyperlink>
        </w:p>
        <w:p w14:paraId="46671BD9"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57" w:history="1">
            <w:r w:rsidRPr="001978CB">
              <w:rPr>
                <w:rStyle w:val="Hyperlnk"/>
                <w:noProof/>
                <w:lang w:val="en-US"/>
              </w:rPr>
              <w:t>3.</w:t>
            </w:r>
            <w:r>
              <w:rPr>
                <w:rFonts w:asciiTheme="minorHAnsi" w:eastAsiaTheme="minorEastAsia" w:hAnsiTheme="minorHAnsi" w:cstheme="minorBidi"/>
                <w:noProof/>
                <w:lang w:eastAsia="sv-SE"/>
              </w:rPr>
              <w:tab/>
            </w:r>
            <w:r w:rsidRPr="001978CB">
              <w:rPr>
                <w:rStyle w:val="Hyperlnk"/>
                <w:noProof/>
                <w:lang w:val="en-US"/>
              </w:rPr>
              <w:t>Proposal for a Regulation of the European Parliament and of the Council on the transfer to the General Court of the European Union of jurisdiction at first instance in disputes between the Union and its servants (First reading)</w:t>
            </w:r>
            <w:r>
              <w:rPr>
                <w:noProof/>
                <w:webHidden/>
              </w:rPr>
              <w:tab/>
            </w:r>
            <w:r>
              <w:rPr>
                <w:noProof/>
                <w:webHidden/>
              </w:rPr>
              <w:fldChar w:fldCharType="begin"/>
            </w:r>
            <w:r>
              <w:rPr>
                <w:noProof/>
                <w:webHidden/>
              </w:rPr>
              <w:instrText xml:space="preserve"> PAGEREF _Toc448914957 \h </w:instrText>
            </w:r>
            <w:r>
              <w:rPr>
                <w:noProof/>
                <w:webHidden/>
              </w:rPr>
            </w:r>
            <w:r>
              <w:rPr>
                <w:noProof/>
                <w:webHidden/>
              </w:rPr>
              <w:fldChar w:fldCharType="separate"/>
            </w:r>
            <w:r>
              <w:rPr>
                <w:noProof/>
                <w:webHidden/>
              </w:rPr>
              <w:t>3</w:t>
            </w:r>
            <w:r>
              <w:rPr>
                <w:noProof/>
                <w:webHidden/>
              </w:rPr>
              <w:fldChar w:fldCharType="end"/>
            </w:r>
          </w:hyperlink>
        </w:p>
        <w:p w14:paraId="7CA4299F"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58" w:history="1">
            <w:r w:rsidRPr="001978CB">
              <w:rPr>
                <w:rStyle w:val="Hyperlnk"/>
                <w:noProof/>
                <w:lang w:val="en-US"/>
              </w:rPr>
              <w:t>4.</w:t>
            </w:r>
            <w:r>
              <w:rPr>
                <w:rFonts w:asciiTheme="minorHAnsi" w:eastAsiaTheme="minorEastAsia" w:hAnsiTheme="minorHAnsi" w:cstheme="minorBidi"/>
                <w:noProof/>
                <w:lang w:eastAsia="sv-SE"/>
              </w:rPr>
              <w:tab/>
            </w:r>
            <w:r w:rsidRPr="001978CB">
              <w:rPr>
                <w:rStyle w:val="Hyperlnk"/>
                <w:noProof/>
                <w:lang w:val="en-US"/>
              </w:rPr>
              <w:t>Transparency - Public access to documents</w:t>
            </w:r>
            <w:r>
              <w:rPr>
                <w:noProof/>
                <w:webHidden/>
              </w:rPr>
              <w:tab/>
            </w:r>
            <w:r>
              <w:rPr>
                <w:noProof/>
                <w:webHidden/>
              </w:rPr>
              <w:fldChar w:fldCharType="begin"/>
            </w:r>
            <w:r>
              <w:rPr>
                <w:noProof/>
                <w:webHidden/>
              </w:rPr>
              <w:instrText xml:space="preserve"> PAGEREF _Toc448914958 \h </w:instrText>
            </w:r>
            <w:r>
              <w:rPr>
                <w:noProof/>
                <w:webHidden/>
              </w:rPr>
            </w:r>
            <w:r>
              <w:rPr>
                <w:noProof/>
                <w:webHidden/>
              </w:rPr>
              <w:fldChar w:fldCharType="separate"/>
            </w:r>
            <w:r>
              <w:rPr>
                <w:noProof/>
                <w:webHidden/>
              </w:rPr>
              <w:t>4</w:t>
            </w:r>
            <w:r>
              <w:rPr>
                <w:noProof/>
                <w:webHidden/>
              </w:rPr>
              <w:fldChar w:fldCharType="end"/>
            </w:r>
          </w:hyperlink>
        </w:p>
        <w:p w14:paraId="40DDB824"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59" w:history="1">
            <w:r w:rsidRPr="001978CB">
              <w:rPr>
                <w:rStyle w:val="Hyperlnk"/>
                <w:noProof/>
              </w:rPr>
              <w:t>a)</w:t>
            </w:r>
            <w:r>
              <w:rPr>
                <w:rFonts w:asciiTheme="minorHAnsi" w:eastAsiaTheme="minorEastAsia" w:hAnsiTheme="minorHAnsi" w:cstheme="minorBidi"/>
                <w:noProof/>
                <w:lang w:eastAsia="sv-SE"/>
              </w:rPr>
              <w:tab/>
            </w:r>
            <w:r w:rsidRPr="001978CB">
              <w:rPr>
                <w:rStyle w:val="Hyperlnk"/>
                <w:noProof/>
              </w:rPr>
              <w:t>Confirmatory application No 06/c/01/16</w:t>
            </w:r>
            <w:r>
              <w:rPr>
                <w:noProof/>
                <w:webHidden/>
              </w:rPr>
              <w:tab/>
            </w:r>
            <w:r>
              <w:rPr>
                <w:noProof/>
                <w:webHidden/>
              </w:rPr>
              <w:fldChar w:fldCharType="begin"/>
            </w:r>
            <w:r>
              <w:rPr>
                <w:noProof/>
                <w:webHidden/>
              </w:rPr>
              <w:instrText xml:space="preserve"> PAGEREF _Toc448914959 \h </w:instrText>
            </w:r>
            <w:r>
              <w:rPr>
                <w:noProof/>
                <w:webHidden/>
              </w:rPr>
            </w:r>
            <w:r>
              <w:rPr>
                <w:noProof/>
                <w:webHidden/>
              </w:rPr>
              <w:fldChar w:fldCharType="separate"/>
            </w:r>
            <w:r>
              <w:rPr>
                <w:noProof/>
                <w:webHidden/>
              </w:rPr>
              <w:t>4</w:t>
            </w:r>
            <w:r>
              <w:rPr>
                <w:noProof/>
                <w:webHidden/>
              </w:rPr>
              <w:fldChar w:fldCharType="end"/>
            </w:r>
          </w:hyperlink>
        </w:p>
        <w:p w14:paraId="14EE0ED4"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0" w:history="1">
            <w:r w:rsidRPr="001978CB">
              <w:rPr>
                <w:rStyle w:val="Hyperlnk"/>
                <w:noProof/>
              </w:rPr>
              <w:t>b)</w:t>
            </w:r>
            <w:r>
              <w:rPr>
                <w:rFonts w:asciiTheme="minorHAnsi" w:eastAsiaTheme="minorEastAsia" w:hAnsiTheme="minorHAnsi" w:cstheme="minorBidi"/>
                <w:noProof/>
                <w:lang w:eastAsia="sv-SE"/>
              </w:rPr>
              <w:tab/>
            </w:r>
            <w:r w:rsidRPr="001978CB">
              <w:rPr>
                <w:rStyle w:val="Hyperlnk"/>
                <w:noProof/>
              </w:rPr>
              <w:t>Confirmatory application No 07/c/01/16</w:t>
            </w:r>
            <w:r>
              <w:rPr>
                <w:noProof/>
                <w:webHidden/>
              </w:rPr>
              <w:tab/>
            </w:r>
            <w:r>
              <w:rPr>
                <w:noProof/>
                <w:webHidden/>
              </w:rPr>
              <w:fldChar w:fldCharType="begin"/>
            </w:r>
            <w:r>
              <w:rPr>
                <w:noProof/>
                <w:webHidden/>
              </w:rPr>
              <w:instrText xml:space="preserve"> PAGEREF _Toc448914960 \h </w:instrText>
            </w:r>
            <w:r>
              <w:rPr>
                <w:noProof/>
                <w:webHidden/>
              </w:rPr>
            </w:r>
            <w:r>
              <w:rPr>
                <w:noProof/>
                <w:webHidden/>
              </w:rPr>
              <w:fldChar w:fldCharType="separate"/>
            </w:r>
            <w:r>
              <w:rPr>
                <w:noProof/>
                <w:webHidden/>
              </w:rPr>
              <w:t>4</w:t>
            </w:r>
            <w:r>
              <w:rPr>
                <w:noProof/>
                <w:webHidden/>
              </w:rPr>
              <w:fldChar w:fldCharType="end"/>
            </w:r>
          </w:hyperlink>
        </w:p>
        <w:p w14:paraId="0BBB9503"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1" w:history="1">
            <w:r w:rsidRPr="001978CB">
              <w:rPr>
                <w:rStyle w:val="Hyperlnk"/>
                <w:noProof/>
                <w:lang w:val="en-US"/>
              </w:rPr>
              <w:t>5.</w:t>
            </w:r>
            <w:r>
              <w:rPr>
                <w:rFonts w:asciiTheme="minorHAnsi" w:eastAsiaTheme="minorEastAsia" w:hAnsiTheme="minorHAnsi" w:cstheme="minorBidi"/>
                <w:noProof/>
                <w:lang w:eastAsia="sv-SE"/>
              </w:rPr>
              <w:tab/>
            </w:r>
            <w:r w:rsidRPr="001978CB">
              <w:rPr>
                <w:rStyle w:val="Hyperlnk"/>
                <w:noProof/>
                <w:lang w:val="en-US"/>
              </w:rPr>
              <w:t>Draft Council Decision appointing five members of the Court of Auditors</w:t>
            </w:r>
            <w:r>
              <w:rPr>
                <w:noProof/>
                <w:webHidden/>
              </w:rPr>
              <w:tab/>
            </w:r>
            <w:r>
              <w:rPr>
                <w:noProof/>
                <w:webHidden/>
              </w:rPr>
              <w:fldChar w:fldCharType="begin"/>
            </w:r>
            <w:r>
              <w:rPr>
                <w:noProof/>
                <w:webHidden/>
              </w:rPr>
              <w:instrText xml:space="preserve"> PAGEREF _Toc448914961 \h </w:instrText>
            </w:r>
            <w:r>
              <w:rPr>
                <w:noProof/>
                <w:webHidden/>
              </w:rPr>
            </w:r>
            <w:r>
              <w:rPr>
                <w:noProof/>
                <w:webHidden/>
              </w:rPr>
              <w:fldChar w:fldCharType="separate"/>
            </w:r>
            <w:r>
              <w:rPr>
                <w:noProof/>
                <w:webHidden/>
              </w:rPr>
              <w:t>4</w:t>
            </w:r>
            <w:r>
              <w:rPr>
                <w:noProof/>
                <w:webHidden/>
              </w:rPr>
              <w:fldChar w:fldCharType="end"/>
            </w:r>
          </w:hyperlink>
        </w:p>
        <w:p w14:paraId="36505E32"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2" w:history="1">
            <w:r w:rsidRPr="001978CB">
              <w:rPr>
                <w:rStyle w:val="Hyperlnk"/>
                <w:noProof/>
                <w:lang w:val="en-US"/>
              </w:rPr>
              <w:t>6.</w:t>
            </w:r>
            <w:r>
              <w:rPr>
                <w:rFonts w:asciiTheme="minorHAnsi" w:eastAsiaTheme="minorEastAsia" w:hAnsiTheme="minorHAnsi" w:cstheme="minorBidi"/>
                <w:noProof/>
                <w:lang w:eastAsia="sv-SE"/>
              </w:rPr>
              <w:tab/>
            </w:r>
            <w:r w:rsidRPr="001978CB">
              <w:rPr>
                <w:rStyle w:val="Hyperlnk"/>
                <w:noProof/>
                <w:lang w:val="en-US"/>
              </w:rPr>
              <w:t>Draft Directive of the European Parliament and of the Council on the use of Passenger Name Record (PNR) data for the prevention, detection, investigation and prosecution of terrorist offences and serious crime (First reading)</w:t>
            </w:r>
            <w:r>
              <w:rPr>
                <w:noProof/>
                <w:webHidden/>
              </w:rPr>
              <w:tab/>
            </w:r>
            <w:r>
              <w:rPr>
                <w:noProof/>
                <w:webHidden/>
              </w:rPr>
              <w:fldChar w:fldCharType="begin"/>
            </w:r>
            <w:r>
              <w:rPr>
                <w:noProof/>
                <w:webHidden/>
              </w:rPr>
              <w:instrText xml:space="preserve"> PAGEREF _Toc448914962 \h </w:instrText>
            </w:r>
            <w:r>
              <w:rPr>
                <w:noProof/>
                <w:webHidden/>
              </w:rPr>
            </w:r>
            <w:r>
              <w:rPr>
                <w:noProof/>
                <w:webHidden/>
              </w:rPr>
              <w:fldChar w:fldCharType="separate"/>
            </w:r>
            <w:r>
              <w:rPr>
                <w:noProof/>
                <w:webHidden/>
              </w:rPr>
              <w:t>5</w:t>
            </w:r>
            <w:r>
              <w:rPr>
                <w:noProof/>
                <w:webHidden/>
              </w:rPr>
              <w:fldChar w:fldCharType="end"/>
            </w:r>
          </w:hyperlink>
        </w:p>
        <w:p w14:paraId="443A704B"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3" w:history="1">
            <w:r w:rsidRPr="001978CB">
              <w:rPr>
                <w:rStyle w:val="Hyperlnk"/>
                <w:noProof/>
                <w:lang w:val="en-US"/>
              </w:rPr>
              <w:t>7.</w:t>
            </w:r>
            <w:r>
              <w:rPr>
                <w:rFonts w:asciiTheme="minorHAnsi" w:eastAsiaTheme="minorEastAsia" w:hAnsiTheme="minorHAnsi" w:cstheme="minorBidi"/>
                <w:noProof/>
                <w:lang w:eastAsia="sv-SE"/>
              </w:rPr>
              <w:tab/>
            </w:r>
            <w:r w:rsidRPr="001978CB">
              <w:rPr>
                <w:rStyle w:val="Hyperlnk"/>
                <w:noProof/>
                <w:lang w:val="en-US"/>
              </w:rPr>
              <w:t>Commission Delegated Regulation (EU) …/... of 18.3.2016 amending Delegated Regulation (EU) 2015/2195 supplementing Regulation (EU) No 1304/2013 of the European Parliament and of the Council on the European Social Fund, regarding the definition of standard scales of unit costs and lump sums for reimbursement of expenditure by the Commission to Member States</w:t>
            </w:r>
            <w:r>
              <w:rPr>
                <w:noProof/>
                <w:webHidden/>
              </w:rPr>
              <w:tab/>
            </w:r>
            <w:r>
              <w:rPr>
                <w:noProof/>
                <w:webHidden/>
              </w:rPr>
              <w:fldChar w:fldCharType="begin"/>
            </w:r>
            <w:r>
              <w:rPr>
                <w:noProof/>
                <w:webHidden/>
              </w:rPr>
              <w:instrText xml:space="preserve"> PAGEREF _Toc448914963 \h </w:instrText>
            </w:r>
            <w:r>
              <w:rPr>
                <w:noProof/>
                <w:webHidden/>
              </w:rPr>
            </w:r>
            <w:r>
              <w:rPr>
                <w:noProof/>
                <w:webHidden/>
              </w:rPr>
              <w:fldChar w:fldCharType="separate"/>
            </w:r>
            <w:r>
              <w:rPr>
                <w:noProof/>
                <w:webHidden/>
              </w:rPr>
              <w:t>5</w:t>
            </w:r>
            <w:r>
              <w:rPr>
                <w:noProof/>
                <w:webHidden/>
              </w:rPr>
              <w:fldChar w:fldCharType="end"/>
            </w:r>
          </w:hyperlink>
        </w:p>
        <w:p w14:paraId="10F2B5B4"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4" w:history="1">
            <w:r w:rsidRPr="001978CB">
              <w:rPr>
                <w:rStyle w:val="Hyperlnk"/>
                <w:noProof/>
                <w:lang w:val="en-US"/>
              </w:rPr>
              <w:t>8.</w:t>
            </w:r>
            <w:r>
              <w:rPr>
                <w:rFonts w:asciiTheme="minorHAnsi" w:eastAsiaTheme="minorEastAsia" w:hAnsiTheme="minorHAnsi" w:cstheme="minorBidi"/>
                <w:noProof/>
                <w:lang w:eastAsia="sv-SE"/>
              </w:rPr>
              <w:tab/>
            </w:r>
            <w:r w:rsidRPr="001978CB">
              <w:rPr>
                <w:rStyle w:val="Hyperlnk"/>
                <w:noProof/>
                <w:lang w:val="en-US"/>
              </w:rPr>
              <w:t>Draft Council implementing Decision approving the conclusion by the European Police Office (Europol) of the Agreement on Strategic Cooperation between the Federative Republic of Brazil and Europol</w:t>
            </w:r>
            <w:r>
              <w:rPr>
                <w:noProof/>
                <w:webHidden/>
              </w:rPr>
              <w:tab/>
            </w:r>
            <w:r>
              <w:rPr>
                <w:noProof/>
                <w:webHidden/>
              </w:rPr>
              <w:fldChar w:fldCharType="begin"/>
            </w:r>
            <w:r>
              <w:rPr>
                <w:noProof/>
                <w:webHidden/>
              </w:rPr>
              <w:instrText xml:space="preserve"> PAGEREF _Toc448914964 \h </w:instrText>
            </w:r>
            <w:r>
              <w:rPr>
                <w:noProof/>
                <w:webHidden/>
              </w:rPr>
            </w:r>
            <w:r>
              <w:rPr>
                <w:noProof/>
                <w:webHidden/>
              </w:rPr>
              <w:fldChar w:fldCharType="separate"/>
            </w:r>
            <w:r>
              <w:rPr>
                <w:noProof/>
                <w:webHidden/>
              </w:rPr>
              <w:t>6</w:t>
            </w:r>
            <w:r>
              <w:rPr>
                <w:noProof/>
                <w:webHidden/>
              </w:rPr>
              <w:fldChar w:fldCharType="end"/>
            </w:r>
          </w:hyperlink>
        </w:p>
        <w:p w14:paraId="4A3186AB" w14:textId="77777777" w:rsidR="00AA142D" w:rsidRDefault="00AA142D">
          <w:pPr>
            <w:pStyle w:val="Innehll1"/>
            <w:tabs>
              <w:tab w:val="left" w:pos="440"/>
              <w:tab w:val="right" w:leader="dot" w:pos="9062"/>
            </w:tabs>
            <w:rPr>
              <w:rFonts w:asciiTheme="minorHAnsi" w:eastAsiaTheme="minorEastAsia" w:hAnsiTheme="minorHAnsi" w:cstheme="minorBidi"/>
              <w:noProof/>
              <w:lang w:eastAsia="sv-SE"/>
            </w:rPr>
          </w:pPr>
          <w:hyperlink w:anchor="_Toc448914965" w:history="1">
            <w:r w:rsidRPr="001978CB">
              <w:rPr>
                <w:rStyle w:val="Hyperlnk"/>
                <w:noProof/>
              </w:rPr>
              <w:t>9.</w:t>
            </w:r>
            <w:r>
              <w:rPr>
                <w:rFonts w:asciiTheme="minorHAnsi" w:eastAsiaTheme="minorEastAsia" w:hAnsiTheme="minorHAnsi" w:cstheme="minorBidi"/>
                <w:noProof/>
                <w:lang w:eastAsia="sv-SE"/>
              </w:rPr>
              <w:tab/>
            </w:r>
            <w:r w:rsidRPr="001978CB">
              <w:rPr>
                <w:rStyle w:val="Hyperlnk"/>
                <w:noProof/>
              </w:rPr>
              <w:t>Enlargement Accession negotiations with Serbia</w:t>
            </w:r>
            <w:r>
              <w:rPr>
                <w:noProof/>
                <w:webHidden/>
              </w:rPr>
              <w:tab/>
            </w:r>
            <w:r>
              <w:rPr>
                <w:noProof/>
                <w:webHidden/>
              </w:rPr>
              <w:fldChar w:fldCharType="begin"/>
            </w:r>
            <w:r>
              <w:rPr>
                <w:noProof/>
                <w:webHidden/>
              </w:rPr>
              <w:instrText xml:space="preserve"> PAGEREF _Toc448914965 \h </w:instrText>
            </w:r>
            <w:r>
              <w:rPr>
                <w:noProof/>
                <w:webHidden/>
              </w:rPr>
            </w:r>
            <w:r>
              <w:rPr>
                <w:noProof/>
                <w:webHidden/>
              </w:rPr>
              <w:fldChar w:fldCharType="separate"/>
            </w:r>
            <w:r>
              <w:rPr>
                <w:noProof/>
                <w:webHidden/>
              </w:rPr>
              <w:t>6</w:t>
            </w:r>
            <w:r>
              <w:rPr>
                <w:noProof/>
                <w:webHidden/>
              </w:rPr>
              <w:fldChar w:fldCharType="end"/>
            </w:r>
          </w:hyperlink>
        </w:p>
        <w:p w14:paraId="69082483" w14:textId="77777777" w:rsidR="00AA142D" w:rsidRDefault="00AA142D">
          <w:pPr>
            <w:pStyle w:val="Innehll1"/>
            <w:tabs>
              <w:tab w:val="left" w:pos="660"/>
              <w:tab w:val="right" w:leader="dot" w:pos="9062"/>
            </w:tabs>
            <w:rPr>
              <w:rFonts w:asciiTheme="minorHAnsi" w:eastAsiaTheme="minorEastAsia" w:hAnsiTheme="minorHAnsi" w:cstheme="minorBidi"/>
              <w:noProof/>
              <w:lang w:eastAsia="sv-SE"/>
            </w:rPr>
          </w:pPr>
          <w:hyperlink w:anchor="_Toc448914966" w:history="1">
            <w:r w:rsidRPr="001978CB">
              <w:rPr>
                <w:rStyle w:val="Hyperlnk"/>
                <w:noProof/>
              </w:rPr>
              <w:t>10.</w:t>
            </w:r>
            <w:r>
              <w:rPr>
                <w:rFonts w:asciiTheme="minorHAnsi" w:eastAsiaTheme="minorEastAsia" w:hAnsiTheme="minorHAnsi" w:cstheme="minorBidi"/>
                <w:noProof/>
                <w:lang w:eastAsia="sv-SE"/>
              </w:rPr>
              <w:tab/>
            </w:r>
            <w:r w:rsidRPr="001978CB">
              <w:rPr>
                <w:rStyle w:val="Hyperlnk"/>
                <w:noProof/>
              </w:rPr>
              <w:t>Enlargement Accession negotiations with Montenegro</w:t>
            </w:r>
            <w:r>
              <w:rPr>
                <w:noProof/>
                <w:webHidden/>
              </w:rPr>
              <w:tab/>
            </w:r>
            <w:r>
              <w:rPr>
                <w:noProof/>
                <w:webHidden/>
              </w:rPr>
              <w:fldChar w:fldCharType="begin"/>
            </w:r>
            <w:r>
              <w:rPr>
                <w:noProof/>
                <w:webHidden/>
              </w:rPr>
              <w:instrText xml:space="preserve"> PAGEREF _Toc448914966 \h </w:instrText>
            </w:r>
            <w:r>
              <w:rPr>
                <w:noProof/>
                <w:webHidden/>
              </w:rPr>
            </w:r>
            <w:r>
              <w:rPr>
                <w:noProof/>
                <w:webHidden/>
              </w:rPr>
              <w:fldChar w:fldCharType="separate"/>
            </w:r>
            <w:r>
              <w:rPr>
                <w:noProof/>
                <w:webHidden/>
              </w:rPr>
              <w:t>7</w:t>
            </w:r>
            <w:r>
              <w:rPr>
                <w:noProof/>
                <w:webHidden/>
              </w:rPr>
              <w:fldChar w:fldCharType="end"/>
            </w:r>
          </w:hyperlink>
        </w:p>
        <w:p w14:paraId="786D9FFC" w14:textId="77777777" w:rsidR="00AA142D" w:rsidRDefault="00AA142D">
          <w:pPr>
            <w:pStyle w:val="Innehll1"/>
            <w:tabs>
              <w:tab w:val="left" w:pos="660"/>
              <w:tab w:val="right" w:leader="dot" w:pos="9062"/>
            </w:tabs>
            <w:rPr>
              <w:rFonts w:asciiTheme="minorHAnsi" w:eastAsiaTheme="minorEastAsia" w:hAnsiTheme="minorHAnsi" w:cstheme="minorBidi"/>
              <w:noProof/>
              <w:lang w:eastAsia="sv-SE"/>
            </w:rPr>
          </w:pPr>
          <w:hyperlink w:anchor="_Toc448914967" w:history="1">
            <w:r w:rsidRPr="001978CB">
              <w:rPr>
                <w:rStyle w:val="Hyperlnk"/>
                <w:noProof/>
                <w:lang w:val="en-US"/>
              </w:rPr>
              <w:t>11.</w:t>
            </w:r>
            <w:r>
              <w:rPr>
                <w:rFonts w:asciiTheme="minorHAnsi" w:eastAsiaTheme="minorEastAsia" w:hAnsiTheme="minorHAnsi" w:cstheme="minorBidi"/>
                <w:noProof/>
                <w:lang w:eastAsia="sv-SE"/>
              </w:rPr>
              <w:tab/>
            </w:r>
            <w:r w:rsidRPr="001978CB">
              <w:rPr>
                <w:rStyle w:val="Hyperlnk"/>
                <w:noProof/>
                <w:lang w:val="en-US"/>
              </w:rPr>
              <w:t>Council Decision on the signing, on behalf of the European Union and its Member States, and provisional application of a Protocol to the Framework Agreement between the European Union and its Member States, on the one hand, and the Republic of Korea, on the other hand, to take account of the accession of the Republic of Croatia to the European Union</w:t>
            </w:r>
            <w:r>
              <w:rPr>
                <w:noProof/>
                <w:webHidden/>
              </w:rPr>
              <w:tab/>
            </w:r>
            <w:r>
              <w:rPr>
                <w:noProof/>
                <w:webHidden/>
              </w:rPr>
              <w:fldChar w:fldCharType="begin"/>
            </w:r>
            <w:r>
              <w:rPr>
                <w:noProof/>
                <w:webHidden/>
              </w:rPr>
              <w:instrText xml:space="preserve"> PAGEREF _Toc448914967 \h </w:instrText>
            </w:r>
            <w:r>
              <w:rPr>
                <w:noProof/>
                <w:webHidden/>
              </w:rPr>
            </w:r>
            <w:r>
              <w:rPr>
                <w:noProof/>
                <w:webHidden/>
              </w:rPr>
              <w:fldChar w:fldCharType="separate"/>
            </w:r>
            <w:r>
              <w:rPr>
                <w:noProof/>
                <w:webHidden/>
              </w:rPr>
              <w:t>8</w:t>
            </w:r>
            <w:r>
              <w:rPr>
                <w:noProof/>
                <w:webHidden/>
              </w:rPr>
              <w:fldChar w:fldCharType="end"/>
            </w:r>
          </w:hyperlink>
        </w:p>
        <w:p w14:paraId="209F840E" w14:textId="77777777" w:rsidR="00AA142D" w:rsidRDefault="00AA142D">
          <w:pPr>
            <w:pStyle w:val="Innehll1"/>
            <w:tabs>
              <w:tab w:val="left" w:pos="660"/>
              <w:tab w:val="right" w:leader="dot" w:pos="9062"/>
            </w:tabs>
            <w:rPr>
              <w:rFonts w:asciiTheme="minorHAnsi" w:eastAsiaTheme="minorEastAsia" w:hAnsiTheme="minorHAnsi" w:cstheme="minorBidi"/>
              <w:noProof/>
              <w:lang w:eastAsia="sv-SE"/>
            </w:rPr>
          </w:pPr>
          <w:hyperlink w:anchor="_Toc448914968" w:history="1">
            <w:r w:rsidRPr="001978CB">
              <w:rPr>
                <w:rStyle w:val="Hyperlnk"/>
                <w:noProof/>
                <w:lang w:val="en-US"/>
              </w:rPr>
              <w:t>12.</w:t>
            </w:r>
            <w:r>
              <w:rPr>
                <w:rFonts w:asciiTheme="minorHAnsi" w:eastAsiaTheme="minorEastAsia" w:hAnsiTheme="minorHAnsi" w:cstheme="minorBidi"/>
                <w:noProof/>
                <w:lang w:eastAsia="sv-SE"/>
              </w:rPr>
              <w:tab/>
            </w:r>
            <w:r w:rsidRPr="001978CB">
              <w:rPr>
                <w:rStyle w:val="Hyperlnk"/>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12.02.01)</w:t>
            </w:r>
            <w:r>
              <w:rPr>
                <w:noProof/>
                <w:webHidden/>
              </w:rPr>
              <w:tab/>
            </w:r>
            <w:r>
              <w:rPr>
                <w:noProof/>
                <w:webHidden/>
              </w:rPr>
              <w:fldChar w:fldCharType="begin"/>
            </w:r>
            <w:r>
              <w:rPr>
                <w:noProof/>
                <w:webHidden/>
              </w:rPr>
              <w:instrText xml:space="preserve"> PAGEREF _Toc448914968 \h </w:instrText>
            </w:r>
            <w:r>
              <w:rPr>
                <w:noProof/>
                <w:webHidden/>
              </w:rPr>
            </w:r>
            <w:r>
              <w:rPr>
                <w:noProof/>
                <w:webHidden/>
              </w:rPr>
              <w:fldChar w:fldCharType="separate"/>
            </w:r>
            <w:r>
              <w:rPr>
                <w:noProof/>
                <w:webHidden/>
              </w:rPr>
              <w:t>8</w:t>
            </w:r>
            <w:r>
              <w:rPr>
                <w:noProof/>
                <w:webHidden/>
              </w:rPr>
              <w:fldChar w:fldCharType="end"/>
            </w:r>
          </w:hyperlink>
        </w:p>
        <w:p w14:paraId="2299CA28" w14:textId="77777777" w:rsidR="00AA142D" w:rsidRDefault="00AA142D">
          <w:pPr>
            <w:pStyle w:val="Innehll1"/>
            <w:tabs>
              <w:tab w:val="left" w:pos="660"/>
              <w:tab w:val="right" w:leader="dot" w:pos="9062"/>
            </w:tabs>
            <w:rPr>
              <w:rFonts w:asciiTheme="minorHAnsi" w:eastAsiaTheme="minorEastAsia" w:hAnsiTheme="minorHAnsi" w:cstheme="minorBidi"/>
              <w:noProof/>
              <w:lang w:eastAsia="sv-SE"/>
            </w:rPr>
          </w:pPr>
          <w:hyperlink w:anchor="_Toc448914969" w:history="1">
            <w:r w:rsidRPr="001978CB">
              <w:rPr>
                <w:rStyle w:val="Hyperlnk"/>
                <w:noProof/>
                <w:lang w:val="en-US"/>
              </w:rPr>
              <w:t>13.</w:t>
            </w:r>
            <w:r>
              <w:rPr>
                <w:rFonts w:asciiTheme="minorHAnsi" w:eastAsiaTheme="minorEastAsia" w:hAnsiTheme="minorHAnsi" w:cstheme="minorBidi"/>
                <w:noProof/>
                <w:lang w:eastAsia="sv-SE"/>
              </w:rPr>
              <w:tab/>
            </w:r>
            <w:r w:rsidRPr="001978CB">
              <w:rPr>
                <w:rStyle w:val="Hyperlnk"/>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04 03 01 03)</w:t>
            </w:r>
            <w:r>
              <w:rPr>
                <w:noProof/>
                <w:webHidden/>
              </w:rPr>
              <w:tab/>
            </w:r>
            <w:r>
              <w:rPr>
                <w:noProof/>
                <w:webHidden/>
              </w:rPr>
              <w:fldChar w:fldCharType="begin"/>
            </w:r>
            <w:r>
              <w:rPr>
                <w:noProof/>
                <w:webHidden/>
              </w:rPr>
              <w:instrText xml:space="preserve"> PAGEREF _Toc448914969 \h </w:instrText>
            </w:r>
            <w:r>
              <w:rPr>
                <w:noProof/>
                <w:webHidden/>
              </w:rPr>
            </w:r>
            <w:r>
              <w:rPr>
                <w:noProof/>
                <w:webHidden/>
              </w:rPr>
              <w:fldChar w:fldCharType="separate"/>
            </w:r>
            <w:r>
              <w:rPr>
                <w:noProof/>
                <w:webHidden/>
              </w:rPr>
              <w:t>9</w:t>
            </w:r>
            <w:r>
              <w:rPr>
                <w:noProof/>
                <w:webHidden/>
              </w:rPr>
              <w:fldChar w:fldCharType="end"/>
            </w:r>
          </w:hyperlink>
        </w:p>
        <w:p w14:paraId="00ED156F" w14:textId="77777777" w:rsidR="00AA142D" w:rsidRDefault="00AA142D">
          <w:pPr>
            <w:pStyle w:val="Innehll1"/>
            <w:tabs>
              <w:tab w:val="left" w:pos="660"/>
              <w:tab w:val="right" w:leader="dot" w:pos="9062"/>
            </w:tabs>
            <w:rPr>
              <w:rFonts w:asciiTheme="minorHAnsi" w:eastAsiaTheme="minorEastAsia" w:hAnsiTheme="minorHAnsi" w:cstheme="minorBidi"/>
              <w:noProof/>
              <w:lang w:eastAsia="sv-SE"/>
            </w:rPr>
          </w:pPr>
          <w:hyperlink w:anchor="_Toc448914970" w:history="1">
            <w:r w:rsidRPr="001978CB">
              <w:rPr>
                <w:rStyle w:val="Hyperlnk"/>
                <w:noProof/>
                <w:lang w:val="en-US"/>
              </w:rPr>
              <w:t>14.</w:t>
            </w:r>
            <w:r>
              <w:rPr>
                <w:rFonts w:asciiTheme="minorHAnsi" w:eastAsiaTheme="minorEastAsia" w:hAnsiTheme="minorHAnsi" w:cstheme="minorBidi"/>
                <w:noProof/>
                <w:lang w:eastAsia="sv-SE"/>
              </w:rPr>
              <w:tab/>
            </w:r>
            <w:r w:rsidRPr="001978CB">
              <w:rPr>
                <w:rStyle w:val="Hyperlnk"/>
                <w:noProof/>
                <w:lang w:val="en-US"/>
              </w:rPr>
              <w:t>Draft Council Decision amending Decision 2014/486/CFSP on the European Union Advisory Mission for Civilian Security Sector Reform Ukraine (EUAM Ukraine)</w:t>
            </w:r>
            <w:r>
              <w:rPr>
                <w:noProof/>
                <w:webHidden/>
              </w:rPr>
              <w:tab/>
            </w:r>
            <w:r>
              <w:rPr>
                <w:noProof/>
                <w:webHidden/>
              </w:rPr>
              <w:fldChar w:fldCharType="begin"/>
            </w:r>
            <w:r>
              <w:rPr>
                <w:noProof/>
                <w:webHidden/>
              </w:rPr>
              <w:instrText xml:space="preserve"> PAGEREF _Toc448914970 \h </w:instrText>
            </w:r>
            <w:r>
              <w:rPr>
                <w:noProof/>
                <w:webHidden/>
              </w:rPr>
            </w:r>
            <w:r>
              <w:rPr>
                <w:noProof/>
                <w:webHidden/>
              </w:rPr>
              <w:fldChar w:fldCharType="separate"/>
            </w:r>
            <w:r>
              <w:rPr>
                <w:noProof/>
                <w:webHidden/>
              </w:rPr>
              <w:t>9</w:t>
            </w:r>
            <w:r>
              <w:rPr>
                <w:noProof/>
                <w:webHidden/>
              </w:rPr>
              <w:fldChar w:fldCharType="end"/>
            </w:r>
          </w:hyperlink>
        </w:p>
        <w:p w14:paraId="7E8ED15C" w14:textId="77777777" w:rsidR="00791E2D" w:rsidRDefault="00791E2D">
          <w:r>
            <w:rPr>
              <w:b/>
              <w:bCs/>
              <w:noProof/>
            </w:rPr>
            <w:fldChar w:fldCharType="end"/>
          </w:r>
        </w:p>
      </w:sdtContent>
    </w:sdt>
    <w:p w14:paraId="7E8ED15D" w14:textId="77777777" w:rsidR="00791E2D" w:rsidRDefault="00791E2D">
      <w:pPr>
        <w:ind w:left="0"/>
      </w:pPr>
      <w:r>
        <w:br w:type="page"/>
      </w:r>
    </w:p>
    <w:p w14:paraId="3E15245A" w14:textId="72AC476C" w:rsidR="00DF6A08" w:rsidRDefault="00DF6A08" w:rsidP="002A08D0">
      <w:pPr>
        <w:pStyle w:val="Rubrik1"/>
        <w:spacing w:before="100" w:beforeAutospacing="1"/>
        <w:rPr>
          <w:szCs w:val="22"/>
          <w:lang w:val="en-US"/>
        </w:rPr>
      </w:pPr>
      <w:bookmarkStart w:id="1" w:name="_Toc364854645"/>
      <w:bookmarkStart w:id="2" w:name="_Toc448914955"/>
      <w:r w:rsidRPr="00A23515">
        <w:rPr>
          <w:szCs w:val="22"/>
          <w:lang w:val="en-US"/>
        </w:rPr>
        <w:lastRenderedPageBreak/>
        <w:t>Case before the</w:t>
      </w:r>
      <w:r w:rsidR="004047ED" w:rsidRPr="00A23515">
        <w:rPr>
          <w:szCs w:val="22"/>
          <w:lang w:val="en-US"/>
        </w:rPr>
        <w:t xml:space="preserve"> EU</w:t>
      </w:r>
      <w:r w:rsidRPr="00A23515">
        <w:rPr>
          <w:szCs w:val="22"/>
          <w:lang w:val="en-US"/>
        </w:rPr>
        <w:t xml:space="preserve"> General Court: - </w:t>
      </w:r>
      <w:r w:rsidRPr="00A23515">
        <w:rPr>
          <w:szCs w:val="22"/>
          <w:lang w:val="en-US"/>
        </w:rPr>
        <w:br/>
        <w:t xml:space="preserve">Case T-765/15, </w:t>
      </w:r>
      <w:proofErr w:type="spellStart"/>
      <w:r w:rsidRPr="00A23515">
        <w:rPr>
          <w:szCs w:val="22"/>
          <w:lang w:val="en-US"/>
        </w:rPr>
        <w:t>BelTechExport</w:t>
      </w:r>
      <w:proofErr w:type="spellEnd"/>
      <w:r w:rsidRPr="00A23515">
        <w:rPr>
          <w:szCs w:val="22"/>
          <w:lang w:val="en-US"/>
        </w:rPr>
        <w:t xml:space="preserve"> ZAO v. Council</w:t>
      </w:r>
      <w:bookmarkEnd w:id="2"/>
    </w:p>
    <w:p w14:paraId="1FC1B6CB" w14:textId="4445FA8F" w:rsidR="008B19D4" w:rsidRPr="008B19D4" w:rsidRDefault="008B19D4" w:rsidP="002A08D0">
      <w:pPr>
        <w:spacing w:after="0"/>
        <w:rPr>
          <w:lang w:val="fr-FR"/>
        </w:rPr>
      </w:pPr>
      <w:r w:rsidRPr="00B707F1">
        <w:rPr>
          <w:lang w:val="fr-BE"/>
        </w:rPr>
        <w:t>7854/16 JUR 144 RELEX 259 CFSP/PESC 304 COEST 92</w:t>
      </w:r>
    </w:p>
    <w:p w14:paraId="467A33E2" w14:textId="2AB32091" w:rsidR="00DF6A08" w:rsidRPr="00A23515" w:rsidRDefault="00DF6A08" w:rsidP="00A23515">
      <w:pPr>
        <w:spacing w:before="100" w:beforeAutospacing="1"/>
      </w:pPr>
      <w:r w:rsidRPr="00A23515">
        <w:rPr>
          <w:b/>
          <w:bCs/>
        </w:rPr>
        <w:t>Ansvarigt statsråd:</w:t>
      </w:r>
      <w:r w:rsidRPr="00A23515">
        <w:t xml:space="preserve"> </w:t>
      </w:r>
      <w:r w:rsidR="00B709BF">
        <w:br/>
      </w:r>
      <w:r w:rsidRPr="00A23515">
        <w:t>Margot Wallström</w:t>
      </w:r>
    </w:p>
    <w:p w14:paraId="6BE24525" w14:textId="1726CB2D" w:rsidR="00DF6A08" w:rsidRPr="00EC3518" w:rsidRDefault="00EC3518" w:rsidP="00EC3518">
      <w:pPr>
        <w:spacing w:before="100" w:beforeAutospacing="1"/>
        <w:textAlignment w:val="top"/>
        <w:rPr>
          <w:b/>
          <w:bCs/>
          <w:color w:val="000000"/>
          <w:lang w:eastAsia="sv-SE"/>
        </w:rPr>
      </w:pPr>
      <w:r w:rsidRPr="00A23515">
        <w:rPr>
          <w:b/>
        </w:rPr>
        <w:t>Annotering</w:t>
      </w:r>
      <w:r>
        <w:rPr>
          <w:b/>
          <w:bCs/>
          <w:color w:val="000000"/>
          <w:lang w:eastAsia="sv-SE"/>
        </w:rPr>
        <w:br/>
      </w:r>
      <w:r w:rsidR="00DF6A08" w:rsidRPr="00A23515">
        <w:rPr>
          <w:b/>
          <w:bCs/>
          <w:color w:val="000000"/>
          <w:lang w:eastAsia="sv-SE"/>
        </w:rPr>
        <w:t xml:space="preserve">Avsikt med behandlingen i rådet: </w:t>
      </w:r>
      <w:r w:rsidR="00DF6A08" w:rsidRPr="00A23515">
        <w:rPr>
          <w:color w:val="000000"/>
          <w:lang w:eastAsia="sv-SE"/>
        </w:rPr>
        <w:t xml:space="preserve">Information om ett mål vid tribunalen där rådet har utsett ombud. </w:t>
      </w:r>
    </w:p>
    <w:p w14:paraId="69392064" w14:textId="280AB792" w:rsidR="00DF6A08" w:rsidRPr="00A23515" w:rsidRDefault="00DF6A08" w:rsidP="00A23515">
      <w:pPr>
        <w:spacing w:before="100" w:beforeAutospacing="1"/>
        <w:textAlignment w:val="top"/>
        <w:rPr>
          <w:color w:val="000000"/>
          <w:lang w:eastAsia="sv-SE"/>
        </w:rPr>
      </w:pPr>
      <w:r w:rsidRPr="00A23515">
        <w:rPr>
          <w:b/>
          <w:bCs/>
          <w:color w:val="000000"/>
          <w:lang w:eastAsia="sv-SE"/>
        </w:rPr>
        <w:t>Hur regeringen ställer sig till den blivande A-punkten:</w:t>
      </w:r>
      <w:r w:rsidRPr="00A23515">
        <w:rPr>
          <w:color w:val="000000"/>
          <w:lang w:eastAsia="sv-SE"/>
        </w:rPr>
        <w:t xml:space="preserve"> Regeringen har ingen </w:t>
      </w:r>
      <w:proofErr w:type="gramStart"/>
      <w:r w:rsidRPr="00A23515">
        <w:rPr>
          <w:color w:val="000000"/>
          <w:lang w:eastAsia="sv-SE"/>
        </w:rPr>
        <w:t>erinran</w:t>
      </w:r>
      <w:proofErr w:type="gramEnd"/>
      <w:r w:rsidRPr="00A23515">
        <w:rPr>
          <w:color w:val="000000"/>
          <w:lang w:eastAsia="sv-SE"/>
        </w:rPr>
        <w:t xml:space="preserve"> mot denna informationspunkt. </w:t>
      </w:r>
    </w:p>
    <w:p w14:paraId="4F9C90FE" w14:textId="77777777" w:rsidR="00DF6A08" w:rsidRPr="0007552C" w:rsidRDefault="00DF6A08" w:rsidP="0007552C">
      <w:pPr>
        <w:spacing w:before="100" w:beforeAutospacing="1"/>
        <w:textAlignment w:val="top"/>
        <w:rPr>
          <w:color w:val="000000"/>
          <w:lang w:eastAsia="sv-SE"/>
        </w:rPr>
      </w:pPr>
      <w:r w:rsidRPr="00A23515">
        <w:rPr>
          <w:b/>
          <w:bCs/>
          <w:color w:val="000000"/>
          <w:lang w:eastAsia="sv-SE"/>
        </w:rPr>
        <w:t>Bakgrund:</w:t>
      </w:r>
      <w:r w:rsidRPr="00A23515">
        <w:rPr>
          <w:color w:val="000000"/>
          <w:lang w:eastAsia="sv-SE"/>
        </w:rPr>
        <w:t xml:space="preserve"> Målet rör en talan om ogiltigförklaring av Rådets förordning (EU) 2015/1948 av den 29 oktober </w:t>
      </w:r>
      <w:r w:rsidRPr="0007552C">
        <w:rPr>
          <w:color w:val="000000"/>
          <w:lang w:eastAsia="sv-SE"/>
        </w:rPr>
        <w:t>2015 om ändring av förordning (EG) nr 765/2006 om restriktiva åtgärder mot Vitryssland och Rådets beslut (</w:t>
      </w:r>
      <w:proofErr w:type="spellStart"/>
      <w:r w:rsidRPr="0007552C">
        <w:rPr>
          <w:color w:val="000000"/>
          <w:lang w:eastAsia="sv-SE"/>
        </w:rPr>
        <w:t>Gusp</w:t>
      </w:r>
      <w:proofErr w:type="spellEnd"/>
      <w:r w:rsidRPr="0007552C">
        <w:rPr>
          <w:color w:val="000000"/>
          <w:lang w:eastAsia="sv-SE"/>
        </w:rPr>
        <w:t>) 2015/1957 av den 29 oktober 2015 om ändring av beslut 2012/642/</w:t>
      </w:r>
      <w:proofErr w:type="spellStart"/>
      <w:r w:rsidRPr="0007552C">
        <w:rPr>
          <w:color w:val="000000"/>
          <w:lang w:eastAsia="sv-SE"/>
        </w:rPr>
        <w:t>Gusp</w:t>
      </w:r>
      <w:proofErr w:type="spellEnd"/>
      <w:r w:rsidRPr="0007552C">
        <w:rPr>
          <w:color w:val="000000"/>
          <w:lang w:eastAsia="sv-SE"/>
        </w:rPr>
        <w:t xml:space="preserve"> om restriktiva åtgärder mot Vitryssland. </w:t>
      </w:r>
    </w:p>
    <w:p w14:paraId="766439BC" w14:textId="4E75A763" w:rsidR="0007552C" w:rsidRPr="0007552C" w:rsidRDefault="0007552C" w:rsidP="00A0611C">
      <w:pPr>
        <w:pStyle w:val="Rubrik1"/>
        <w:spacing w:before="100" w:beforeAutospacing="1"/>
        <w:rPr>
          <w:szCs w:val="22"/>
          <w:lang w:val="en-US"/>
        </w:rPr>
      </w:pPr>
      <w:bookmarkStart w:id="3" w:name="_Toc448914956"/>
      <w:r w:rsidRPr="0007552C">
        <w:rPr>
          <w:szCs w:val="22"/>
          <w:lang w:val="en-US"/>
        </w:rPr>
        <w:t>Case before the Court of Justice</w:t>
      </w:r>
      <w:r w:rsidRPr="0007552C">
        <w:rPr>
          <w:szCs w:val="22"/>
          <w:lang w:val="en-US"/>
        </w:rPr>
        <w:br/>
        <w:t>Case C-18/16, K v. State Secretary for Security and Justice, the Netherlands (Referring court: District court, The Hague, sitting at Haarlem, the Netherlands)</w:t>
      </w:r>
      <w:bookmarkEnd w:id="3"/>
    </w:p>
    <w:p w14:paraId="20451FBD" w14:textId="79D242F5" w:rsidR="002A08D0" w:rsidRPr="00676936" w:rsidRDefault="00B709BF" w:rsidP="00B709BF">
      <w:pPr>
        <w:spacing w:after="0" w:line="240" w:lineRule="auto"/>
        <w:rPr>
          <w:color w:val="000000"/>
          <w:lang w:val="en-US" w:eastAsia="sv-SE"/>
        </w:rPr>
      </w:pPr>
      <w:r w:rsidRPr="00676936">
        <w:rPr>
          <w:color w:val="000000"/>
          <w:lang w:val="en-US" w:eastAsia="sv-SE"/>
        </w:rPr>
        <w:t xml:space="preserve">- </w:t>
      </w:r>
      <w:r w:rsidR="0007552C" w:rsidRPr="00676936">
        <w:rPr>
          <w:color w:val="000000"/>
          <w:lang w:val="en-US" w:eastAsia="sv-SE"/>
        </w:rPr>
        <w:t>Validity of Article 8 of Directive 2013/33/EU of the Europea</w:t>
      </w:r>
      <w:r w:rsidR="002A08D0" w:rsidRPr="00676936">
        <w:rPr>
          <w:color w:val="000000"/>
          <w:lang w:val="en-US" w:eastAsia="sv-SE"/>
        </w:rPr>
        <w:t>n Parliament and of the Council</w:t>
      </w:r>
    </w:p>
    <w:p w14:paraId="07ABF6CD" w14:textId="360827E4" w:rsidR="002A08D0" w:rsidRPr="00676936" w:rsidRDefault="0007552C" w:rsidP="00B709BF">
      <w:pPr>
        <w:spacing w:after="0" w:line="240" w:lineRule="auto"/>
        <w:rPr>
          <w:color w:val="000000"/>
          <w:lang w:val="en-US" w:eastAsia="sv-SE"/>
        </w:rPr>
      </w:pPr>
      <w:proofErr w:type="gramStart"/>
      <w:r w:rsidRPr="00676936">
        <w:rPr>
          <w:color w:val="000000"/>
          <w:lang w:val="en-US" w:eastAsia="sv-SE"/>
        </w:rPr>
        <w:t>of</w:t>
      </w:r>
      <w:proofErr w:type="gramEnd"/>
      <w:r w:rsidRPr="00676936">
        <w:rPr>
          <w:color w:val="000000"/>
          <w:lang w:val="en-US" w:eastAsia="sv-SE"/>
        </w:rPr>
        <w:t xml:space="preserve"> 26 June 2013 laying down standards for the reception </w:t>
      </w:r>
      <w:r w:rsidR="002A08D0" w:rsidRPr="00676936">
        <w:rPr>
          <w:color w:val="000000"/>
          <w:lang w:val="en-US" w:eastAsia="sv-SE"/>
        </w:rPr>
        <w:t>of applicants for international</w:t>
      </w:r>
    </w:p>
    <w:p w14:paraId="7E07CFBD" w14:textId="6B27BC89" w:rsidR="0007552C" w:rsidRPr="00676936" w:rsidRDefault="0007552C" w:rsidP="00B709BF">
      <w:pPr>
        <w:spacing w:after="0" w:line="240" w:lineRule="auto"/>
        <w:rPr>
          <w:color w:val="000000"/>
          <w:lang w:val="fr-FR" w:eastAsia="sv-SE"/>
        </w:rPr>
      </w:pPr>
      <w:proofErr w:type="gramStart"/>
      <w:r w:rsidRPr="00676936">
        <w:rPr>
          <w:color w:val="000000"/>
          <w:lang w:val="fr-FR" w:eastAsia="sv-SE"/>
        </w:rPr>
        <w:t>protection</w:t>
      </w:r>
      <w:proofErr w:type="gramEnd"/>
    </w:p>
    <w:p w14:paraId="42D5D21A" w14:textId="13E902F5" w:rsidR="0007552C" w:rsidRPr="00676936" w:rsidRDefault="0007552C" w:rsidP="00B709BF">
      <w:pPr>
        <w:rPr>
          <w:lang w:val="fr-FR"/>
        </w:rPr>
      </w:pPr>
      <w:r w:rsidRPr="0007552C">
        <w:rPr>
          <w:lang w:val="fr-BE"/>
        </w:rPr>
        <w:t>7981/16 JUR 154 ASILE 10 MIGR 77 FREMP 66</w:t>
      </w:r>
      <w:r w:rsidR="00B709BF">
        <w:rPr>
          <w:lang w:val="fr-BE"/>
        </w:rPr>
        <w:t xml:space="preserve"> </w:t>
      </w:r>
      <w:r w:rsidRPr="00676936">
        <w:rPr>
          <w:lang w:val="fr-FR"/>
        </w:rPr>
        <w:t>+ COR 1</w:t>
      </w:r>
    </w:p>
    <w:p w14:paraId="56A7DA8D" w14:textId="2F60ABFF" w:rsidR="004047ED" w:rsidRPr="0007552C" w:rsidRDefault="004047ED" w:rsidP="0007552C">
      <w:r w:rsidRPr="0007552C">
        <w:rPr>
          <w:b/>
          <w:bCs/>
        </w:rPr>
        <w:t>Ansvarigt statsråd:</w:t>
      </w:r>
      <w:r w:rsidRPr="0007552C">
        <w:t xml:space="preserve"> </w:t>
      </w:r>
      <w:r w:rsidR="00B709BF">
        <w:br/>
      </w:r>
      <w:r w:rsidRPr="0007552C">
        <w:t>Margot Wallström</w:t>
      </w:r>
    </w:p>
    <w:p w14:paraId="007847BE" w14:textId="50FB6112" w:rsidR="004047ED" w:rsidRPr="00EC3518" w:rsidRDefault="00EC3518" w:rsidP="00EC3518">
      <w:pPr>
        <w:textAlignment w:val="top"/>
        <w:rPr>
          <w:b/>
          <w:bCs/>
          <w:color w:val="000000"/>
          <w:lang w:eastAsia="sv-SE"/>
        </w:rPr>
      </w:pPr>
      <w:r w:rsidRPr="00A23515">
        <w:rPr>
          <w:b/>
        </w:rPr>
        <w:t>Annotering</w:t>
      </w:r>
      <w:r>
        <w:rPr>
          <w:b/>
          <w:bCs/>
          <w:color w:val="000000"/>
          <w:lang w:eastAsia="sv-SE"/>
        </w:rPr>
        <w:br/>
      </w:r>
      <w:r w:rsidR="004047ED" w:rsidRPr="00A23515">
        <w:rPr>
          <w:b/>
          <w:bCs/>
          <w:color w:val="000000"/>
          <w:lang w:eastAsia="sv-SE"/>
        </w:rPr>
        <w:t xml:space="preserve">Avsikt med behandlingen i rådet: </w:t>
      </w:r>
      <w:r w:rsidR="004047ED" w:rsidRPr="00A23515">
        <w:rPr>
          <w:color w:val="000000"/>
          <w:lang w:eastAsia="sv-SE"/>
        </w:rPr>
        <w:t xml:space="preserve">Information om ett mål vid EU-domstolen där rådet har utsett ombud. </w:t>
      </w:r>
    </w:p>
    <w:p w14:paraId="2164E272" w14:textId="77777777" w:rsidR="004047ED" w:rsidRPr="00A23515" w:rsidRDefault="004047ED" w:rsidP="00A23515">
      <w:pPr>
        <w:spacing w:before="100" w:beforeAutospacing="1"/>
        <w:textAlignment w:val="top"/>
        <w:rPr>
          <w:color w:val="000000"/>
          <w:lang w:eastAsia="sv-SE"/>
        </w:rPr>
      </w:pPr>
      <w:r w:rsidRPr="00A23515">
        <w:rPr>
          <w:b/>
          <w:bCs/>
          <w:color w:val="000000"/>
          <w:lang w:eastAsia="sv-SE"/>
        </w:rPr>
        <w:t>Hur regeringen ställer sig till den blivande A-punkten:</w:t>
      </w:r>
      <w:r w:rsidRPr="00A23515">
        <w:rPr>
          <w:color w:val="000000"/>
          <w:lang w:eastAsia="sv-SE"/>
        </w:rPr>
        <w:t xml:space="preserve"> Regeringen har ingen </w:t>
      </w:r>
      <w:proofErr w:type="gramStart"/>
      <w:r w:rsidRPr="00A23515">
        <w:rPr>
          <w:color w:val="000000"/>
          <w:lang w:eastAsia="sv-SE"/>
        </w:rPr>
        <w:t>erinran</w:t>
      </w:r>
      <w:proofErr w:type="gramEnd"/>
      <w:r w:rsidRPr="00A23515">
        <w:rPr>
          <w:color w:val="000000"/>
          <w:lang w:eastAsia="sv-SE"/>
        </w:rPr>
        <w:t xml:space="preserve"> mot denna informationspunkt. </w:t>
      </w:r>
    </w:p>
    <w:p w14:paraId="21636717" w14:textId="59F78C34" w:rsidR="004047ED" w:rsidRPr="00A23515" w:rsidRDefault="004047ED" w:rsidP="00A23515">
      <w:pPr>
        <w:spacing w:before="100" w:beforeAutospacing="1"/>
        <w:textAlignment w:val="top"/>
        <w:rPr>
          <w:color w:val="000000"/>
          <w:lang w:eastAsia="sv-SE"/>
        </w:rPr>
      </w:pPr>
      <w:r w:rsidRPr="00A23515">
        <w:rPr>
          <w:b/>
          <w:bCs/>
          <w:color w:val="000000"/>
          <w:lang w:eastAsia="sv-SE"/>
        </w:rPr>
        <w:t>Bakgrund:</w:t>
      </w:r>
      <w:r w:rsidRPr="00A23515">
        <w:rPr>
          <w:color w:val="000000"/>
          <w:lang w:eastAsia="sv-SE"/>
        </w:rPr>
        <w:t xml:space="preserve"> Målet rör en begäran om förhandsavgörande från en nederländsk domstol rörande tolkningen och tillämpningen av artikel 8.3 a och b i Europaparlamentets och rådets direktiv 2013/33/EU av den 26 juni 2013 om normer för mottagande av personer som ansöker om internationellt skydd. </w:t>
      </w:r>
    </w:p>
    <w:p w14:paraId="7E8ED15F" w14:textId="77777777" w:rsidR="00791E2D" w:rsidRPr="00A23515" w:rsidRDefault="00791E2D" w:rsidP="00A0611C">
      <w:pPr>
        <w:pStyle w:val="Rubrik1"/>
        <w:spacing w:before="100" w:beforeAutospacing="1"/>
        <w:rPr>
          <w:szCs w:val="22"/>
          <w:lang w:val="en-US"/>
        </w:rPr>
      </w:pPr>
      <w:bookmarkStart w:id="4" w:name="_Toc448914957"/>
      <w:r w:rsidRPr="00A23515">
        <w:rPr>
          <w:noProof/>
          <w:szCs w:val="22"/>
          <w:lang w:val="en-US"/>
        </w:rPr>
        <w:t>Proposal for a Regulation of the European Parliament and of the Council on the transfer to the General Court of the European Union of jurisdiction at first instance in disputes between the Union and its servants (First reading)</w:t>
      </w:r>
      <w:bookmarkEnd w:id="4"/>
    </w:p>
    <w:p w14:paraId="7E8ED160" w14:textId="6BE2117F" w:rsidR="00791E2D" w:rsidRPr="00A23515" w:rsidRDefault="00791E2D" w:rsidP="00A0611C">
      <w:pPr>
        <w:spacing w:after="0"/>
        <w:rPr>
          <w:lang w:val="en-US"/>
        </w:rPr>
      </w:pPr>
      <w:r w:rsidRPr="00A23515">
        <w:rPr>
          <w:noProof/>
          <w:lang w:val="en-US"/>
        </w:rPr>
        <w:t>=</w:t>
      </w:r>
      <w:r w:rsidRPr="00A23515">
        <w:rPr>
          <w:lang w:val="en-US"/>
        </w:rPr>
        <w:t>Mandate for negotiations with the European Parliament</w:t>
      </w:r>
      <w:r w:rsidRPr="00A23515">
        <w:rPr>
          <w:lang w:val="en-US"/>
        </w:rPr>
        <w:br/>
      </w:r>
      <w:r w:rsidR="00227817">
        <w:rPr>
          <w:noProof/>
          <w:lang w:val="en-US"/>
        </w:rPr>
        <w:t xml:space="preserve">8038/16 JUR 158 COUR 22 INST </w:t>
      </w:r>
      <w:r w:rsidRPr="00A23515">
        <w:rPr>
          <w:noProof/>
          <w:lang w:val="en-US"/>
        </w:rPr>
        <w:t>1</w:t>
      </w:r>
      <w:r w:rsidR="00227817">
        <w:rPr>
          <w:noProof/>
          <w:lang w:val="en-US"/>
        </w:rPr>
        <w:t>64 6567/16 JUR 91 COUR 16 INST 77 1</w:t>
      </w:r>
      <w:r w:rsidRPr="00A23515">
        <w:rPr>
          <w:noProof/>
          <w:lang w:val="en-US"/>
        </w:rPr>
        <w:t>4306</w:t>
      </w:r>
      <w:r w:rsidRPr="00A23515">
        <w:rPr>
          <w:lang w:val="en-US"/>
        </w:rPr>
        <w:t>/15 JUR 737 INST 411 COUR 62 CODEC 1571 PARLNAT 135+ REV 1 (de)6567/16 JUR 91 COUR 16 INST 77</w:t>
      </w:r>
    </w:p>
    <w:p w14:paraId="7E8ED161" w14:textId="77777777" w:rsidR="00791E2D" w:rsidRPr="00A23515" w:rsidRDefault="00791E2D" w:rsidP="00A23515">
      <w:r w:rsidRPr="00A23515">
        <w:rPr>
          <w:b/>
        </w:rPr>
        <w:lastRenderedPageBreak/>
        <w:t>Ansvarigt statsråd</w:t>
      </w:r>
      <w:r w:rsidRPr="00A23515">
        <w:rPr>
          <w:b/>
        </w:rPr>
        <w:br/>
      </w:r>
      <w:r w:rsidRPr="00A23515">
        <w:rPr>
          <w:noProof/>
        </w:rPr>
        <w:t>Margot</w:t>
      </w:r>
      <w:r w:rsidRPr="00A23515">
        <w:t xml:space="preserve"> Wallström</w:t>
      </w:r>
    </w:p>
    <w:p w14:paraId="7E8ED162" w14:textId="77777777" w:rsidR="00791E2D" w:rsidRPr="00A23515" w:rsidRDefault="00791E2D" w:rsidP="00A23515">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63"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64"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65"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66"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67"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68"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69"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6A"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1FDF4631" w14:textId="07C3F49D" w:rsidR="000E62F9" w:rsidRPr="00A23515" w:rsidRDefault="00791E2D" w:rsidP="00A23515">
      <w:r w:rsidRPr="00A23515">
        <w:instrText>"</w:instrText>
      </w:r>
      <w:r w:rsidRPr="00A23515">
        <w:rPr>
          <w:b/>
        </w:rPr>
        <w:instrText xml:space="preserve"> </w:instrText>
      </w:r>
      <w:r w:rsidRPr="00A23515">
        <w:rPr>
          <w:b/>
        </w:rPr>
        <w:fldChar w:fldCharType="end"/>
      </w:r>
      <w:r w:rsidRPr="00A23515">
        <w:rPr>
          <w:b/>
        </w:rPr>
        <w:t>Annotering</w:t>
      </w:r>
      <w:r w:rsidRPr="00A23515">
        <w:rPr>
          <w:b/>
        </w:rPr>
        <w:br/>
      </w:r>
      <w:r w:rsidRPr="00A23515">
        <w:rPr>
          <w:b/>
          <w:bCs/>
        </w:rPr>
        <w:t>Avsikt med behandlingen i rådet:</w:t>
      </w:r>
      <w:r w:rsidRPr="00A23515">
        <w:t xml:space="preserve"> Dels godkänna ett förslag till förordning om att till tribunalen överföra personaldomstolens behörighet att i första instans avgöra tvister mellan unionen och dess anställda, dels ge rådet mandat att föra fyrpartssamtal med Europaparlamentet, kommissionen och domstolen om förslaget till förordning. </w:t>
      </w:r>
    </w:p>
    <w:p w14:paraId="4550FFB3" w14:textId="32D4C62B" w:rsidR="000E62F9" w:rsidRPr="00A23515" w:rsidRDefault="00791E2D" w:rsidP="00A23515">
      <w:r w:rsidRPr="00A23515">
        <w:rPr>
          <w:b/>
          <w:bCs/>
        </w:rPr>
        <w:t>Hur regeringen ställer sig till den blivande A-punkten:</w:t>
      </w:r>
      <w:r w:rsidRPr="00A23515">
        <w:t xml:space="preserve"> Regeri</w:t>
      </w:r>
      <w:r w:rsidR="00676936">
        <w:t>ngen kan ställa sig bakom förslagen.</w:t>
      </w:r>
    </w:p>
    <w:p w14:paraId="7E8ED16C" w14:textId="3CBF02B9" w:rsidR="00B5207E" w:rsidRPr="00A23515" w:rsidRDefault="00791E2D" w:rsidP="00A23515">
      <w:r w:rsidRPr="00A23515">
        <w:rPr>
          <w:b/>
          <w:bCs/>
        </w:rPr>
        <w:t xml:space="preserve">Bakgrund: </w:t>
      </w:r>
      <w:r w:rsidRPr="00A23515">
        <w:t>Coreper kom den 11 december 2014 överens om ett förslag från domstolen att stegvis</w:t>
      </w:r>
      <w:r w:rsidR="00262E0D">
        <w:t>,</w:t>
      </w:r>
      <w:r w:rsidRPr="00A23515">
        <w:t xml:space="preserve"> i tre etapper</w:t>
      </w:r>
      <w:r w:rsidR="00262E0D">
        <w:t>,</w:t>
      </w:r>
      <w:r w:rsidRPr="00A23515">
        <w:t xml:space="preserve"> åren 2015-2019 utöka antalet domare vid tribunalen med totalt 28, varav 7 ska tillföras genom att man lägger ned personaldomstolen och överför dess uppgifter till tribunalen. Överenskommelsen om själva utökningen av antalet domare formaliserades genom antagandet av Europaparlamentets och rådets förordning (EU, Euratom) 2015/2422 av den 16 december 2015 om ändring av protokoll nr 3 om stadgan för Europeiska unionens domstol. </w:t>
      </w:r>
    </w:p>
    <w:p w14:paraId="7E8ED16D" w14:textId="77777777" w:rsidR="00B5207E" w:rsidRPr="00A23515" w:rsidRDefault="00791E2D" w:rsidP="00A23515">
      <w:pPr>
        <w:spacing w:after="280" w:afterAutospacing="1"/>
      </w:pPr>
      <w:r w:rsidRPr="00A23515">
        <w:t>Enligt skäl 9 till denna förordning bör i september 2016 behörigheten att döma i första instans i Europeiska unionens personalmål och de sju domartjänsterna i personaldomstolen överföras till tribunalen, på grundval av den lagstiftningsbegäran som redan tillkännagetts av domstolen. </w:t>
      </w:r>
    </w:p>
    <w:p w14:paraId="7E8ED16F" w14:textId="16C439F0" w:rsidR="00791E2D" w:rsidRPr="00A23515" w:rsidRDefault="00791E2D" w:rsidP="00A23515">
      <w:pPr>
        <w:rPr>
          <w:noProof/>
        </w:rPr>
      </w:pPr>
      <w:r w:rsidRPr="00A23515">
        <w:t>Den lagstiftningsbegäran som åsyftas är alltså det nu aktuella förslaget till Europaparlamentets och rådets förordning om överföring till tribunalen av personaldomstolens behörighet ifråga om tvister mellan unionen och dess anställda som domstolen lade fram inför råde</w:t>
      </w:r>
      <w:r w:rsidR="00262E0D">
        <w:t>t den 17 november 2015 och som C</w:t>
      </w:r>
      <w:r w:rsidRPr="00A23515">
        <w:t xml:space="preserve">oreper nu föreslås godkänna. Förslaget behandlades av rådsarbetsgruppen för domstolen den 4 december 2015, godkändes av kommissionen den 22 februari 2016 och slutbehandlades av rådsarbetsgruppen den 15 april 2016. </w:t>
      </w:r>
    </w:p>
    <w:p w14:paraId="22074D45" w14:textId="77777777" w:rsidR="004203A9" w:rsidRPr="00B709BF" w:rsidRDefault="004203A9" w:rsidP="00A23515">
      <w:pPr>
        <w:pStyle w:val="Rubrik1"/>
        <w:rPr>
          <w:szCs w:val="22"/>
          <w:lang w:val="en-US"/>
        </w:rPr>
      </w:pPr>
      <w:bookmarkStart w:id="5" w:name="_Toc448914958"/>
      <w:r w:rsidRPr="00B709BF">
        <w:rPr>
          <w:szCs w:val="22"/>
          <w:lang w:val="en-US"/>
        </w:rPr>
        <w:t>Transparency - Public access to documents</w:t>
      </w:r>
      <w:bookmarkEnd w:id="5"/>
    </w:p>
    <w:p w14:paraId="0D2C1CF2" w14:textId="77777777" w:rsidR="004203A9" w:rsidRPr="00B709BF" w:rsidRDefault="004203A9" w:rsidP="00A23515">
      <w:pPr>
        <w:pStyle w:val="PointManual1"/>
        <w:spacing w:line="276" w:lineRule="auto"/>
        <w:rPr>
          <w:sz w:val="22"/>
          <w:szCs w:val="22"/>
        </w:rPr>
      </w:pPr>
      <w:bookmarkStart w:id="6" w:name="_Toc448914959"/>
      <w:r w:rsidRPr="00B709BF">
        <w:rPr>
          <w:sz w:val="22"/>
          <w:szCs w:val="22"/>
        </w:rPr>
        <w:t>a)</w:t>
      </w:r>
      <w:r w:rsidRPr="00B709BF">
        <w:rPr>
          <w:sz w:val="22"/>
          <w:szCs w:val="22"/>
        </w:rPr>
        <w:tab/>
        <w:t>Confirmatory application No 06/c/01/16</w:t>
      </w:r>
      <w:bookmarkEnd w:id="6"/>
    </w:p>
    <w:p w14:paraId="4FFDEE62" w14:textId="77777777" w:rsidR="00B709BF" w:rsidRPr="00B709BF" w:rsidRDefault="00B709BF" w:rsidP="00B709BF">
      <w:pPr>
        <w:pStyle w:val="Text3"/>
        <w:rPr>
          <w:rFonts w:ascii="Times New Roman" w:eastAsia="Times New Roman" w:hAnsi="Times New Roman"/>
          <w:lang w:val="en-GB"/>
        </w:rPr>
      </w:pPr>
      <w:r w:rsidRPr="00B709BF">
        <w:rPr>
          <w:rFonts w:ascii="Times New Roman" w:eastAsia="Times New Roman" w:hAnsi="Times New Roman"/>
          <w:lang w:val="en-GB"/>
        </w:rPr>
        <w:t>7229/16 INF 46 API 32</w:t>
      </w:r>
    </w:p>
    <w:p w14:paraId="0EF42CF3" w14:textId="77777777" w:rsidR="004203A9" w:rsidRPr="00B709BF" w:rsidRDefault="004203A9" w:rsidP="00A23515">
      <w:pPr>
        <w:pStyle w:val="PointManual1"/>
        <w:spacing w:line="276" w:lineRule="auto"/>
        <w:rPr>
          <w:sz w:val="22"/>
          <w:szCs w:val="22"/>
        </w:rPr>
      </w:pPr>
      <w:bookmarkStart w:id="7" w:name="_Toc448914960"/>
      <w:r w:rsidRPr="00B709BF">
        <w:rPr>
          <w:sz w:val="22"/>
          <w:szCs w:val="22"/>
        </w:rPr>
        <w:t>b)</w:t>
      </w:r>
      <w:r w:rsidRPr="00B709BF">
        <w:rPr>
          <w:sz w:val="22"/>
          <w:szCs w:val="22"/>
        </w:rPr>
        <w:tab/>
        <w:t>Confirmatory application No 07/c/01/16</w:t>
      </w:r>
      <w:bookmarkEnd w:id="7"/>
    </w:p>
    <w:p w14:paraId="54690772" w14:textId="0B9D9E2C" w:rsidR="004203A9" w:rsidRPr="00B709BF" w:rsidRDefault="004203A9" w:rsidP="00A23515">
      <w:pPr>
        <w:pStyle w:val="Text3"/>
        <w:spacing w:line="276" w:lineRule="auto"/>
        <w:rPr>
          <w:rFonts w:ascii="Times New Roman" w:hAnsi="Times New Roman"/>
          <w:bCs/>
        </w:rPr>
      </w:pPr>
      <w:r w:rsidRPr="00B709BF">
        <w:rPr>
          <w:rFonts w:ascii="Times New Roman" w:hAnsi="Times New Roman"/>
          <w:bCs/>
        </w:rPr>
        <w:t>7233/16 INF 49 API 35</w:t>
      </w:r>
    </w:p>
    <w:p w14:paraId="332751D4" w14:textId="77777777" w:rsidR="00B709BF" w:rsidRPr="00B709BF" w:rsidRDefault="00B709BF" w:rsidP="00A23515">
      <w:pPr>
        <w:pStyle w:val="Text3"/>
        <w:spacing w:line="276" w:lineRule="auto"/>
        <w:rPr>
          <w:rFonts w:ascii="Times New Roman" w:hAnsi="Times New Roman"/>
          <w:bCs/>
        </w:rPr>
      </w:pPr>
    </w:p>
    <w:p w14:paraId="672EF2EC" w14:textId="77777777" w:rsidR="00B709BF" w:rsidRPr="00A23515" w:rsidRDefault="00B709BF" w:rsidP="00B709BF">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0F2A2A6B" w14:textId="77777777" w:rsidR="00B709BF" w:rsidRPr="00A23515" w:rsidRDefault="00B709BF" w:rsidP="00B709BF">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5FAA06D0" w14:textId="77777777" w:rsidR="00B709BF" w:rsidRPr="00A23515" w:rsidRDefault="00B709BF" w:rsidP="00B709BF">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18D43F65" w14:textId="77777777" w:rsidR="00B709BF" w:rsidRPr="00A23515" w:rsidRDefault="00B709BF" w:rsidP="00B709BF">
      <w:r w:rsidRPr="00A23515">
        <w:instrText>"</w:instrText>
      </w:r>
      <w:r w:rsidRPr="00A23515">
        <w:rPr>
          <w:b/>
        </w:rPr>
        <w:instrText xml:space="preserve"> </w:instrText>
      </w:r>
      <w:r w:rsidRPr="00A23515">
        <w:rPr>
          <w:b/>
        </w:rPr>
        <w:fldChar w:fldCharType="end"/>
      </w:r>
      <w:r w:rsidRPr="00A23515">
        <w:rPr>
          <w:b/>
        </w:rPr>
        <w:t>Annotering</w:t>
      </w:r>
      <w:r w:rsidRPr="00A23515">
        <w:rPr>
          <w:b/>
        </w:rPr>
        <w:br/>
      </w:r>
      <w:r w:rsidRPr="00A23515">
        <w:t>Föranleder ingen annotering.</w:t>
      </w:r>
    </w:p>
    <w:p w14:paraId="7E8ED170" w14:textId="77777777" w:rsidR="00791E2D" w:rsidRPr="00A23515" w:rsidRDefault="00791E2D" w:rsidP="00A23515">
      <w:pPr>
        <w:pStyle w:val="Rubrik1"/>
        <w:spacing w:after="200"/>
        <w:rPr>
          <w:szCs w:val="22"/>
          <w:lang w:val="en-US"/>
        </w:rPr>
      </w:pPr>
      <w:bookmarkStart w:id="8" w:name="_Toc448914961"/>
      <w:r w:rsidRPr="00A23515">
        <w:rPr>
          <w:noProof/>
          <w:szCs w:val="22"/>
          <w:lang w:val="en-US"/>
        </w:rPr>
        <w:t>Draft Council Decision appointing five members of the Court of Auditors</w:t>
      </w:r>
      <w:bookmarkEnd w:id="8"/>
    </w:p>
    <w:p w14:paraId="7E8ED171" w14:textId="628F1A27" w:rsidR="00791E2D" w:rsidRPr="00A23515" w:rsidRDefault="00791E2D" w:rsidP="00A23515">
      <w:pPr>
        <w:rPr>
          <w:lang w:val="en-US"/>
        </w:rPr>
      </w:pPr>
      <w:r w:rsidRPr="00A23515">
        <w:rPr>
          <w:noProof/>
          <w:lang w:val="en-US"/>
        </w:rPr>
        <w:t>=</w:t>
      </w:r>
      <w:r w:rsidRPr="00A23515">
        <w:rPr>
          <w:lang w:val="en-US"/>
        </w:rPr>
        <w:t>Adoption</w:t>
      </w:r>
      <w:r w:rsidRPr="00A23515">
        <w:rPr>
          <w:lang w:val="en-US"/>
        </w:rPr>
        <w:br/>
      </w:r>
      <w:r w:rsidRPr="00A23515">
        <w:rPr>
          <w:noProof/>
          <w:lang w:val="en-US"/>
        </w:rPr>
        <w:t>7269</w:t>
      </w:r>
      <w:r w:rsidRPr="00A23515">
        <w:rPr>
          <w:lang w:val="en-US"/>
        </w:rPr>
        <w:t>/16 INST 114 CMPT 4</w:t>
      </w:r>
      <w:r w:rsidR="001F6C74">
        <w:rPr>
          <w:lang w:val="en-US"/>
        </w:rPr>
        <w:t xml:space="preserve"> </w:t>
      </w:r>
      <w:r w:rsidRPr="00A23515">
        <w:rPr>
          <w:lang w:val="en-US"/>
        </w:rPr>
        <w:t>7266/16 INST 113 CMPT 3</w:t>
      </w:r>
    </w:p>
    <w:p w14:paraId="7E8ED172" w14:textId="77777777" w:rsidR="00791E2D" w:rsidRPr="00A23515" w:rsidRDefault="00791E2D" w:rsidP="00A23515">
      <w:r w:rsidRPr="00A23515">
        <w:rPr>
          <w:b/>
        </w:rPr>
        <w:t>Ansvarigt statsråd</w:t>
      </w:r>
      <w:r w:rsidRPr="00A23515">
        <w:rPr>
          <w:b/>
        </w:rPr>
        <w:br/>
      </w:r>
      <w:r w:rsidRPr="00A23515">
        <w:rPr>
          <w:noProof/>
        </w:rPr>
        <w:t>Magdalena</w:t>
      </w:r>
      <w:r w:rsidRPr="00A23515">
        <w:t xml:space="preserve"> Andersson</w:t>
      </w:r>
    </w:p>
    <w:p w14:paraId="7E8ED173" w14:textId="77777777" w:rsidR="00791E2D" w:rsidRPr="00A23515" w:rsidRDefault="00791E2D" w:rsidP="00A23515">
      <w:r w:rsidRPr="00A23515">
        <w:rPr>
          <w:b/>
        </w:rPr>
        <w:lastRenderedPageBreak/>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74"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75"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76"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77"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78"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79"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7A"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7B"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7C"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t>Annotering</w:t>
      </w:r>
      <w:r w:rsidRPr="00A23515">
        <w:rPr>
          <w:b/>
        </w:rPr>
        <w:br/>
      </w:r>
      <w:r w:rsidRPr="00A23515">
        <w:t>Föranleder ingen annotering.</w:t>
      </w:r>
    </w:p>
    <w:p w14:paraId="7E8ED17D" w14:textId="77777777" w:rsidR="00791E2D" w:rsidRPr="00A23515" w:rsidRDefault="00791E2D" w:rsidP="00A0611C">
      <w:pPr>
        <w:pStyle w:val="Rubrik1"/>
        <w:rPr>
          <w:szCs w:val="22"/>
          <w:lang w:val="en-US"/>
        </w:rPr>
      </w:pPr>
      <w:bookmarkStart w:id="9" w:name="_Toc448914962"/>
      <w:r w:rsidRPr="00A23515">
        <w:rPr>
          <w:noProof/>
          <w:szCs w:val="22"/>
          <w:lang w:val="en-US"/>
        </w:rPr>
        <w:t>Draft Directive of the European Parliament and of the Council on the use of Passenger Name Record (PNR) data for the prevention, detection, investigation and prosecution of terrorist offences and serious crime (First reading)</w:t>
      </w:r>
      <w:bookmarkEnd w:id="9"/>
    </w:p>
    <w:p w14:paraId="7E8ED17E" w14:textId="77777777" w:rsidR="00791E2D" w:rsidRDefault="00791E2D" w:rsidP="00A0611C">
      <w:pPr>
        <w:spacing w:after="0"/>
        <w:rPr>
          <w:lang w:val="en-US"/>
        </w:rPr>
      </w:pPr>
      <w:r w:rsidRPr="00A23515">
        <w:rPr>
          <w:noProof/>
          <w:lang w:val="en-US"/>
        </w:rPr>
        <w:t>=</w:t>
      </w:r>
      <w:r w:rsidRPr="00A23515">
        <w:rPr>
          <w:lang w:val="en-US"/>
        </w:rPr>
        <w:t>Adoption of the legislative act</w:t>
      </w:r>
      <w:r w:rsidRPr="00A23515">
        <w:rPr>
          <w:lang w:val="en-US"/>
        </w:rPr>
        <w:br/>
      </w:r>
      <w:r w:rsidRPr="00A23515">
        <w:rPr>
          <w:noProof/>
          <w:lang w:val="en-US"/>
        </w:rPr>
        <w:t>7829</w:t>
      </w:r>
      <w:r w:rsidRPr="00A23515">
        <w:rPr>
          <w:lang w:val="en-US"/>
        </w:rPr>
        <w:t>/16 CODEC 422 GENVAL 47 AVIATION 63 DATAPROTECT 29ENFOPOL 104+ ADD 1PE-CONS 71/15 GENVAL 81 AVIATION 164 DATAPROTECT 233ENFOPOL 417 CODEC 1698</w:t>
      </w:r>
    </w:p>
    <w:p w14:paraId="2B037E38" w14:textId="77777777" w:rsidR="00B709BF" w:rsidRPr="00A23515" w:rsidRDefault="00B709BF" w:rsidP="00A0611C">
      <w:pPr>
        <w:spacing w:after="0"/>
        <w:rPr>
          <w:lang w:val="en-US"/>
        </w:rPr>
      </w:pPr>
    </w:p>
    <w:p w14:paraId="7E8ED17F" w14:textId="77777777" w:rsidR="00791E2D" w:rsidRPr="00A23515" w:rsidRDefault="00791E2D" w:rsidP="00A23515">
      <w:pPr>
        <w:rPr>
          <w:lang w:val="en-US"/>
        </w:rPr>
      </w:pPr>
      <w:proofErr w:type="spellStart"/>
      <w:r w:rsidRPr="00A23515">
        <w:rPr>
          <w:b/>
          <w:lang w:val="en-US"/>
        </w:rPr>
        <w:t>Ansvarigt</w:t>
      </w:r>
      <w:proofErr w:type="spellEnd"/>
      <w:r w:rsidRPr="00A23515">
        <w:rPr>
          <w:b/>
          <w:lang w:val="en-US"/>
        </w:rPr>
        <w:t xml:space="preserve"> </w:t>
      </w:r>
      <w:proofErr w:type="spellStart"/>
      <w:r w:rsidRPr="00A23515">
        <w:rPr>
          <w:b/>
          <w:lang w:val="en-US"/>
        </w:rPr>
        <w:t>statsråd</w:t>
      </w:r>
      <w:proofErr w:type="spellEnd"/>
      <w:r w:rsidRPr="00A23515">
        <w:rPr>
          <w:b/>
          <w:lang w:val="en-US"/>
        </w:rPr>
        <w:br/>
      </w:r>
      <w:r w:rsidRPr="00A23515">
        <w:rPr>
          <w:noProof/>
          <w:lang w:val="en-US"/>
        </w:rPr>
        <w:t>Anders</w:t>
      </w:r>
      <w:r w:rsidRPr="00FA5965">
        <w:rPr>
          <w:lang w:val="en-US"/>
        </w:rPr>
        <w:t xml:space="preserve"> </w:t>
      </w:r>
      <w:proofErr w:type="spellStart"/>
      <w:r w:rsidRPr="00FA5965">
        <w:rPr>
          <w:lang w:val="en-US"/>
        </w:rPr>
        <w:t>Ygeman</w:t>
      </w:r>
      <w:proofErr w:type="spellEnd"/>
    </w:p>
    <w:p w14:paraId="7E8ED180" w14:textId="77777777" w:rsidR="00791E2D" w:rsidRPr="00A23515" w:rsidRDefault="00791E2D" w:rsidP="00A23515">
      <w:r w:rsidRPr="00A23515">
        <w:rPr>
          <w:b/>
        </w:rPr>
        <w:fldChar w:fldCharType="begin"/>
      </w:r>
      <w:r w:rsidRPr="00A23515">
        <w:rPr>
          <w:b/>
        </w:rPr>
        <w:instrText xml:space="preserve"> IF "2015-12-04"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"2015-11-26" = "-" "" "Tidigare behandlat i EU-nämnden </w:instrText>
      </w:r>
      <w:r w:rsidRPr="00A23515">
        <w:rPr>
          <w:b/>
        </w:rPr>
        <w:br/>
      </w:r>
      <w:r w:rsidRPr="00A23515">
        <w:instrText>2015-12-04</w:instrText>
      </w:r>
    </w:p>
    <w:p w14:paraId="7E8ED181" w14:textId="77777777" w:rsidR="00791E2D" w:rsidRPr="00A23515" w:rsidRDefault="00791E2D" w:rsidP="00A23515">
      <w:r w:rsidRPr="00A23515">
        <w:instrText>"</w:instrText>
      </w:r>
      <w:r w:rsidRPr="00A23515">
        <w:rPr>
          <w:b/>
        </w:rPr>
        <w:instrText xml:space="preserve"> </w:instrText>
      </w:r>
      <w:r w:rsidRPr="00A23515">
        <w:rPr>
          <w:b/>
        </w:rPr>
        <w:fldChar w:fldCharType="separate"/>
      </w:r>
      <w:r w:rsidRPr="00A23515">
        <w:rPr>
          <w:b/>
        </w:rPr>
        <w:instrText xml:space="preserve">Tidigare behandlat i EU-nämnden </w:instrText>
      </w:r>
      <w:r w:rsidRPr="00A23515">
        <w:rPr>
          <w:b/>
        </w:rPr>
        <w:br/>
      </w:r>
      <w:r w:rsidRPr="00A23515">
        <w:instrText>2015-12-04</w:instrText>
      </w:r>
    </w:p>
    <w:p w14:paraId="7E8ED182" w14:textId="77777777" w:rsidR="00791E2D" w:rsidRPr="00A23515" w:rsidRDefault="00791E2D" w:rsidP="00A23515">
      <w:pPr>
        <w:rPr>
          <w:b/>
        </w:rPr>
      </w:pPr>
      <w:r w:rsidRPr="00A23515">
        <w:rPr>
          <w:b/>
        </w:rPr>
        <w:fldChar w:fldCharType="end"/>
      </w:r>
      <w:r w:rsidRPr="00A23515">
        <w:rPr>
          <w:b/>
        </w:rPr>
        <w:instrText xml:space="preserve"> "Tidigare behandlat i EU-nämnden</w:instrText>
      </w:r>
      <w:r w:rsidRPr="00A23515">
        <w:rPr>
          <w:b/>
        </w:rPr>
        <w:br/>
      </w:r>
      <w:r w:rsidRPr="00A23515">
        <w:instrText>2015-12-04</w:instrText>
      </w:r>
    </w:p>
    <w:p w14:paraId="7E8ED183"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separate"/>
      </w:r>
      <w:r w:rsidRPr="00A23515">
        <w:rPr>
          <w:b/>
        </w:rPr>
        <w:instrText xml:space="preserve">Tidigare behandlat i EU-nämnden </w:instrText>
      </w:r>
      <w:r w:rsidRPr="00A23515">
        <w:rPr>
          <w:b/>
        </w:rPr>
        <w:br/>
      </w:r>
      <w:r w:rsidRPr="00A23515">
        <w:instrText>2015-12-04</w:instrText>
      </w:r>
    </w:p>
    <w:p w14:paraId="7E8ED184" w14:textId="77777777" w:rsidR="00791E2D" w:rsidRPr="00A23515" w:rsidRDefault="00791E2D" w:rsidP="00A23515">
      <w:pPr>
        <w:rPr>
          <w:b/>
        </w:rPr>
      </w:pPr>
      <w:r w:rsidRPr="00A23515">
        <w:rPr>
          <w:b/>
        </w:rPr>
        <w:fldChar w:fldCharType="end"/>
      </w:r>
      <w:r w:rsidRPr="00A23515">
        <w:rPr>
          <w:b/>
        </w:rPr>
        <w:instrText xml:space="preserve">  "Tidigare behandlat i EU-nämnden</w:instrText>
      </w:r>
      <w:r w:rsidRPr="00A23515">
        <w:rPr>
          <w:b/>
        </w:rPr>
        <w:br/>
      </w:r>
      <w:r w:rsidRPr="00A23515">
        <w:instrText>2015-12-04</w:instrText>
      </w:r>
    </w:p>
    <w:p w14:paraId="7E8ED185" w14:textId="77777777" w:rsidR="00791E2D" w:rsidRPr="00A23515" w:rsidRDefault="00791E2D" w:rsidP="00A23515">
      <w:r w:rsidRPr="00A23515">
        <w:instrText>"</w:instrText>
      </w:r>
      <w:r w:rsidRPr="00A23515">
        <w:rPr>
          <w:b/>
        </w:rPr>
        <w:instrText xml:space="preserve"> </w:instrText>
      </w:r>
      <w:r w:rsidRPr="00A23515">
        <w:rPr>
          <w:b/>
        </w:rPr>
        <w:fldChar w:fldCharType="separate"/>
      </w:r>
      <w:r w:rsidRPr="00A23515">
        <w:rPr>
          <w:b/>
        </w:rPr>
        <w:t>Tidigare behandlat i EU-nämnden</w:t>
      </w:r>
      <w:r w:rsidRPr="00A23515">
        <w:rPr>
          <w:b/>
        </w:rPr>
        <w:br/>
      </w:r>
      <w:r w:rsidRPr="00A23515">
        <w:t>2015-12-04</w:t>
      </w:r>
    </w:p>
    <w:p w14:paraId="7E8ED18C" w14:textId="0B188335" w:rsidR="00B5207E" w:rsidRPr="00A23515" w:rsidRDefault="00791E2D" w:rsidP="00A23515">
      <w:pPr>
        <w:rPr>
          <w:b/>
        </w:rPr>
      </w:pPr>
      <w:r w:rsidRPr="00A23515">
        <w:rPr>
          <w:b/>
        </w:rPr>
        <w:fldChar w:fldCharType="end"/>
      </w:r>
      <w:r w:rsidRPr="00A23515">
        <w:rPr>
          <w:b/>
        </w:rPr>
        <w:fldChar w:fldCharType="begin"/>
      </w:r>
      <w:r w:rsidRPr="00A23515">
        <w:rPr>
          <w:b/>
        </w:rPr>
        <w:instrText xml:space="preserve"> IF "2015-12-04"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"2015-11-26" = "-" "" "Tidigare behandlat i utskottet </w:instrText>
      </w:r>
      <w:r w:rsidRPr="00A23515">
        <w:rPr>
          <w:b/>
        </w:rPr>
        <w:br/>
      </w:r>
      <w:r w:rsidRPr="00A23515">
        <w:instrText>2015-11-26</w:instrText>
      </w:r>
    </w:p>
    <w:p w14:paraId="7E8ED18D" w14:textId="77777777" w:rsidR="00791E2D" w:rsidRPr="00A23515" w:rsidRDefault="00791E2D" w:rsidP="00A23515">
      <w:r w:rsidRPr="00A23515">
        <w:instrText>"</w:instrText>
      </w:r>
      <w:r w:rsidRPr="00A23515">
        <w:rPr>
          <w:b/>
        </w:rPr>
        <w:instrText xml:space="preserve"> </w:instrText>
      </w:r>
      <w:r w:rsidRPr="00A23515">
        <w:rPr>
          <w:b/>
        </w:rPr>
        <w:fldChar w:fldCharType="separate"/>
      </w:r>
      <w:r w:rsidRPr="00A23515">
        <w:rPr>
          <w:b/>
        </w:rPr>
        <w:instrText xml:space="preserve">Tidigare behandlat i utskottet </w:instrText>
      </w:r>
      <w:r w:rsidRPr="00A23515">
        <w:rPr>
          <w:b/>
        </w:rPr>
        <w:br/>
      </w:r>
      <w:r w:rsidRPr="00A23515">
        <w:instrText>2015-11-26</w:instrText>
      </w:r>
    </w:p>
    <w:p w14:paraId="7E8ED18E" w14:textId="77777777" w:rsidR="00B5207E" w:rsidRPr="00A23515" w:rsidRDefault="00791E2D" w:rsidP="00A23515">
      <w:pPr>
        <w:rPr>
          <w:b/>
        </w:rPr>
      </w:pPr>
      <w:r w:rsidRPr="00A23515">
        <w:rPr>
          <w:b/>
        </w:rPr>
        <w:fldChar w:fldCharType="end"/>
      </w:r>
      <w:r w:rsidRPr="00A23515">
        <w:rPr>
          <w:b/>
        </w:rPr>
        <w:instrText xml:space="preserve"> "Tidigare behandlat i utskottet</w:instrText>
      </w:r>
      <w:r w:rsidRPr="00A23515">
        <w:rPr>
          <w:b/>
        </w:rPr>
        <w:br/>
      </w:r>
      <w:r w:rsidRPr="00A23515">
        <w:instrText>2015-11-26</w:instrText>
      </w:r>
    </w:p>
    <w:p w14:paraId="7E8ED18F"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separate"/>
      </w:r>
      <w:r w:rsidRPr="00A23515">
        <w:rPr>
          <w:b/>
        </w:rPr>
        <w:instrText xml:space="preserve">Tidigare behandlat i utskottet </w:instrText>
      </w:r>
      <w:r w:rsidRPr="00A23515">
        <w:rPr>
          <w:b/>
        </w:rPr>
        <w:br/>
      </w:r>
      <w:r w:rsidRPr="00A23515">
        <w:instrText>2015-11-26</w:instrText>
      </w:r>
    </w:p>
    <w:p w14:paraId="7E8ED190" w14:textId="77777777" w:rsidR="00B5207E" w:rsidRPr="00A23515" w:rsidRDefault="00791E2D" w:rsidP="00A23515">
      <w:pPr>
        <w:rPr>
          <w:b/>
        </w:rPr>
      </w:pPr>
      <w:r w:rsidRPr="00A23515">
        <w:rPr>
          <w:b/>
        </w:rPr>
        <w:fldChar w:fldCharType="end"/>
      </w:r>
      <w:r w:rsidRPr="00A23515">
        <w:rPr>
          <w:b/>
        </w:rPr>
        <w:instrText xml:space="preserve">  "Tidigare behandlat i utskottet</w:instrText>
      </w:r>
      <w:r w:rsidRPr="00A23515">
        <w:rPr>
          <w:b/>
        </w:rPr>
        <w:br/>
      </w:r>
      <w:r w:rsidRPr="00A23515">
        <w:instrText>2015-11-26</w:instrText>
      </w:r>
    </w:p>
    <w:p w14:paraId="7E8ED191" w14:textId="77777777" w:rsidR="00791E2D" w:rsidRPr="00A23515" w:rsidRDefault="00791E2D" w:rsidP="00A23515">
      <w:r w:rsidRPr="00A23515">
        <w:instrText>"</w:instrText>
      </w:r>
      <w:r w:rsidRPr="00A23515">
        <w:rPr>
          <w:b/>
        </w:rPr>
        <w:instrText xml:space="preserve"> </w:instrText>
      </w:r>
      <w:r w:rsidRPr="00A23515">
        <w:rPr>
          <w:b/>
        </w:rPr>
        <w:fldChar w:fldCharType="separate"/>
      </w:r>
      <w:r w:rsidRPr="00A23515">
        <w:rPr>
          <w:b/>
        </w:rPr>
        <w:t>Tidigare behandlat i utskottet</w:t>
      </w:r>
      <w:r w:rsidRPr="00A23515">
        <w:rPr>
          <w:b/>
        </w:rPr>
        <w:br/>
      </w:r>
      <w:r w:rsidRPr="00A23515">
        <w:t>2015-11-26</w:t>
      </w:r>
    </w:p>
    <w:p w14:paraId="7E8ED193" w14:textId="25157882" w:rsidR="00B5207E" w:rsidRPr="00A23515" w:rsidRDefault="00791E2D" w:rsidP="00A23515">
      <w:r w:rsidRPr="00A23515">
        <w:rPr>
          <w:b/>
        </w:rPr>
        <w:fldChar w:fldCharType="end"/>
      </w:r>
      <w:r w:rsidRPr="00A23515">
        <w:rPr>
          <w:b/>
        </w:rPr>
        <w:t>Annotering</w:t>
      </w:r>
      <w:r w:rsidRPr="00A23515">
        <w:rPr>
          <w:b/>
        </w:rPr>
        <w:br/>
      </w:r>
      <w:r w:rsidRPr="00A23515">
        <w:rPr>
          <w:b/>
          <w:bCs/>
        </w:rPr>
        <w:t>Avsikt med behandlingen i rådet:</w:t>
      </w:r>
      <w:r w:rsidRPr="00A23515">
        <w:t xml:space="preserve"> Rådet föreslås anta direktivet.</w:t>
      </w:r>
    </w:p>
    <w:p w14:paraId="7E8ED194" w14:textId="1C63AFC0" w:rsidR="00B5207E" w:rsidRPr="00A23515" w:rsidRDefault="00791E2D" w:rsidP="00A23515">
      <w:pPr>
        <w:spacing w:after="280" w:afterAutospacing="1"/>
      </w:pPr>
      <w:r w:rsidRPr="00A23515">
        <w:rPr>
          <w:b/>
          <w:bCs/>
        </w:rPr>
        <w:t>Hur regeringen ställer sig till den blivande A-punkten:</w:t>
      </w:r>
      <w:r w:rsidRPr="00A23515">
        <w:t xml:space="preserve"> Regeringen avser rösta ja till att rådet antar direktivet om PNR.</w:t>
      </w:r>
    </w:p>
    <w:p w14:paraId="7E8ED196" w14:textId="32B56EEB" w:rsidR="00791E2D" w:rsidRPr="00A23515" w:rsidRDefault="00791E2D" w:rsidP="00A23515">
      <w:pPr>
        <w:spacing w:after="280" w:afterAutospacing="1"/>
        <w:rPr>
          <w:noProof/>
        </w:rPr>
      </w:pPr>
      <w:r w:rsidRPr="00A23515">
        <w:rPr>
          <w:b/>
          <w:bCs/>
        </w:rPr>
        <w:t>Bakgrund:</w:t>
      </w:r>
      <w:r w:rsidRPr="00A23515">
        <w:t xml:space="preserve"> Direktivet har förhandlats i rådet och Europaparlamentet sedan år 2010. Sverige har i huvudsak fått stöd för de synpunkter vi framfört under förhandlingarna. Direktivet innebär att flygbolagen ska överlämna uppgifter om passagerare som rest med en flight inom eller utom EU till de behöriga brottsbekämpande myndigheterna. Syftet med behandlingen av uppgifterna är att bekämpa terroristbrott och vissa andra grova brott.</w:t>
      </w:r>
    </w:p>
    <w:p w14:paraId="7E8ED197" w14:textId="77777777" w:rsidR="00791E2D" w:rsidRPr="00A23515" w:rsidRDefault="00791E2D" w:rsidP="00A0611C">
      <w:pPr>
        <w:pStyle w:val="Rubrik1"/>
        <w:spacing w:before="0"/>
        <w:rPr>
          <w:szCs w:val="22"/>
          <w:lang w:val="en-US"/>
        </w:rPr>
      </w:pPr>
      <w:bookmarkStart w:id="10" w:name="_Toc448914963"/>
      <w:r w:rsidRPr="00A23515">
        <w:rPr>
          <w:noProof/>
          <w:szCs w:val="22"/>
          <w:lang w:val="en-US"/>
        </w:rPr>
        <w:t>Commission Delegated Regulation (EU) …/... of 18.3.2016 amending Delegated Regulation (EU) 2015/2195 supplementing Regulation (EU) No 1304/2013 of the European Parliament and of the Council on the European Social Fund, regarding the definition of standard scales of unit costs and lump sums for reimbursement of expenditure by the Commission to Member States</w:t>
      </w:r>
      <w:bookmarkEnd w:id="10"/>
    </w:p>
    <w:p w14:paraId="542B1227" w14:textId="7426A7D3" w:rsidR="00A0611C" w:rsidRPr="00A23515" w:rsidRDefault="00791E2D" w:rsidP="00A0611C">
      <w:pPr>
        <w:rPr>
          <w:lang w:val="en-US"/>
        </w:rPr>
      </w:pPr>
      <w:r w:rsidRPr="00A23515">
        <w:rPr>
          <w:noProof/>
          <w:lang w:val="en-US"/>
        </w:rPr>
        <w:t>=</w:t>
      </w:r>
      <w:r w:rsidRPr="00A23515">
        <w:rPr>
          <w:lang w:val="en-US"/>
        </w:rPr>
        <w:t>Intention not to raise objections to a delegated act</w:t>
      </w:r>
      <w:r w:rsidRPr="00A23515">
        <w:rPr>
          <w:lang w:val="en-US"/>
        </w:rPr>
        <w:br/>
      </w:r>
      <w:r w:rsidRPr="00A23515">
        <w:rPr>
          <w:noProof/>
          <w:lang w:val="en-US"/>
        </w:rPr>
        <w:t>7893</w:t>
      </w:r>
      <w:r w:rsidRPr="00A23515">
        <w:rPr>
          <w:lang w:val="en-US"/>
        </w:rPr>
        <w:t>/16 FSTR 14 FC 11 REGIO 18 SOC 173 EMPL 110 AGRISTR 16PECHE 134 CADREFIN 20 DELACT 66</w:t>
      </w:r>
      <w:r w:rsidR="009936D6">
        <w:rPr>
          <w:lang w:val="en-US"/>
        </w:rPr>
        <w:t xml:space="preserve"> </w:t>
      </w:r>
      <w:r w:rsidRPr="00A23515">
        <w:rPr>
          <w:lang w:val="en-US"/>
        </w:rPr>
        <w:t>7287/16 FSTR 13 FC 8 REGIO 13 SOC 155 EMPL 103 AGRISTR 11 PECHE 99CADREFIN 16+ ADD 1</w:t>
      </w:r>
    </w:p>
    <w:p w14:paraId="7E8ED199" w14:textId="77777777" w:rsidR="00791E2D" w:rsidRPr="00A23515" w:rsidRDefault="00791E2D" w:rsidP="00A0611C">
      <w:r w:rsidRPr="00A23515">
        <w:rPr>
          <w:b/>
        </w:rPr>
        <w:t>Ansvarigt statsråd</w:t>
      </w:r>
      <w:r w:rsidRPr="00A23515">
        <w:rPr>
          <w:b/>
        </w:rPr>
        <w:br/>
      </w:r>
      <w:r w:rsidRPr="00A23515">
        <w:rPr>
          <w:noProof/>
        </w:rPr>
        <w:t>Sven-Erik</w:t>
      </w:r>
      <w:r w:rsidRPr="00A23515">
        <w:t xml:space="preserve"> Bucht</w:t>
      </w:r>
    </w:p>
    <w:p w14:paraId="7E8ED19A" w14:textId="77777777" w:rsidR="00791E2D" w:rsidRPr="00A23515" w:rsidRDefault="00791E2D" w:rsidP="00A23515">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9B"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9C"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9D"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9E"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9F"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A0"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A1"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A2"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A4" w14:textId="0F0A8276" w:rsidR="00B5207E" w:rsidRPr="00674EFB" w:rsidRDefault="00791E2D" w:rsidP="00674EFB">
      <w:pPr>
        <w:rPr>
          <w:b/>
        </w:rPr>
      </w:pPr>
      <w:r w:rsidRPr="00A23515">
        <w:instrText>"</w:instrText>
      </w:r>
      <w:r w:rsidRPr="00A23515">
        <w:rPr>
          <w:b/>
        </w:rPr>
        <w:instrText xml:space="preserve"> </w:instrText>
      </w:r>
      <w:r w:rsidRPr="00A23515">
        <w:rPr>
          <w:b/>
        </w:rPr>
        <w:fldChar w:fldCharType="end"/>
      </w:r>
      <w:r w:rsidRPr="00A23515">
        <w:rPr>
          <w:b/>
        </w:rPr>
        <w:t>Annotering</w:t>
      </w:r>
      <w:r w:rsidR="00674EFB">
        <w:rPr>
          <w:b/>
        </w:rPr>
        <w:br/>
      </w:r>
      <w:r w:rsidRPr="00A23515">
        <w:rPr>
          <w:b/>
          <w:bCs/>
        </w:rPr>
        <w:t>Avsikt med behandlingen i rådet:</w:t>
      </w:r>
      <w:r w:rsidRPr="00A23515">
        <w:t xml:space="preserve"> Att anta en delegerad akt som kompletterar förordning 1304/2013 gällande användning och definition av schablonkostnader och klumpsummor. </w:t>
      </w:r>
      <w:r w:rsidRPr="00A23515">
        <w:br/>
      </w:r>
    </w:p>
    <w:p w14:paraId="7E8ED1A5" w14:textId="5DC02350" w:rsidR="00B5207E" w:rsidRPr="00A23515" w:rsidRDefault="00791E2D" w:rsidP="00A23515">
      <w:pPr>
        <w:spacing w:after="280" w:afterAutospacing="1"/>
      </w:pPr>
      <w:r w:rsidRPr="00A23515">
        <w:rPr>
          <w:b/>
          <w:bCs/>
        </w:rPr>
        <w:lastRenderedPageBreak/>
        <w:t>Hur regeringen ställer sig till den blivande A-punkten:</w:t>
      </w:r>
      <w:r w:rsidRPr="00A23515">
        <w:t xml:space="preserve"> Förslaget är helt i linje med regeringens bedömning i frågan båda avseende behovet av en delegerad akt och innehållet i förslaget.</w:t>
      </w:r>
    </w:p>
    <w:p w14:paraId="7E8ED1A7" w14:textId="57BEBC51" w:rsidR="00791E2D" w:rsidRPr="00A23515" w:rsidRDefault="00791E2D" w:rsidP="00A23515">
      <w:pPr>
        <w:spacing w:after="280" w:afterAutospacing="1"/>
        <w:rPr>
          <w:noProof/>
        </w:rPr>
      </w:pPr>
      <w:r w:rsidRPr="00A23515">
        <w:rPr>
          <w:b/>
          <w:bCs/>
        </w:rPr>
        <w:t>Bakgrund:</w:t>
      </w:r>
      <w:r w:rsidRPr="00A23515">
        <w:t xml:space="preserve"> I förordning 1304/2013 som reglerar genomförandet av socialfonden finns möjligheten att Kommissionen kan ersätta medlemstaternas utgifter baserat på schablonkostnader och klumpsummor istället för faktiska kostander. Kommissionen ges i förordningen befogenhet att slå fast det specifika regelverket kring typ av insatser som omfattas och vilka enhetskostnader och enhetsbelopp som ska gälla i form av en delegerad akt. </w:t>
      </w:r>
    </w:p>
    <w:p w14:paraId="7E8ED1A8" w14:textId="77777777" w:rsidR="00791E2D" w:rsidRPr="00A23515" w:rsidRDefault="00791E2D" w:rsidP="00A23515">
      <w:pPr>
        <w:pStyle w:val="Rubrik1"/>
        <w:rPr>
          <w:szCs w:val="22"/>
          <w:lang w:val="en-US"/>
        </w:rPr>
      </w:pPr>
      <w:bookmarkStart w:id="11" w:name="_Toc448914964"/>
      <w:r w:rsidRPr="00A23515">
        <w:rPr>
          <w:noProof/>
          <w:szCs w:val="22"/>
          <w:lang w:val="en-US"/>
        </w:rPr>
        <w:t>Draft Council implementing Decision approving the conclusion by the European Police Office (Europol) of the Agreement on Strategic Cooperation between the Federative Republic of Brazil and Europol</w:t>
      </w:r>
      <w:bookmarkEnd w:id="11"/>
    </w:p>
    <w:p w14:paraId="7E8ED1A9" w14:textId="4F68FA77" w:rsidR="00791E2D" w:rsidRPr="00A23515" w:rsidRDefault="00791E2D" w:rsidP="00A23515">
      <w:pPr>
        <w:rPr>
          <w:lang w:val="en-US"/>
        </w:rPr>
      </w:pPr>
      <w:proofErr w:type="gramStart"/>
      <w:r w:rsidRPr="00A23515">
        <w:rPr>
          <w:noProof/>
          <w:lang w:val="en-US"/>
        </w:rPr>
        <w:t>=</w:t>
      </w:r>
      <w:r w:rsidRPr="00A23515">
        <w:rPr>
          <w:lang w:val="en-US"/>
        </w:rPr>
        <w:t>Adoption</w:t>
      </w:r>
      <w:r w:rsidRPr="00A23515">
        <w:rPr>
          <w:lang w:val="en-US"/>
        </w:rPr>
        <w:br/>
      </w:r>
      <w:r w:rsidRPr="00A23515">
        <w:rPr>
          <w:noProof/>
          <w:lang w:val="en-US"/>
        </w:rPr>
        <w:t>7882</w:t>
      </w:r>
      <w:r w:rsidRPr="00A23515">
        <w:rPr>
          <w:lang w:val="en-US"/>
        </w:rPr>
        <w:t>/16 ENFOPOL 105 JAIEX 31 COLAC 26+</w:t>
      </w:r>
      <w:proofErr w:type="gramEnd"/>
      <w:r w:rsidRPr="00A23515">
        <w:rPr>
          <w:lang w:val="en-US"/>
        </w:rPr>
        <w:t xml:space="preserve"> COR 1</w:t>
      </w:r>
      <w:r w:rsidR="00CA4719">
        <w:rPr>
          <w:lang w:val="en-US"/>
        </w:rPr>
        <w:t xml:space="preserve"> </w:t>
      </w:r>
      <w:r w:rsidRPr="00A23515">
        <w:rPr>
          <w:lang w:val="en-US"/>
        </w:rPr>
        <w:t>13980/1/15 REV 1 ENFOPOL 333 JAIEX 76 COLAC 106</w:t>
      </w:r>
    </w:p>
    <w:p w14:paraId="7E8ED1AA" w14:textId="77777777" w:rsidR="00791E2D" w:rsidRPr="00A23515" w:rsidRDefault="00791E2D" w:rsidP="00A23515">
      <w:pPr>
        <w:rPr>
          <w:lang w:val="en-US"/>
        </w:rPr>
      </w:pPr>
      <w:proofErr w:type="spellStart"/>
      <w:r w:rsidRPr="00A23515">
        <w:rPr>
          <w:b/>
          <w:lang w:val="en-US"/>
        </w:rPr>
        <w:t>Ansvarigt</w:t>
      </w:r>
      <w:proofErr w:type="spellEnd"/>
      <w:r w:rsidRPr="00A23515">
        <w:rPr>
          <w:b/>
          <w:lang w:val="en-US"/>
        </w:rPr>
        <w:t xml:space="preserve"> </w:t>
      </w:r>
      <w:proofErr w:type="spellStart"/>
      <w:r w:rsidRPr="00A23515">
        <w:rPr>
          <w:b/>
          <w:lang w:val="en-US"/>
        </w:rPr>
        <w:t>statsråd</w:t>
      </w:r>
      <w:proofErr w:type="spellEnd"/>
      <w:r w:rsidRPr="00A23515">
        <w:rPr>
          <w:b/>
          <w:lang w:val="en-US"/>
        </w:rPr>
        <w:br/>
      </w:r>
      <w:r w:rsidRPr="00A23515">
        <w:rPr>
          <w:noProof/>
          <w:lang w:val="en-US"/>
        </w:rPr>
        <w:t>Anders</w:t>
      </w:r>
      <w:r w:rsidRPr="00A23515">
        <w:rPr>
          <w:lang w:val="en-US"/>
        </w:rPr>
        <w:t xml:space="preserve"> </w:t>
      </w:r>
      <w:proofErr w:type="spellStart"/>
      <w:r w:rsidRPr="00A23515">
        <w:rPr>
          <w:lang w:val="en-US"/>
        </w:rPr>
        <w:t>Ygeman</w:t>
      </w:r>
      <w:proofErr w:type="spellEnd"/>
    </w:p>
    <w:p w14:paraId="7E8ED1AB" w14:textId="77777777" w:rsidR="00791E2D" w:rsidRPr="00A23515" w:rsidRDefault="00791E2D" w:rsidP="00A23515">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AC"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AD"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AE"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AF"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B0"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B1"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B2"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B3"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B5" w14:textId="20A6B635" w:rsidR="00B5207E" w:rsidRPr="00A23515" w:rsidRDefault="00791E2D" w:rsidP="008D3599">
      <w:r w:rsidRPr="00A23515">
        <w:instrText>"</w:instrText>
      </w:r>
      <w:r w:rsidRPr="00A23515">
        <w:rPr>
          <w:b/>
        </w:rPr>
        <w:instrText xml:space="preserve"> </w:instrText>
      </w:r>
      <w:r w:rsidRPr="00A23515">
        <w:rPr>
          <w:b/>
        </w:rPr>
        <w:fldChar w:fldCharType="end"/>
      </w:r>
      <w:r w:rsidRPr="00A23515">
        <w:rPr>
          <w:b/>
        </w:rPr>
        <w:t>Annotering</w:t>
      </w:r>
      <w:r w:rsidR="008D3599">
        <w:br/>
      </w:r>
      <w:r w:rsidRPr="00A23515">
        <w:rPr>
          <w:b/>
          <w:bCs/>
        </w:rPr>
        <w:t>Avsikt med behandlingen i rådet:</w:t>
      </w:r>
      <w:r w:rsidRPr="00A23515">
        <w:t xml:space="preserve"> Coreper/rådet uppmanas att anta utkastet till rådets genomförandebeslut om samarbetsavtal mellan Europol och Brasilien.</w:t>
      </w:r>
    </w:p>
    <w:p w14:paraId="7E8ED1B6" w14:textId="77777777" w:rsidR="00B5207E" w:rsidRPr="00A23515" w:rsidRDefault="00791E2D" w:rsidP="00A23515">
      <w:pPr>
        <w:spacing w:after="280" w:afterAutospacing="1"/>
      </w:pPr>
      <w:r w:rsidRPr="00A23515">
        <w:rPr>
          <w:b/>
          <w:bCs/>
        </w:rPr>
        <w:t>Hur regeringen ställer sig till den blivande A-punkten:</w:t>
      </w:r>
      <w:r w:rsidRPr="00A23515">
        <w:t xml:space="preserve"> Regeringen kan stödja antagandet av utkastet till genomförandebeslut. </w:t>
      </w:r>
    </w:p>
    <w:p w14:paraId="7E8ED1B8" w14:textId="293B8413" w:rsidR="00791E2D" w:rsidRPr="00A23515" w:rsidRDefault="00791E2D" w:rsidP="00A23515">
      <w:pPr>
        <w:spacing w:after="280" w:afterAutospacing="1"/>
        <w:rPr>
          <w:noProof/>
        </w:rPr>
      </w:pPr>
      <w:r w:rsidRPr="00A23515">
        <w:rPr>
          <w:b/>
          <w:bCs/>
        </w:rPr>
        <w:t>Bakgrund</w:t>
      </w:r>
      <w:r w:rsidRPr="00A23515">
        <w:t xml:space="preserve">: Frågan rör ett avtal om strategiskt samarbete i kampen mot grov brottslighet och terrorism mellan Europol och Brasilien. Enligt rådsbeslutet som reglerar och inrättar Europol kan Europol ingå avtal om samarbete med tredje land. Texten i det nu aktuella avtalet mellan Brasilien och Europol förhandlades fram hösten 2015. Avtal om s.k. strategiskt samarbete med tredje land får ingås av Europol först efter att rådet gett sitt medgivande och efter att Europols styrelse yttrat sig. Europols styrelse gav i februari 2016 sitt godkännande till det aktuella avtalet. Även samråd med Europaparlamentet bör i dessa fall ske. Europaparlamentet avgav i detta fall sitt positiva yttrande den 12 april 2016. Rådet ska nu fatta ett s.k. genomförandebeslut. Coreper/rådet uppmanas därför nu att anta utkastet till rådets genomförandebeslut. </w:t>
      </w:r>
    </w:p>
    <w:p w14:paraId="7E8ED1B9" w14:textId="77777777" w:rsidR="00791E2D" w:rsidRPr="00A23515" w:rsidRDefault="00791E2D" w:rsidP="00A23515">
      <w:pPr>
        <w:pStyle w:val="Rubrik1"/>
        <w:rPr>
          <w:szCs w:val="22"/>
        </w:rPr>
      </w:pPr>
      <w:bookmarkStart w:id="12" w:name="_Toc448914965"/>
      <w:r w:rsidRPr="00A23515">
        <w:rPr>
          <w:noProof/>
          <w:szCs w:val="22"/>
        </w:rPr>
        <w:t>Enlargement</w:t>
      </w:r>
      <w:r w:rsidRPr="00A23515">
        <w:rPr>
          <w:noProof/>
          <w:szCs w:val="22"/>
        </w:rPr>
        <w:br/>
        <w:t>Accession negotiations with Serbia</w:t>
      </w:r>
      <w:bookmarkEnd w:id="12"/>
    </w:p>
    <w:p w14:paraId="7E8ED1BA" w14:textId="77777777" w:rsidR="00791E2D" w:rsidRPr="00A23515" w:rsidRDefault="00791E2D" w:rsidP="00A23515">
      <w:pPr>
        <w:rPr>
          <w:lang w:val="en-US"/>
        </w:rPr>
      </w:pPr>
      <w:r w:rsidRPr="00A23515">
        <w:rPr>
          <w:noProof/>
          <w:lang w:val="en-US"/>
        </w:rPr>
        <w:t>=</w:t>
      </w:r>
      <w:r w:rsidRPr="00A23515">
        <w:rPr>
          <w:lang w:val="en-US"/>
        </w:rPr>
        <w:t>Outcome of screening on Chapter 6: Company law</w:t>
      </w:r>
      <w:r w:rsidRPr="00A23515">
        <w:rPr>
          <w:lang w:val="en-US"/>
        </w:rPr>
        <w:br/>
      </w:r>
      <w:r w:rsidRPr="00A23515">
        <w:rPr>
          <w:noProof/>
          <w:lang w:val="en-US"/>
        </w:rPr>
        <w:t>7870</w:t>
      </w:r>
      <w:r w:rsidRPr="00A23515">
        <w:rPr>
          <w:lang w:val="en-US"/>
        </w:rPr>
        <w:t>/16 ELARG 45</w:t>
      </w:r>
    </w:p>
    <w:p w14:paraId="28424C68" w14:textId="31A341A2" w:rsidR="00042ADE" w:rsidRDefault="00791E2D" w:rsidP="00042ADE">
      <w:pPr>
        <w:rPr>
          <w:b/>
        </w:rPr>
      </w:pPr>
      <w:r w:rsidRPr="00A23515">
        <w:rPr>
          <w:b/>
        </w:rPr>
        <w:t>Ansvarigt statsråd</w:t>
      </w:r>
      <w:r w:rsidRPr="00A23515">
        <w:rPr>
          <w:b/>
        </w:rPr>
        <w:br/>
      </w:r>
      <w:r w:rsidRPr="00A23515">
        <w:rPr>
          <w:noProof/>
        </w:rPr>
        <w:t>Margot</w:t>
      </w:r>
      <w:r w:rsidRPr="00A23515">
        <w:t xml:space="preserve"> Wallström</w:t>
      </w:r>
    </w:p>
    <w:p w14:paraId="7E8ED1BC" w14:textId="1279ED47" w:rsidR="00791E2D" w:rsidRPr="00042ADE" w:rsidRDefault="00791E2D" w:rsidP="00042ADE">
      <w:pPr>
        <w:rPr>
          <w:b/>
        </w:rPr>
      </w:pPr>
      <w:r w:rsidRPr="00A23515">
        <w:rPr>
          <w:b/>
        </w:rPr>
        <w:lastRenderedPageBreak/>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BD"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BE"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BF"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C0"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C1"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C2"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C3"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C4"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C6" w14:textId="5F3A7465" w:rsidR="00B5207E" w:rsidRPr="00042ADE" w:rsidRDefault="00791E2D" w:rsidP="00042ADE">
      <w:pPr>
        <w:rPr>
          <w:b/>
        </w:rPr>
      </w:pPr>
      <w:r w:rsidRPr="00A23515">
        <w:instrText>"</w:instrText>
      </w:r>
      <w:r w:rsidRPr="00A23515">
        <w:rPr>
          <w:b/>
        </w:rPr>
        <w:instrText xml:space="preserve"> </w:instrText>
      </w:r>
      <w:r w:rsidRPr="00A23515">
        <w:rPr>
          <w:b/>
        </w:rPr>
        <w:fldChar w:fldCharType="end"/>
      </w:r>
      <w:r w:rsidRPr="00A23515">
        <w:rPr>
          <w:b/>
        </w:rPr>
        <w:t>Annotering</w:t>
      </w:r>
      <w:r w:rsidR="00042ADE">
        <w:rPr>
          <w:b/>
        </w:rPr>
        <w:br/>
      </w:r>
      <w:r w:rsidRPr="00A23515">
        <w:rPr>
          <w:b/>
          <w:bCs/>
        </w:rPr>
        <w:t>Avsikt med behandlingen i rådet:</w:t>
      </w:r>
      <w:r w:rsidRPr="00A23515">
        <w:t xml:space="preserve"> Rådet föreslås godkänna screening av Kapitel 6: Bolagsrätt i anslutningsförhandlingarna med Serbien. </w:t>
      </w:r>
    </w:p>
    <w:p w14:paraId="7E8ED1C7" w14:textId="3ED86153" w:rsidR="00B5207E" w:rsidRPr="00A23515" w:rsidRDefault="00791E2D" w:rsidP="00A23515">
      <w:pPr>
        <w:spacing w:after="280" w:afterAutospacing="1"/>
      </w:pPr>
      <w:r w:rsidRPr="00A23515">
        <w:rPr>
          <w:b/>
          <w:bCs/>
        </w:rPr>
        <w:t>Hur regeringen ställer sig till den blivande A-punkten:</w:t>
      </w:r>
      <w:r w:rsidRPr="00A23515">
        <w:t xml:space="preserve"> Sverige avser rösta ja till screening av Kapitel 6: Bolagsrätt</w:t>
      </w:r>
    </w:p>
    <w:p w14:paraId="7E8ED1C8" w14:textId="0C8C0389" w:rsidR="00B5207E" w:rsidRPr="00A23515" w:rsidRDefault="00791E2D" w:rsidP="00A23515">
      <w:pPr>
        <w:spacing w:after="280" w:afterAutospacing="1"/>
      </w:pPr>
      <w:r w:rsidRPr="00A23515">
        <w:rPr>
          <w:b/>
          <w:bCs/>
        </w:rPr>
        <w:t>Bakgrund:</w:t>
      </w:r>
      <w:r w:rsidRPr="00A23515">
        <w:t xml:space="preserve"> Serbien ansökte om medlemskap till Europeiska Unionen 22 december 2009. 1 mars 2012 nådde landet kandidatlandstatus, och de första förhandlingskapitlen öppnades i januari 2014. </w:t>
      </w:r>
    </w:p>
    <w:p w14:paraId="7E8ED1CA" w14:textId="7E0A9AB4" w:rsidR="00791E2D" w:rsidRPr="00A23515" w:rsidRDefault="00791E2D" w:rsidP="00A23515">
      <w:pPr>
        <w:spacing w:after="280" w:afterAutospacing="1"/>
        <w:rPr>
          <w:noProof/>
        </w:rPr>
      </w:pPr>
      <w:r w:rsidRPr="00A23515">
        <w:t>Kapitel 6: Bolagsrätt innehåller regler om bildandet, registrering, sammanslagning eller uppdelning av företag. När det gäller finansiell rapportering, anger kapitlet regler för presentationen av årsredovisning och koncernredovisning, inklusive förenklade regler för små och medelstora företag. Dessutom anger kapitlet regler för lagstadgad revision.</w:t>
      </w:r>
    </w:p>
    <w:p w14:paraId="7E8ED1CB" w14:textId="77777777" w:rsidR="00791E2D" w:rsidRPr="00A23515" w:rsidRDefault="00791E2D" w:rsidP="00A23515">
      <w:pPr>
        <w:pStyle w:val="Rubrik1"/>
        <w:rPr>
          <w:szCs w:val="22"/>
        </w:rPr>
      </w:pPr>
      <w:bookmarkStart w:id="13" w:name="_Toc448914966"/>
      <w:r w:rsidRPr="00A23515">
        <w:rPr>
          <w:noProof/>
          <w:szCs w:val="22"/>
        </w:rPr>
        <w:t>Enlargement</w:t>
      </w:r>
      <w:r w:rsidRPr="00A23515">
        <w:rPr>
          <w:noProof/>
          <w:szCs w:val="22"/>
        </w:rPr>
        <w:br/>
        <w:t>Accession negotiations with Montenegro</w:t>
      </w:r>
      <w:bookmarkEnd w:id="13"/>
    </w:p>
    <w:p w14:paraId="7E8ED1CC" w14:textId="77777777" w:rsidR="00791E2D" w:rsidRPr="00A23515" w:rsidRDefault="00791E2D" w:rsidP="00A23515">
      <w:pPr>
        <w:rPr>
          <w:lang w:val="en-US"/>
        </w:rPr>
      </w:pPr>
      <w:r w:rsidRPr="00A23515">
        <w:rPr>
          <w:noProof/>
          <w:lang w:val="en-US"/>
        </w:rPr>
        <w:t>=</w:t>
      </w:r>
      <w:r w:rsidRPr="00A23515">
        <w:rPr>
          <w:lang w:val="en-US"/>
        </w:rPr>
        <w:t>Fulfilment of an opening benchmark on Chapter 19: Social policy and employment</w:t>
      </w:r>
      <w:r w:rsidRPr="00A23515">
        <w:rPr>
          <w:lang w:val="en-US"/>
        </w:rPr>
        <w:br/>
      </w:r>
      <w:r w:rsidRPr="00A23515">
        <w:rPr>
          <w:noProof/>
          <w:lang w:val="en-US"/>
        </w:rPr>
        <w:t>7978</w:t>
      </w:r>
      <w:r w:rsidRPr="00A23515">
        <w:rPr>
          <w:lang w:val="en-US"/>
        </w:rPr>
        <w:t xml:space="preserve">/16 ELARG 46 </w:t>
      </w:r>
    </w:p>
    <w:p w14:paraId="7E8ED1CD" w14:textId="77777777" w:rsidR="00791E2D" w:rsidRPr="00A23515" w:rsidRDefault="00791E2D" w:rsidP="00A23515">
      <w:r w:rsidRPr="00A23515">
        <w:rPr>
          <w:b/>
        </w:rPr>
        <w:t>Ansvarigt statsråd</w:t>
      </w:r>
      <w:r w:rsidRPr="00A23515">
        <w:rPr>
          <w:b/>
        </w:rPr>
        <w:br/>
      </w:r>
      <w:r w:rsidRPr="00A23515">
        <w:rPr>
          <w:noProof/>
        </w:rPr>
        <w:t>Margot</w:t>
      </w:r>
      <w:r w:rsidRPr="00A23515">
        <w:t xml:space="preserve"> Wallström</w:t>
      </w:r>
    </w:p>
    <w:p w14:paraId="7E8ED1CE" w14:textId="77777777" w:rsidR="00791E2D" w:rsidRPr="00A23515" w:rsidRDefault="00791E2D" w:rsidP="00A23515">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CF"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D0"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D1"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D2"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D3"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D4"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D5"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D6"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25BA3C86" w14:textId="5B055CB4" w:rsidR="00E13865" w:rsidRPr="00A23515" w:rsidRDefault="00791E2D" w:rsidP="00A23515">
      <w:r w:rsidRPr="00A23515">
        <w:instrText>"</w:instrText>
      </w:r>
      <w:r w:rsidRPr="00A23515">
        <w:rPr>
          <w:b/>
        </w:rPr>
        <w:instrText xml:space="preserve"> </w:instrText>
      </w:r>
      <w:r w:rsidRPr="00A23515">
        <w:rPr>
          <w:b/>
        </w:rPr>
        <w:fldChar w:fldCharType="end"/>
      </w:r>
      <w:r w:rsidRPr="00A23515">
        <w:rPr>
          <w:b/>
        </w:rPr>
        <w:t>Annotering</w:t>
      </w:r>
      <w:r w:rsidRPr="00A23515">
        <w:rPr>
          <w:b/>
        </w:rPr>
        <w:br/>
      </w:r>
      <w:r w:rsidRPr="00A23515">
        <w:rPr>
          <w:b/>
          <w:bCs/>
        </w:rPr>
        <w:t>Avsikt med behandlingen i rådet:</w:t>
      </w:r>
      <w:r w:rsidR="00B709BF">
        <w:rPr>
          <w:b/>
          <w:bCs/>
        </w:rPr>
        <w:t xml:space="preserve"> </w:t>
      </w:r>
      <w:r w:rsidRPr="00A23515">
        <w:t xml:space="preserve">Rådet föreslås godkänna uppfyllelse av öppningsvillkoret till kapitel 19: Socialpolitik och sysselsättning i anslutningsförhandlingarna med Montenegro. </w:t>
      </w:r>
    </w:p>
    <w:p w14:paraId="7E8ED1D9" w14:textId="77C2490B" w:rsidR="00B5207E" w:rsidRPr="00A23515" w:rsidRDefault="00791E2D" w:rsidP="00A23515">
      <w:r w:rsidRPr="00A23515">
        <w:rPr>
          <w:b/>
          <w:bCs/>
        </w:rPr>
        <w:t>Hur regeringen ställer sig till den blivande A-punkten:</w:t>
      </w:r>
      <w:r w:rsidRPr="00A23515">
        <w:t xml:space="preserve"> Sverige avser rösta ja till uppfyllelse av öppningsvillkoret till kapitel 19: Socialpolitik och sysselsättning i anslutningsförhandlingarna med Montenegro.</w:t>
      </w:r>
    </w:p>
    <w:p w14:paraId="7E8ED1DA" w14:textId="000F7A44" w:rsidR="00B5207E" w:rsidRPr="00A23515" w:rsidRDefault="00791E2D" w:rsidP="00A23515">
      <w:pPr>
        <w:spacing w:after="280" w:afterAutospacing="1"/>
      </w:pPr>
      <w:r w:rsidRPr="00A23515">
        <w:rPr>
          <w:b/>
          <w:bCs/>
        </w:rPr>
        <w:t>Bakgrund:</w:t>
      </w:r>
      <w:r w:rsidRPr="00A23515">
        <w:t xml:space="preserve"> Montenegro ansökte om medlemskap till den Europeiska Unionen i december 2008. I december 2010 nådde landet kandidatlandstatus, och de första förhandlingskapitlen öppnades i december 2013.</w:t>
      </w:r>
    </w:p>
    <w:p w14:paraId="7E8ED1DC" w14:textId="31610DAE" w:rsidR="00791E2D" w:rsidRPr="00A23515" w:rsidRDefault="00791E2D" w:rsidP="00A23515">
      <w:pPr>
        <w:spacing w:after="280" w:afterAutospacing="1"/>
        <w:rPr>
          <w:noProof/>
        </w:rPr>
      </w:pPr>
      <w:r w:rsidRPr="00A23515">
        <w:t>Kapitel 19: Socialpolitik och sysselsättning inbegriper minimistand</w:t>
      </w:r>
      <w:r w:rsidR="00262E0D">
        <w:t>arder </w:t>
      </w:r>
      <w:r w:rsidRPr="00A23515">
        <w:t xml:space="preserve">inom områdena arbetsrätt, jämställdhet, hälsa och säkerhet på arbetsplatsen och icke-diskriminering. Medlemsstaterna deltar i den sociala dialogen på europeisk nivå och i EU:s politiska processer inom </w:t>
      </w:r>
      <w:r w:rsidR="00262E0D">
        <w:t>områdena sysselsättningspolitik</w:t>
      </w:r>
      <w:r w:rsidRPr="00A23515">
        <w:t xml:space="preserve">, social integration och socialt skydd. </w:t>
      </w:r>
    </w:p>
    <w:p w14:paraId="7E8ED1DD" w14:textId="77777777" w:rsidR="00791E2D" w:rsidRPr="00A23515" w:rsidRDefault="00791E2D" w:rsidP="00A23515">
      <w:pPr>
        <w:pStyle w:val="Rubrik1"/>
        <w:rPr>
          <w:szCs w:val="22"/>
          <w:lang w:val="en-US"/>
        </w:rPr>
      </w:pPr>
      <w:bookmarkStart w:id="14" w:name="_Toc448914967"/>
      <w:r w:rsidRPr="00A23515">
        <w:rPr>
          <w:noProof/>
          <w:szCs w:val="22"/>
          <w:lang w:val="en-US"/>
        </w:rPr>
        <w:lastRenderedPageBreak/>
        <w:t>Council Decision on the signing, on behalf of the European Union and its Member States, and provisional application of a Protocol to the Framework Agreement between the European Union and its Member States, on the one hand, and the Republic of Korea, on the other hand, to take account of the accession of the Republic of Croatia to the European Union</w:t>
      </w:r>
      <w:bookmarkEnd w:id="14"/>
    </w:p>
    <w:p w14:paraId="7E8ED1DE" w14:textId="5B8703EF" w:rsidR="00791E2D" w:rsidRPr="00A23515" w:rsidRDefault="00791E2D" w:rsidP="00A23515">
      <w:pPr>
        <w:rPr>
          <w:lang w:val="en-US"/>
        </w:rPr>
      </w:pPr>
      <w:r w:rsidRPr="00A23515">
        <w:rPr>
          <w:noProof/>
          <w:lang w:val="en-US"/>
        </w:rPr>
        <w:t>=</w:t>
      </w:r>
      <w:r w:rsidRPr="00A23515">
        <w:rPr>
          <w:lang w:val="en-US"/>
        </w:rPr>
        <w:t>Adoption</w:t>
      </w:r>
      <w:r w:rsidRPr="00A23515">
        <w:rPr>
          <w:lang w:val="en-US"/>
        </w:rPr>
        <w:br/>
      </w:r>
      <w:r w:rsidRPr="00A23515">
        <w:rPr>
          <w:noProof/>
          <w:lang w:val="en-US"/>
        </w:rPr>
        <w:t>7740</w:t>
      </w:r>
      <w:r w:rsidRPr="00A23515">
        <w:rPr>
          <w:lang w:val="en-US"/>
        </w:rPr>
        <w:t>/16 COASI 43 ASIE 12 ELARG 40</w:t>
      </w:r>
      <w:r w:rsidR="002A28F6">
        <w:rPr>
          <w:lang w:val="en-US"/>
        </w:rPr>
        <w:t xml:space="preserve"> </w:t>
      </w:r>
      <w:r w:rsidRPr="00A23515">
        <w:rPr>
          <w:lang w:val="en-US"/>
        </w:rPr>
        <w:t>7729/16 COASI 41 ASIE 10 ELARG 37</w:t>
      </w:r>
      <w:r w:rsidR="002A28F6">
        <w:rPr>
          <w:lang w:val="en-US"/>
        </w:rPr>
        <w:t xml:space="preserve"> </w:t>
      </w:r>
      <w:r w:rsidRPr="00A23515">
        <w:rPr>
          <w:lang w:val="en-US"/>
        </w:rPr>
        <w:t>7730/16 COASI 42 ASIE 11 ELARG 38</w:t>
      </w:r>
    </w:p>
    <w:p w14:paraId="7E8ED1DF" w14:textId="77777777" w:rsidR="00791E2D" w:rsidRPr="00A23515" w:rsidRDefault="00791E2D" w:rsidP="00A23515">
      <w:pPr>
        <w:rPr>
          <w:lang w:val="en-US"/>
        </w:rPr>
      </w:pPr>
      <w:proofErr w:type="spellStart"/>
      <w:r w:rsidRPr="00A23515">
        <w:rPr>
          <w:b/>
          <w:lang w:val="en-US"/>
        </w:rPr>
        <w:t>Ansvarigt</w:t>
      </w:r>
      <w:proofErr w:type="spellEnd"/>
      <w:r w:rsidRPr="00A23515">
        <w:rPr>
          <w:b/>
          <w:lang w:val="en-US"/>
        </w:rPr>
        <w:t xml:space="preserve"> </w:t>
      </w:r>
      <w:proofErr w:type="spellStart"/>
      <w:r w:rsidRPr="00A23515">
        <w:rPr>
          <w:b/>
          <w:lang w:val="en-US"/>
        </w:rPr>
        <w:t>statsråd</w:t>
      </w:r>
      <w:proofErr w:type="spellEnd"/>
      <w:r w:rsidRPr="00A23515">
        <w:rPr>
          <w:b/>
          <w:lang w:val="en-US"/>
        </w:rPr>
        <w:br/>
      </w:r>
      <w:r w:rsidRPr="00A23515">
        <w:rPr>
          <w:noProof/>
          <w:lang w:val="en-US"/>
        </w:rPr>
        <w:t>Margot</w:t>
      </w:r>
      <w:r w:rsidRPr="00A23515">
        <w:rPr>
          <w:lang w:val="en-US"/>
        </w:rPr>
        <w:t xml:space="preserve"> </w:t>
      </w:r>
      <w:proofErr w:type="spellStart"/>
      <w:r w:rsidRPr="00A23515">
        <w:rPr>
          <w:lang w:val="en-US"/>
        </w:rPr>
        <w:t>Wallström</w:t>
      </w:r>
      <w:proofErr w:type="spellEnd"/>
    </w:p>
    <w:p w14:paraId="7E8ED1E0" w14:textId="77777777" w:rsidR="00791E2D" w:rsidRPr="00A23515" w:rsidRDefault="00791E2D" w:rsidP="00A23515">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EU-nämnden </w:instrText>
      </w:r>
      <w:r w:rsidRPr="00A23515">
        <w:rPr>
          <w:b/>
        </w:rPr>
        <w:br/>
      </w:r>
      <w:r w:rsidRPr="00A23515">
        <w:instrText>-</w:instrText>
      </w:r>
    </w:p>
    <w:p w14:paraId="7E8ED1E1"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E2"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EU-nämnden</w:instrText>
      </w:r>
      <w:r w:rsidRPr="00A23515">
        <w:rPr>
          <w:b/>
        </w:rPr>
        <w:br/>
      </w:r>
      <w:r w:rsidRPr="00A23515">
        <w:instrText>-</w:instrText>
      </w:r>
    </w:p>
    <w:p w14:paraId="7E8ED1E3"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rådet </w:instrText>
      </w:r>
      <w:r w:rsidRPr="00A23515">
        <w:rPr>
          <w:b/>
        </w:rPr>
        <w:br/>
      </w:r>
      <w:r w:rsidRPr="00A23515">
        <w:instrText>-</w:instrText>
      </w:r>
    </w:p>
    <w:p w14:paraId="7E8ED1E4"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E5"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rådet</w:instrText>
      </w:r>
      <w:r w:rsidRPr="00A23515">
        <w:rPr>
          <w:b/>
        </w:rPr>
        <w:br/>
      </w:r>
      <w:r w:rsidRPr="00A23515">
        <w:instrText>-</w:instrText>
      </w:r>
    </w:p>
    <w:p w14:paraId="7E8ED1E6"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fldChar w:fldCharType="begin"/>
      </w:r>
      <w:r w:rsidRPr="00A23515">
        <w:rPr>
          <w:b/>
        </w:rPr>
        <w:instrText xml:space="preserve"> IF "-" = "-" </w:instrText>
      </w:r>
      <w:r w:rsidRPr="00A23515">
        <w:rPr>
          <w:b/>
        </w:rPr>
        <w:fldChar w:fldCharType="begin"/>
      </w:r>
      <w:r w:rsidRPr="00A23515">
        <w:rPr>
          <w:b/>
        </w:rPr>
        <w:instrText xml:space="preserve"> IF "-" = "-" </w:instrText>
      </w:r>
      <w:r w:rsidRPr="00A23515">
        <w:rPr>
          <w:b/>
        </w:rPr>
        <w:fldChar w:fldCharType="begin"/>
      </w:r>
      <w:r w:rsidRPr="00A23515">
        <w:rPr>
          <w:b/>
        </w:rPr>
        <w:instrText xml:space="preserve"> IF "-" = "-" "" "Tidigare behandlat i utskottet </w:instrText>
      </w:r>
      <w:r w:rsidRPr="00A23515">
        <w:rPr>
          <w:b/>
        </w:rPr>
        <w:br/>
      </w:r>
      <w:r w:rsidRPr="00A23515">
        <w:instrText>-</w:instrText>
      </w:r>
    </w:p>
    <w:p w14:paraId="7E8ED1E7" w14:textId="77777777" w:rsidR="00791E2D" w:rsidRPr="00A23515" w:rsidRDefault="00791E2D" w:rsidP="00A23515">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7E8ED1E8" w14:textId="77777777" w:rsidR="00791E2D" w:rsidRPr="00A23515" w:rsidRDefault="00791E2D" w:rsidP="00A23515">
      <w:pPr>
        <w:rPr>
          <w:noProof/>
        </w:rPr>
      </w:pPr>
      <w:r w:rsidRPr="00A23515">
        <w:instrText>"</w:instrText>
      </w:r>
      <w:r w:rsidRPr="00A23515">
        <w:rPr>
          <w:b/>
        </w:rPr>
        <w:instrText xml:space="preserve"> </w:instrText>
      </w:r>
      <w:r w:rsidRPr="00A23515">
        <w:rPr>
          <w:b/>
        </w:rPr>
        <w:fldChar w:fldCharType="end"/>
      </w:r>
      <w:r w:rsidRPr="00A23515">
        <w:rPr>
          <w:b/>
        </w:rPr>
        <w:instrText xml:space="preserve">  "Tidigare behandlat i utskottet</w:instrText>
      </w:r>
      <w:r w:rsidRPr="00A23515">
        <w:rPr>
          <w:b/>
        </w:rPr>
        <w:br/>
      </w:r>
      <w:r w:rsidRPr="00A23515">
        <w:instrText>-</w:instrText>
      </w:r>
    </w:p>
    <w:p w14:paraId="4402305B" w14:textId="546B9D19" w:rsidR="00E13865" w:rsidRPr="00A23515" w:rsidRDefault="00791E2D" w:rsidP="00B709BF">
      <w:r w:rsidRPr="00A23515">
        <w:instrText>"</w:instrText>
      </w:r>
      <w:r w:rsidRPr="00A23515">
        <w:rPr>
          <w:b/>
        </w:rPr>
        <w:instrText xml:space="preserve"> </w:instrText>
      </w:r>
      <w:r w:rsidRPr="00A23515">
        <w:rPr>
          <w:b/>
        </w:rPr>
        <w:fldChar w:fldCharType="end"/>
      </w:r>
      <w:r w:rsidRPr="00A23515">
        <w:rPr>
          <w:b/>
        </w:rPr>
        <w:t>Annotering</w:t>
      </w:r>
      <w:r w:rsidRPr="00A23515">
        <w:rPr>
          <w:b/>
        </w:rPr>
        <w:br/>
      </w:r>
      <w:r w:rsidRPr="00A23515">
        <w:rPr>
          <w:b/>
          <w:bCs/>
        </w:rPr>
        <w:t>Avsikt med behandlingen i rådet:</w:t>
      </w:r>
      <w:r w:rsidRPr="00A23515">
        <w:t xml:space="preserve"> Antagande av rådsbeslut.</w:t>
      </w:r>
    </w:p>
    <w:p w14:paraId="7E8ED1ED" w14:textId="28A98493" w:rsidR="00B5207E" w:rsidRPr="00A23515" w:rsidRDefault="00791E2D" w:rsidP="00A23515">
      <w:pPr>
        <w:spacing w:after="280" w:afterAutospacing="1"/>
      </w:pPr>
      <w:r w:rsidRPr="00A23515">
        <w:rPr>
          <w:b/>
          <w:bCs/>
        </w:rPr>
        <w:t>Hur regeringen ställer sig till den blivande A-punkten:</w:t>
      </w:r>
      <w:r w:rsidRPr="00A23515">
        <w:t xml:space="preserve"> Sverige kan stödja rådsbeslutet. </w:t>
      </w:r>
    </w:p>
    <w:p w14:paraId="7E8ED1EF" w14:textId="3B2A22BB" w:rsidR="00B5207E" w:rsidRPr="00A23515" w:rsidRDefault="00791E2D" w:rsidP="00A23515">
      <w:r w:rsidRPr="00A23515">
        <w:rPr>
          <w:b/>
          <w:bCs/>
        </w:rPr>
        <w:t>Bakgrund:</w:t>
      </w:r>
      <w:r w:rsidRPr="00A23515">
        <w:t xml:space="preserve"> Det politiska ramavtalet med Sydkorea behöver uppdateras för att omhänderta att Kroatien blivit EU-medlem. Det är en </w:t>
      </w:r>
      <w:proofErr w:type="spellStart"/>
      <w:r w:rsidRPr="00A23515">
        <w:t>proceduriell</w:t>
      </w:r>
      <w:proofErr w:type="spellEnd"/>
      <w:r w:rsidRPr="00A23515">
        <w:t xml:space="preserve"> uppdatering.</w:t>
      </w:r>
    </w:p>
    <w:p w14:paraId="65A54443" w14:textId="7699D53D" w:rsidR="00436EC2" w:rsidRPr="00A23515" w:rsidRDefault="00436EC2" w:rsidP="00A23515">
      <w:pPr>
        <w:pStyle w:val="Rubrik1"/>
        <w:spacing w:before="0"/>
        <w:rPr>
          <w:szCs w:val="22"/>
          <w:lang w:val="en-US"/>
        </w:rPr>
      </w:pPr>
      <w:bookmarkStart w:id="15" w:name="_Toc448914968"/>
      <w:r w:rsidRPr="00A23515">
        <w:rPr>
          <w:szCs w:val="22"/>
          <w:lang w:val="en-US"/>
        </w:rPr>
        <w:t>Draft Council Decision on the position to be adopted, on behalf of the European Union, within the EEA Joint Committee concerning an amendment to Protocol 31 to the EEA Agreement, on cooperation in specific fields outside the four freedoms (Budget Line 12.02.01)</w:t>
      </w:r>
      <w:bookmarkEnd w:id="15"/>
    </w:p>
    <w:p w14:paraId="062A3801" w14:textId="3D425F0A" w:rsidR="00436EC2" w:rsidRPr="00FA5965" w:rsidRDefault="00436EC2" w:rsidP="00A23515">
      <w:pPr>
        <w:spacing w:after="0"/>
        <w:rPr>
          <w:lang w:val="en-US"/>
        </w:rPr>
      </w:pPr>
      <w:r w:rsidRPr="00FA5965">
        <w:rPr>
          <w:lang w:val="en-US"/>
        </w:rPr>
        <w:t>7152/16 AELE 16 EEE 12 N 17 ISL 12 FL</w:t>
      </w:r>
      <w:r w:rsidR="00B709BF">
        <w:rPr>
          <w:lang w:val="en-US"/>
        </w:rPr>
        <w:t xml:space="preserve"> </w:t>
      </w:r>
      <w:r w:rsidRPr="00FA5965">
        <w:rPr>
          <w:lang w:val="en-US"/>
        </w:rPr>
        <w:t>14 MI 162 BUDGET 9 FIN 181</w:t>
      </w:r>
    </w:p>
    <w:p w14:paraId="6484C426" w14:textId="19F5EF8B" w:rsidR="00436EC2" w:rsidRPr="00676936" w:rsidRDefault="00436EC2" w:rsidP="00B709BF">
      <w:pPr>
        <w:spacing w:after="0"/>
        <w:rPr>
          <w:lang w:val="en-US"/>
        </w:rPr>
      </w:pPr>
      <w:r w:rsidRPr="00FA5965">
        <w:rPr>
          <w:lang w:val="en-US"/>
        </w:rPr>
        <w:t xml:space="preserve">7153/16 AELE 17 EEE 13 N 18 ISL 13 FL </w:t>
      </w:r>
      <w:r w:rsidRPr="00676936">
        <w:rPr>
          <w:lang w:val="en-US"/>
        </w:rPr>
        <w:t>15 MI 163 BUDGET 10 FIN 182</w:t>
      </w:r>
    </w:p>
    <w:p w14:paraId="63F71BE4" w14:textId="77777777" w:rsidR="00B709BF" w:rsidRPr="00676936" w:rsidRDefault="00B709BF" w:rsidP="00B709BF">
      <w:pPr>
        <w:spacing w:after="0"/>
        <w:rPr>
          <w:lang w:val="en-US"/>
        </w:rPr>
      </w:pPr>
    </w:p>
    <w:p w14:paraId="60A0B5A7" w14:textId="4618C1EA" w:rsidR="00436EC2" w:rsidRPr="00A23515" w:rsidRDefault="00436EC2" w:rsidP="00A23515">
      <w:r w:rsidRPr="00A23515">
        <w:rPr>
          <w:b/>
        </w:rPr>
        <w:t>Ansvarigt statsråd:</w:t>
      </w:r>
      <w:r w:rsidRPr="00A23515">
        <w:t xml:space="preserve"> </w:t>
      </w:r>
      <w:r w:rsidR="00B709BF">
        <w:br/>
      </w:r>
      <w:r w:rsidRPr="00A23515">
        <w:t>Margot Wallström</w:t>
      </w:r>
    </w:p>
    <w:p w14:paraId="2CE8689A" w14:textId="3F6EACD7" w:rsidR="00262E0D" w:rsidRPr="00262E0D" w:rsidRDefault="00F35E5B" w:rsidP="00262E0D">
      <w:r w:rsidRPr="00A23515">
        <w:rPr>
          <w:b/>
        </w:rPr>
        <w:t>Annotering</w:t>
      </w:r>
      <w:r w:rsidRPr="00A23515">
        <w:rPr>
          <w:b/>
        </w:rPr>
        <w:br/>
      </w:r>
      <w:r w:rsidR="00436EC2" w:rsidRPr="00A23515">
        <w:rPr>
          <w:b/>
        </w:rPr>
        <w:t>Avsikt med behandlingen i rådet:</w:t>
      </w:r>
      <w:r w:rsidR="00436EC2" w:rsidRPr="00A23515">
        <w:t xml:space="preserve"> Rådet avser besluta om den ståndpunkt som ska antas på Europeiska unionens vägnar i gemensamma EES-kommittén beträffande en ändring av protokoll 31 till EES-avtalet, om samarbete inom särskilda områden vid sidan om de fyra friheterna (budgetpost </w:t>
      </w:r>
      <w:proofErr w:type="gramStart"/>
      <w:r w:rsidR="00436EC2" w:rsidRPr="00A23515">
        <w:t>12.</w:t>
      </w:r>
      <w:r w:rsidR="00262E0D">
        <w:t>02.01</w:t>
      </w:r>
      <w:proofErr w:type="gramEnd"/>
      <w:r w:rsidR="00262E0D">
        <w:t>).</w:t>
      </w:r>
    </w:p>
    <w:p w14:paraId="02BE2F41" w14:textId="77777777" w:rsidR="00436EC2" w:rsidRPr="00A23515" w:rsidRDefault="00436EC2" w:rsidP="00A23515">
      <w:r w:rsidRPr="00A23515">
        <w:rPr>
          <w:b/>
        </w:rPr>
        <w:t>Hur regeringen ställer sig till den blivande A-punkten:</w:t>
      </w:r>
      <w:r w:rsidRPr="00A23515">
        <w:t xml:space="preserve"> Regeringen avser rösta ja till förslaget om den ståndpunkt som ska antas på Europeiska unionens vägnar i gemensamma EES-kommittén beträffande en ändring av protokoll 31 till EES-avtalet, om samarbete inom särskilda områden vid sidan om de fyra friheterna (budgetpost </w:t>
      </w:r>
      <w:proofErr w:type="gramStart"/>
      <w:r w:rsidRPr="00A23515">
        <w:t>12.02.01</w:t>
      </w:r>
      <w:proofErr w:type="gramEnd"/>
      <w:r w:rsidRPr="00A23515">
        <w:t>).</w:t>
      </w:r>
    </w:p>
    <w:p w14:paraId="67B2BBA6" w14:textId="00C0DC8F" w:rsidR="00436EC2" w:rsidRPr="00A23515" w:rsidRDefault="00436EC2" w:rsidP="00A23515">
      <w:pPr>
        <w:rPr>
          <w:lang w:val="en-US"/>
        </w:rPr>
      </w:pPr>
      <w:r w:rsidRPr="00A23515">
        <w:rPr>
          <w:b/>
        </w:rPr>
        <w:t>Bakgrund:</w:t>
      </w:r>
      <w:r w:rsidRPr="00A23515">
        <w:t xml:space="preserve"> Den 16 mars lades kommissionen fram det </w:t>
      </w:r>
      <w:proofErr w:type="gramStart"/>
      <w:r w:rsidRPr="00A23515">
        <w:t>ovannämnda</w:t>
      </w:r>
      <w:proofErr w:type="gramEnd"/>
      <w:r w:rsidRPr="00A23515">
        <w:t xml:space="preserve"> förslaget för rådet. Vid sitt möte den 5 april 2016 enades EFTA-gruppen om sakinnehållet i förslaget. Mot bakgrund av detta uppmanas Coreper/rådet att anta utkastet till rådets beslut om den ståndpunkt som ska antas på Europeiska unionens vägnar i gemensamma EES-kommittén beträffande en ändring av protokoll 31 till EES-avtalet, om samarbete inom särskilda områden vid sidan om de fyra friheterna (budgetpost 12. </w:t>
      </w:r>
      <w:r w:rsidRPr="00A23515">
        <w:rPr>
          <w:lang w:val="en-US"/>
        </w:rPr>
        <w:t>02. 01</w:t>
      </w:r>
      <w:r w:rsidR="00262E0D">
        <w:rPr>
          <w:lang w:val="en-US"/>
        </w:rPr>
        <w:t>).</w:t>
      </w:r>
    </w:p>
    <w:p w14:paraId="2227D23E" w14:textId="77777777" w:rsidR="00266FAD" w:rsidRPr="00A23515" w:rsidRDefault="00266FAD" w:rsidP="00A23515">
      <w:pPr>
        <w:pStyle w:val="Rubrik1"/>
        <w:spacing w:before="0"/>
        <w:rPr>
          <w:szCs w:val="22"/>
          <w:lang w:val="en-US"/>
        </w:rPr>
      </w:pPr>
      <w:bookmarkStart w:id="16" w:name="_Toc448914969"/>
      <w:r w:rsidRPr="00A23515">
        <w:rPr>
          <w:szCs w:val="22"/>
          <w:lang w:val="en-US"/>
        </w:rPr>
        <w:lastRenderedPageBreak/>
        <w:t>Draft Council Decision on the position to be adopted, on behalf of the European Union, within the EEA Joint Committee concerning an amendment to Protocol 31 to the EEA Agreement, on cooperation in specific fields outside the four freedoms</w:t>
      </w:r>
      <w:r w:rsidRPr="00A23515">
        <w:rPr>
          <w:szCs w:val="22"/>
          <w:lang w:val="en-US"/>
        </w:rPr>
        <w:br/>
        <w:t>(Budget Line 04 03 01 03)</w:t>
      </w:r>
      <w:bookmarkEnd w:id="16"/>
    </w:p>
    <w:p w14:paraId="063C3908" w14:textId="0FC15C2A" w:rsidR="00266FAD" w:rsidRPr="00FA5965" w:rsidRDefault="00266FAD" w:rsidP="00A23515">
      <w:pPr>
        <w:spacing w:after="0"/>
        <w:rPr>
          <w:lang w:val="es-ES"/>
        </w:rPr>
      </w:pPr>
      <w:r w:rsidRPr="00FA5965">
        <w:rPr>
          <w:lang w:val="es-ES"/>
        </w:rPr>
        <w:t>7160/16 AELE 19 EEE 15 N 20 ISL 15 FL</w:t>
      </w:r>
      <w:r w:rsidR="00B709BF">
        <w:rPr>
          <w:lang w:val="es-ES"/>
        </w:rPr>
        <w:t xml:space="preserve"> </w:t>
      </w:r>
      <w:r w:rsidRPr="00FA5965">
        <w:rPr>
          <w:lang w:val="es-ES"/>
        </w:rPr>
        <w:t>17 MI 167 FREMP 50 MIGR 59</w:t>
      </w:r>
    </w:p>
    <w:p w14:paraId="5FE68493" w14:textId="27AE7E6A" w:rsidR="00266FAD" w:rsidRDefault="00266FAD" w:rsidP="00B709BF">
      <w:pPr>
        <w:spacing w:after="0"/>
        <w:rPr>
          <w:lang w:val="es-ES"/>
        </w:rPr>
      </w:pPr>
      <w:r w:rsidRPr="00A23515">
        <w:rPr>
          <w:lang w:val="es-ES"/>
        </w:rPr>
        <w:t>7161/16 AELE 20 EEE 16 N 21 ISL 16 FL 18 MI 168 FREMP 51 MIGR 60</w:t>
      </w:r>
    </w:p>
    <w:p w14:paraId="02984C29" w14:textId="77777777" w:rsidR="00B709BF" w:rsidRPr="00A23515" w:rsidRDefault="00B709BF" w:rsidP="00B709BF">
      <w:pPr>
        <w:spacing w:after="0"/>
        <w:rPr>
          <w:lang w:val="es-ES"/>
        </w:rPr>
      </w:pPr>
    </w:p>
    <w:p w14:paraId="2978F5FD" w14:textId="10954123" w:rsidR="00266FAD" w:rsidRPr="00A23515" w:rsidRDefault="00266FAD" w:rsidP="00A23515">
      <w:r w:rsidRPr="00A23515">
        <w:rPr>
          <w:b/>
        </w:rPr>
        <w:t>Ansvarigt statsråd:</w:t>
      </w:r>
      <w:r w:rsidRPr="00A23515">
        <w:t xml:space="preserve"> </w:t>
      </w:r>
      <w:r w:rsidR="00B709BF">
        <w:br/>
      </w:r>
      <w:r w:rsidRPr="00A23515">
        <w:t>Margot Wallström</w:t>
      </w:r>
    </w:p>
    <w:p w14:paraId="289782C6" w14:textId="316C0767" w:rsidR="00266FAD" w:rsidRPr="00A23515" w:rsidRDefault="00266FAD" w:rsidP="00A23515">
      <w:r w:rsidRPr="00A23515">
        <w:rPr>
          <w:b/>
        </w:rPr>
        <w:t>Annotering</w:t>
      </w:r>
      <w:r w:rsidRPr="00A23515">
        <w:rPr>
          <w:b/>
        </w:rPr>
        <w:br/>
        <w:t>Avsikt med behandlingen i rådet:</w:t>
      </w:r>
      <w:r w:rsidRPr="00A23515">
        <w:t xml:space="preserve"> Rådet avser besluta om den ståndpunkt som ska antas på Europeiska unionens vägnar i gemensamma EES-kommittén beträffande en ändring av protokoll 31 till EES-avtalet, om samarbete inom särskilda områden vid sidan om de fyra frih</w:t>
      </w:r>
      <w:r w:rsidR="008133E2">
        <w:t>eterna (budgetpost 04 03 01 03).</w:t>
      </w:r>
    </w:p>
    <w:p w14:paraId="5780BE6B" w14:textId="77777777" w:rsidR="00266FAD" w:rsidRPr="00A23515" w:rsidRDefault="00266FAD" w:rsidP="00A23515">
      <w:r w:rsidRPr="00A23515">
        <w:rPr>
          <w:b/>
        </w:rPr>
        <w:t>Hur regeringen ställer sig till den blivande A-punkten:</w:t>
      </w:r>
      <w:r w:rsidRPr="00A23515">
        <w:t xml:space="preserve"> Regeringen avser rösta ja till förslaget om den ståndpunkt som ska antas på Europeiska unionens vägnar i gemensamma EES-kommittén beträffande en ändring av protokoll 31 till EES-avtalet, om samarbete inom särskilda områden vid sidan om de fyra friheterna (budgetpost 04 03 01 03).</w:t>
      </w:r>
    </w:p>
    <w:p w14:paraId="0115FC92" w14:textId="11817DE4" w:rsidR="00266FAD" w:rsidRPr="00A23515" w:rsidRDefault="00266FAD" w:rsidP="00A23515">
      <w:r w:rsidRPr="00A23515">
        <w:rPr>
          <w:b/>
        </w:rPr>
        <w:t>Bakgrund:</w:t>
      </w:r>
      <w:r w:rsidRPr="00A23515">
        <w:t xml:space="preserve"> Den 16 mars 2016 lade kommissionen fram </w:t>
      </w:r>
      <w:proofErr w:type="gramStart"/>
      <w:r w:rsidRPr="00A23515">
        <w:t>ovannämnda</w:t>
      </w:r>
      <w:proofErr w:type="gramEnd"/>
      <w:r w:rsidRPr="00A23515">
        <w:t xml:space="preserve"> förslag för rådet. Vid sitt möte den 5 april 2016 enades Eftagruppen om sakinnehållet i förslaget. Mot bakgrund av detta uppmanas Coreper/rådet att anta utkastet till rådets beslut om den ståndpunkt som ska antas på Europeiska unionens vägnar i gemensamma EES-kommittén beträffande en ändring av protokoll 31 till EES-avtalet, om samarbete inom särskilda områden vid sidan om de fyra frihe</w:t>
      </w:r>
      <w:r w:rsidR="008133E2">
        <w:t>terna (budgetpost 04 03 01 03).</w:t>
      </w:r>
    </w:p>
    <w:p w14:paraId="3366E44C" w14:textId="77777777" w:rsidR="00266FAD" w:rsidRPr="0057451E" w:rsidRDefault="00266FAD" w:rsidP="00A23515">
      <w:pPr>
        <w:pStyle w:val="Rubrik1"/>
        <w:spacing w:before="0"/>
        <w:rPr>
          <w:szCs w:val="22"/>
          <w:lang w:val="en-US"/>
        </w:rPr>
      </w:pPr>
      <w:bookmarkStart w:id="17" w:name="_Toc448914970"/>
      <w:r w:rsidRPr="0057451E">
        <w:rPr>
          <w:szCs w:val="22"/>
          <w:lang w:val="en-US"/>
        </w:rPr>
        <w:t>Draft Council Decision amending Decision 2014/486/CFSP on the European Union Advisory Mission for Civilian Security Sector Reform Ukraine (EUAM Ukraine)</w:t>
      </w:r>
      <w:bookmarkEnd w:id="17"/>
    </w:p>
    <w:p w14:paraId="0D51150C" w14:textId="77777777" w:rsidR="00266FAD" w:rsidRPr="0057451E" w:rsidRDefault="00266FAD" w:rsidP="00227817">
      <w:pPr>
        <w:rPr>
          <w:lang w:val="en-US"/>
        </w:rPr>
      </w:pPr>
      <w:r w:rsidRPr="0057451E">
        <w:rPr>
          <w:lang w:val="en-US"/>
        </w:rPr>
        <w:t>Adoption</w:t>
      </w:r>
    </w:p>
    <w:p w14:paraId="34800F28" w14:textId="31C2D1D2" w:rsidR="008133E2" w:rsidRPr="0057451E" w:rsidRDefault="00266FAD" w:rsidP="0057451E">
      <w:pPr>
        <w:pStyle w:val="Text3"/>
        <w:spacing w:line="276" w:lineRule="auto"/>
        <w:ind w:left="709"/>
        <w:rPr>
          <w:rFonts w:ascii="Times New Roman" w:hAnsi="Times New Roman"/>
          <w:lang w:val="en-US"/>
        </w:rPr>
      </w:pPr>
      <w:r w:rsidRPr="0057451E">
        <w:rPr>
          <w:rFonts w:ascii="Times New Roman" w:hAnsi="Times New Roman"/>
          <w:lang w:val="en-US"/>
        </w:rPr>
        <w:t>7750/16 CORLX 157 CSDP/PSDC 207 CFSP/PESC 294 COEST 90 RELEX 248</w:t>
      </w:r>
      <w:r w:rsidR="00B709BF" w:rsidRPr="0057451E">
        <w:rPr>
          <w:rFonts w:ascii="Times New Roman" w:hAnsi="Times New Roman"/>
          <w:lang w:val="en-US"/>
        </w:rPr>
        <w:t xml:space="preserve"> </w:t>
      </w:r>
      <w:r w:rsidRPr="0057451E">
        <w:rPr>
          <w:rFonts w:ascii="Times New Roman" w:hAnsi="Times New Roman"/>
          <w:lang w:val="en-US"/>
        </w:rPr>
        <w:t>CONUN 63 EUAM UKRAINE 11 CSC 94</w:t>
      </w:r>
      <w:r w:rsidR="00B709BF" w:rsidRPr="0057451E">
        <w:rPr>
          <w:rFonts w:ascii="Times New Roman" w:hAnsi="Times New Roman"/>
          <w:lang w:val="en-US"/>
        </w:rPr>
        <w:t xml:space="preserve"> </w:t>
      </w:r>
      <w:r w:rsidRPr="0057451E">
        <w:rPr>
          <w:rFonts w:ascii="Times New Roman" w:hAnsi="Times New Roman"/>
          <w:lang w:val="en-US"/>
        </w:rPr>
        <w:t>6349/1/16 REV 1 CORLX 70 CSDP/PSDC 97 CFSP/PESC 140 COEST 46</w:t>
      </w:r>
      <w:r w:rsidR="00B709BF" w:rsidRPr="0057451E">
        <w:rPr>
          <w:rFonts w:ascii="Times New Roman" w:hAnsi="Times New Roman"/>
          <w:lang w:val="en-US"/>
        </w:rPr>
        <w:t xml:space="preserve"> </w:t>
      </w:r>
      <w:r w:rsidRPr="0057451E">
        <w:rPr>
          <w:rFonts w:ascii="Times New Roman" w:hAnsi="Times New Roman"/>
          <w:lang w:val="en-US"/>
        </w:rPr>
        <w:t>RELEX 125 CONUN 28 EUAM UKRAINE 7 CSC 45</w:t>
      </w:r>
      <w:bookmarkEnd w:id="1"/>
    </w:p>
    <w:p w14:paraId="2FD230FF" w14:textId="77777777" w:rsidR="008133E2" w:rsidRPr="0057451E" w:rsidRDefault="008133E2" w:rsidP="008133E2">
      <w:pPr>
        <w:pStyle w:val="Text3"/>
        <w:spacing w:line="276" w:lineRule="auto"/>
        <w:ind w:left="709"/>
        <w:rPr>
          <w:rFonts w:ascii="Times New Roman" w:hAnsi="Times New Roman"/>
          <w:lang w:val="en-US"/>
        </w:rPr>
      </w:pPr>
    </w:p>
    <w:p w14:paraId="5FB253AA" w14:textId="77777777" w:rsidR="0057451E" w:rsidRPr="0057451E" w:rsidRDefault="008133E2" w:rsidP="008133E2">
      <w:pPr>
        <w:pStyle w:val="Text3"/>
        <w:spacing w:line="276" w:lineRule="auto"/>
        <w:ind w:left="709"/>
        <w:rPr>
          <w:rFonts w:ascii="Times New Roman" w:hAnsi="Times New Roman"/>
        </w:rPr>
      </w:pPr>
      <w:r w:rsidRPr="0057451E">
        <w:rPr>
          <w:rFonts w:ascii="Times New Roman" w:hAnsi="Times New Roman"/>
          <w:b/>
          <w:bCs/>
        </w:rPr>
        <w:t>Ansvarigt statsråd:</w:t>
      </w:r>
      <w:r w:rsidRPr="0057451E">
        <w:rPr>
          <w:rFonts w:ascii="Times New Roman" w:hAnsi="Times New Roman"/>
        </w:rPr>
        <w:t xml:space="preserve"> </w:t>
      </w:r>
    </w:p>
    <w:p w14:paraId="2DAE7AB5" w14:textId="61CE38AE" w:rsidR="008133E2" w:rsidRPr="0057451E" w:rsidRDefault="0057451E" w:rsidP="008133E2">
      <w:pPr>
        <w:pStyle w:val="Text3"/>
        <w:spacing w:line="276" w:lineRule="auto"/>
        <w:ind w:left="709"/>
        <w:rPr>
          <w:rFonts w:ascii="Times New Roman" w:hAnsi="Times New Roman"/>
        </w:rPr>
      </w:pPr>
      <w:r w:rsidRPr="0057451E">
        <w:rPr>
          <w:rFonts w:ascii="Times New Roman" w:hAnsi="Times New Roman"/>
        </w:rPr>
        <w:t>M</w:t>
      </w:r>
      <w:r w:rsidR="008133E2" w:rsidRPr="0057451E">
        <w:rPr>
          <w:rFonts w:ascii="Times New Roman" w:hAnsi="Times New Roman"/>
        </w:rPr>
        <w:t>argot Wallström</w:t>
      </w:r>
    </w:p>
    <w:p w14:paraId="19A643F4" w14:textId="77777777" w:rsidR="008133E2" w:rsidRPr="0057451E" w:rsidRDefault="008133E2" w:rsidP="008133E2">
      <w:pPr>
        <w:pStyle w:val="Text3"/>
        <w:spacing w:line="276" w:lineRule="auto"/>
        <w:ind w:left="709"/>
        <w:rPr>
          <w:rFonts w:ascii="Times New Roman" w:hAnsi="Times New Roman"/>
        </w:rPr>
      </w:pPr>
    </w:p>
    <w:p w14:paraId="5C64E844" w14:textId="6C597A94" w:rsidR="008133E2" w:rsidRPr="0057451E" w:rsidRDefault="0057451E" w:rsidP="008133E2">
      <w:pPr>
        <w:pStyle w:val="Text3"/>
        <w:spacing w:line="276" w:lineRule="auto"/>
        <w:ind w:left="709"/>
        <w:rPr>
          <w:rFonts w:ascii="Times New Roman" w:hAnsi="Times New Roman"/>
          <w:b/>
        </w:rPr>
      </w:pPr>
      <w:r w:rsidRPr="0057451E">
        <w:rPr>
          <w:rFonts w:ascii="Times New Roman" w:hAnsi="Times New Roman"/>
          <w:b/>
        </w:rPr>
        <w:t>Annotering</w:t>
      </w:r>
    </w:p>
    <w:p w14:paraId="01A962B9" w14:textId="77777777" w:rsidR="008133E2" w:rsidRPr="0057451E" w:rsidRDefault="008133E2" w:rsidP="0057451E">
      <w:pPr>
        <w:pStyle w:val="Text3"/>
        <w:spacing w:line="276" w:lineRule="auto"/>
        <w:ind w:left="709"/>
        <w:rPr>
          <w:rFonts w:ascii="Times New Roman" w:hAnsi="Times New Roman"/>
        </w:rPr>
      </w:pPr>
      <w:r w:rsidRPr="0057451E">
        <w:rPr>
          <w:rFonts w:ascii="Times New Roman" w:hAnsi="Times New Roman"/>
          <w:b/>
          <w:bCs/>
        </w:rPr>
        <w:t>Avsikt med behandlingen i rådet:</w:t>
      </w:r>
      <w:r w:rsidRPr="0057451E">
        <w:rPr>
          <w:rFonts w:ascii="Times New Roman" w:hAnsi="Times New Roman"/>
        </w:rPr>
        <w:t xml:space="preserve"> Besluta om att ändra referensbeloppet för Europeiska unionens rådgivande uppdrag för reform av den civila säkerhetssektorn i Ukraina (EUAM Ukraina).</w:t>
      </w:r>
    </w:p>
    <w:p w14:paraId="5A3CFFA3" w14:textId="77777777" w:rsidR="008133E2" w:rsidRPr="0057451E" w:rsidRDefault="008133E2" w:rsidP="008133E2">
      <w:pPr>
        <w:pStyle w:val="Text3"/>
        <w:spacing w:line="276" w:lineRule="auto"/>
        <w:ind w:left="709"/>
        <w:rPr>
          <w:rFonts w:ascii="Times New Roman" w:hAnsi="Times New Roman"/>
        </w:rPr>
      </w:pPr>
    </w:p>
    <w:p w14:paraId="71280567" w14:textId="77777777" w:rsidR="008133E2" w:rsidRPr="0057451E" w:rsidRDefault="008133E2" w:rsidP="008133E2">
      <w:pPr>
        <w:pStyle w:val="Text3"/>
        <w:spacing w:line="276" w:lineRule="auto"/>
        <w:ind w:left="709"/>
        <w:rPr>
          <w:rFonts w:ascii="Times New Roman" w:hAnsi="Times New Roman"/>
        </w:rPr>
      </w:pPr>
      <w:r w:rsidRPr="0057451E">
        <w:rPr>
          <w:rFonts w:ascii="Times New Roman" w:hAnsi="Times New Roman"/>
          <w:b/>
          <w:bCs/>
        </w:rPr>
        <w:t>Hur regeringen ställer sig till den blivande A-punkten</w:t>
      </w:r>
      <w:r w:rsidRPr="0057451E">
        <w:rPr>
          <w:rFonts w:ascii="Times New Roman" w:hAnsi="Times New Roman"/>
        </w:rPr>
        <w:t xml:space="preserve">: Regeringen avser att rösta ja. </w:t>
      </w:r>
    </w:p>
    <w:p w14:paraId="27642905" w14:textId="77777777" w:rsidR="008133E2" w:rsidRPr="0057451E" w:rsidRDefault="008133E2" w:rsidP="008133E2">
      <w:pPr>
        <w:pStyle w:val="Text3"/>
        <w:spacing w:line="276" w:lineRule="auto"/>
        <w:ind w:left="709"/>
        <w:rPr>
          <w:rFonts w:ascii="Times New Roman" w:hAnsi="Times New Roman"/>
        </w:rPr>
      </w:pPr>
    </w:p>
    <w:p w14:paraId="48866E2C" w14:textId="77777777" w:rsidR="008133E2" w:rsidRPr="0057451E" w:rsidRDefault="008133E2" w:rsidP="008133E2">
      <w:pPr>
        <w:pStyle w:val="Text3"/>
        <w:spacing w:line="276" w:lineRule="auto"/>
        <w:ind w:left="709"/>
        <w:rPr>
          <w:rFonts w:ascii="Times New Roman" w:hAnsi="Times New Roman"/>
          <w:b/>
          <w:bCs/>
        </w:rPr>
      </w:pPr>
      <w:r w:rsidRPr="0057451E">
        <w:rPr>
          <w:rFonts w:ascii="Times New Roman" w:hAnsi="Times New Roman"/>
          <w:b/>
          <w:bCs/>
        </w:rPr>
        <w:t xml:space="preserve">Bakgrund: </w:t>
      </w:r>
    </w:p>
    <w:p w14:paraId="683D6127" w14:textId="77777777" w:rsidR="008133E2" w:rsidRPr="0057451E" w:rsidRDefault="008133E2" w:rsidP="008133E2">
      <w:pPr>
        <w:pStyle w:val="Text3"/>
        <w:spacing w:line="276" w:lineRule="auto"/>
        <w:ind w:left="709"/>
        <w:rPr>
          <w:rFonts w:ascii="Times New Roman" w:hAnsi="Times New Roman"/>
        </w:rPr>
      </w:pPr>
      <w:r w:rsidRPr="0057451E">
        <w:rPr>
          <w:rFonts w:ascii="Times New Roman" w:hAnsi="Times New Roman"/>
        </w:rPr>
        <w:t xml:space="preserve">EU:s civila rådgivande insats för reform av den civila säkerhetssektorn i Ukraina (EUAM Ukraina) upprättades genom rådsbeslut den 22 juli 2014. Målet med insatsen är att förbättra </w:t>
      </w:r>
      <w:r w:rsidRPr="0057451E">
        <w:rPr>
          <w:rFonts w:ascii="Times New Roman" w:hAnsi="Times New Roman"/>
        </w:rPr>
        <w:lastRenderedPageBreak/>
        <w:t xml:space="preserve">myndigheternas förmåga att säkerställa interna säkerhetsstrukturers myndighetsutövning i enlighet med demokratiska principer och med respekt för mänskliga rättigheter. Detta ska ske på ett sätt som bidrar till att öka säkerhetsstrukturernas legitimitet samt allmänhetens tillit och förtroende för dessa. Insatsen har inte några exekutiva befogenheter. EUAM Ukraina tillhandahöll tidigare ett referensbelopp till och med den 30 november 2016 och ett mandat till och med den 30 november 2017. Det tillhandahållna referensbeloppet behöver nu anpassas varför tidigare beslut behöver ändras i enlighet med detta. </w:t>
      </w:r>
    </w:p>
    <w:p w14:paraId="15C506D6" w14:textId="77777777" w:rsidR="008133E2" w:rsidRPr="0057451E" w:rsidRDefault="008133E2" w:rsidP="008133E2">
      <w:pPr>
        <w:pStyle w:val="Text3"/>
        <w:spacing w:line="276" w:lineRule="auto"/>
        <w:ind w:left="709"/>
        <w:rPr>
          <w:rFonts w:ascii="Times New Roman" w:hAnsi="Times New Roman"/>
        </w:rPr>
      </w:pPr>
    </w:p>
    <w:p w14:paraId="248C27B4" w14:textId="77777777" w:rsidR="008133E2" w:rsidRPr="0057451E" w:rsidRDefault="008133E2" w:rsidP="00B709BF">
      <w:pPr>
        <w:pStyle w:val="Text3"/>
        <w:spacing w:line="276" w:lineRule="auto"/>
        <w:ind w:left="709"/>
        <w:rPr>
          <w:rFonts w:ascii="Times New Roman" w:hAnsi="Times New Roman"/>
        </w:rPr>
      </w:pPr>
    </w:p>
    <w:sectPr w:rsidR="008133E2" w:rsidRPr="0057451E" w:rsidSect="00791E2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ED20B" w14:textId="77777777" w:rsidR="00B709BF" w:rsidRDefault="00B709BF">
      <w:pPr>
        <w:spacing w:after="0" w:line="240" w:lineRule="auto"/>
      </w:pPr>
      <w:r>
        <w:separator/>
      </w:r>
    </w:p>
  </w:endnote>
  <w:endnote w:type="continuationSeparator" w:id="0">
    <w:p w14:paraId="7E8ED20D" w14:textId="77777777" w:rsidR="00B709BF" w:rsidRDefault="00B7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E8ED1F6" w14:textId="77777777" w:rsidR="00B709BF" w:rsidRDefault="00AA142D">
        <w:pPr>
          <w:pStyle w:val="Sidfot"/>
          <w:jc w:val="right"/>
        </w:pPr>
      </w:p>
    </w:sdtContent>
  </w:sdt>
  <w:p w14:paraId="7E8ED1F7" w14:textId="77777777" w:rsidR="00B709BF" w:rsidRDefault="00B709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ED205" w14:textId="77777777" w:rsidR="00B709BF" w:rsidRDefault="00B709BF">
    <w:pPr>
      <w:pStyle w:val="Sidfot"/>
      <w:jc w:val="right"/>
    </w:pPr>
  </w:p>
  <w:p w14:paraId="7E8ED206" w14:textId="77777777" w:rsidR="00B709BF" w:rsidRDefault="00B709B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ED207" w14:textId="77777777" w:rsidR="00B709BF" w:rsidRDefault="00B709BF">
      <w:pPr>
        <w:spacing w:after="0" w:line="240" w:lineRule="auto"/>
      </w:pPr>
      <w:r>
        <w:separator/>
      </w:r>
    </w:p>
  </w:footnote>
  <w:footnote w:type="continuationSeparator" w:id="0">
    <w:p w14:paraId="7E8ED209" w14:textId="77777777" w:rsidR="00B709BF" w:rsidRDefault="00B70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E8ED1F3" w14:textId="77777777" w:rsidR="00B709BF" w:rsidRDefault="00B709BF" w:rsidP="00791E2D">
        <w:pPr>
          <w:pStyle w:val="Sidhuvud"/>
          <w:jc w:val="right"/>
        </w:pPr>
        <w:r>
          <w:fldChar w:fldCharType="begin"/>
        </w:r>
        <w:r>
          <w:instrText xml:space="preserve"> PAGE   \* MERGEFORMAT </w:instrText>
        </w:r>
        <w:r>
          <w:fldChar w:fldCharType="separate"/>
        </w:r>
        <w:r w:rsidR="00AA142D">
          <w:rPr>
            <w:noProof/>
          </w:rPr>
          <w:t>2</w:t>
        </w:r>
        <w:r>
          <w:rPr>
            <w:noProof/>
          </w:rPr>
          <w:fldChar w:fldCharType="end"/>
        </w:r>
      </w:p>
    </w:sdtContent>
  </w:sdt>
  <w:p w14:paraId="7E8ED1F4" w14:textId="77777777" w:rsidR="00B709BF" w:rsidRDefault="00B709BF" w:rsidP="00791E2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709BF" w14:paraId="7E8ED1FF" w14:textId="77777777" w:rsidTr="00791E2D">
      <w:tc>
        <w:tcPr>
          <w:tcW w:w="4606" w:type="dxa"/>
        </w:tcPr>
        <w:p w14:paraId="7E8ED1F8" w14:textId="77777777" w:rsidR="00B709BF" w:rsidRDefault="00B709BF" w:rsidP="00791E2D">
          <w:pPr>
            <w:pStyle w:val="Sidhuvud"/>
            <w:ind w:left="0"/>
          </w:pPr>
          <w:r>
            <w:rPr>
              <w:noProof/>
              <w:lang w:eastAsia="sv-SE"/>
            </w:rPr>
            <w:drawing>
              <wp:inline distT="0" distB="0" distL="0" distR="0" wp14:anchorId="7E8ED207" wp14:editId="7E8ED20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E8ED1F9" w14:textId="77777777" w:rsidR="00B709BF" w:rsidRDefault="00B709BF" w:rsidP="00791E2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709BF" w14:paraId="7E8ED1FC" w14:textId="77777777" w:rsidTr="00791E2D">
            <w:tc>
              <w:tcPr>
                <w:tcW w:w="1833" w:type="dxa"/>
              </w:tcPr>
              <w:p w14:paraId="7E8ED1FA" w14:textId="77777777" w:rsidR="00B709BF" w:rsidRPr="00623763" w:rsidRDefault="00B709BF" w:rsidP="00791E2D">
                <w:pPr>
                  <w:ind w:left="0"/>
                </w:pPr>
                <w:r w:rsidRPr="00623763">
                  <w:rPr>
                    <w:rFonts w:ascii="TradeGothic" w:hAnsi="TradeGothic"/>
                    <w:b/>
                  </w:rPr>
                  <w:t>Promemoria</w:t>
                </w:r>
              </w:p>
            </w:tc>
            <w:tc>
              <w:tcPr>
                <w:tcW w:w="1833" w:type="dxa"/>
              </w:tcPr>
              <w:p w14:paraId="7E8ED1FB" w14:textId="77777777" w:rsidR="00B709BF" w:rsidRPr="00623763" w:rsidRDefault="00B709BF" w:rsidP="00791E2D">
                <w:pPr>
                  <w:ind w:left="0"/>
                </w:pPr>
                <w:r w:rsidRPr="00623763">
                  <w:rPr>
                    <w:rFonts w:ascii="TradeGothic" w:hAnsi="TradeGothic"/>
                    <w:b/>
                  </w:rPr>
                  <w:t>[Vecka</w:t>
                </w:r>
                <w:r>
                  <w:rPr>
                    <w:rFonts w:ascii="TradeGothic" w:hAnsi="TradeGothic"/>
                    <w:b/>
                  </w:rPr>
                  <w:t xml:space="preserve"> </w:t>
                </w:r>
                <w:r>
                  <w:rPr>
                    <w:rFonts w:ascii="TradeGothic" w:hAnsi="TradeGothic"/>
                    <w:b/>
                    <w:noProof/>
                  </w:rPr>
                  <w:t>16</w:t>
                </w:r>
                <w:r w:rsidRPr="00623763">
                  <w:rPr>
                    <w:rFonts w:ascii="TradeGothic" w:hAnsi="TradeGothic"/>
                    <w:b/>
                  </w:rPr>
                  <w:t>]</w:t>
                </w:r>
              </w:p>
            </w:tc>
          </w:tr>
        </w:tbl>
        <w:p w14:paraId="7E8ED1FD" w14:textId="77777777" w:rsidR="00B709BF" w:rsidRDefault="00B709BF" w:rsidP="00791E2D">
          <w:pPr>
            <w:jc w:val="right"/>
          </w:pPr>
        </w:p>
        <w:p w14:paraId="7E8ED1FE" w14:textId="146E51A7" w:rsidR="00B709BF" w:rsidRDefault="00B709BF" w:rsidP="00CE4F12">
          <w:pPr>
            <w:ind w:right="916"/>
          </w:pPr>
          <w:r>
            <w:rPr>
              <w:rFonts w:ascii="TradeGothic" w:hAnsi="TradeGothic"/>
              <w:b/>
              <w:noProof/>
            </w:rPr>
            <w:t>2016-04-20</w:t>
          </w:r>
          <w:r w:rsidRPr="00934953">
            <w:t xml:space="preserve"> </w:t>
          </w:r>
        </w:p>
      </w:tc>
    </w:tr>
  </w:tbl>
  <w:p w14:paraId="7E8ED200" w14:textId="77777777" w:rsidR="00B709BF" w:rsidRDefault="00B709BF" w:rsidP="00791E2D">
    <w:pPr>
      <w:pStyle w:val="Avsndare"/>
      <w:framePr w:w="0" w:hRule="auto" w:hSpace="0" w:wrap="auto" w:vAnchor="margin" w:hAnchor="text" w:xAlign="left" w:yAlign="inline"/>
      <w:rPr>
        <w:b/>
        <w:i w:val="0"/>
        <w:sz w:val="22"/>
      </w:rPr>
    </w:pPr>
  </w:p>
  <w:p w14:paraId="7E8ED201" w14:textId="77777777" w:rsidR="00B709BF" w:rsidRDefault="00B709BF" w:rsidP="00791E2D">
    <w:pPr>
      <w:pStyle w:val="Avsndare"/>
      <w:framePr w:w="0" w:hRule="auto" w:hSpace="0" w:wrap="auto" w:vAnchor="margin" w:hAnchor="text" w:xAlign="left" w:yAlign="inline"/>
      <w:rPr>
        <w:b/>
        <w:i w:val="0"/>
        <w:sz w:val="22"/>
      </w:rPr>
    </w:pPr>
    <w:r>
      <w:rPr>
        <w:b/>
        <w:i w:val="0"/>
        <w:sz w:val="22"/>
      </w:rPr>
      <w:t>Statsrådsberedningen</w:t>
    </w:r>
  </w:p>
  <w:p w14:paraId="7E8ED202" w14:textId="77777777" w:rsidR="00B709BF" w:rsidRDefault="00B709BF" w:rsidP="00791E2D">
    <w:pPr>
      <w:pStyle w:val="Avsndare"/>
      <w:framePr w:w="0" w:hRule="auto" w:hSpace="0" w:wrap="auto" w:vAnchor="margin" w:hAnchor="text" w:xAlign="left" w:yAlign="inline"/>
    </w:pPr>
  </w:p>
  <w:p w14:paraId="7E8ED203" w14:textId="77777777" w:rsidR="00B709BF" w:rsidRDefault="00B709BF" w:rsidP="00791E2D">
    <w:pPr>
      <w:pStyle w:val="Avsndare"/>
      <w:framePr w:w="0" w:hRule="auto" w:hSpace="0" w:wrap="auto" w:vAnchor="margin" w:hAnchor="text" w:xAlign="left" w:yAlign="inline"/>
    </w:pPr>
    <w:r>
      <w:t>EU-kansliet</w:t>
    </w:r>
  </w:p>
  <w:p w14:paraId="7E8ED204" w14:textId="77777777" w:rsidR="00B709BF" w:rsidRDefault="00B709B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
    <w:nsid w:val="6A410AE9"/>
    <w:multiLevelType w:val="hybridMultilevel"/>
    <w:tmpl w:val="5E0C4660"/>
    <w:lvl w:ilvl="0" w:tplc="F92A8A66">
      <w:start w:val="1"/>
      <w:numFmt w:val="decimal"/>
      <w:pStyle w:val="Rubrik1"/>
      <w:lvlText w:val="%1."/>
      <w:lvlJc w:val="left"/>
      <w:pPr>
        <w:ind w:left="720" w:hanging="360"/>
      </w:pPr>
    </w:lvl>
    <w:lvl w:ilvl="1" w:tplc="D9AAE16C" w:tentative="1">
      <w:start w:val="1"/>
      <w:numFmt w:val="lowerLetter"/>
      <w:lvlText w:val="%2."/>
      <w:lvlJc w:val="left"/>
      <w:pPr>
        <w:ind w:left="1440" w:hanging="360"/>
      </w:pPr>
    </w:lvl>
    <w:lvl w:ilvl="2" w:tplc="A168986A" w:tentative="1">
      <w:start w:val="1"/>
      <w:numFmt w:val="lowerRoman"/>
      <w:lvlText w:val="%3."/>
      <w:lvlJc w:val="right"/>
      <w:pPr>
        <w:ind w:left="2160" w:hanging="180"/>
      </w:pPr>
    </w:lvl>
    <w:lvl w:ilvl="3" w:tplc="C4765C0C" w:tentative="1">
      <w:start w:val="1"/>
      <w:numFmt w:val="decimal"/>
      <w:lvlText w:val="%4."/>
      <w:lvlJc w:val="left"/>
      <w:pPr>
        <w:ind w:left="2880" w:hanging="360"/>
      </w:pPr>
    </w:lvl>
    <w:lvl w:ilvl="4" w:tplc="908CB6AE" w:tentative="1">
      <w:start w:val="1"/>
      <w:numFmt w:val="lowerLetter"/>
      <w:lvlText w:val="%5."/>
      <w:lvlJc w:val="left"/>
      <w:pPr>
        <w:ind w:left="3600" w:hanging="360"/>
      </w:pPr>
    </w:lvl>
    <w:lvl w:ilvl="5" w:tplc="A1C0E0C0" w:tentative="1">
      <w:start w:val="1"/>
      <w:numFmt w:val="lowerRoman"/>
      <w:lvlText w:val="%6."/>
      <w:lvlJc w:val="right"/>
      <w:pPr>
        <w:ind w:left="4320" w:hanging="180"/>
      </w:pPr>
    </w:lvl>
    <w:lvl w:ilvl="6" w:tplc="CB84FD6C" w:tentative="1">
      <w:start w:val="1"/>
      <w:numFmt w:val="decimal"/>
      <w:lvlText w:val="%7."/>
      <w:lvlJc w:val="left"/>
      <w:pPr>
        <w:ind w:left="5040" w:hanging="360"/>
      </w:pPr>
    </w:lvl>
    <w:lvl w:ilvl="7" w:tplc="DF3A53E2" w:tentative="1">
      <w:start w:val="1"/>
      <w:numFmt w:val="lowerLetter"/>
      <w:lvlText w:val="%8."/>
      <w:lvlJc w:val="left"/>
      <w:pPr>
        <w:ind w:left="5760" w:hanging="360"/>
      </w:pPr>
    </w:lvl>
    <w:lvl w:ilvl="8" w:tplc="8BD87BA0" w:tentative="1">
      <w:start w:val="1"/>
      <w:numFmt w:val="lowerRoman"/>
      <w:lvlText w:val="%9."/>
      <w:lvlJc w:val="right"/>
      <w:pPr>
        <w:ind w:left="6480" w:hanging="180"/>
      </w:pPr>
    </w:lvl>
  </w:abstractNum>
  <w:abstractNum w:abstractNumId="2">
    <w:nsid w:val="73990993"/>
    <w:multiLevelType w:val="hybridMultilevel"/>
    <w:tmpl w:val="3BD822EE"/>
    <w:lvl w:ilvl="0" w:tplc="78E21C54">
      <w:start w:val="1"/>
      <w:numFmt w:val="decimal"/>
      <w:lvlText w:val="%1."/>
      <w:lvlJc w:val="left"/>
      <w:pPr>
        <w:ind w:left="360" w:hanging="360"/>
      </w:pPr>
      <w:rPr>
        <w:b w:val="0"/>
      </w:rPr>
    </w:lvl>
    <w:lvl w:ilvl="1" w:tplc="2070E08C" w:tentative="1">
      <w:start w:val="1"/>
      <w:numFmt w:val="lowerLetter"/>
      <w:lvlText w:val="%2."/>
      <w:lvlJc w:val="left"/>
      <w:pPr>
        <w:ind w:left="1080" w:hanging="360"/>
      </w:pPr>
    </w:lvl>
    <w:lvl w:ilvl="2" w:tplc="02EA387C" w:tentative="1">
      <w:start w:val="1"/>
      <w:numFmt w:val="lowerRoman"/>
      <w:lvlText w:val="%3."/>
      <w:lvlJc w:val="right"/>
      <w:pPr>
        <w:ind w:left="1800" w:hanging="180"/>
      </w:pPr>
    </w:lvl>
    <w:lvl w:ilvl="3" w:tplc="497C94DA" w:tentative="1">
      <w:start w:val="1"/>
      <w:numFmt w:val="decimal"/>
      <w:lvlText w:val="%4."/>
      <w:lvlJc w:val="left"/>
      <w:pPr>
        <w:ind w:left="2520" w:hanging="360"/>
      </w:pPr>
    </w:lvl>
    <w:lvl w:ilvl="4" w:tplc="075C8FA0" w:tentative="1">
      <w:start w:val="1"/>
      <w:numFmt w:val="lowerLetter"/>
      <w:lvlText w:val="%5."/>
      <w:lvlJc w:val="left"/>
      <w:pPr>
        <w:ind w:left="3240" w:hanging="360"/>
      </w:pPr>
    </w:lvl>
    <w:lvl w:ilvl="5" w:tplc="8284996C" w:tentative="1">
      <w:start w:val="1"/>
      <w:numFmt w:val="lowerRoman"/>
      <w:lvlText w:val="%6."/>
      <w:lvlJc w:val="right"/>
      <w:pPr>
        <w:ind w:left="3960" w:hanging="180"/>
      </w:pPr>
    </w:lvl>
    <w:lvl w:ilvl="6" w:tplc="6A28E7F0" w:tentative="1">
      <w:start w:val="1"/>
      <w:numFmt w:val="decimal"/>
      <w:lvlText w:val="%7."/>
      <w:lvlJc w:val="left"/>
      <w:pPr>
        <w:ind w:left="4680" w:hanging="360"/>
      </w:pPr>
    </w:lvl>
    <w:lvl w:ilvl="7" w:tplc="6B58ADA2" w:tentative="1">
      <w:start w:val="1"/>
      <w:numFmt w:val="lowerLetter"/>
      <w:lvlText w:val="%8."/>
      <w:lvlJc w:val="left"/>
      <w:pPr>
        <w:ind w:left="5400" w:hanging="360"/>
      </w:pPr>
    </w:lvl>
    <w:lvl w:ilvl="8" w:tplc="8C04DF5C"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7E"/>
    <w:rsid w:val="00042ADE"/>
    <w:rsid w:val="00051862"/>
    <w:rsid w:val="0007552C"/>
    <w:rsid w:val="000E62F9"/>
    <w:rsid w:val="001F6C74"/>
    <w:rsid w:val="00227817"/>
    <w:rsid w:val="00260458"/>
    <w:rsid w:val="00262E0D"/>
    <w:rsid w:val="00266FAD"/>
    <w:rsid w:val="002A08D0"/>
    <w:rsid w:val="002A28F6"/>
    <w:rsid w:val="002C449A"/>
    <w:rsid w:val="003E2B3E"/>
    <w:rsid w:val="004047ED"/>
    <w:rsid w:val="004203A9"/>
    <w:rsid w:val="00436EC2"/>
    <w:rsid w:val="0057451E"/>
    <w:rsid w:val="005A126E"/>
    <w:rsid w:val="00674EFB"/>
    <w:rsid w:val="00676936"/>
    <w:rsid w:val="00791E2D"/>
    <w:rsid w:val="007B41AB"/>
    <w:rsid w:val="008133E2"/>
    <w:rsid w:val="00833A47"/>
    <w:rsid w:val="008B19D4"/>
    <w:rsid w:val="008D3599"/>
    <w:rsid w:val="008F2215"/>
    <w:rsid w:val="009936D6"/>
    <w:rsid w:val="009E7A1E"/>
    <w:rsid w:val="00A0611C"/>
    <w:rsid w:val="00A23515"/>
    <w:rsid w:val="00AA142D"/>
    <w:rsid w:val="00B5207E"/>
    <w:rsid w:val="00B709BF"/>
    <w:rsid w:val="00C05E5E"/>
    <w:rsid w:val="00CA4719"/>
    <w:rsid w:val="00CE4F12"/>
    <w:rsid w:val="00D47B23"/>
    <w:rsid w:val="00DF6A08"/>
    <w:rsid w:val="00E13865"/>
    <w:rsid w:val="00E8260E"/>
    <w:rsid w:val="00EC3518"/>
    <w:rsid w:val="00F35E5B"/>
    <w:rsid w:val="00FA5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Text3Char">
    <w:name w:val="Text 3 Char"/>
    <w:basedOn w:val="Standardstycketeckensnitt"/>
    <w:link w:val="Text3"/>
    <w:locked/>
    <w:rsid w:val="00436EC2"/>
  </w:style>
  <w:style w:type="paragraph" w:customStyle="1" w:styleId="Text3">
    <w:name w:val="Text 3"/>
    <w:basedOn w:val="Normal"/>
    <w:link w:val="Text3Char"/>
    <w:rsid w:val="00436EC2"/>
    <w:pPr>
      <w:spacing w:after="0" w:line="240" w:lineRule="auto"/>
      <w:ind w:left="1701"/>
    </w:pPr>
    <w:rPr>
      <w:rFonts w:ascii="Calibri" w:hAnsi="Calibri"/>
    </w:rPr>
  </w:style>
  <w:style w:type="character" w:customStyle="1" w:styleId="PointManualChar">
    <w:name w:val="Point Manual Char"/>
    <w:basedOn w:val="Standardstycketeckensnitt"/>
    <w:link w:val="PointManual"/>
    <w:locked/>
    <w:rsid w:val="00436EC2"/>
  </w:style>
  <w:style w:type="paragraph" w:customStyle="1" w:styleId="PointManual">
    <w:name w:val="Point Manual"/>
    <w:basedOn w:val="Normal"/>
    <w:link w:val="PointManualChar"/>
    <w:rsid w:val="00436EC2"/>
    <w:pPr>
      <w:spacing w:before="200" w:after="0" w:line="240" w:lineRule="auto"/>
      <w:ind w:left="567" w:hanging="567"/>
    </w:pPr>
    <w:rPr>
      <w:rFonts w:ascii="Calibri" w:hAnsi="Calibri"/>
    </w:rPr>
  </w:style>
  <w:style w:type="paragraph" w:customStyle="1" w:styleId="Default">
    <w:name w:val="Default"/>
    <w:rsid w:val="00436EC2"/>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PointManual1">
    <w:name w:val="Point Manual (1)"/>
    <w:basedOn w:val="Normal"/>
    <w:rsid w:val="004203A9"/>
    <w:pPr>
      <w:spacing w:after="0" w:line="240" w:lineRule="auto"/>
      <w:ind w:left="1134" w:hanging="567"/>
      <w:outlineLvl w:val="0"/>
    </w:pPr>
    <w:rPr>
      <w:rFonts w:eastAsia="Times New Roman"/>
      <w:sz w:val="24"/>
      <w:szCs w:val="24"/>
      <w:lang w:val="en-GB"/>
    </w:rPr>
  </w:style>
  <w:style w:type="paragraph" w:customStyle="1" w:styleId="Text5">
    <w:name w:val="Text 5"/>
    <w:basedOn w:val="Normal"/>
    <w:rsid w:val="00266FAD"/>
    <w:pPr>
      <w:spacing w:after="0" w:line="240" w:lineRule="auto"/>
      <w:ind w:left="2835"/>
      <w:outlineLvl w:val="4"/>
    </w:pPr>
    <w:rPr>
      <w:rFonts w:eastAsia="Times New Roman"/>
      <w:sz w:val="24"/>
      <w:szCs w:val="24"/>
      <w:lang w:val="en-GB"/>
    </w:rPr>
  </w:style>
  <w:style w:type="paragraph" w:customStyle="1" w:styleId="DashEqual1">
    <w:name w:val="Dash Equal 1"/>
    <w:basedOn w:val="Normal"/>
    <w:rsid w:val="00266FAD"/>
    <w:pPr>
      <w:numPr>
        <w:numId w:val="3"/>
      </w:numPr>
      <w:spacing w:after="0" w:line="240" w:lineRule="auto"/>
      <w:outlineLvl w:val="0"/>
    </w:pPr>
    <w:rPr>
      <w:rFonts w:eastAsia="Times New Roman"/>
      <w:sz w:val="24"/>
      <w:szCs w:val="24"/>
      <w:lang w:val="en-GB"/>
    </w:rPr>
  </w:style>
  <w:style w:type="paragraph" w:customStyle="1" w:styleId="Text1">
    <w:name w:val="Text 1"/>
    <w:basedOn w:val="Normal"/>
    <w:rsid w:val="0007552C"/>
    <w:pPr>
      <w:spacing w:after="0" w:line="240" w:lineRule="auto"/>
      <w:ind w:left="567"/>
      <w:outlineLvl w:val="0"/>
    </w:pPr>
    <w:rPr>
      <w:rFonts w:eastAsia="Times New Roman"/>
      <w:sz w:val="24"/>
      <w:szCs w:val="24"/>
      <w:lang w:val="en-GB"/>
    </w:rPr>
  </w:style>
  <w:style w:type="paragraph" w:customStyle="1" w:styleId="Text4">
    <w:name w:val="Text 4"/>
    <w:basedOn w:val="Normal"/>
    <w:rsid w:val="0007552C"/>
    <w:pPr>
      <w:spacing w:after="0" w:line="240" w:lineRule="auto"/>
      <w:ind w:left="2268"/>
      <w:outlineLvl w:val="3"/>
    </w:pPr>
    <w:rPr>
      <w:rFonts w:eastAsia="Times New Roman"/>
      <w:sz w:val="24"/>
      <w:szCs w:val="24"/>
      <w:lang w:val="en-GB"/>
    </w:rPr>
  </w:style>
  <w:style w:type="paragraph" w:styleId="Liststycke">
    <w:name w:val="List Paragraph"/>
    <w:basedOn w:val="Normal"/>
    <w:uiPriority w:val="34"/>
    <w:qFormat/>
    <w:rsid w:val="00B709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Text3Char">
    <w:name w:val="Text 3 Char"/>
    <w:basedOn w:val="Standardstycketeckensnitt"/>
    <w:link w:val="Text3"/>
    <w:locked/>
    <w:rsid w:val="00436EC2"/>
  </w:style>
  <w:style w:type="paragraph" w:customStyle="1" w:styleId="Text3">
    <w:name w:val="Text 3"/>
    <w:basedOn w:val="Normal"/>
    <w:link w:val="Text3Char"/>
    <w:rsid w:val="00436EC2"/>
    <w:pPr>
      <w:spacing w:after="0" w:line="240" w:lineRule="auto"/>
      <w:ind w:left="1701"/>
    </w:pPr>
    <w:rPr>
      <w:rFonts w:ascii="Calibri" w:hAnsi="Calibri"/>
    </w:rPr>
  </w:style>
  <w:style w:type="character" w:customStyle="1" w:styleId="PointManualChar">
    <w:name w:val="Point Manual Char"/>
    <w:basedOn w:val="Standardstycketeckensnitt"/>
    <w:link w:val="PointManual"/>
    <w:locked/>
    <w:rsid w:val="00436EC2"/>
  </w:style>
  <w:style w:type="paragraph" w:customStyle="1" w:styleId="PointManual">
    <w:name w:val="Point Manual"/>
    <w:basedOn w:val="Normal"/>
    <w:link w:val="PointManualChar"/>
    <w:rsid w:val="00436EC2"/>
    <w:pPr>
      <w:spacing w:before="200" w:after="0" w:line="240" w:lineRule="auto"/>
      <w:ind w:left="567" w:hanging="567"/>
    </w:pPr>
    <w:rPr>
      <w:rFonts w:ascii="Calibri" w:hAnsi="Calibri"/>
    </w:rPr>
  </w:style>
  <w:style w:type="paragraph" w:customStyle="1" w:styleId="Default">
    <w:name w:val="Default"/>
    <w:rsid w:val="00436EC2"/>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PointManual1">
    <w:name w:val="Point Manual (1)"/>
    <w:basedOn w:val="Normal"/>
    <w:rsid w:val="004203A9"/>
    <w:pPr>
      <w:spacing w:after="0" w:line="240" w:lineRule="auto"/>
      <w:ind w:left="1134" w:hanging="567"/>
      <w:outlineLvl w:val="0"/>
    </w:pPr>
    <w:rPr>
      <w:rFonts w:eastAsia="Times New Roman"/>
      <w:sz w:val="24"/>
      <w:szCs w:val="24"/>
      <w:lang w:val="en-GB"/>
    </w:rPr>
  </w:style>
  <w:style w:type="paragraph" w:customStyle="1" w:styleId="Text5">
    <w:name w:val="Text 5"/>
    <w:basedOn w:val="Normal"/>
    <w:rsid w:val="00266FAD"/>
    <w:pPr>
      <w:spacing w:after="0" w:line="240" w:lineRule="auto"/>
      <w:ind w:left="2835"/>
      <w:outlineLvl w:val="4"/>
    </w:pPr>
    <w:rPr>
      <w:rFonts w:eastAsia="Times New Roman"/>
      <w:sz w:val="24"/>
      <w:szCs w:val="24"/>
      <w:lang w:val="en-GB"/>
    </w:rPr>
  </w:style>
  <w:style w:type="paragraph" w:customStyle="1" w:styleId="DashEqual1">
    <w:name w:val="Dash Equal 1"/>
    <w:basedOn w:val="Normal"/>
    <w:rsid w:val="00266FAD"/>
    <w:pPr>
      <w:numPr>
        <w:numId w:val="3"/>
      </w:numPr>
      <w:spacing w:after="0" w:line="240" w:lineRule="auto"/>
      <w:outlineLvl w:val="0"/>
    </w:pPr>
    <w:rPr>
      <w:rFonts w:eastAsia="Times New Roman"/>
      <w:sz w:val="24"/>
      <w:szCs w:val="24"/>
      <w:lang w:val="en-GB"/>
    </w:rPr>
  </w:style>
  <w:style w:type="paragraph" w:customStyle="1" w:styleId="Text1">
    <w:name w:val="Text 1"/>
    <w:basedOn w:val="Normal"/>
    <w:rsid w:val="0007552C"/>
    <w:pPr>
      <w:spacing w:after="0" w:line="240" w:lineRule="auto"/>
      <w:ind w:left="567"/>
      <w:outlineLvl w:val="0"/>
    </w:pPr>
    <w:rPr>
      <w:rFonts w:eastAsia="Times New Roman"/>
      <w:sz w:val="24"/>
      <w:szCs w:val="24"/>
      <w:lang w:val="en-GB"/>
    </w:rPr>
  </w:style>
  <w:style w:type="paragraph" w:customStyle="1" w:styleId="Text4">
    <w:name w:val="Text 4"/>
    <w:basedOn w:val="Normal"/>
    <w:rsid w:val="0007552C"/>
    <w:pPr>
      <w:spacing w:after="0" w:line="240" w:lineRule="auto"/>
      <w:ind w:left="2268"/>
      <w:outlineLvl w:val="3"/>
    </w:pPr>
    <w:rPr>
      <w:rFonts w:eastAsia="Times New Roman"/>
      <w:sz w:val="24"/>
      <w:szCs w:val="24"/>
      <w:lang w:val="en-GB"/>
    </w:rPr>
  </w:style>
  <w:style w:type="paragraph" w:styleId="Liststycke">
    <w:name w:val="List Paragraph"/>
    <w:basedOn w:val="Normal"/>
    <w:uiPriority w:val="34"/>
    <w:qFormat/>
    <w:rsid w:val="00B70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74014">
      <w:bodyDiv w:val="1"/>
      <w:marLeft w:val="0"/>
      <w:marRight w:val="0"/>
      <w:marTop w:val="0"/>
      <w:marBottom w:val="0"/>
      <w:divBdr>
        <w:top w:val="none" w:sz="0" w:space="0" w:color="auto"/>
        <w:left w:val="none" w:sz="0" w:space="0" w:color="auto"/>
        <w:bottom w:val="none" w:sz="0" w:space="0" w:color="auto"/>
        <w:right w:val="none" w:sz="0" w:space="0" w:color="auto"/>
      </w:divBdr>
    </w:div>
    <w:div w:id="146218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JE6N4JFJXNNF-17-41839</_dlc_DocId>
    <_dlc_DocIdUrl xmlns="8b66ae41-1ec6-402e-b662-35d1932ca064">
      <Url>http://rkdhs-sb/enhet/EUKansli/_layouts/DocIdRedir.aspx?ID=JE6N4JFJXNNF-17-41839</Url>
      <Description>JE6N4JFJXNNF-17-41839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54F98-3344-4026-836D-1E27511B377A}">
  <ds:schemaRefs>
    <ds:schemaRef ds:uri="http://schemas.microsoft.com/sharepoint/v3/contenttype/forms"/>
  </ds:schemaRefs>
</ds:datastoreItem>
</file>

<file path=customXml/itemProps2.xml><?xml version="1.0" encoding="utf-8"?>
<ds:datastoreItem xmlns:ds="http://schemas.openxmlformats.org/officeDocument/2006/customXml" ds:itemID="{09B55C2F-ABBA-4895-9578-B5E597F4B54A}">
  <ds:schemaRefs>
    <ds:schemaRef ds:uri="http://schemas.microsoft.com/office/2006/documentManagement/types"/>
    <ds:schemaRef ds:uri="http://www.w3.org/XML/1998/namespace"/>
    <ds:schemaRef ds:uri="8b66ae41-1ec6-402e-b662-35d1932ca064"/>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83D10B3-624A-4BB1-86F1-6E13A039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52A72-FF1D-4FAF-B806-2415E74ADE62}">
  <ds:schemaRefs>
    <ds:schemaRef ds:uri="http://schemas.microsoft.com/sharepoint/events"/>
  </ds:schemaRefs>
</ds:datastoreItem>
</file>

<file path=customXml/itemProps5.xml><?xml version="1.0" encoding="utf-8"?>
<ds:datastoreItem xmlns:ds="http://schemas.openxmlformats.org/officeDocument/2006/customXml" ds:itemID="{1566EA87-161A-4FA4-A317-E36DC7801AE1}">
  <ds:schemaRefs>
    <ds:schemaRef ds:uri="http://schemas.microsoft.com/office/2006/metadata/customXsn"/>
  </ds:schemaRefs>
</ds:datastoreItem>
</file>

<file path=customXml/itemProps6.xml><?xml version="1.0" encoding="utf-8"?>
<ds:datastoreItem xmlns:ds="http://schemas.openxmlformats.org/officeDocument/2006/customXml" ds:itemID="{B3AD526F-A0D8-4AAB-9882-BCF59BEFB2B8}">
  <ds:schemaRefs>
    <ds:schemaRef ds:uri="http://schemas.microsoft.com/sharepoint/v3/contenttype/forms/url"/>
  </ds:schemaRefs>
</ds:datastoreItem>
</file>

<file path=customXml/itemProps7.xml><?xml version="1.0" encoding="utf-8"?>
<ds:datastoreItem xmlns:ds="http://schemas.openxmlformats.org/officeDocument/2006/customXml" ds:itemID="{2F416A2B-5FB7-4290-9421-99CDB240B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3810</Words>
  <Characters>20193</Characters>
  <Application>Microsoft Office Word</Application>
  <DocSecurity>0</DocSecurity>
  <Lines>168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2016-04-20T09:23:00Z</dcterms:created>
  <dcterms:modified xsi:type="dcterms:W3CDTF">2016-04-20T09:27:00Z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3,6,7,8,9,10,11,12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c7dd1657-c646-48a4-97e1-69a05824de6e</vt:lpwstr>
  </property>
</Properties>
</file>