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EE0EF9">
              <w:rPr>
                <w:b/>
              </w:rPr>
              <w:t>56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EE0EF9">
              <w:t>04-07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EE0EF9">
              <w:t>9.04</w:t>
            </w:r>
            <w:r w:rsidR="0002748E">
              <w:t>-</w:t>
            </w:r>
            <w:r w:rsidR="00EE0EF9">
              <w:t>9.58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E0EF9" w:rsidTr="008035C8">
        <w:tc>
          <w:tcPr>
            <w:tcW w:w="567" w:type="dxa"/>
          </w:tcPr>
          <w:p w:rsidR="00EE0EF9" w:rsidRDefault="00EE0EF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EE0EF9" w:rsidRPr="00EE0EF9" w:rsidRDefault="00EE0EF9" w:rsidP="00EE0EF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EE0EF9">
              <w:rPr>
                <w:b/>
                <w:bCs/>
              </w:rPr>
              <w:t>öjligheter för ukrainska flyktingar</w:t>
            </w:r>
            <w:r w:rsidR="00393135">
              <w:rPr>
                <w:b/>
                <w:bCs/>
              </w:rPr>
              <w:t xml:space="preserve"> att</w:t>
            </w:r>
            <w:r w:rsidRPr="00EE0EF9">
              <w:rPr>
                <w:b/>
                <w:bCs/>
              </w:rPr>
              <w:t xml:space="preserve"> växl</w:t>
            </w:r>
            <w:r w:rsidR="00393135">
              <w:rPr>
                <w:b/>
                <w:bCs/>
              </w:rPr>
              <w:t>a</w:t>
            </w:r>
            <w:r w:rsidRPr="00EE0EF9">
              <w:rPr>
                <w:b/>
                <w:bCs/>
              </w:rPr>
              <w:t xml:space="preserve"> </w:t>
            </w:r>
            <w:r w:rsidR="00393135">
              <w:rPr>
                <w:b/>
                <w:bCs/>
              </w:rPr>
              <w:t>ukrainsk</w:t>
            </w:r>
            <w:r w:rsidRPr="00EE0EF9">
              <w:rPr>
                <w:b/>
                <w:bCs/>
              </w:rPr>
              <w:t xml:space="preserve"> valuta</w:t>
            </w:r>
            <w:r w:rsidR="00393135">
              <w:rPr>
                <w:b/>
                <w:bCs/>
              </w:rPr>
              <w:t xml:space="preserve"> i Sverige</w:t>
            </w:r>
          </w:p>
          <w:p w:rsidR="00EE0EF9" w:rsidRPr="00EE0EF9" w:rsidRDefault="00EE0EF9" w:rsidP="00EE0EF9">
            <w:pPr>
              <w:outlineLvl w:val="0"/>
            </w:pPr>
            <w:r w:rsidRPr="00EE0EF9">
              <w:t>Finansminister Mikael Damberg</w:t>
            </w:r>
            <w:r>
              <w:t xml:space="preserve"> och </w:t>
            </w:r>
            <w:r w:rsidR="00393135">
              <w:t>r</w:t>
            </w:r>
            <w:r w:rsidRPr="00EE0EF9">
              <w:t>iksbankschef Stefan Ingves</w:t>
            </w:r>
            <w:r>
              <w:t xml:space="preserve"> informerade utskottet och svarade på ledamöternas frågor.</w:t>
            </w:r>
          </w:p>
          <w:p w:rsidR="00EE0EF9" w:rsidRPr="001D4484" w:rsidRDefault="00EE0EF9" w:rsidP="005E70F9">
            <w:pPr>
              <w:outlineLvl w:val="0"/>
              <w:rPr>
                <w:b/>
              </w:rPr>
            </w:pPr>
          </w:p>
        </w:tc>
      </w:tr>
      <w:tr w:rsidR="00EE0EF9" w:rsidTr="008035C8">
        <w:tc>
          <w:tcPr>
            <w:tcW w:w="567" w:type="dxa"/>
          </w:tcPr>
          <w:p w:rsidR="00EE0EF9" w:rsidRDefault="00EE0EF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EE0EF9" w:rsidRPr="00EE0EF9" w:rsidRDefault="00EE0EF9" w:rsidP="00EE0EF9">
            <w:pPr>
              <w:outlineLvl w:val="0"/>
              <w:rPr>
                <w:b/>
                <w:bCs/>
              </w:rPr>
            </w:pPr>
            <w:r w:rsidRPr="00EE0EF9">
              <w:rPr>
                <w:b/>
                <w:bCs/>
              </w:rPr>
              <w:t>Utvidgning av mandatet för Europeiska banken för återuppbyggnad och utveckling (EBRD)</w:t>
            </w:r>
          </w:p>
          <w:p w:rsidR="00EE0EF9" w:rsidRPr="00EE0EF9" w:rsidRDefault="00EE0EF9" w:rsidP="00EE0EF9">
            <w:pPr>
              <w:outlineLvl w:val="0"/>
            </w:pPr>
            <w:r>
              <w:t>Utskottet ö</w:t>
            </w:r>
            <w:r w:rsidRPr="00EE0EF9">
              <w:t>verl</w:t>
            </w:r>
            <w:r>
              <w:t xml:space="preserve">ade med </w:t>
            </w:r>
            <w:r w:rsidRPr="00EE0EF9">
              <w:t>Finansminister Mikael Damberg</w:t>
            </w:r>
            <w:r>
              <w:t xml:space="preserve"> </w:t>
            </w:r>
            <w:r w:rsidRPr="007F3F9E">
              <w:rPr>
                <w:szCs w:val="24"/>
              </w:rPr>
              <w:t xml:space="preserve">om förslag till svensk ståndpunkt när det gäller </w:t>
            </w:r>
            <w:r>
              <w:rPr>
                <w:szCs w:val="24"/>
              </w:rPr>
              <w:t>en u</w:t>
            </w:r>
            <w:r w:rsidRPr="00EE0EF9">
              <w:rPr>
                <w:szCs w:val="24"/>
              </w:rPr>
              <w:t xml:space="preserve">tvidgning av mandatet för Europeiska banken för återuppbyggnad och utveckling </w:t>
            </w:r>
          </w:p>
          <w:p w:rsidR="00EE0EF9" w:rsidRPr="007F3F9E" w:rsidRDefault="00EE0EF9" w:rsidP="00EE0EF9">
            <w:pPr>
              <w:outlineLvl w:val="0"/>
              <w:rPr>
                <w:szCs w:val="24"/>
              </w:rPr>
            </w:pPr>
            <w:r w:rsidRPr="007F3F9E">
              <w:rPr>
                <w:szCs w:val="24"/>
              </w:rPr>
              <w:t>Underlaget utgjordes av en överläggningspromemoria (dnr</w:t>
            </w:r>
            <w:r>
              <w:rPr>
                <w:szCs w:val="24"/>
              </w:rPr>
              <w:t>.</w:t>
            </w:r>
            <w:r w:rsidR="00393135">
              <w:rPr>
                <w:szCs w:val="24"/>
              </w:rPr>
              <w:t xml:space="preserve"> </w:t>
            </w:r>
            <w:r w:rsidR="007F7AF8">
              <w:t>1789</w:t>
            </w:r>
            <w:r>
              <w:t>-2021/22</w:t>
            </w:r>
            <w:r w:rsidRPr="007F3F9E">
              <w:rPr>
                <w:szCs w:val="24"/>
              </w:rPr>
              <w:t>).</w:t>
            </w:r>
          </w:p>
          <w:p w:rsidR="00EE0EF9" w:rsidRPr="007F3F9E" w:rsidRDefault="00EE0EF9" w:rsidP="00EE0EF9">
            <w:pPr>
              <w:outlineLvl w:val="0"/>
              <w:rPr>
                <w:szCs w:val="24"/>
              </w:rPr>
            </w:pPr>
          </w:p>
          <w:p w:rsidR="00EE0EF9" w:rsidRPr="007F3F9E" w:rsidRDefault="00EE0EF9" w:rsidP="00EE0EF9">
            <w:pPr>
              <w:outlineLvl w:val="0"/>
              <w:rPr>
                <w:szCs w:val="24"/>
              </w:rPr>
            </w:pPr>
            <w:r w:rsidRPr="007F3F9E">
              <w:rPr>
                <w:szCs w:val="24"/>
              </w:rPr>
              <w:t>Statsrådet redogjorde för regeringens förslag till ståndpunkt i enlighet med överläggningspromemorian:</w:t>
            </w:r>
          </w:p>
          <w:p w:rsidR="00EE0EF9" w:rsidRDefault="00EE0EF9" w:rsidP="005E70F9">
            <w:pPr>
              <w:outlineLvl w:val="0"/>
              <w:rPr>
                <w:b/>
              </w:rPr>
            </w:pP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Regeringen har varit tveksam till en expansion till Afrika söder om</w:t>
            </w: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Sahara och det mervärde banken skulle kunna tillföra till regionen i</w:t>
            </w: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förhållande till andra multilaterala institutioner som redan är verksamma</w:t>
            </w: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där, som exempelvis Världsbanksgruppen. Regeringen har däremot ställt</w:t>
            </w: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sig positivt till en utvidgning till Irak, när det säkerhetsmässiga läget så</w:t>
            </w: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tillåter, i och med landets många kopplingar till nuvarande</w:t>
            </w: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verksamhetsländer.</w:t>
            </w: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Regeringen anser att mycket återstår att göra i bankens nuvarande</w:t>
            </w: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verksamhetsländer. I och med Ryssland invasion av Ukraina är det än</w:t>
            </w: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viktigare att EBRD fokuserar på sina ursprungliga verksamhetsländer</w:t>
            </w: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och stödjer Ukraina och de näraliggande medlemsländer som drabbats av</w:t>
            </w:r>
            <w:r>
              <w:t xml:space="preserve"> </w:t>
            </w:r>
            <w:r w:rsidRPr="00EE0EF9">
              <w:t>invasionens konsekvenser. Att i detta läge öppna för en utvidgning är att</w:t>
            </w:r>
          </w:p>
          <w:p w:rsidR="00EE0EF9" w:rsidRDefault="00EE0EF9" w:rsidP="00AA2EC5">
            <w:pPr>
              <w:ind w:left="284"/>
              <w:outlineLvl w:val="0"/>
            </w:pPr>
            <w:r w:rsidRPr="00EE0EF9">
              <w:t>skicka fel signal.</w:t>
            </w:r>
          </w:p>
          <w:p w:rsidR="00EE0EF9" w:rsidRPr="00EE0EF9" w:rsidRDefault="00EE0EF9" w:rsidP="00AA2EC5">
            <w:pPr>
              <w:ind w:left="284"/>
              <w:outlineLvl w:val="0"/>
            </w:pP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Samtidigt bör Sverige vara en konstruktiv ägare i banken och nu pågår</w:t>
            </w: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försök att hitta kompromisser som samtliga ägare kan acceptera. Om det</w:t>
            </w: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vid årsmötet visar sig att en överväldigande majoritet av bankens större</w:t>
            </w: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medlemmar redan nu vill gå vidare med en begränsad utvidgning, så bör</w:t>
            </w:r>
          </w:p>
          <w:p w:rsidR="00EE0EF9" w:rsidRPr="00EE0EF9" w:rsidRDefault="00EE0EF9" w:rsidP="00AA2EC5">
            <w:pPr>
              <w:ind w:left="284"/>
              <w:outlineLvl w:val="0"/>
            </w:pPr>
            <w:r w:rsidRPr="00EE0EF9">
              <w:t>även Sverige ha möjlighet att stödja ett sådant beslut.</w:t>
            </w:r>
          </w:p>
          <w:p w:rsidR="00EE0EF9" w:rsidRDefault="00EE0EF9" w:rsidP="005E70F9">
            <w:pPr>
              <w:outlineLvl w:val="0"/>
              <w:rPr>
                <w:b/>
              </w:rPr>
            </w:pPr>
          </w:p>
          <w:p w:rsidR="00EE0EF9" w:rsidRPr="007F3F9E" w:rsidRDefault="00EE0EF9" w:rsidP="00EE0EF9">
            <w:pPr>
              <w:outlineLvl w:val="0"/>
              <w:rPr>
                <w:szCs w:val="24"/>
              </w:rPr>
            </w:pPr>
            <w:r w:rsidRPr="007F3F9E">
              <w:rPr>
                <w:szCs w:val="24"/>
              </w:rPr>
              <w:t>Ordföranden konstaterade att det fanns stöd för regeringens ståndpunkt.</w:t>
            </w:r>
          </w:p>
          <w:p w:rsidR="00EE0EF9" w:rsidRPr="001D4484" w:rsidRDefault="00EE0EF9" w:rsidP="005E70F9">
            <w:pPr>
              <w:outlineLvl w:val="0"/>
              <w:rPr>
                <w:b/>
              </w:rPr>
            </w:pPr>
          </w:p>
        </w:tc>
      </w:tr>
      <w:tr w:rsidR="00EE0EF9" w:rsidTr="008035C8">
        <w:tc>
          <w:tcPr>
            <w:tcW w:w="567" w:type="dxa"/>
          </w:tcPr>
          <w:p w:rsidR="00EE0EF9" w:rsidRDefault="00EE0EF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EE0EF9" w:rsidRPr="00EE0EF9" w:rsidRDefault="00EE0EF9" w:rsidP="00EE0EF9">
            <w:pPr>
              <w:outlineLvl w:val="0"/>
              <w:rPr>
                <w:b/>
                <w:bCs/>
              </w:rPr>
            </w:pPr>
            <w:r w:rsidRPr="00EE0EF9">
              <w:rPr>
                <w:b/>
                <w:bCs/>
              </w:rPr>
              <w:t>Aktuella EU-frågor</w:t>
            </w:r>
          </w:p>
          <w:p w:rsidR="00EE0EF9" w:rsidRPr="00EE0EF9" w:rsidRDefault="00EE0EF9" w:rsidP="00EE0EF9">
            <w:pPr>
              <w:outlineLvl w:val="0"/>
            </w:pPr>
            <w:r w:rsidRPr="00EE0EF9">
              <w:t>Finansminister Mikael Damberg</w:t>
            </w:r>
            <w:r>
              <w:t xml:space="preserve"> i</w:t>
            </w:r>
            <w:r w:rsidRPr="00EE0EF9">
              <w:t>nform</w:t>
            </w:r>
            <w:r>
              <w:t>erade utskottet om</w:t>
            </w:r>
          </w:p>
          <w:p w:rsidR="00EE0EF9" w:rsidRPr="00EE0EF9" w:rsidRDefault="00EE0EF9" w:rsidP="00EE0EF9">
            <w:pPr>
              <w:outlineLvl w:val="0"/>
            </w:pPr>
            <w:r w:rsidRPr="00EE0EF9">
              <w:t xml:space="preserve">- </w:t>
            </w:r>
            <w:r w:rsidR="00AA2EC5">
              <w:t>e</w:t>
            </w:r>
            <w:r w:rsidRPr="00EE0EF9">
              <w:t>konomiska konsekvenser av Rysslands aggression mot Ukraina</w:t>
            </w:r>
            <w:r w:rsidR="00AA2EC5">
              <w:t>,</w:t>
            </w:r>
            <w:r w:rsidRPr="00EE0EF9">
              <w:t xml:space="preserve"> </w:t>
            </w:r>
          </w:p>
          <w:p w:rsidR="00EE0EF9" w:rsidRPr="00EE0EF9" w:rsidRDefault="00EE0EF9" w:rsidP="00EE0EF9">
            <w:pPr>
              <w:outlineLvl w:val="0"/>
            </w:pPr>
            <w:r w:rsidRPr="00EE0EF9">
              <w:t xml:space="preserve">- </w:t>
            </w:r>
            <w:r w:rsidR="00AA2EC5">
              <w:t>ö</w:t>
            </w:r>
            <w:r w:rsidRPr="00EE0EF9">
              <w:t>versyn av den ekonomiska styrningen i EU</w:t>
            </w:r>
            <w:r w:rsidR="00AA2EC5">
              <w:t>,</w:t>
            </w:r>
          </w:p>
          <w:p w:rsidR="00AA2EC5" w:rsidRDefault="00EE0EF9" w:rsidP="00EE0EF9">
            <w:pPr>
              <w:outlineLvl w:val="0"/>
            </w:pPr>
            <w:r w:rsidRPr="00EE0EF9">
              <w:t>- Sveriges ordförandeskap i EU våren 2023</w:t>
            </w:r>
            <w:r w:rsidR="00174682">
              <w:t>,</w:t>
            </w:r>
          </w:p>
          <w:p w:rsidR="00EE0EF9" w:rsidRPr="00EE0EF9" w:rsidRDefault="00EE0EF9" w:rsidP="00EE0EF9">
            <w:pPr>
              <w:outlineLvl w:val="0"/>
            </w:pPr>
            <w:r>
              <w:t>och svarade på ledamöternas frågor.</w:t>
            </w:r>
          </w:p>
          <w:p w:rsidR="00EE0EF9" w:rsidRPr="001D4484" w:rsidRDefault="00EE0EF9" w:rsidP="005E70F9">
            <w:pPr>
              <w:outlineLvl w:val="0"/>
              <w:rPr>
                <w:b/>
              </w:rPr>
            </w:pPr>
          </w:p>
        </w:tc>
      </w:tr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E0EF9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5345E8" w:rsidRPr="001D4484" w:rsidRDefault="001D4484" w:rsidP="005E70F9">
            <w:pPr>
              <w:outlineLvl w:val="0"/>
              <w:rPr>
                <w:b/>
              </w:rPr>
            </w:pPr>
            <w:r w:rsidRPr="001D4484">
              <w:rPr>
                <w:b/>
              </w:rPr>
              <w:t>Anmälningar</w:t>
            </w:r>
          </w:p>
          <w:p w:rsidR="00AA2EC5" w:rsidRPr="00EE0EF9" w:rsidRDefault="00AA2EC5" w:rsidP="00AA2EC5">
            <w:pPr>
              <w:pStyle w:val="Liststycke"/>
              <w:numPr>
                <w:ilvl w:val="0"/>
                <w:numId w:val="10"/>
              </w:numPr>
              <w:outlineLvl w:val="0"/>
            </w:pPr>
            <w:r w:rsidRPr="00EE0EF9">
              <w:t xml:space="preserve">Inbjudan till </w:t>
            </w:r>
            <w:r w:rsidRPr="00A4308D">
              <w:rPr>
                <w:bCs/>
              </w:rPr>
              <w:t>2022</w:t>
            </w:r>
            <w:r w:rsidRPr="00A4308D">
              <w:rPr>
                <w:b/>
                <w:bCs/>
              </w:rPr>
              <w:t xml:space="preserve"> </w:t>
            </w:r>
            <w:proofErr w:type="spellStart"/>
            <w:r w:rsidRPr="00A4308D">
              <w:rPr>
                <w:bCs/>
              </w:rPr>
              <w:t>Virtual</w:t>
            </w:r>
            <w:proofErr w:type="spellEnd"/>
            <w:r w:rsidRPr="00A4308D">
              <w:rPr>
                <w:bCs/>
              </w:rPr>
              <w:t xml:space="preserve"> Global </w:t>
            </w:r>
            <w:proofErr w:type="spellStart"/>
            <w:r w:rsidRPr="00A4308D">
              <w:rPr>
                <w:bCs/>
              </w:rPr>
              <w:t>Parliamentary</w:t>
            </w:r>
            <w:proofErr w:type="spellEnd"/>
            <w:r w:rsidRPr="00A4308D">
              <w:rPr>
                <w:bCs/>
              </w:rPr>
              <w:t xml:space="preserve"> Forum 13–20 april i samband med Världsbankens och IMF:s vårmöten</w:t>
            </w:r>
            <w:r>
              <w:t>.</w:t>
            </w:r>
          </w:p>
          <w:p w:rsidR="00AA2EC5" w:rsidRPr="00EE0EF9" w:rsidRDefault="00AA2EC5" w:rsidP="00AA2EC5">
            <w:pPr>
              <w:pStyle w:val="Liststycke"/>
              <w:numPr>
                <w:ilvl w:val="0"/>
                <w:numId w:val="10"/>
              </w:numPr>
              <w:outlineLvl w:val="0"/>
            </w:pPr>
            <w:r>
              <w:t>Kanslichefen informerade om att a</w:t>
            </w:r>
            <w:r w:rsidRPr="00EE0EF9">
              <w:t>vslutningsmiddag</w:t>
            </w:r>
            <w:r w:rsidR="00174682">
              <w:t>en</w:t>
            </w:r>
            <w:r w:rsidRPr="00EE0EF9">
              <w:t xml:space="preserve"> för </w:t>
            </w:r>
            <w:r>
              <w:t xml:space="preserve">avgående ledamöter preliminärt blir den </w:t>
            </w:r>
            <w:r w:rsidRPr="00EE0EF9">
              <w:t>7 juni.</w:t>
            </w:r>
          </w:p>
          <w:p w:rsidR="00EE0EF9" w:rsidRDefault="00EE0EF9" w:rsidP="005E70F9">
            <w:pPr>
              <w:outlineLvl w:val="0"/>
              <w:rPr>
                <w:b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0EF9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D4484" w:rsidRPr="00EE0EF9" w:rsidRDefault="00EE0EF9" w:rsidP="005E70F9">
            <w:pPr>
              <w:outlineLvl w:val="0"/>
            </w:pPr>
            <w:r w:rsidRPr="00EE0EF9">
              <w:t>Utskottet justerad protokoll 2021/22:53.</w:t>
            </w:r>
          </w:p>
          <w:p w:rsidR="00EE0EF9" w:rsidRPr="001D4484" w:rsidRDefault="00EE0EF9" w:rsidP="005E70F9">
            <w:pPr>
              <w:outlineLvl w:val="0"/>
              <w:rPr>
                <w:b/>
              </w:rPr>
            </w:pPr>
          </w:p>
        </w:tc>
      </w:tr>
      <w:tr w:rsidR="00EE0EF9" w:rsidTr="008035C8">
        <w:tc>
          <w:tcPr>
            <w:tcW w:w="567" w:type="dxa"/>
          </w:tcPr>
          <w:p w:rsidR="00EE0EF9" w:rsidRDefault="00EE0EF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:rsidR="00EE0EF9" w:rsidRPr="00EE0EF9" w:rsidRDefault="00EE0EF9" w:rsidP="00EE0EF9">
            <w:pPr>
              <w:outlineLvl w:val="0"/>
              <w:rPr>
                <w:b/>
                <w:bCs/>
              </w:rPr>
            </w:pPr>
            <w:r w:rsidRPr="00EE0EF9">
              <w:rPr>
                <w:b/>
                <w:bCs/>
              </w:rPr>
              <w:t>Riksbankens förvaltning (FiU23)</w:t>
            </w:r>
          </w:p>
          <w:p w:rsidR="00EE0EF9" w:rsidRPr="00EE0EF9" w:rsidRDefault="00EE0EF9" w:rsidP="00EE0EF9">
            <w:pPr>
              <w:outlineLvl w:val="0"/>
            </w:pPr>
            <w:r>
              <w:t xml:space="preserve">Utskottet fortsatte beredningen av </w:t>
            </w:r>
            <w:proofErr w:type="spellStart"/>
            <w:r w:rsidR="00AA2EC5">
              <w:t>framst</w:t>
            </w:r>
            <w:proofErr w:type="spellEnd"/>
            <w:r w:rsidR="00AA2EC5">
              <w:t xml:space="preserve">. </w:t>
            </w:r>
            <w:r w:rsidRPr="00EE0EF9">
              <w:t xml:space="preserve">RB1, </w:t>
            </w:r>
            <w:proofErr w:type="spellStart"/>
            <w:r w:rsidR="00AA2EC5">
              <w:t>framst</w:t>
            </w:r>
            <w:proofErr w:type="spellEnd"/>
            <w:r w:rsidR="00AA2EC5">
              <w:t xml:space="preserve">. </w:t>
            </w:r>
            <w:r w:rsidRPr="00EE0EF9">
              <w:t xml:space="preserve">RB2, </w:t>
            </w:r>
            <w:r w:rsidR="00AA2EC5">
              <w:t xml:space="preserve">redogörelse </w:t>
            </w:r>
            <w:r w:rsidRPr="00EE0EF9">
              <w:t>RR</w:t>
            </w:r>
            <w:r w:rsidR="00AA2EC5">
              <w:t>2</w:t>
            </w:r>
            <w:r>
              <w:t xml:space="preserve"> och</w:t>
            </w:r>
            <w:r w:rsidRPr="00EE0EF9">
              <w:t xml:space="preserve"> motion</w:t>
            </w:r>
            <w:r>
              <w:t>.</w:t>
            </w:r>
          </w:p>
          <w:p w:rsidR="00EE0EF9" w:rsidRDefault="00EE0EF9" w:rsidP="00EE0EF9">
            <w:pPr>
              <w:outlineLvl w:val="0"/>
            </w:pPr>
          </w:p>
          <w:p w:rsidR="00EE0EF9" w:rsidRPr="00EE0EF9" w:rsidRDefault="00EE0EF9" w:rsidP="00EE0EF9">
            <w:pPr>
              <w:outlineLvl w:val="0"/>
            </w:pPr>
            <w:r>
              <w:t>Utskottet j</w:t>
            </w:r>
            <w:r w:rsidRPr="00EE0EF9">
              <w:t>ust</w:t>
            </w:r>
            <w:r>
              <w:t>erade betänkande 2021/22:FiU23.</w:t>
            </w:r>
          </w:p>
          <w:p w:rsidR="00EE0EF9" w:rsidRDefault="00EE0EF9" w:rsidP="005E70F9">
            <w:pPr>
              <w:outlineLvl w:val="0"/>
              <w:rPr>
                <w:b/>
              </w:rPr>
            </w:pPr>
          </w:p>
        </w:tc>
      </w:tr>
      <w:tr w:rsidR="00EE0EF9" w:rsidTr="008035C8">
        <w:tc>
          <w:tcPr>
            <w:tcW w:w="567" w:type="dxa"/>
          </w:tcPr>
          <w:p w:rsidR="00EE0EF9" w:rsidRDefault="00EE0EF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EE0EF9" w:rsidRPr="00EE0EF9" w:rsidRDefault="00EE0EF9" w:rsidP="00EE0EF9">
            <w:pPr>
              <w:outlineLvl w:val="0"/>
              <w:rPr>
                <w:b/>
                <w:bCs/>
              </w:rPr>
            </w:pPr>
            <w:r w:rsidRPr="00EE0EF9">
              <w:rPr>
                <w:b/>
                <w:bCs/>
              </w:rPr>
              <w:t>Idéburen välfärd (FiU28)</w:t>
            </w:r>
          </w:p>
          <w:p w:rsidR="00EE0EF9" w:rsidRPr="00EE0EF9" w:rsidRDefault="00EE0EF9" w:rsidP="00EE0EF9">
            <w:pPr>
              <w:outlineLvl w:val="0"/>
            </w:pPr>
            <w:r>
              <w:t>Utskottet inledde beredningen av p</w:t>
            </w:r>
            <w:r w:rsidRPr="00EE0EF9">
              <w:t>rop</w:t>
            </w:r>
            <w:r w:rsidR="00AA2EC5">
              <w:t>.</w:t>
            </w:r>
            <w:r w:rsidRPr="00EE0EF9">
              <w:t xml:space="preserve"> 2021/22:135</w:t>
            </w:r>
            <w:r>
              <w:t xml:space="preserve"> och</w:t>
            </w:r>
            <w:r w:rsidRPr="00EE0EF9">
              <w:t xml:space="preserve"> motioner</w:t>
            </w:r>
            <w:r>
              <w:t>.</w:t>
            </w:r>
          </w:p>
          <w:p w:rsidR="00EE0EF9" w:rsidRDefault="00EE0EF9" w:rsidP="005E70F9">
            <w:pPr>
              <w:outlineLvl w:val="0"/>
              <w:rPr>
                <w:b/>
              </w:rPr>
            </w:pPr>
          </w:p>
          <w:p w:rsidR="00EE0EF9" w:rsidRPr="00EE0EF9" w:rsidRDefault="00EE0EF9" w:rsidP="005E70F9">
            <w:pPr>
              <w:outlineLvl w:val="0"/>
            </w:pPr>
            <w:r w:rsidRPr="00EE0EF9">
              <w:t>Ärendet bordlades.</w:t>
            </w:r>
          </w:p>
          <w:p w:rsidR="00EE0EF9" w:rsidRDefault="00EE0EF9" w:rsidP="005E70F9">
            <w:pPr>
              <w:outlineLvl w:val="0"/>
              <w:rPr>
                <w:b/>
              </w:rPr>
            </w:pPr>
          </w:p>
        </w:tc>
      </w:tr>
      <w:tr w:rsidR="00EE0EF9" w:rsidTr="008035C8">
        <w:tc>
          <w:tcPr>
            <w:tcW w:w="567" w:type="dxa"/>
          </w:tcPr>
          <w:p w:rsidR="00EE0EF9" w:rsidRDefault="00EE0EF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EE0EF9" w:rsidRPr="00EE0EF9" w:rsidRDefault="00EE0EF9" w:rsidP="00EE0EF9">
            <w:pPr>
              <w:outlineLvl w:val="0"/>
              <w:rPr>
                <w:b/>
                <w:bCs/>
              </w:rPr>
            </w:pPr>
            <w:r w:rsidRPr="00EE0EF9">
              <w:rPr>
                <w:b/>
                <w:bCs/>
              </w:rPr>
              <w:t>Offentlig upphandling (FiU34)</w:t>
            </w:r>
          </w:p>
          <w:p w:rsidR="00EE0EF9" w:rsidRPr="00EE0EF9" w:rsidRDefault="00EE0EF9" w:rsidP="00EE0EF9">
            <w:pPr>
              <w:outlineLvl w:val="0"/>
            </w:pPr>
            <w:r>
              <w:t>Utskottet inledde b</w:t>
            </w:r>
            <w:r w:rsidRPr="00EE0EF9">
              <w:t>eredning</w:t>
            </w:r>
            <w:r>
              <w:t xml:space="preserve"> av m</w:t>
            </w:r>
            <w:r w:rsidRPr="00EE0EF9">
              <w:t>otioner</w:t>
            </w:r>
            <w:r>
              <w:t xml:space="preserve"> från allmänna motionstiden.</w:t>
            </w:r>
          </w:p>
          <w:p w:rsidR="00EE0EF9" w:rsidRDefault="00EE0EF9" w:rsidP="005E70F9">
            <w:pPr>
              <w:outlineLvl w:val="0"/>
              <w:rPr>
                <w:b/>
              </w:rPr>
            </w:pPr>
          </w:p>
          <w:p w:rsidR="00EE0EF9" w:rsidRPr="00EE0EF9" w:rsidRDefault="00EE0EF9" w:rsidP="005E70F9">
            <w:pPr>
              <w:outlineLvl w:val="0"/>
            </w:pPr>
            <w:r w:rsidRPr="00EE0EF9">
              <w:t>Ärendet bordlades.</w:t>
            </w:r>
          </w:p>
          <w:p w:rsidR="00EE0EF9" w:rsidRDefault="00EE0EF9" w:rsidP="005E70F9">
            <w:pPr>
              <w:outlineLvl w:val="0"/>
              <w:rPr>
                <w:b/>
              </w:rPr>
            </w:pPr>
          </w:p>
        </w:tc>
      </w:tr>
      <w:tr w:rsidR="00EE0EF9" w:rsidTr="008035C8">
        <w:tc>
          <w:tcPr>
            <w:tcW w:w="567" w:type="dxa"/>
          </w:tcPr>
          <w:p w:rsidR="00EE0EF9" w:rsidRDefault="00EE0EF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EE0EF9" w:rsidRPr="00EE0EF9" w:rsidRDefault="00EE0EF9" w:rsidP="00EE0EF9">
            <w:pPr>
              <w:outlineLvl w:val="0"/>
              <w:rPr>
                <w:b/>
                <w:bCs/>
              </w:rPr>
            </w:pPr>
            <w:r w:rsidRPr="00EE0EF9">
              <w:rPr>
                <w:b/>
                <w:bCs/>
              </w:rPr>
              <w:t>En utvidgad rätt till återköp och flytt av fond- och depåförsäkringar (FiU36)</w:t>
            </w:r>
          </w:p>
          <w:p w:rsidR="00EE0EF9" w:rsidRPr="00EE0EF9" w:rsidRDefault="00EE0EF9" w:rsidP="00EE0EF9">
            <w:pPr>
              <w:outlineLvl w:val="0"/>
            </w:pPr>
            <w:r>
              <w:t>Utskottet inledde b</w:t>
            </w:r>
            <w:r w:rsidRPr="00EE0EF9">
              <w:t>eredning</w:t>
            </w:r>
            <w:r>
              <w:t xml:space="preserve"> p</w:t>
            </w:r>
            <w:r w:rsidRPr="00EE0EF9">
              <w:t>rop</w:t>
            </w:r>
            <w:r w:rsidR="00AA2EC5">
              <w:t>.</w:t>
            </w:r>
            <w:r w:rsidRPr="00EE0EF9">
              <w:t xml:space="preserve"> 2021/22:74</w:t>
            </w:r>
            <w:r>
              <w:t xml:space="preserve"> och</w:t>
            </w:r>
            <w:r w:rsidRPr="00EE0EF9">
              <w:t xml:space="preserve"> motion</w:t>
            </w:r>
            <w:r>
              <w:t>.</w:t>
            </w:r>
          </w:p>
          <w:p w:rsidR="00EE0EF9" w:rsidRDefault="00EE0EF9" w:rsidP="005E70F9">
            <w:pPr>
              <w:outlineLvl w:val="0"/>
              <w:rPr>
                <w:b/>
              </w:rPr>
            </w:pPr>
          </w:p>
          <w:p w:rsidR="00EE0EF9" w:rsidRPr="00EE0EF9" w:rsidRDefault="00EE0EF9" w:rsidP="005E70F9">
            <w:pPr>
              <w:outlineLvl w:val="0"/>
            </w:pPr>
            <w:r w:rsidRPr="00EE0EF9">
              <w:t>Ärendet bordlades.</w:t>
            </w:r>
          </w:p>
          <w:p w:rsidR="00EE0EF9" w:rsidRDefault="00EE0EF9" w:rsidP="005E70F9">
            <w:pPr>
              <w:outlineLvl w:val="0"/>
              <w:rPr>
                <w:b/>
              </w:rPr>
            </w:pPr>
          </w:p>
        </w:tc>
      </w:tr>
      <w:tr w:rsidR="00EE0EF9" w:rsidTr="008035C8">
        <w:tc>
          <w:tcPr>
            <w:tcW w:w="567" w:type="dxa"/>
          </w:tcPr>
          <w:p w:rsidR="00EE0EF9" w:rsidRDefault="00EE0EF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EE0EF9" w:rsidRPr="00EE0EF9" w:rsidRDefault="00EE0EF9" w:rsidP="00EE0EF9">
            <w:pPr>
              <w:outlineLvl w:val="0"/>
              <w:rPr>
                <w:b/>
                <w:bCs/>
              </w:rPr>
            </w:pPr>
            <w:r w:rsidRPr="00EE0EF9">
              <w:rPr>
                <w:b/>
                <w:bCs/>
              </w:rPr>
              <w:t>Riksdagens skrivelser till regeringen – åtgärder under 2021</w:t>
            </w:r>
          </w:p>
          <w:p w:rsidR="00EE0EF9" w:rsidRPr="00EE0EF9" w:rsidRDefault="00EE0EF9" w:rsidP="00EE0EF9">
            <w:pPr>
              <w:outlineLvl w:val="0"/>
            </w:pPr>
            <w:r w:rsidRPr="00EE0EF9">
              <w:t xml:space="preserve">Fråga om yttrande till konstitutionsutskottet över </w:t>
            </w:r>
            <w:proofErr w:type="spellStart"/>
            <w:r w:rsidRPr="00EE0EF9">
              <w:t>skr</w:t>
            </w:r>
            <w:proofErr w:type="spellEnd"/>
            <w:r w:rsidR="00AA2EC5">
              <w:t>.</w:t>
            </w:r>
            <w:r w:rsidRPr="00EE0EF9">
              <w:t xml:space="preserve"> 2021/22:75</w:t>
            </w:r>
            <w:r>
              <w:t>.</w:t>
            </w:r>
          </w:p>
          <w:p w:rsidR="00EE0EF9" w:rsidRDefault="00EE0EF9" w:rsidP="005E70F9">
            <w:pPr>
              <w:outlineLvl w:val="0"/>
              <w:rPr>
                <w:b/>
              </w:rPr>
            </w:pPr>
          </w:p>
          <w:p w:rsidR="00EE0EF9" w:rsidRPr="00EE0EF9" w:rsidRDefault="00EE0EF9" w:rsidP="005E70F9">
            <w:pPr>
              <w:outlineLvl w:val="0"/>
            </w:pPr>
            <w:r w:rsidRPr="00EE0EF9">
              <w:t>Utskottet beslutade att yttra sig.</w:t>
            </w:r>
          </w:p>
          <w:p w:rsidR="00EE0EF9" w:rsidRDefault="00EE0EF9" w:rsidP="005E70F9">
            <w:pPr>
              <w:outlineLvl w:val="0"/>
              <w:rPr>
                <w:b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0EF9">
              <w:rPr>
                <w:b/>
                <w:snapToGrid w:val="0"/>
              </w:rPr>
              <w:t>11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Övrigt</w:t>
            </w: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t xml:space="preserve">Utskottet fortsatte behandlingen av ett tidigare bordlagt förslag till utskotts-initiativ från M-, V- och KD-ledamöterna om stöd till kollektivtrafiken, </w:t>
            </w: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t>Ordföranden konstaterade att kompletterande information ska inhämtas från regeringen i den fortsatta behandlingen av förslaget.</w:t>
            </w: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t>Förslaget bordlades.</w:t>
            </w: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t xml:space="preserve">Utskottet fortsatte behandlingen av ett tidigare bordlagt förslag till utskotts-initiativ från L- och KD-ledamöterna om medel till civilsamhället för stöd till nyanlända ukrainare. </w:t>
            </w: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t>Ordföranden konstaterade att kompletterande information ska inhämtas från regeringen i den fortsatta behandlingen av förslaget.</w:t>
            </w: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t>Förslaget bordlades.</w:t>
            </w: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lastRenderedPageBreak/>
              <w:t xml:space="preserve">Utskottet fortsatte behandlingen av ett tidigare bordlagt förslag till utskottsinitiativ från MP-ledamoten om stöd till Polisen. </w:t>
            </w: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t>Ordföranden konstaterade att kompletterande information ska inhämtas från justitieutskottet angående de uppgifter som det utskottet inhämtar i sin behandling av ett relaterat förslag.</w:t>
            </w: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t xml:space="preserve">Förslaget bordlades.  </w:t>
            </w: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t xml:space="preserve">M- och C-ledamöterna anmälde ett förslag till utskottsinitiativ om stöd till lantbruket. Det gemensamma förslaget ersatte tidigare lämnade förslag från M-ledamöterna respektive C-ledamoten. </w:t>
            </w: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t>Ordförande konstaterade att det fanns stöd för att gå vidare med det gemensamma förslaget och att det bör hanteras i ett kommande betänkande.</w:t>
            </w: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AA2EC5" w:rsidRPr="00AA2EC5" w:rsidRDefault="00AA2EC5" w:rsidP="00AA2EC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t xml:space="preserve">Förslaget bordlades. </w:t>
            </w:r>
          </w:p>
          <w:p w:rsidR="001D4484" w:rsidRPr="001D4484" w:rsidRDefault="001D4484" w:rsidP="005E70F9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E0EF9">
              <w:rPr>
                <w:b/>
                <w:snapToGrid w:val="0"/>
              </w:rPr>
              <w:t>12</w:t>
            </w:r>
          </w:p>
        </w:tc>
        <w:tc>
          <w:tcPr>
            <w:tcW w:w="7655" w:type="dxa"/>
          </w:tcPr>
          <w:p w:rsidR="00EE0EF9" w:rsidRPr="00EE0EF9" w:rsidRDefault="00AD47F5" w:rsidP="00EE0EF9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EE0EF9" w:rsidRPr="00EE0EF9">
              <w:rPr>
                <w:bCs/>
              </w:rPr>
              <w:t>Tisdag 19 april kl. 11.00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5345E8" w:rsidRDefault="005345E8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EE0EF9" w:rsidRPr="00CD7E8B" w:rsidRDefault="00EE0EF9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EE0EF9">
        <w:rPr>
          <w:sz w:val="22"/>
          <w:szCs w:val="22"/>
        </w:rPr>
        <w:t>56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EE0EF9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E0EF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2-12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E0EF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E0EF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E0EF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E0EF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E0EF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E0EF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E0EF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E0EF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E0EF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E0EF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EE0EF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EE0EF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346CF"/>
    <w:multiLevelType w:val="hybridMultilevel"/>
    <w:tmpl w:val="7A3A9508"/>
    <w:lvl w:ilvl="0" w:tplc="675E22D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4682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3135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85556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7F7AF8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A2EC5"/>
    <w:rsid w:val="00AC283D"/>
    <w:rsid w:val="00AD0133"/>
    <w:rsid w:val="00AD47F5"/>
    <w:rsid w:val="00AE5BBD"/>
    <w:rsid w:val="00AF3CA6"/>
    <w:rsid w:val="00B054F1"/>
    <w:rsid w:val="00B36495"/>
    <w:rsid w:val="00B42C90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0EF9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F1A-6D7A-4EF5-8D2D-6C9055A7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860</Words>
  <Characters>5940</Characters>
  <Application>Microsoft Office Word</Application>
  <DocSecurity>0</DocSecurity>
  <Lines>990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8</cp:revision>
  <cp:lastPrinted>2018-10-02T11:13:00Z</cp:lastPrinted>
  <dcterms:created xsi:type="dcterms:W3CDTF">2022-04-07T12:28:00Z</dcterms:created>
  <dcterms:modified xsi:type="dcterms:W3CDTF">2022-04-20T08:59:00Z</dcterms:modified>
</cp:coreProperties>
</file>