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7BDC" w:rsidRPr="00A8478F" w:rsidRDefault="00467BDC">
      <w:pPr>
        <w:pStyle w:val="Frslagsrubrik"/>
        <w:shd w:val="clear" w:color="000000" w:fill="auto"/>
      </w:pPr>
      <w:r w:rsidRPr="00A8478F">
        <w:t>Förslag till riksdagsbeslut</w:t>
      </w:r>
    </w:p>
    <w:p w:rsidR="00467BDC" w:rsidRPr="00A8478F" w:rsidRDefault="00467BDC">
      <w:pPr>
        <w:pStyle w:val="Hemstlatt"/>
        <w:shd w:val="clear" w:color="000000" w:fill="auto"/>
        <w:ind w:left="0"/>
      </w:pPr>
      <w:r w:rsidRPr="00A8478F">
        <w:t xml:space="preserve">Riksdagen tillkännager för regeringen som sin mening vad som anförs i motionen om </w:t>
      </w:r>
      <w:r w:rsidRPr="00A8478F">
        <w:rPr>
          <w:color w:val="000000"/>
          <w:szCs w:val="16"/>
        </w:rPr>
        <w:t>att en avyttring av Trafikverket ICT ska un</w:t>
      </w:r>
      <w:r w:rsidRPr="00A8478F">
        <w:rPr>
          <w:color w:val="000000"/>
          <w:szCs w:val="16"/>
        </w:rPr>
        <w:t>d</w:t>
      </w:r>
      <w:r w:rsidRPr="00A8478F">
        <w:rPr>
          <w:color w:val="000000"/>
          <w:szCs w:val="16"/>
        </w:rPr>
        <w:t>vikas.</w:t>
      </w:r>
    </w:p>
    <w:p w:rsidR="00467BDC" w:rsidRPr="00A8478F" w:rsidRDefault="00467BDC">
      <w:pPr>
        <w:pStyle w:val="Rubrik1"/>
        <w:shd w:val="clear" w:color="000000" w:fill="auto"/>
      </w:pPr>
      <w:r w:rsidRPr="00A8478F">
        <w:t>Motivering</w:t>
      </w:r>
    </w:p>
    <w:p w:rsidR="00467BDC" w:rsidRPr="00A8478F" w:rsidRDefault="00467BDC">
      <w:pPr>
        <w:shd w:val="clear" w:color="000000" w:fill="auto"/>
      </w:pPr>
      <w:r w:rsidRPr="00A8478F">
        <w:t>Hösten 2011 beslutades att Trafikverket skulle pröva om en samlad utko</w:t>
      </w:r>
      <w:r w:rsidRPr="00A8478F">
        <w:t>n</w:t>
      </w:r>
      <w:r w:rsidRPr="00A8478F">
        <w:t>traktering av verkets it-tjänster skulle göras till en privat leverantör. Detta gjordes genom en RFI som resulterade i att 16 företag visade intresse att öve</w:t>
      </w:r>
      <w:r w:rsidRPr="00A8478F">
        <w:t>r</w:t>
      </w:r>
      <w:r w:rsidRPr="00A8478F">
        <w:t>ta verksamheten och infrastrukturen.</w:t>
      </w:r>
    </w:p>
    <w:p w:rsidR="00467BDC" w:rsidRPr="00A8478F" w:rsidRDefault="00467BDC">
      <w:pPr>
        <w:pStyle w:val="Normaltindrag"/>
        <w:shd w:val="clear" w:color="000000" w:fill="auto"/>
      </w:pPr>
      <w:r w:rsidRPr="00A8478F">
        <w:t>År 2010 gjordes en utredning under ledning av Åke Hedén med anledning av Trafikverket ICT:s roll och uppgift (SOU 2010:82). I utredningens resultat framgår det tydligt hur central och viktig denna infrastruktur är för staten och för bredbandsmarknaden.</w:t>
      </w:r>
    </w:p>
    <w:p w:rsidR="00467BDC" w:rsidRPr="00A8478F" w:rsidRDefault="00467BDC">
      <w:pPr>
        <w:pStyle w:val="Normaltindrag"/>
        <w:shd w:val="clear" w:color="000000" w:fill="auto"/>
      </w:pPr>
      <w:r w:rsidRPr="00A8478F">
        <w:t xml:space="preserve">Stomnätet i Trafikverket ICT är en omfattande nationell fiberinfrastruktur som är </w:t>
      </w:r>
      <w:smartTag w:uri="urn:schemas-microsoft-com:office:smarttags" w:element="metricconverter">
        <w:smartTagPr>
          <w:attr w:name="ProductID" w:val="13?000 km"/>
        </w:smartTagPr>
        <w:r w:rsidRPr="00A8478F">
          <w:t>13 000 km</w:t>
        </w:r>
      </w:smartTag>
      <w:r w:rsidRPr="00A8478F">
        <w:t xml:space="preserve"> lång och löper i huvudsak längs järnvägen. Den är en avg</w:t>
      </w:r>
      <w:r w:rsidRPr="00A8478F">
        <w:t>ö</w:t>
      </w:r>
      <w:r w:rsidRPr="00A8478F">
        <w:t>rande faktor för att säkerställa samhället säkerhet, kunna effektivisera statens it-drift, att säkerställa likvärdig konkurrens och öppenhet på bredbandsmar</w:t>
      </w:r>
      <w:r w:rsidRPr="00A8478F">
        <w:t>k</w:t>
      </w:r>
      <w:r w:rsidRPr="00A8478F">
        <w:t>naden samt kraftfullt bidra till att realisera digitaliseringens möjligheter i den digitala andan.</w:t>
      </w:r>
    </w:p>
    <w:p w:rsidR="00467BDC" w:rsidRPr="00A8478F" w:rsidRDefault="00467BDC">
      <w:pPr>
        <w:pStyle w:val="Normaltindrag"/>
        <w:shd w:val="clear" w:color="000000" w:fill="auto"/>
      </w:pPr>
      <w:r w:rsidRPr="00A8478F">
        <w:t>Infrastrukturen har en tydlig uppgift att stödja samhällsnyttan, och om den fortsätter vara i statlig ägo kan den vara en pådrivande faktor för fortsatt u</w:t>
      </w:r>
      <w:r w:rsidRPr="00A8478F">
        <w:t>t</w:t>
      </w:r>
      <w:r w:rsidRPr="00A8478F">
        <w:t>byggnad av ultrasnabba bredbandstjänster i både mark och luft.</w:t>
      </w:r>
    </w:p>
    <w:p w:rsidR="00467BDC" w:rsidRPr="00A8478F" w:rsidRDefault="00467BDC">
      <w:pPr>
        <w:pStyle w:val="Normaltindrag"/>
        <w:shd w:val="clear" w:color="000000" w:fill="auto"/>
      </w:pPr>
      <w:r w:rsidRPr="00A8478F">
        <w:t>Öppenhet och operatörsneutralitet garanteras av att infrastrukturen drivs i offentlig regi, på samma sätt som vägar och järnvägen. Staten säkrar att det finns en infrastruktur som binder samman landet och inte är knuten till någon enskild operatör. Fiberinfrastrukturen binder samman 125 stadsnät i landet. Trafikverkets it-infrastruktur och stadsnät bildar en sammanhängande oper</w:t>
      </w:r>
      <w:r w:rsidRPr="00A8478F">
        <w:t>a</w:t>
      </w:r>
      <w:r w:rsidRPr="00A8478F">
        <w:t xml:space="preserve">törsneutral infrastruktur i offentlig ägo. Detta möjliggör en konkurrens på lika </w:t>
      </w:r>
      <w:r w:rsidRPr="00A8478F">
        <w:lastRenderedPageBreak/>
        <w:t>villkor, och den bidrar till den mångfald av aktörer som vi har inom bre</w:t>
      </w:r>
      <w:r w:rsidRPr="00A8478F">
        <w:t>d</w:t>
      </w:r>
      <w:r w:rsidRPr="00A8478F">
        <w:t>bandsindustrin i Sverige. Den säkerställer också att Sverige kan ha internati</w:t>
      </w:r>
      <w:r w:rsidRPr="00A8478F">
        <w:t>o</w:t>
      </w:r>
      <w:r w:rsidRPr="00A8478F">
        <w:t>nellt sett låga priser på bredband.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478F">
        <w:trPr>
          <w:cantSplit/>
        </w:trPr>
        <w:tc>
          <w:tcPr>
            <w:tcW w:w="3046" w:type="dxa"/>
          </w:tcPr>
          <w:p w:rsidR="00467BDC" w:rsidRPr="00A8478F" w:rsidRDefault="00467BDC">
            <w:pPr>
              <w:pStyle w:val="UnderskriftDatum"/>
              <w:shd w:val="clear" w:color="000000" w:fill="auto"/>
              <w:spacing w:before="240"/>
            </w:pPr>
            <w:r w:rsidRPr="00A8478F">
              <w:t>Stockholm den 4 oktober 2012</w:t>
            </w:r>
          </w:p>
        </w:tc>
        <w:tc>
          <w:tcPr>
            <w:tcW w:w="3047" w:type="dxa"/>
          </w:tcPr>
          <w:p w:rsidR="00467BDC" w:rsidRPr="00A8478F" w:rsidRDefault="00467BDC">
            <w:pPr>
              <w:pStyle w:val="Underskrifter"/>
              <w:shd w:val="clear" w:color="000000" w:fill="auto"/>
              <w:spacing w:before="240"/>
            </w:pPr>
          </w:p>
        </w:tc>
      </w:tr>
      <w:tr w:rsidR="00000000" w:rsidRPr="00A8478F">
        <w:trPr>
          <w:cantSplit/>
        </w:trPr>
        <w:tc>
          <w:tcPr>
            <w:tcW w:w="3046" w:type="dxa"/>
          </w:tcPr>
          <w:p w:rsidR="00467BDC" w:rsidRPr="00A8478F" w:rsidRDefault="00467BDC">
            <w:pPr>
              <w:pStyle w:val="Underskrifter"/>
              <w:shd w:val="clear" w:color="000000" w:fill="auto"/>
            </w:pPr>
            <w:r w:rsidRPr="00A8478F">
              <w:t>Clas-Göran Carlsson (S)</w:t>
            </w:r>
          </w:p>
        </w:tc>
        <w:tc>
          <w:tcPr>
            <w:tcW w:w="3046" w:type="dxa"/>
          </w:tcPr>
          <w:p w:rsidR="00467BDC" w:rsidRPr="00A8478F" w:rsidRDefault="00467BDC">
            <w:pPr>
              <w:pStyle w:val="Underskrifter"/>
              <w:shd w:val="clear" w:color="000000" w:fill="auto"/>
            </w:pPr>
            <w:r w:rsidRPr="00A8478F">
              <w:t>Tomas Eneroth (S)</w:t>
            </w:r>
          </w:p>
        </w:tc>
      </w:tr>
    </w:tbl>
    <w:p w:rsidR="00467BDC" w:rsidRPr="00A8478F" w:rsidRDefault="00467BDC">
      <w:pPr>
        <w:pStyle w:val="Normaltindrag"/>
        <w:shd w:val="clear" w:color="000000" w:fill="auto"/>
      </w:pPr>
    </w:p>
    <w:sectPr w:rsidR="00467BDC" w:rsidRPr="00A8478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BDC" w:rsidRPr="00A8478F" w:rsidRDefault="00467BDC">
      <w:r w:rsidRPr="00A8478F">
        <w:separator/>
      </w:r>
    </w:p>
  </w:endnote>
  <w:endnote w:type="continuationSeparator" w:id="0">
    <w:p w:rsidR="00467BDC" w:rsidRPr="00A8478F" w:rsidRDefault="00467BDC">
      <w:r w:rsidRPr="00A847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BDC" w:rsidRPr="00A8478F" w:rsidRDefault="00A8478F">
    <w:pPr>
      <w:pStyle w:val="Sidfot"/>
    </w:pPr>
    <w:r w:rsidRPr="00A847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34151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BDC" w:rsidRDefault="00467B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7BDC" w:rsidRDefault="00467B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BDC" w:rsidRPr="00A8478F" w:rsidRDefault="00A8478F">
    <w:pPr>
      <w:pStyle w:val="Sidfot"/>
    </w:pPr>
    <w:r w:rsidRPr="00A847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6525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BDC" w:rsidRDefault="00467BD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7BDC" w:rsidRDefault="00467BD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BDC" w:rsidRPr="00A8478F" w:rsidRDefault="00A8478F">
    <w:pPr>
      <w:pStyle w:val="Sidfot"/>
    </w:pPr>
    <w:r w:rsidRPr="00A847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706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BDC" w:rsidRDefault="00467B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7BDC" w:rsidRDefault="00467B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BDC" w:rsidRPr="00A8478F" w:rsidRDefault="00467BDC">
      <w:r w:rsidRPr="00A8478F">
        <w:separator/>
      </w:r>
    </w:p>
  </w:footnote>
  <w:footnote w:type="continuationSeparator" w:id="0">
    <w:p w:rsidR="00467BDC" w:rsidRPr="00A8478F" w:rsidRDefault="00467BDC">
      <w:r w:rsidRPr="00A847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BDC" w:rsidRPr="00A8478F" w:rsidRDefault="00A8478F">
    <w:pPr>
      <w:pStyle w:val="Sidhuvud"/>
    </w:pPr>
    <w:r w:rsidRPr="00A847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37766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BDC" w:rsidRDefault="00467BD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7BDC" w:rsidRDefault="00467BD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BDC" w:rsidRPr="00A8478F" w:rsidRDefault="00A8478F">
    <w:pPr>
      <w:pStyle w:val="Sidhuvud"/>
    </w:pPr>
    <w:r w:rsidRPr="00A847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40239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BDC" w:rsidRDefault="00467BD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7BDC" w:rsidRDefault="00467BD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BDC" w:rsidRPr="00A8478F" w:rsidRDefault="00467BDC">
    <w:pPr>
      <w:pStyle w:val="FSHNormal"/>
      <w:tabs>
        <w:tab w:val="right" w:pos="5840"/>
      </w:tabs>
    </w:pPr>
    <w:r w:rsidRPr="00A8478F">
      <w:br/>
    </w:r>
    <w:r w:rsidRPr="00A8478F">
      <w:fldChar w:fldCharType="begin" w:fldLock="1"/>
    </w:r>
    <w:r w:rsidRPr="00A8478F">
      <w:instrText xml:space="preserve"> DOCPROPERTY</w:instrText>
    </w:r>
    <w:r w:rsidRPr="00A8478F">
      <w:rPr>
        <w:sz w:val="18"/>
      </w:rPr>
      <w:instrText xml:space="preserve"> "YearUser" *\charformat </w:instrText>
    </w:r>
    <w:r w:rsidRPr="00A8478F">
      <w:fldChar w:fldCharType="separate"/>
    </w:r>
    <w:r w:rsidRPr="00A8478F">
      <w:t>2012/13</w:t>
    </w:r>
    <w:r w:rsidRPr="00A8478F">
      <w:fldChar w:fldCharType="end"/>
    </w:r>
    <w:r w:rsidRPr="00A8478F">
      <w:t xml:space="preserve"> </w:t>
    </w:r>
    <w:r w:rsidRPr="00A8478F">
      <w:tab/>
      <w:t xml:space="preserve">mnr: </w:t>
    </w:r>
    <w:r w:rsidRPr="00A8478F">
      <w:fldChar w:fldCharType="begin" w:fldLock="1"/>
    </w:r>
    <w:r w:rsidRPr="00A8478F">
      <w:instrText xml:space="preserve"> DOCPROPERTY</w:instrText>
    </w:r>
    <w:r w:rsidRPr="00A8478F">
      <w:rPr>
        <w:sz w:val="18"/>
      </w:rPr>
      <w:instrText xml:space="preserve"> "Motionsnummer" *\charformat </w:instrText>
    </w:r>
    <w:r w:rsidRPr="00A8478F">
      <w:fldChar w:fldCharType="separate"/>
    </w:r>
    <w:r w:rsidRPr="00A8478F">
      <w:t>T312</w:t>
    </w:r>
    <w:r w:rsidRPr="00A8478F">
      <w:fldChar w:fldCharType="end"/>
    </w:r>
    <w:r w:rsidRPr="00A8478F">
      <w:br/>
    </w:r>
    <w:r w:rsidRPr="00A8478F">
      <w:fldChar w:fldCharType="begin" w:fldLock="1"/>
    </w:r>
    <w:r w:rsidRPr="00A8478F">
      <w:instrText xml:space="preserve"> DOCPROPERTY</w:instrText>
    </w:r>
    <w:r w:rsidRPr="00A8478F">
      <w:rPr>
        <w:sz w:val="18"/>
      </w:rPr>
      <w:instrText xml:space="preserve"> "Samling" *\charformat </w:instrText>
    </w:r>
    <w:r w:rsidRPr="00A8478F">
      <w:fldChar w:fldCharType="end"/>
    </w:r>
    <w:r w:rsidRPr="00A8478F">
      <w:tab/>
      <w:t xml:space="preserve">pnr: </w:t>
    </w:r>
    <w:r w:rsidRPr="00A8478F">
      <w:fldChar w:fldCharType="begin" w:fldLock="1"/>
    </w:r>
    <w:r w:rsidRPr="00A8478F">
      <w:instrText xml:space="preserve"> DOCPROPERTY</w:instrText>
    </w:r>
    <w:r w:rsidRPr="00A8478F">
      <w:rPr>
        <w:sz w:val="18"/>
      </w:rPr>
      <w:instrText xml:space="preserve"> "Partinummer" *\charformat </w:instrText>
    </w:r>
    <w:r w:rsidRPr="00A8478F">
      <w:fldChar w:fldCharType="separate"/>
    </w:r>
    <w:r w:rsidRPr="00A8478F">
      <w:t>S35144</w:t>
    </w:r>
    <w:r w:rsidRPr="00A8478F">
      <w:fldChar w:fldCharType="end"/>
    </w:r>
  </w:p>
  <w:p w:rsidR="00467BDC" w:rsidRPr="00A8478F" w:rsidRDefault="00467BDC">
    <w:pPr>
      <w:pStyle w:val="FSHRub1"/>
    </w:pPr>
    <w:r w:rsidRPr="00A8478F">
      <w:t>Motion till riksdagen</w:t>
    </w:r>
    <w:r w:rsidRPr="00A8478F">
      <w:br/>
    </w:r>
    <w:r w:rsidRPr="00A8478F">
      <w:fldChar w:fldCharType="begin" w:fldLock="1"/>
    </w:r>
    <w:r w:rsidRPr="00A8478F">
      <w:instrText xml:space="preserve"> DOCPROPERTY "YearUser" *\charformat </w:instrText>
    </w:r>
    <w:r w:rsidRPr="00A8478F">
      <w:fldChar w:fldCharType="separate"/>
    </w:r>
    <w:r w:rsidRPr="00A8478F">
      <w:t>2012/13</w:t>
    </w:r>
    <w:r w:rsidRPr="00A8478F">
      <w:fldChar w:fldCharType="end"/>
    </w:r>
    <w:r w:rsidRPr="00A8478F">
      <w:t>:</w:t>
    </w:r>
    <w:r w:rsidRPr="00A8478F">
      <w:fldChar w:fldCharType="begin" w:fldLock="1"/>
    </w:r>
    <w:r w:rsidRPr="00A8478F">
      <w:instrText xml:space="preserve"> DOCPROPERTY "Motionsnummer" *\charformat </w:instrText>
    </w:r>
    <w:r w:rsidRPr="00A8478F">
      <w:fldChar w:fldCharType="separate"/>
    </w:r>
    <w:r w:rsidRPr="00A8478F">
      <w:t>T312</w:t>
    </w:r>
    <w:r w:rsidRPr="00A8478F">
      <w:fldChar w:fldCharType="end"/>
    </w:r>
  </w:p>
  <w:p w:rsidR="00467BDC" w:rsidRPr="00A8478F" w:rsidRDefault="00467BDC">
    <w:pPr>
      <w:pStyle w:val="FSHNormalS5"/>
    </w:pPr>
    <w:r w:rsidRPr="00A8478F">
      <w:fldChar w:fldCharType="begin" w:fldLock="1"/>
    </w:r>
    <w:r w:rsidRPr="00A8478F">
      <w:instrText xml:space="preserve"> DOCPROPERTY "MotionarText" *\charformat </w:instrText>
    </w:r>
    <w:r w:rsidRPr="00A8478F">
      <w:fldChar w:fldCharType="separate"/>
    </w:r>
    <w:r w:rsidRPr="00A8478F">
      <w:t>av Clas-Göran Carlsson och Tomas Eneroth (S)</w:t>
    </w:r>
    <w:r w:rsidRPr="00A8478F">
      <w:fldChar w:fldCharType="end"/>
    </w:r>
    <w:r w:rsidRPr="00A8478F">
      <w:br/>
    </w:r>
    <w:r w:rsidRPr="00A8478F">
      <w:fldChar w:fldCharType="begin" w:fldLock="1"/>
    </w:r>
    <w:r w:rsidRPr="00A8478F">
      <w:instrText xml:space="preserve"> DOCPROPERTY "SvarFrasKort" *\charformat </w:instrText>
    </w:r>
    <w:r w:rsidRPr="00A8478F">
      <w:fldChar w:fldCharType="end"/>
    </w:r>
  </w:p>
  <w:p w:rsidR="00467BDC" w:rsidRPr="00A8478F" w:rsidRDefault="00467BDC">
    <w:pPr>
      <w:pStyle w:val="FSHTitel"/>
    </w:pPr>
    <w:r w:rsidRPr="00A8478F">
      <w:fldChar w:fldCharType="begin" w:fldLock="1"/>
    </w:r>
    <w:r w:rsidRPr="00A8478F">
      <w:instrText xml:space="preserve"> DOCPROPERTY</w:instrText>
    </w:r>
    <w:r w:rsidRPr="00A8478F">
      <w:rPr>
        <w:sz w:val="18"/>
      </w:rPr>
      <w:instrText xml:space="preserve"> "RubrikSvar" *\charformat </w:instrText>
    </w:r>
    <w:r w:rsidRPr="00A8478F">
      <w:fldChar w:fldCharType="separate"/>
    </w:r>
    <w:r w:rsidRPr="00A8478F">
      <w:t>Trafikverket ICT</w:t>
    </w:r>
    <w:r w:rsidRPr="00A8478F">
      <w:fldChar w:fldCharType="end"/>
    </w:r>
  </w:p>
  <w:p w:rsidR="00467BDC" w:rsidRPr="00A8478F" w:rsidRDefault="00467BDC">
    <w:pPr>
      <w:pStyle w:val="Normal00"/>
    </w:pPr>
  </w:p>
  <w:p w:rsidR="00467BDC" w:rsidRPr="00A8478F" w:rsidRDefault="00467B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63461496">
    <w:abstractNumId w:val="13"/>
  </w:num>
  <w:num w:numId="2" w16cid:durableId="843205687">
    <w:abstractNumId w:val="11"/>
  </w:num>
  <w:num w:numId="3" w16cid:durableId="540946892">
    <w:abstractNumId w:val="14"/>
  </w:num>
  <w:num w:numId="4" w16cid:durableId="248274349">
    <w:abstractNumId w:val="8"/>
  </w:num>
  <w:num w:numId="5" w16cid:durableId="246886831">
    <w:abstractNumId w:val="3"/>
  </w:num>
  <w:num w:numId="6" w16cid:durableId="1339701122">
    <w:abstractNumId w:val="2"/>
  </w:num>
  <w:num w:numId="7" w16cid:durableId="616831885">
    <w:abstractNumId w:val="1"/>
  </w:num>
  <w:num w:numId="8" w16cid:durableId="767655380">
    <w:abstractNumId w:val="0"/>
  </w:num>
  <w:num w:numId="9" w16cid:durableId="71049148">
    <w:abstractNumId w:val="9"/>
  </w:num>
  <w:num w:numId="10" w16cid:durableId="487021110">
    <w:abstractNumId w:val="7"/>
  </w:num>
  <w:num w:numId="11" w16cid:durableId="285242057">
    <w:abstractNumId w:val="6"/>
  </w:num>
  <w:num w:numId="12" w16cid:durableId="1405910390">
    <w:abstractNumId w:val="5"/>
  </w:num>
  <w:num w:numId="13" w16cid:durableId="1606841842">
    <w:abstractNumId w:val="4"/>
  </w:num>
  <w:num w:numId="14" w16cid:durableId="206571735">
    <w:abstractNumId w:val="16"/>
  </w:num>
  <w:num w:numId="15" w16cid:durableId="1044673034">
    <w:abstractNumId w:val="12"/>
  </w:num>
  <w:num w:numId="16" w16cid:durableId="9749913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30"/>
    <w:docVar w:name="PersonGUIDs" w:val="{0F3FCDE8-58AA-4E21-928A-0310774C70FD},{8E50A6BB-1B02-4E38-A169-10816FCFD2E4}"/>
  </w:docVars>
  <w:rsids>
    <w:rsidRoot w:val="00C47136"/>
    <w:rsid w:val="00467BDC"/>
    <w:rsid w:val="00A8478F"/>
    <w:rsid w:val="00C471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3A3A243-0778-44DC-BA6B-BA1C82C7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1747</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S35144</vt:lpstr>
    </vt:vector>
  </TitlesOfParts>
  <Company>Riksdagen</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S35144</dc:title>
  <dc:subject>S35144</dc:subject>
  <dc:creator>Riksdagen</dc:creator>
  <cp:keywords>Riksdagen</cp:keywords>
  <dc:description>Större EAN, fria namnval (prtimotion etc), a4-funktionen, nya v-loggan, grönmarkering, basdialogen mm</dc:description>
  <cp:lastModifiedBy>Lars Brink</cp:lastModifiedBy>
  <cp:revision>2</cp:revision>
  <cp:lastPrinted>2012-12-10T09:45:00Z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mot2000_603_2012-09-30</vt:lpwstr>
  </property>
  <property fmtid="{D5CDD505-2E9C-101B-9397-08002B2CF9AE}" pid="3" name="version">
    <vt:lpwstr>mot2000_603_2012-09-30</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Trafikverket ICT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Trafikverket ICT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S35144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Clas-Göran Carlsson och Tomas Eneroth (S)</vt:lpwstr>
  </property>
  <property fmtid="{D5CDD505-2E9C-101B-9397-08002B2CF9AE}" pid="26" name="MotionarLista">
    <vt:lpwstr>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20122013000000000083000351440069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20122013000000000083000351440069</vt:lpwstr>
  </property>
  <property fmtid="{D5CDD505-2E9C-101B-9397-08002B2CF9AE}" pid="50" name="nummer">
    <vt:lpwstr>312</vt:lpwstr>
  </property>
  <property fmtid="{D5CDD505-2E9C-101B-9397-08002B2CF9AE}" pid="51" name="utskottsbeteckning">
    <vt:lpwstr>T</vt:lpwstr>
  </property>
  <property fmtid="{D5CDD505-2E9C-101B-9397-08002B2CF9AE}" pid="52" name="GlobalUID">
    <vt:lpwstr>{7C818188-32F5-4D73-B2FE-97654BD2D634}</vt:lpwstr>
  </property>
  <property fmtid="{D5CDD505-2E9C-101B-9397-08002B2CF9AE}" pid="53" name="Överföringar">
    <vt:i4>0</vt:i4>
  </property>
  <property fmtid="{D5CDD505-2E9C-101B-9397-08002B2CF9AE}" pid="54" name="Checksum">
    <vt:lpwstr>*1014029622371*</vt:lpwstr>
  </property>
  <property fmtid="{D5CDD505-2E9C-101B-9397-08002B2CF9AE}" pid="55" name="skuggnummer">
    <vt:lpwstr>1251</vt:lpwstr>
  </property>
  <property fmtid="{D5CDD505-2E9C-101B-9397-08002B2CF9AE}" pid="56" name="urixVersion">
    <vt:lpwstr>4.6.0.0</vt:lpwstr>
  </property>
  <property fmtid="{D5CDD505-2E9C-101B-9397-08002B2CF9AE}" pid="57" name="urixOrigin">
    <vt:lpwstr>121211 12:36:53.326</vt:lpwstr>
  </property>
  <property fmtid="{D5CDD505-2E9C-101B-9397-08002B2CF9AE}" pid="58" name="urixGuid">
    <vt:lpwstr>{9BAA72AC-CE61-476A-B7B3-E981F3B29B3B}</vt:lpwstr>
  </property>
</Properties>
</file>