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4727" w:rsidRPr="00BD0756" w:rsidRDefault="00D24727">
      <w:pPr>
        <w:pStyle w:val="Frslagsrubrik"/>
      </w:pPr>
      <w:r w:rsidRPr="00BD0756">
        <w:t>Förslag till riksdagsbeslut</w:t>
      </w:r>
    </w:p>
    <w:p w:rsidR="00D24727" w:rsidRPr="00BD0756" w:rsidRDefault="00D24727">
      <w:pPr>
        <w:pStyle w:val="Hemstlatt"/>
        <w:ind w:left="0"/>
      </w:pPr>
      <w:r w:rsidRPr="00BD0756">
        <w:t>Riksdagen tillkännager för regeringen som sin mening vad som anförs i motionen om att utreda möjligheten att bevilja Arbetets museum statsbidrag för att driva EWK-museet för politisk illustrationskonst vidare.</w:t>
      </w:r>
    </w:p>
    <w:p w:rsidR="00D24727" w:rsidRPr="00BD0756" w:rsidRDefault="00D24727">
      <w:pPr>
        <w:pStyle w:val="Rubrik1"/>
      </w:pPr>
      <w:r w:rsidRPr="00BD0756">
        <w:t>Motivering</w:t>
      </w:r>
    </w:p>
    <w:p w:rsidR="00D24727" w:rsidRPr="00BD0756" w:rsidRDefault="00D24727">
      <w:r w:rsidRPr="00BD0756">
        <w:t>EWK-museet – Centrum för politisk illustrationskonst – invigdes 2009 i A</w:t>
      </w:r>
      <w:r w:rsidRPr="00BD0756">
        <w:t>r</w:t>
      </w:r>
      <w:r w:rsidRPr="00BD0756">
        <w:t>betets museums lokaler i det gamla industrilandskapet i Norrköping med stöd av bidrag från bl a Centerpartiet, LRF, Aftonbladet och Söderköpings ko</w:t>
      </w:r>
      <w:r w:rsidRPr="00BD0756">
        <w:t>m</w:t>
      </w:r>
      <w:r w:rsidRPr="00BD0756">
        <w:t>mun.</w:t>
      </w:r>
    </w:p>
    <w:p w:rsidR="00D24727" w:rsidRPr="00BD0756" w:rsidRDefault="00D24727">
      <w:pPr>
        <w:pStyle w:val="Normaltindrag"/>
      </w:pPr>
      <w:r w:rsidRPr="00BD0756">
        <w:t>EWK-museet är uppbyggt kring den geniale bildmakaren Ewert Karlsson som är Sveriges mest nationellt och internationellt erkände och prisbelönade politiske illustratör. EWK-museet ska initiera och främja forskningen kring den politiska illustrationskonsten och förmedla denna kunskap i utställningar och seminarier.</w:t>
      </w:r>
    </w:p>
    <w:p w:rsidR="00D24727" w:rsidRPr="00BD0756" w:rsidRDefault="00D24727">
      <w:pPr>
        <w:pStyle w:val="Normaltindrag"/>
      </w:pPr>
      <w:r w:rsidRPr="00BD0756">
        <w:t>EWK-museet inom ramen för Arbetets museum har på kort tid etablerat sig inte bara med själva museet (uppdelat på avdelningarna personmuseet, galleriet, arkivet och tematiska avdelningen) utan också med viktiga utstäl</w:t>
      </w:r>
      <w:r w:rsidRPr="00BD0756">
        <w:t>l</w:t>
      </w:r>
      <w:r w:rsidRPr="00BD0756">
        <w:t>ningar och nätverksarbete. Detta har möjliggjorts med en intendenttjänst där finansiering har kunnat ordnas på olika sätt.</w:t>
      </w:r>
    </w:p>
    <w:p w:rsidR="00D24727" w:rsidRPr="00BD0756" w:rsidRDefault="00D24727">
      <w:pPr>
        <w:pStyle w:val="Normaltindrag"/>
      </w:pPr>
      <w:r w:rsidRPr="00BD0756">
        <w:t>Utan ett årligt anslag för driften i storleksordningen 1 miljon kronor kan dock inte Arbetets museum långsiktigt behålla en intendent för EWK-museet och verksamheten får i stort begränsas till att bevara EWK:s samlade verk. Jag anser att möjligheten att bevilja Arbetets museum statsbidrag för att driva EWK-museet vidare och kunna visa en världsunik samling samt genom detta hålla den po</w:t>
      </w:r>
      <w:r w:rsidRPr="00BD0756">
        <w:t>litiska illustrationskonsten levande för en bred allmänhet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0756">
        <w:trPr>
          <w:cantSplit/>
        </w:trPr>
        <w:tc>
          <w:tcPr>
            <w:tcW w:w="3046" w:type="dxa"/>
          </w:tcPr>
          <w:p w:rsidR="00D24727" w:rsidRPr="00BD0756" w:rsidRDefault="00D24727">
            <w:pPr>
              <w:pStyle w:val="UnderskriftDatum"/>
              <w:spacing w:before="240"/>
            </w:pPr>
            <w:r w:rsidRPr="00BD0756">
              <w:lastRenderedPageBreak/>
              <w:t>Stockholm den 25 september 2012</w:t>
            </w:r>
          </w:p>
        </w:tc>
        <w:tc>
          <w:tcPr>
            <w:tcW w:w="3047" w:type="dxa"/>
          </w:tcPr>
          <w:p w:rsidR="00D24727" w:rsidRPr="00BD0756" w:rsidRDefault="00D24727">
            <w:pPr>
              <w:pStyle w:val="Underskrifter"/>
              <w:spacing w:before="240"/>
            </w:pPr>
          </w:p>
        </w:tc>
      </w:tr>
      <w:tr w:rsidR="00000000" w:rsidRPr="00BD0756">
        <w:trPr>
          <w:cantSplit/>
        </w:trPr>
        <w:tc>
          <w:tcPr>
            <w:tcW w:w="3046" w:type="dxa"/>
          </w:tcPr>
          <w:p w:rsidR="00D24727" w:rsidRPr="00BD0756" w:rsidRDefault="00D24727">
            <w:pPr>
              <w:pStyle w:val="Underskrifter"/>
            </w:pPr>
            <w:r w:rsidRPr="00BD0756">
              <w:t>Staffan Danielsson (C)</w:t>
            </w:r>
          </w:p>
        </w:tc>
        <w:tc>
          <w:tcPr>
            <w:tcW w:w="3046" w:type="dxa"/>
          </w:tcPr>
          <w:p w:rsidR="00D24727" w:rsidRPr="00BD0756" w:rsidRDefault="00D24727">
            <w:pPr>
              <w:pStyle w:val="Underskrifter"/>
            </w:pPr>
          </w:p>
        </w:tc>
      </w:tr>
    </w:tbl>
    <w:p w:rsidR="00D24727" w:rsidRPr="00BD0756" w:rsidRDefault="00D24727">
      <w:pPr>
        <w:pStyle w:val="Normaltindrag"/>
      </w:pPr>
    </w:p>
    <w:sectPr w:rsidR="00D24727" w:rsidRPr="00BD075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4727" w:rsidRPr="00BD0756" w:rsidRDefault="00D24727">
      <w:r w:rsidRPr="00BD0756">
        <w:separator/>
      </w:r>
    </w:p>
  </w:endnote>
  <w:endnote w:type="continuationSeparator" w:id="0">
    <w:p w:rsidR="00D24727" w:rsidRPr="00BD0756" w:rsidRDefault="00D24727">
      <w:r w:rsidRPr="00BD07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727" w:rsidRPr="00BD0756" w:rsidRDefault="00BD0756">
    <w:pPr>
      <w:pStyle w:val="Sidfot"/>
    </w:pPr>
    <w:r w:rsidRPr="00BD07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3715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27" w:rsidRDefault="00D247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4727" w:rsidRDefault="00D247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727" w:rsidRPr="00BD0756" w:rsidRDefault="00BD0756">
    <w:pPr>
      <w:pStyle w:val="Sidfot"/>
    </w:pPr>
    <w:r w:rsidRPr="00BD07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796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27" w:rsidRDefault="00D247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4727" w:rsidRDefault="00D247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727" w:rsidRPr="00BD0756" w:rsidRDefault="00BD0756">
    <w:pPr>
      <w:pStyle w:val="Sidfot"/>
    </w:pPr>
    <w:r w:rsidRPr="00BD07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3551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27" w:rsidRDefault="00D247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4727" w:rsidRDefault="00D247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4727" w:rsidRPr="00BD0756" w:rsidRDefault="00D24727">
      <w:r w:rsidRPr="00BD0756">
        <w:separator/>
      </w:r>
    </w:p>
  </w:footnote>
  <w:footnote w:type="continuationSeparator" w:id="0">
    <w:p w:rsidR="00D24727" w:rsidRPr="00BD0756" w:rsidRDefault="00D24727">
      <w:r w:rsidRPr="00BD07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727" w:rsidRPr="00BD0756" w:rsidRDefault="00BD0756">
    <w:pPr>
      <w:pStyle w:val="Sidhuvud"/>
    </w:pPr>
    <w:r w:rsidRPr="00BD07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59355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27" w:rsidRDefault="00D2472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4727" w:rsidRDefault="00D2472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727" w:rsidRPr="00BD0756" w:rsidRDefault="00BD0756">
    <w:pPr>
      <w:pStyle w:val="Sidhuvud"/>
    </w:pPr>
    <w:r w:rsidRPr="00BD07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19628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27" w:rsidRDefault="00D2472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4727" w:rsidRDefault="00D2472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727" w:rsidRPr="00BD0756" w:rsidRDefault="00D24727">
    <w:pPr>
      <w:pStyle w:val="FSHNormal"/>
      <w:tabs>
        <w:tab w:val="right" w:pos="5840"/>
      </w:tabs>
    </w:pPr>
    <w:r w:rsidRPr="00BD0756">
      <w:br/>
    </w:r>
    <w:r w:rsidRPr="00BD0756">
      <w:fldChar w:fldCharType="begin" w:fldLock="1"/>
    </w:r>
    <w:r w:rsidRPr="00BD0756">
      <w:instrText xml:space="preserve"> DOCPROPERTY</w:instrText>
    </w:r>
    <w:r w:rsidRPr="00BD0756">
      <w:rPr>
        <w:sz w:val="18"/>
      </w:rPr>
      <w:instrText xml:space="preserve"> "YearUser" *\charformat </w:instrText>
    </w:r>
    <w:r w:rsidRPr="00BD0756">
      <w:fldChar w:fldCharType="separate"/>
    </w:r>
    <w:r w:rsidRPr="00BD0756">
      <w:t>2012/13</w:t>
    </w:r>
    <w:r w:rsidRPr="00BD0756">
      <w:fldChar w:fldCharType="end"/>
    </w:r>
    <w:r w:rsidRPr="00BD0756">
      <w:t xml:space="preserve"> </w:t>
    </w:r>
    <w:r w:rsidRPr="00BD0756">
      <w:tab/>
      <w:t xml:space="preserve">mnr: </w:t>
    </w:r>
    <w:r w:rsidRPr="00BD0756">
      <w:fldChar w:fldCharType="begin" w:fldLock="1"/>
    </w:r>
    <w:r w:rsidRPr="00BD0756">
      <w:instrText xml:space="preserve"> DOCPROPERTY</w:instrText>
    </w:r>
    <w:r w:rsidRPr="00BD0756">
      <w:rPr>
        <w:sz w:val="18"/>
      </w:rPr>
      <w:instrText xml:space="preserve"> "Motionsnummer" *\charformat </w:instrText>
    </w:r>
    <w:r w:rsidRPr="00BD0756">
      <w:fldChar w:fldCharType="separate"/>
    </w:r>
    <w:r w:rsidRPr="00BD0756">
      <w:t>Kr263</w:t>
    </w:r>
    <w:r w:rsidRPr="00BD0756">
      <w:fldChar w:fldCharType="end"/>
    </w:r>
    <w:r w:rsidRPr="00BD0756">
      <w:br/>
    </w:r>
    <w:r w:rsidRPr="00BD0756">
      <w:fldChar w:fldCharType="begin" w:fldLock="1"/>
    </w:r>
    <w:r w:rsidRPr="00BD0756">
      <w:instrText xml:space="preserve"> DOCPROPERTY</w:instrText>
    </w:r>
    <w:r w:rsidRPr="00BD0756">
      <w:rPr>
        <w:sz w:val="18"/>
      </w:rPr>
      <w:instrText xml:space="preserve"> "Samling" *\charformat </w:instrText>
    </w:r>
    <w:r w:rsidRPr="00BD0756">
      <w:fldChar w:fldCharType="end"/>
    </w:r>
    <w:r w:rsidRPr="00BD0756">
      <w:tab/>
      <w:t xml:space="preserve">pnr: </w:t>
    </w:r>
    <w:r w:rsidRPr="00BD0756">
      <w:fldChar w:fldCharType="begin" w:fldLock="1"/>
    </w:r>
    <w:r w:rsidRPr="00BD0756">
      <w:instrText xml:space="preserve"> DOCPROPERTY</w:instrText>
    </w:r>
    <w:r w:rsidRPr="00BD0756">
      <w:rPr>
        <w:sz w:val="18"/>
      </w:rPr>
      <w:instrText xml:space="preserve"> "Partinummer" *\charformat </w:instrText>
    </w:r>
    <w:r w:rsidRPr="00BD0756">
      <w:fldChar w:fldCharType="separate"/>
    </w:r>
    <w:r w:rsidRPr="00BD0756">
      <w:t>C346</w:t>
    </w:r>
    <w:r w:rsidRPr="00BD0756">
      <w:fldChar w:fldCharType="end"/>
    </w:r>
  </w:p>
  <w:p w:rsidR="00D24727" w:rsidRPr="00BD0756" w:rsidRDefault="00D24727">
    <w:pPr>
      <w:pStyle w:val="FSHRub1"/>
    </w:pPr>
    <w:r w:rsidRPr="00BD0756">
      <w:t>Motion till riksdagen</w:t>
    </w:r>
    <w:r w:rsidRPr="00BD0756">
      <w:br/>
    </w:r>
    <w:r w:rsidRPr="00BD0756">
      <w:fldChar w:fldCharType="begin" w:fldLock="1"/>
    </w:r>
    <w:r w:rsidRPr="00BD0756">
      <w:instrText xml:space="preserve"> DOCPROPERTY "YearUser" *\charformat </w:instrText>
    </w:r>
    <w:r w:rsidRPr="00BD0756">
      <w:fldChar w:fldCharType="separate"/>
    </w:r>
    <w:r w:rsidRPr="00BD0756">
      <w:t>2012/13</w:t>
    </w:r>
    <w:r w:rsidRPr="00BD0756">
      <w:fldChar w:fldCharType="end"/>
    </w:r>
    <w:r w:rsidRPr="00BD0756">
      <w:t>:</w:t>
    </w:r>
    <w:r w:rsidRPr="00BD0756">
      <w:fldChar w:fldCharType="begin" w:fldLock="1"/>
    </w:r>
    <w:r w:rsidRPr="00BD0756">
      <w:instrText xml:space="preserve"> DOCPROPERTY "Motionsnummer" *\charformat </w:instrText>
    </w:r>
    <w:r w:rsidRPr="00BD0756">
      <w:fldChar w:fldCharType="separate"/>
    </w:r>
    <w:r w:rsidRPr="00BD0756">
      <w:t>Kr263</w:t>
    </w:r>
    <w:r w:rsidRPr="00BD0756">
      <w:fldChar w:fldCharType="end"/>
    </w:r>
  </w:p>
  <w:p w:rsidR="00D24727" w:rsidRPr="00BD0756" w:rsidRDefault="00D24727">
    <w:pPr>
      <w:pStyle w:val="FSHNormalS5"/>
    </w:pPr>
    <w:r w:rsidRPr="00BD0756">
      <w:fldChar w:fldCharType="begin" w:fldLock="1"/>
    </w:r>
    <w:r w:rsidRPr="00BD0756">
      <w:instrText xml:space="preserve"> DOCPROPERTY "MotionarText" *\charformat </w:instrText>
    </w:r>
    <w:r w:rsidRPr="00BD0756">
      <w:fldChar w:fldCharType="separate"/>
    </w:r>
    <w:r w:rsidRPr="00BD0756">
      <w:t>av Staffan Danielsson (C)</w:t>
    </w:r>
    <w:r w:rsidRPr="00BD0756">
      <w:fldChar w:fldCharType="end"/>
    </w:r>
    <w:r w:rsidRPr="00BD0756">
      <w:br/>
    </w:r>
    <w:r w:rsidRPr="00BD0756">
      <w:fldChar w:fldCharType="begin" w:fldLock="1"/>
    </w:r>
    <w:r w:rsidRPr="00BD0756">
      <w:instrText xml:space="preserve"> DOCPROPERTY "SvarFrasKort" *\charformat </w:instrText>
    </w:r>
    <w:r w:rsidRPr="00BD0756">
      <w:fldChar w:fldCharType="end"/>
    </w:r>
  </w:p>
  <w:p w:rsidR="00D24727" w:rsidRPr="00BD0756" w:rsidRDefault="00D24727">
    <w:pPr>
      <w:pStyle w:val="FSHTitel"/>
    </w:pPr>
    <w:r w:rsidRPr="00BD0756">
      <w:fldChar w:fldCharType="begin" w:fldLock="1"/>
    </w:r>
    <w:r w:rsidRPr="00BD0756">
      <w:instrText xml:space="preserve"> DOCPROPERTY</w:instrText>
    </w:r>
    <w:r w:rsidRPr="00BD0756">
      <w:rPr>
        <w:sz w:val="18"/>
      </w:rPr>
      <w:instrText xml:space="preserve"> "RubrikSvar" *\charformat </w:instrText>
    </w:r>
    <w:r w:rsidRPr="00BD0756">
      <w:fldChar w:fldCharType="separate"/>
    </w:r>
    <w:r w:rsidRPr="00BD0756">
      <w:t>EWK-museet i Norrköping</w:t>
    </w:r>
    <w:r w:rsidRPr="00BD0756">
      <w:fldChar w:fldCharType="end"/>
    </w:r>
  </w:p>
  <w:p w:rsidR="00D24727" w:rsidRPr="00BD0756" w:rsidRDefault="00D24727">
    <w:pPr>
      <w:pStyle w:val="Normal00"/>
    </w:pPr>
  </w:p>
  <w:p w:rsidR="00D24727" w:rsidRPr="00BD0756" w:rsidRDefault="00D247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07236465">
    <w:abstractNumId w:val="13"/>
  </w:num>
  <w:num w:numId="2" w16cid:durableId="1795903988">
    <w:abstractNumId w:val="11"/>
  </w:num>
  <w:num w:numId="3" w16cid:durableId="1307785437">
    <w:abstractNumId w:val="14"/>
  </w:num>
  <w:num w:numId="4" w16cid:durableId="1101140747">
    <w:abstractNumId w:val="8"/>
  </w:num>
  <w:num w:numId="5" w16cid:durableId="1154876837">
    <w:abstractNumId w:val="3"/>
  </w:num>
  <w:num w:numId="6" w16cid:durableId="875116914">
    <w:abstractNumId w:val="2"/>
  </w:num>
  <w:num w:numId="7" w16cid:durableId="333806180">
    <w:abstractNumId w:val="1"/>
  </w:num>
  <w:num w:numId="8" w16cid:durableId="374161764">
    <w:abstractNumId w:val="0"/>
  </w:num>
  <w:num w:numId="9" w16cid:durableId="1233127691">
    <w:abstractNumId w:val="9"/>
  </w:num>
  <w:num w:numId="10" w16cid:durableId="680351668">
    <w:abstractNumId w:val="7"/>
  </w:num>
  <w:num w:numId="11" w16cid:durableId="1534070979">
    <w:abstractNumId w:val="6"/>
  </w:num>
  <w:num w:numId="12" w16cid:durableId="764156956">
    <w:abstractNumId w:val="5"/>
  </w:num>
  <w:num w:numId="13" w16cid:durableId="236288626">
    <w:abstractNumId w:val="4"/>
  </w:num>
  <w:num w:numId="14" w16cid:durableId="1047608878">
    <w:abstractNumId w:val="16"/>
  </w:num>
  <w:num w:numId="15" w16cid:durableId="568537075">
    <w:abstractNumId w:val="12"/>
  </w:num>
  <w:num w:numId="16" w16cid:durableId="11785467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27454466-15F0-4668-9825-43F3AB7DF4CD}"/>
  </w:docVars>
  <w:rsids>
    <w:rsidRoot w:val="00577F04"/>
    <w:rsid w:val="00577F04"/>
    <w:rsid w:val="00BD0756"/>
    <w:rsid w:val="00D247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CCA47D-9DBA-420F-9790-1DEC9DD6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1424</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C346</vt:lpstr>
    </vt:vector>
  </TitlesOfParts>
  <Company>Riksdagen</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C346</dc:title>
  <dc:subject>C346</dc:subject>
  <dc:creator>Riksdagen</dc:creator>
  <cp:keywords>Riksdagen</cp:keywords>
  <dc:description>Större EAN, fria namnval (prtimotion etc), a4-funktionen, nya v-loggan, grönmarkering, basdialogen mm</dc:description>
  <cp:lastModifiedBy>Lars Brink</cp:lastModifiedBy>
  <cp:revision>2</cp:revision>
  <cp:lastPrinted>2012-12-05T08:35:00Z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EWK-museet i Norrköping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EWK-museet i Norrköping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Danielsson (C)</vt:lpwstr>
  </property>
  <property fmtid="{D5CDD505-2E9C-101B-9397-08002B2CF9AE}" pid="26" name="MotionarLista">
    <vt:lpwstr>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20122013000000000067000003460069</vt:lpwstr>
  </property>
  <property fmtid="{D5CDD505-2E9C-101B-9397-08002B2CF9AE}" pid="47" name="datum">
    <vt:lpwstr>120925</vt:lpwstr>
  </property>
  <property fmtid="{D5CDD505-2E9C-101B-9397-08002B2CF9AE}" pid="48" name="avsändar-e-post">
    <vt:lpwstr>kennet.ericzon@riksdagen.se</vt:lpwstr>
  </property>
  <property fmtid="{D5CDD505-2E9C-101B-9397-08002B2CF9AE}" pid="49" name="id">
    <vt:lpwstr>20122013000000000067000003460069</vt:lpwstr>
  </property>
  <property fmtid="{D5CDD505-2E9C-101B-9397-08002B2CF9AE}" pid="50" name="nummer">
    <vt:lpwstr>263</vt:lpwstr>
  </property>
  <property fmtid="{D5CDD505-2E9C-101B-9397-08002B2CF9AE}" pid="51" name="utskottsbeteckning">
    <vt:lpwstr>Kr</vt:lpwstr>
  </property>
  <property fmtid="{D5CDD505-2E9C-101B-9397-08002B2CF9AE}" pid="52" name="GlobalUID">
    <vt:lpwstr>{AE65E45E-0131-491E-9E12-2191789AE336}</vt:lpwstr>
  </property>
  <property fmtid="{D5CDD505-2E9C-101B-9397-08002B2CF9AE}" pid="53" name="Överföringar">
    <vt:i4>0</vt:i4>
  </property>
  <property fmtid="{D5CDD505-2E9C-101B-9397-08002B2CF9AE}" pid="54" name="Checksum">
    <vt:lpwstr>*0007687784209*</vt:lpwstr>
  </property>
  <property fmtid="{D5CDD505-2E9C-101B-9397-08002B2CF9AE}" pid="55" name="skuggnummer">
    <vt:lpwstr>1219</vt:lpwstr>
  </property>
  <property fmtid="{D5CDD505-2E9C-101B-9397-08002B2CF9AE}" pid="56" name="urixVersion">
    <vt:lpwstr>4.6.0.0</vt:lpwstr>
  </property>
  <property fmtid="{D5CDD505-2E9C-101B-9397-08002B2CF9AE}" pid="57" name="urixOrigin">
    <vt:lpwstr>121205 09:37:23.879</vt:lpwstr>
  </property>
  <property fmtid="{D5CDD505-2E9C-101B-9397-08002B2CF9AE}" pid="58" name="urixGuid">
    <vt:lpwstr>{09325EB3-73FB-4BA3-BBFE-C6F2CA61EB5D}</vt:lpwstr>
  </property>
</Properties>
</file>