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54A7" w:rsidRDefault="007C1CBE" w14:paraId="6085C23D" w14:textId="77777777">
      <w:pPr>
        <w:pStyle w:val="RubrikFrslagTIllRiksdagsbeslut"/>
      </w:pPr>
      <w:sdt>
        <w:sdtPr>
          <w:alias w:val="CC_Boilerplate_4"/>
          <w:tag w:val="CC_Boilerplate_4"/>
          <w:id w:val="-1644581176"/>
          <w:lock w:val="sdtContentLocked"/>
          <w:placeholder>
            <w:docPart w:val="158AB51AEABB403E9C1F191D48007058"/>
          </w:placeholder>
          <w:text/>
        </w:sdtPr>
        <w:sdtEndPr/>
        <w:sdtContent>
          <w:r w:rsidRPr="009B062B" w:rsidR="00AF30DD">
            <w:t>Förslag till riksdagsbeslut</w:t>
          </w:r>
        </w:sdtContent>
      </w:sdt>
      <w:bookmarkEnd w:id="0"/>
      <w:bookmarkEnd w:id="1"/>
    </w:p>
    <w:sdt>
      <w:sdtPr>
        <w:alias w:val="Yrkande 1"/>
        <w:tag w:val="40b89682-543f-481c-8fe6-eebc0d68f466"/>
        <w:id w:val="-1751422918"/>
        <w:lock w:val="sdtLocked"/>
      </w:sdtPr>
      <w:sdtEndPr/>
      <w:sdtContent>
        <w:p w:rsidR="00F55ECF" w:rsidRDefault="00115418" w14:paraId="63B6A5BB" w14:textId="77777777">
          <w:pPr>
            <w:pStyle w:val="Frslagstext"/>
          </w:pPr>
          <w:r>
            <w:t>Riksdagen ställer sig bakom det som anförs i motionen om att regeringen bör utreda riktade insatser för att motverka den antisemitism som är utbredd bland muslimer i Sverige och tillkännager detta för regeringen.</w:t>
          </w:r>
        </w:p>
      </w:sdtContent>
    </w:sdt>
    <w:sdt>
      <w:sdtPr>
        <w:alias w:val="Yrkande 2"/>
        <w:tag w:val="cbaf081d-09c7-4bcf-91cc-fc63b2a6a561"/>
        <w:id w:val="940957716"/>
        <w:lock w:val="sdtLocked"/>
      </w:sdtPr>
      <w:sdtEndPr/>
      <w:sdtContent>
        <w:p w:rsidR="00F55ECF" w:rsidRDefault="00115418" w14:paraId="6A5A0F55" w14:textId="77777777">
          <w:pPr>
            <w:pStyle w:val="Frslagstext"/>
          </w:pPr>
          <w:r>
            <w:t>Riksdagen ställer sig bakom det som anförs i motionen om att regeringen bör utreda kopplingen mellan islamism och antisemitism och tillkännager detta för regeringen.</w:t>
          </w:r>
        </w:p>
      </w:sdtContent>
    </w:sdt>
    <w:sdt>
      <w:sdtPr>
        <w:alias w:val="Yrkande 3"/>
        <w:tag w:val="8ea8e6df-01e5-434b-a0bc-ddf70e75506f"/>
        <w:id w:val="-789206351"/>
        <w:lock w:val="sdtLocked"/>
      </w:sdtPr>
      <w:sdtEndPr/>
      <w:sdtContent>
        <w:p w:rsidR="00F55ECF" w:rsidRDefault="00115418" w14:paraId="5CA2B15D" w14:textId="77777777">
          <w:pPr>
            <w:pStyle w:val="Frslagstext"/>
          </w:pPr>
          <w:r>
            <w:t>Riksdagen ställer sig bakom det som anförs i motionen om att regeringen bör utreda framtagandet av en strategi för att motverka muslimsk antisemitism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18611A55CA46F398275F1D1606A363"/>
        </w:placeholder>
        <w:text/>
      </w:sdtPr>
      <w:sdtEndPr/>
      <w:sdtContent>
        <w:p w:rsidRPr="009B062B" w:rsidR="006D79C9" w:rsidP="00333E95" w:rsidRDefault="006D79C9" w14:paraId="01757634" w14:textId="77777777">
          <w:pPr>
            <w:pStyle w:val="Rubrik1"/>
          </w:pPr>
          <w:r>
            <w:t>Motivering</w:t>
          </w:r>
        </w:p>
      </w:sdtContent>
    </w:sdt>
    <w:bookmarkEnd w:displacedByCustomXml="prev" w:id="3"/>
    <w:bookmarkEnd w:displacedByCustomXml="prev" w:id="4"/>
    <w:p w:rsidR="00CD21E9" w:rsidP="00CD21E9" w:rsidRDefault="00CD21E9" w14:paraId="3379B216" w14:textId="51CF636C">
      <w:pPr>
        <w:pStyle w:val="Normalutanindragellerluft"/>
      </w:pPr>
      <w:r>
        <w:t>Diskussionen om antisemitism importerad från Mellanöstern eller muslimsk anti</w:t>
      </w:r>
      <w:r w:rsidR="007C1CBE">
        <w:softHyphen/>
      </w:r>
      <w:r>
        <w:t>semitism har länge varit aktuell. Det finns många studier som visar att antisemitismen är utbredd bland muslimer. Fortfarande pratar och agerar många politiker och opinions</w:t>
      </w:r>
      <w:r w:rsidR="007C1CBE">
        <w:softHyphen/>
      </w:r>
      <w:r>
        <w:t>bildare på ett sätt som om antisemitismen är ett lika stort problem hos andra grupper. Det är de</w:t>
      </w:r>
      <w:r w:rsidR="002705D8">
        <w:t>n</w:t>
      </w:r>
      <w:r>
        <w:t xml:space="preserve"> inte.</w:t>
      </w:r>
    </w:p>
    <w:p w:rsidR="00CD21E9" w:rsidP="007C1CBE" w:rsidRDefault="00CD21E9" w14:paraId="700D1C16" w14:textId="26ACC87F">
      <w:r>
        <w:t>Utan den muslimska invandringen till Sverige skulle judar inte var</w:t>
      </w:r>
      <w:r w:rsidR="003A485E">
        <w:t>a</w:t>
      </w:r>
      <w:r>
        <w:t xml:space="preserve"> så otrygga som de är idag. Det finns</w:t>
      </w:r>
      <w:r w:rsidR="003A485E">
        <w:t xml:space="preserve"> logiska</w:t>
      </w:r>
      <w:r>
        <w:t xml:space="preserve"> skäl bakom detta. I många muslimska länder så sprids antisemitismen från statliga myndigheter. Antisemitiska konspirationsteorier accepteras som fakta i många muslimska länder. Muslimer lämnar ofta inte denna antisemitism bakom sig när de migrerar till Sverige. </w:t>
      </w:r>
    </w:p>
    <w:p w:rsidR="00262538" w:rsidP="007C1CBE" w:rsidRDefault="00CD21E9" w14:paraId="1F3F022E" w14:textId="1C488F43">
      <w:r>
        <w:t>Det finns en tydlig koppling mellan islamism och antisemitism. Samtidigt har många av Sveriges muslimska organisationer starka ideologiska kopplingar till Muslimska brödraskapet</w:t>
      </w:r>
      <w:r w:rsidR="003A485E">
        <w:t xml:space="preserve"> och organisatoriska kopplingar till diverse diktaturer i Mellanöstern, där islamismen i varierande grad präglar politiken och samhället</w:t>
      </w:r>
      <w:r>
        <w:t xml:space="preserve">. Tyvärr är det så att de </w:t>
      </w:r>
      <w:r>
        <w:lastRenderedPageBreak/>
        <w:t>flesta organisationer som organiserar muslimer i Sverige har kopplingar till Muslimska brödraskapet eller till olika moskéer som finansieras av diktaturer i Mellanöstern.</w:t>
      </w:r>
    </w:p>
    <w:p w:rsidR="00CD21E9" w:rsidP="007C1CBE" w:rsidRDefault="00CD21E9" w14:paraId="41FB77BF" w14:textId="3E6DFB25">
      <w:r>
        <w:t>Antisemitismen inom Muslimska brödraskapet är väl belagd. Det är inte konstigt att antisemitismen har en stark förankring bland muslimer när de som organiserar muslimer i Sverige har starka kopplingar till politisk islam.</w:t>
      </w:r>
    </w:p>
    <w:p w:rsidR="00CD21E9" w:rsidP="007C1CBE" w:rsidRDefault="00CD21E9" w14:paraId="672DA8AF" w14:textId="0A24BCDC">
      <w:r>
        <w:t xml:space="preserve">Alla muslimer är inte antisemiter. Däremot visar studier att rätt många muslimer har antisemitiska åsikter. Det innebär att den muslimska invandringen resulterar i att samhället blir otryggare för Sveriges judar. Detta kan man inte negligera. Det krävs riktade insatser mot den muslimska gruppen för att motverka politisk islam och just de antisemitiska konspirationsteorier som frodas bland muslimer. Det räcker inte med att generellt arbeta mot antisemitism. Det är just den muslimska antisemitismen som idag gör livet otryggare för Sveriges judar. </w:t>
      </w:r>
    </w:p>
    <w:p w:rsidR="00CD21E9" w:rsidP="007C1CBE" w:rsidRDefault="00CD21E9" w14:paraId="5DAD3AA8" w14:textId="1A675B42">
      <w:r>
        <w:t>Frågan om muslimsk antisemitism är svår att diskutera eftersom ingen vill peka ut en grupp, men här handlar det om en grupp som i sina hemländer har indoktrinerats i antisemitism av diktaturer eller terroristorganisationer. Nu har dessa muslimer kommit till Sverige och hotar en av landets minoriteter. Vi kan inte vara passiva. Den muslimska antisemitismen och dess motor, islamismen, måste bekämpas med kraft, genom riktade insatser.</w:t>
      </w:r>
    </w:p>
    <w:p w:rsidR="00CD21E9" w:rsidP="007C1CBE" w:rsidRDefault="00CD21E9" w14:paraId="59B02D40" w14:textId="2A585952">
      <w:r>
        <w:t xml:space="preserve">Det är även viktigt att lärare, socialsekreterare och andra yrkesgrupper som arbetar med muslimer får veta om den tydliga och vetenskapligt belagda kopplingen mellan islamism och antisemitism. Lämplig myndighet bör ta fram material omkring detta. </w:t>
      </w:r>
    </w:p>
    <w:p w:rsidR="00BB6339" w:rsidP="007C1CBE" w:rsidRDefault="00CD21E9" w14:paraId="64F1444D" w14:textId="5D0BD788">
      <w:r>
        <w:t xml:space="preserve">Att bekämpa den muslimska antisemitismen handlar om judendomens framtid i Sverige. Redan idag är det många judar som väljer att lämna Sverige på grund av den muslimska antisemitismen. Regeringen bör ta fram en strategi för att motverka den muslimska antisemitismen. </w:t>
      </w:r>
    </w:p>
    <w:sdt>
      <w:sdtPr>
        <w:rPr>
          <w:i/>
          <w:noProof/>
        </w:rPr>
        <w:alias w:val="CC_Underskrifter"/>
        <w:tag w:val="CC_Underskrifter"/>
        <w:id w:val="583496634"/>
        <w:lock w:val="sdtContentLocked"/>
        <w:placeholder>
          <w:docPart w:val="21F6EE51BD554E2B8D1D2536D1DDD2A3"/>
        </w:placeholder>
      </w:sdtPr>
      <w:sdtEndPr/>
      <w:sdtContent>
        <w:p w:rsidR="003654A7" w:rsidP="00B3749C" w:rsidRDefault="003654A7" w14:paraId="6330F0E8" w14:textId="77777777"/>
        <w:p w:rsidR="003654A7" w:rsidP="00B3749C" w:rsidRDefault="007C1CBE" w14:paraId="55A1F788" w14:textId="2AB15B7F"/>
      </w:sdtContent>
    </w:sdt>
    <w:tbl>
      <w:tblPr>
        <w:tblW w:w="5000" w:type="pct"/>
        <w:tblLook w:val="04A0" w:firstRow="1" w:lastRow="0" w:firstColumn="1" w:lastColumn="0" w:noHBand="0" w:noVBand="1"/>
        <w:tblCaption w:val="underskrifter"/>
      </w:tblPr>
      <w:tblGrid>
        <w:gridCol w:w="4252"/>
        <w:gridCol w:w="4252"/>
      </w:tblGrid>
      <w:tr w:rsidRPr="007C1CBE" w:rsidR="00F55ECF" w14:paraId="1B7CFAB5" w14:textId="77777777">
        <w:trPr>
          <w:cantSplit/>
        </w:trPr>
        <w:tc>
          <w:tcPr>
            <w:tcW w:w="50" w:type="pct"/>
            <w:vAlign w:val="bottom"/>
          </w:tcPr>
          <w:p w:rsidRPr="007C1CBE" w:rsidR="00F55ECF" w:rsidRDefault="00115418" w14:paraId="5D0DB650" w14:textId="77777777">
            <w:pPr>
              <w:pStyle w:val="Underskrifter"/>
              <w:spacing w:after="0"/>
              <w:rPr>
                <w:lang w:val="en-US"/>
              </w:rPr>
            </w:pPr>
            <w:r w:rsidRPr="007C1CBE">
              <w:rPr>
                <w:lang w:val="en-US"/>
              </w:rPr>
              <w:t>Nima Gholam Ali Pour (SD)</w:t>
            </w:r>
          </w:p>
        </w:tc>
        <w:tc>
          <w:tcPr>
            <w:tcW w:w="50" w:type="pct"/>
            <w:vAlign w:val="bottom"/>
          </w:tcPr>
          <w:p w:rsidRPr="007C1CBE" w:rsidR="00F55ECF" w:rsidRDefault="00F55ECF" w14:paraId="7217F0C7" w14:textId="77777777">
            <w:pPr>
              <w:pStyle w:val="Underskrifter"/>
              <w:spacing w:after="0"/>
              <w:rPr>
                <w:lang w:val="en-US"/>
              </w:rPr>
            </w:pPr>
          </w:p>
        </w:tc>
      </w:tr>
    </w:tbl>
    <w:p w:rsidRPr="007C1CBE" w:rsidR="004801AC" w:rsidP="00DF3554" w:rsidRDefault="004801AC" w14:paraId="30A54DF5" w14:textId="41A20D19">
      <w:pPr>
        <w:rPr>
          <w:lang w:val="en-US"/>
        </w:rPr>
      </w:pPr>
    </w:p>
    <w:sectPr w:rsidRPr="007C1CBE"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C1FB2" w14:textId="77777777" w:rsidR="00CD21E9" w:rsidRDefault="00CD21E9" w:rsidP="000C1CAD">
      <w:pPr>
        <w:spacing w:line="240" w:lineRule="auto"/>
      </w:pPr>
      <w:r>
        <w:separator/>
      </w:r>
    </w:p>
  </w:endnote>
  <w:endnote w:type="continuationSeparator" w:id="0">
    <w:p w14:paraId="66AA0100" w14:textId="77777777" w:rsidR="00CD21E9" w:rsidRDefault="00CD21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B9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A5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3CC8" w14:textId="224A92A9" w:rsidR="00262EA3" w:rsidRPr="00B3749C" w:rsidRDefault="00262EA3" w:rsidP="00B374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28E0" w14:textId="77777777" w:rsidR="00CD21E9" w:rsidRDefault="00CD21E9" w:rsidP="000C1CAD">
      <w:pPr>
        <w:spacing w:line="240" w:lineRule="auto"/>
      </w:pPr>
      <w:r>
        <w:separator/>
      </w:r>
    </w:p>
  </w:footnote>
  <w:footnote w:type="continuationSeparator" w:id="0">
    <w:p w14:paraId="4B075BB7" w14:textId="77777777" w:rsidR="00CD21E9" w:rsidRDefault="00CD21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CF1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7D19FA" wp14:editId="5A5A37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3CA03A" w14:textId="550D77CA" w:rsidR="00262EA3" w:rsidRDefault="007C1CBE" w:rsidP="008103B5">
                          <w:pPr>
                            <w:jc w:val="right"/>
                          </w:pPr>
                          <w:sdt>
                            <w:sdtPr>
                              <w:alias w:val="CC_Noformat_Partikod"/>
                              <w:tag w:val="CC_Noformat_Partikod"/>
                              <w:id w:val="-53464382"/>
                              <w:placeholder>
                                <w:docPart w:val="2B93088E41544313B9676A2EFDB98580"/>
                              </w:placeholder>
                              <w:text/>
                            </w:sdtPr>
                            <w:sdtEndPr/>
                            <w:sdtContent>
                              <w:r w:rsidR="00CD21E9">
                                <w:t>SD</w:t>
                              </w:r>
                            </w:sdtContent>
                          </w:sdt>
                          <w:sdt>
                            <w:sdtPr>
                              <w:alias w:val="CC_Noformat_Partinummer"/>
                              <w:tag w:val="CC_Noformat_Partinummer"/>
                              <w:id w:val="-1709555926"/>
                              <w:placeholder>
                                <w:docPart w:val="76AA0A0150834BEB9B977207728868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D19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3CA03A" w14:textId="550D77CA" w:rsidR="00262EA3" w:rsidRDefault="007C1CBE" w:rsidP="008103B5">
                    <w:pPr>
                      <w:jc w:val="right"/>
                    </w:pPr>
                    <w:sdt>
                      <w:sdtPr>
                        <w:alias w:val="CC_Noformat_Partikod"/>
                        <w:tag w:val="CC_Noformat_Partikod"/>
                        <w:id w:val="-53464382"/>
                        <w:placeholder>
                          <w:docPart w:val="2B93088E41544313B9676A2EFDB98580"/>
                        </w:placeholder>
                        <w:text/>
                      </w:sdtPr>
                      <w:sdtEndPr/>
                      <w:sdtContent>
                        <w:r w:rsidR="00CD21E9">
                          <w:t>SD</w:t>
                        </w:r>
                      </w:sdtContent>
                    </w:sdt>
                    <w:sdt>
                      <w:sdtPr>
                        <w:alias w:val="CC_Noformat_Partinummer"/>
                        <w:tag w:val="CC_Noformat_Partinummer"/>
                        <w:id w:val="-1709555926"/>
                        <w:placeholder>
                          <w:docPart w:val="76AA0A0150834BEB9B9772077288685A"/>
                        </w:placeholder>
                        <w:showingPlcHdr/>
                        <w:text/>
                      </w:sdtPr>
                      <w:sdtEndPr/>
                      <w:sdtContent>
                        <w:r w:rsidR="00262EA3">
                          <w:t xml:space="preserve"> </w:t>
                        </w:r>
                      </w:sdtContent>
                    </w:sdt>
                  </w:p>
                </w:txbxContent>
              </v:textbox>
              <w10:wrap anchorx="page"/>
            </v:shape>
          </w:pict>
        </mc:Fallback>
      </mc:AlternateContent>
    </w:r>
  </w:p>
  <w:p w14:paraId="5AC810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EC35" w14:textId="77777777" w:rsidR="00262EA3" w:rsidRDefault="00262EA3" w:rsidP="008563AC">
    <w:pPr>
      <w:jc w:val="right"/>
    </w:pPr>
  </w:p>
  <w:p w14:paraId="738D62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8633" w14:textId="77777777" w:rsidR="00262EA3" w:rsidRDefault="007C1C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1E8516" wp14:editId="77E473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61150" w14:textId="6187D139" w:rsidR="00262EA3" w:rsidRDefault="007C1CBE" w:rsidP="00A314CF">
    <w:pPr>
      <w:pStyle w:val="FSHNormal"/>
      <w:spacing w:before="40"/>
    </w:pPr>
    <w:sdt>
      <w:sdtPr>
        <w:alias w:val="CC_Noformat_Motionstyp"/>
        <w:tag w:val="CC_Noformat_Motionstyp"/>
        <w:id w:val="1162973129"/>
        <w:lock w:val="sdtContentLocked"/>
        <w15:appearance w15:val="hidden"/>
        <w:text/>
      </w:sdtPr>
      <w:sdtEndPr/>
      <w:sdtContent>
        <w:r w:rsidR="00B3749C">
          <w:t>Enskild motion</w:t>
        </w:r>
      </w:sdtContent>
    </w:sdt>
    <w:r w:rsidR="00821B36">
      <w:t xml:space="preserve"> </w:t>
    </w:r>
    <w:sdt>
      <w:sdtPr>
        <w:alias w:val="CC_Noformat_Partikod"/>
        <w:tag w:val="CC_Noformat_Partikod"/>
        <w:id w:val="1471015553"/>
        <w:text/>
      </w:sdtPr>
      <w:sdtEndPr/>
      <w:sdtContent>
        <w:r w:rsidR="00CD21E9">
          <w:t>SD</w:t>
        </w:r>
      </w:sdtContent>
    </w:sdt>
    <w:sdt>
      <w:sdtPr>
        <w:alias w:val="CC_Noformat_Partinummer"/>
        <w:tag w:val="CC_Noformat_Partinummer"/>
        <w:id w:val="-2014525982"/>
        <w:showingPlcHdr/>
        <w:text/>
      </w:sdtPr>
      <w:sdtEndPr/>
      <w:sdtContent>
        <w:r w:rsidR="00821B36">
          <w:t xml:space="preserve"> </w:t>
        </w:r>
      </w:sdtContent>
    </w:sdt>
  </w:p>
  <w:p w14:paraId="13033283" w14:textId="77777777" w:rsidR="00262EA3" w:rsidRPr="008227B3" w:rsidRDefault="007C1C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B57638" w14:textId="080E28B0" w:rsidR="00262EA3" w:rsidRPr="008227B3" w:rsidRDefault="007C1C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74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749C">
          <w:t>:343</w:t>
        </w:r>
      </w:sdtContent>
    </w:sdt>
  </w:p>
  <w:p w14:paraId="5885501B" w14:textId="32DC59E2" w:rsidR="00262EA3" w:rsidRDefault="007C1CBE" w:rsidP="00E03A3D">
    <w:pPr>
      <w:pStyle w:val="Motionr"/>
    </w:pPr>
    <w:sdt>
      <w:sdtPr>
        <w:alias w:val="CC_Noformat_Avtext"/>
        <w:tag w:val="CC_Noformat_Avtext"/>
        <w:id w:val="-2020768203"/>
        <w:lock w:val="sdtContentLocked"/>
        <w:placeholder>
          <w:docPart w:val="2B93088E41544313B9676A2EFDB98580"/>
        </w:placeholder>
        <w15:appearance w15:val="hidden"/>
        <w:text/>
      </w:sdtPr>
      <w:sdtEndPr/>
      <w:sdtContent>
        <w:r w:rsidR="00B3749C">
          <w:t>av Nima Gholam Ali Pour (SD)</w:t>
        </w:r>
      </w:sdtContent>
    </w:sdt>
  </w:p>
  <w:sdt>
    <w:sdtPr>
      <w:alias w:val="CC_Noformat_Rubtext"/>
      <w:tag w:val="CC_Noformat_Rubtext"/>
      <w:id w:val="-218060500"/>
      <w:lock w:val="sdtLocked"/>
      <w:placeholder>
        <w:docPart w:val="76AA0A0150834BEB9B9772077288685A"/>
      </w:placeholder>
      <w:text/>
    </w:sdtPr>
    <w:sdtEndPr/>
    <w:sdtContent>
      <w:p w14:paraId="0D5F0F20" w14:textId="306EDDE5" w:rsidR="00262EA3" w:rsidRDefault="00CD21E9" w:rsidP="00283E0F">
        <w:pPr>
          <w:pStyle w:val="FSHRub2"/>
        </w:pPr>
        <w:r>
          <w:t>Åtgärder för att motverka den muslimska antisemitismen</w:t>
        </w:r>
      </w:p>
    </w:sdtContent>
  </w:sdt>
  <w:sdt>
    <w:sdtPr>
      <w:alias w:val="CC_Boilerplate_3"/>
      <w:tag w:val="CC_Boilerplate_3"/>
      <w:id w:val="1606463544"/>
      <w:lock w:val="sdtContentLocked"/>
      <w15:appearance w15:val="hidden"/>
      <w:text w:multiLine="1"/>
    </w:sdtPr>
    <w:sdtEndPr/>
    <w:sdtContent>
      <w:p w14:paraId="12D407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B410C5"/>
    <w:multiLevelType w:val="hybridMultilevel"/>
    <w:tmpl w:val="71BA63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21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41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53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1B2"/>
    <w:rsid w:val="002705D8"/>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4A7"/>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85E"/>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4DD1"/>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C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CB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49C"/>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E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ECF"/>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869058"/>
  <w15:chartTrackingRefBased/>
  <w15:docId w15:val="{69F2713B-9CE1-4619-9586-DE5020D9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8AB51AEABB403E9C1F191D48007058"/>
        <w:category>
          <w:name w:val="Allmänt"/>
          <w:gallery w:val="placeholder"/>
        </w:category>
        <w:types>
          <w:type w:val="bbPlcHdr"/>
        </w:types>
        <w:behaviors>
          <w:behavior w:val="content"/>
        </w:behaviors>
        <w:guid w:val="{D2E77994-5E3B-42A9-BFDD-1936F32217F5}"/>
      </w:docPartPr>
      <w:docPartBody>
        <w:p w:rsidR="005431C3" w:rsidRDefault="005431C3">
          <w:pPr>
            <w:pStyle w:val="158AB51AEABB403E9C1F191D48007058"/>
          </w:pPr>
          <w:r w:rsidRPr="005A0A93">
            <w:rPr>
              <w:rStyle w:val="Platshllartext"/>
            </w:rPr>
            <w:t>Förslag till riksdagsbeslut</w:t>
          </w:r>
        </w:p>
      </w:docPartBody>
    </w:docPart>
    <w:docPart>
      <w:docPartPr>
        <w:name w:val="BA18611A55CA46F398275F1D1606A363"/>
        <w:category>
          <w:name w:val="Allmänt"/>
          <w:gallery w:val="placeholder"/>
        </w:category>
        <w:types>
          <w:type w:val="bbPlcHdr"/>
        </w:types>
        <w:behaviors>
          <w:behavior w:val="content"/>
        </w:behaviors>
        <w:guid w:val="{D64713D7-9E09-4CA1-91F7-61CF2123BF0F}"/>
      </w:docPartPr>
      <w:docPartBody>
        <w:p w:rsidR="005431C3" w:rsidRDefault="005431C3">
          <w:pPr>
            <w:pStyle w:val="BA18611A55CA46F398275F1D1606A363"/>
          </w:pPr>
          <w:r w:rsidRPr="005A0A93">
            <w:rPr>
              <w:rStyle w:val="Platshllartext"/>
            </w:rPr>
            <w:t>Motivering</w:t>
          </w:r>
        </w:p>
      </w:docPartBody>
    </w:docPart>
    <w:docPart>
      <w:docPartPr>
        <w:name w:val="2B93088E41544313B9676A2EFDB98580"/>
        <w:category>
          <w:name w:val="Allmänt"/>
          <w:gallery w:val="placeholder"/>
        </w:category>
        <w:types>
          <w:type w:val="bbPlcHdr"/>
        </w:types>
        <w:behaviors>
          <w:behavior w:val="content"/>
        </w:behaviors>
        <w:guid w:val="{98ABE351-1648-4E84-B587-5CE9F2A7C945}"/>
      </w:docPartPr>
      <w:docPartBody>
        <w:p w:rsidR="005431C3" w:rsidRDefault="005431C3">
          <w:pPr>
            <w:pStyle w:val="2B93088E41544313B9676A2EFDB98580"/>
          </w:pPr>
          <w:r>
            <w:rPr>
              <w:rStyle w:val="Platshllartext"/>
            </w:rPr>
            <w:t xml:space="preserve"> </w:t>
          </w:r>
        </w:p>
      </w:docPartBody>
    </w:docPart>
    <w:docPart>
      <w:docPartPr>
        <w:name w:val="76AA0A0150834BEB9B9772077288685A"/>
        <w:category>
          <w:name w:val="Allmänt"/>
          <w:gallery w:val="placeholder"/>
        </w:category>
        <w:types>
          <w:type w:val="bbPlcHdr"/>
        </w:types>
        <w:behaviors>
          <w:behavior w:val="content"/>
        </w:behaviors>
        <w:guid w:val="{7E63F5B3-4F18-465B-8BC0-7C4B1B46674F}"/>
      </w:docPartPr>
      <w:docPartBody>
        <w:p w:rsidR="005431C3" w:rsidRDefault="005431C3">
          <w:pPr>
            <w:pStyle w:val="76AA0A0150834BEB9B9772077288685A"/>
          </w:pPr>
          <w:r>
            <w:t xml:space="preserve"> </w:t>
          </w:r>
        </w:p>
      </w:docPartBody>
    </w:docPart>
    <w:docPart>
      <w:docPartPr>
        <w:name w:val="21F6EE51BD554E2B8D1D2536D1DDD2A3"/>
        <w:category>
          <w:name w:val="Allmänt"/>
          <w:gallery w:val="placeholder"/>
        </w:category>
        <w:types>
          <w:type w:val="bbPlcHdr"/>
        </w:types>
        <w:behaviors>
          <w:behavior w:val="content"/>
        </w:behaviors>
        <w:guid w:val="{F503F6DD-0797-4D70-AE52-67906B97F758}"/>
      </w:docPartPr>
      <w:docPartBody>
        <w:p w:rsidR="00B2242F" w:rsidRDefault="00B224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C3"/>
    <w:rsid w:val="005431C3"/>
    <w:rsid w:val="00B22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8AB51AEABB403E9C1F191D48007058">
    <w:name w:val="158AB51AEABB403E9C1F191D48007058"/>
  </w:style>
  <w:style w:type="paragraph" w:customStyle="1" w:styleId="BA18611A55CA46F398275F1D1606A363">
    <w:name w:val="BA18611A55CA46F398275F1D1606A363"/>
  </w:style>
  <w:style w:type="paragraph" w:customStyle="1" w:styleId="2B93088E41544313B9676A2EFDB98580">
    <w:name w:val="2B93088E41544313B9676A2EFDB98580"/>
  </w:style>
  <w:style w:type="paragraph" w:customStyle="1" w:styleId="76AA0A0150834BEB9B9772077288685A">
    <w:name w:val="76AA0A0150834BEB9B97720772886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C826D-8067-449B-986E-842A24353345}"/>
</file>

<file path=customXml/itemProps2.xml><?xml version="1.0" encoding="utf-8"?>
<ds:datastoreItem xmlns:ds="http://schemas.openxmlformats.org/officeDocument/2006/customXml" ds:itemID="{65F47C09-C367-481D-A8CF-B11E15845BC7}"/>
</file>

<file path=customXml/itemProps3.xml><?xml version="1.0" encoding="utf-8"?>
<ds:datastoreItem xmlns:ds="http://schemas.openxmlformats.org/officeDocument/2006/customXml" ds:itemID="{405490B3-E1E1-41DF-BE85-ED45255CB625}"/>
</file>

<file path=docProps/app.xml><?xml version="1.0" encoding="utf-8"?>
<Properties xmlns="http://schemas.openxmlformats.org/officeDocument/2006/extended-properties" xmlns:vt="http://schemas.openxmlformats.org/officeDocument/2006/docPropsVTypes">
  <Template>Normal</Template>
  <TotalTime>38</TotalTime>
  <Pages>2</Pages>
  <Words>524</Words>
  <Characters>3092</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att motverka den muslimska antisemitismen</vt:lpstr>
      <vt:lpstr>
      </vt:lpstr>
    </vt:vector>
  </TitlesOfParts>
  <Company>Sveriges riksdag</Company>
  <LinksUpToDate>false</LinksUpToDate>
  <CharactersWithSpaces>3600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