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3C7012E" w14:textId="77777777">
        <w:tc>
          <w:tcPr>
            <w:tcW w:w="2268" w:type="dxa"/>
          </w:tcPr>
          <w:p w14:paraId="23C701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3C7012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3C70131" w14:textId="77777777">
        <w:tc>
          <w:tcPr>
            <w:tcW w:w="2268" w:type="dxa"/>
          </w:tcPr>
          <w:p w14:paraId="23C701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3C701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3C70134" w14:textId="77777777">
        <w:tc>
          <w:tcPr>
            <w:tcW w:w="3402" w:type="dxa"/>
            <w:gridSpan w:val="2"/>
          </w:tcPr>
          <w:p w14:paraId="23C701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3C701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C70137" w14:textId="77777777">
        <w:tc>
          <w:tcPr>
            <w:tcW w:w="2268" w:type="dxa"/>
          </w:tcPr>
          <w:p w14:paraId="23C701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C70136" w14:textId="77777777" w:rsidR="006E4E11" w:rsidRPr="00ED583F" w:rsidRDefault="00FA58B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Ju2015/09493/POL</w:t>
            </w:r>
          </w:p>
        </w:tc>
      </w:tr>
      <w:tr w:rsidR="006E4E11" w14:paraId="23C7013A" w14:textId="77777777">
        <w:tc>
          <w:tcPr>
            <w:tcW w:w="2268" w:type="dxa"/>
          </w:tcPr>
          <w:p w14:paraId="23C701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3C701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3C7013C" w14:textId="77777777">
        <w:trPr>
          <w:trHeight w:val="284"/>
        </w:trPr>
        <w:tc>
          <w:tcPr>
            <w:tcW w:w="4911" w:type="dxa"/>
          </w:tcPr>
          <w:p w14:paraId="23C7013B" w14:textId="77777777" w:rsidR="006E4E11" w:rsidRDefault="00965A5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3C7013E" w14:textId="77777777">
        <w:trPr>
          <w:trHeight w:val="284"/>
        </w:trPr>
        <w:tc>
          <w:tcPr>
            <w:tcW w:w="4911" w:type="dxa"/>
          </w:tcPr>
          <w:p w14:paraId="23C7013D" w14:textId="77777777" w:rsidR="006E4E11" w:rsidRDefault="00965A5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3C70140" w14:textId="77777777">
        <w:trPr>
          <w:trHeight w:val="284"/>
        </w:trPr>
        <w:tc>
          <w:tcPr>
            <w:tcW w:w="4911" w:type="dxa"/>
          </w:tcPr>
          <w:p w14:paraId="23C7013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70142" w14:textId="77777777">
        <w:trPr>
          <w:trHeight w:val="284"/>
        </w:trPr>
        <w:tc>
          <w:tcPr>
            <w:tcW w:w="4911" w:type="dxa"/>
          </w:tcPr>
          <w:p w14:paraId="23C701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70144" w14:textId="77777777">
        <w:trPr>
          <w:trHeight w:val="284"/>
        </w:trPr>
        <w:tc>
          <w:tcPr>
            <w:tcW w:w="4911" w:type="dxa"/>
          </w:tcPr>
          <w:p w14:paraId="23C7014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70146" w14:textId="77777777">
        <w:trPr>
          <w:trHeight w:val="284"/>
        </w:trPr>
        <w:tc>
          <w:tcPr>
            <w:tcW w:w="4911" w:type="dxa"/>
          </w:tcPr>
          <w:p w14:paraId="23C701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70148" w14:textId="77777777">
        <w:trPr>
          <w:trHeight w:val="284"/>
        </w:trPr>
        <w:tc>
          <w:tcPr>
            <w:tcW w:w="4911" w:type="dxa"/>
          </w:tcPr>
          <w:p w14:paraId="23C701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7014A" w14:textId="77777777">
        <w:trPr>
          <w:trHeight w:val="284"/>
        </w:trPr>
        <w:tc>
          <w:tcPr>
            <w:tcW w:w="4911" w:type="dxa"/>
          </w:tcPr>
          <w:p w14:paraId="23C7014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C7014C" w14:textId="77777777">
        <w:trPr>
          <w:trHeight w:val="284"/>
        </w:trPr>
        <w:tc>
          <w:tcPr>
            <w:tcW w:w="4911" w:type="dxa"/>
          </w:tcPr>
          <w:p w14:paraId="23C701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C7014D" w14:textId="77777777" w:rsidR="006E4E11" w:rsidRDefault="00965A51">
      <w:pPr>
        <w:framePr w:w="4400" w:h="2523" w:wrap="notBeside" w:vAnchor="page" w:hAnchor="page" w:x="6453" w:y="2445"/>
        <w:ind w:left="142"/>
      </w:pPr>
      <w:r>
        <w:t>Till riksdagen</w:t>
      </w:r>
    </w:p>
    <w:p w14:paraId="23C7014E" w14:textId="77777777" w:rsidR="006E4E11" w:rsidRDefault="00965A51" w:rsidP="00965A51">
      <w:pPr>
        <w:pStyle w:val="RKrubrik"/>
        <w:pBdr>
          <w:bottom w:val="single" w:sz="4" w:space="1" w:color="auto"/>
        </w:pBdr>
        <w:spacing w:before="0" w:after="0"/>
      </w:pPr>
      <w:r>
        <w:t>Svar på fråga 2015/16:421 av Marta Obminska (M) Frihetsberövande av personer med små barn</w:t>
      </w:r>
    </w:p>
    <w:p w14:paraId="23C7014F" w14:textId="77777777" w:rsidR="006E4E11" w:rsidRDefault="006E4E11">
      <w:pPr>
        <w:pStyle w:val="RKnormal"/>
      </w:pPr>
    </w:p>
    <w:p w14:paraId="23C70150" w14:textId="77777777" w:rsidR="00D2479F" w:rsidRDefault="00965A51" w:rsidP="00D2479F">
      <w:r>
        <w:t xml:space="preserve">Marta Obminska har frågat mig </w:t>
      </w:r>
      <w:r w:rsidR="00D2479F">
        <w:t xml:space="preserve">vilka </w:t>
      </w:r>
      <w:r w:rsidR="00D2479F" w:rsidRPr="00D2479F">
        <w:t xml:space="preserve">överväganden eller åtgärder jag anser att den särskilda problematik </w:t>
      </w:r>
      <w:r w:rsidR="00C6418D">
        <w:t xml:space="preserve">föranleder </w:t>
      </w:r>
      <w:r w:rsidR="00D2479F" w:rsidRPr="00D2479F">
        <w:t>som uppstår när det blir aktuellt med frihetsberövande av personer som har små barn.</w:t>
      </w:r>
    </w:p>
    <w:p w14:paraId="23C70151" w14:textId="77777777" w:rsidR="00162A6B" w:rsidRPr="00D2479F" w:rsidRDefault="00162A6B" w:rsidP="00D2479F"/>
    <w:p w14:paraId="23C70152" w14:textId="77777777" w:rsidR="00DF2565" w:rsidRDefault="00D2479F" w:rsidP="008D7660">
      <w:r w:rsidRPr="00D2479F">
        <w:t xml:space="preserve">En central målsättning med regeringens politik för barn och unga är att </w:t>
      </w:r>
      <w:r w:rsidR="009A3E5E">
        <w:t xml:space="preserve">ett barnperspektiv </w:t>
      </w:r>
      <w:r w:rsidRPr="00D2479F">
        <w:t xml:space="preserve">ska genomsyra alla åtgärder som rör barn. </w:t>
      </w:r>
      <w:r w:rsidR="003B7B5A" w:rsidRPr="0043405A">
        <w:t xml:space="preserve">Enligt barnkonventionens artikel 9 ska konventionsstaterna respektera rätten för det barn som är skilt </w:t>
      </w:r>
      <w:r w:rsidR="00C6418D">
        <w:t xml:space="preserve">från </w:t>
      </w:r>
      <w:r w:rsidR="003B7B5A" w:rsidRPr="0043405A">
        <w:t>den ena eller båda föräldrarna att regelbundet upprätthålla ett personligt förhållande till och direkt</w:t>
      </w:r>
      <w:r w:rsidR="00F5690F" w:rsidRPr="0043405A">
        <w:t xml:space="preserve"> </w:t>
      </w:r>
      <w:r w:rsidR="003B7B5A" w:rsidRPr="0043405A">
        <w:t xml:space="preserve">kontakt med båda föräldrarna, utom då det strider mot barnets bästa. </w:t>
      </w:r>
      <w:r w:rsidR="00D43295" w:rsidRPr="0043405A">
        <w:t>De</w:t>
      </w:r>
      <w:r w:rsidR="00D43295">
        <w:t xml:space="preserve">t innebär bl.a. att Kriminalvården särskilt ska uppmärksamma ett barns behov och rättigheter </w:t>
      </w:r>
      <w:r w:rsidR="008D7660">
        <w:t xml:space="preserve">om en </w:t>
      </w:r>
      <w:r w:rsidR="00D43295">
        <w:t xml:space="preserve">nära anhörig </w:t>
      </w:r>
      <w:r w:rsidR="008D7660">
        <w:t xml:space="preserve">blir </w:t>
      </w:r>
      <w:r w:rsidR="00D43295">
        <w:t>frihetsberövad. Det kan avse såväl behovet hos ett barn att upprätthålla kontakt med en förälder som är frihetsberövad som behovet att ingripa till skydd för ett barn.</w:t>
      </w:r>
      <w:r w:rsidR="00687263">
        <w:t xml:space="preserve"> </w:t>
      </w:r>
      <w:r w:rsidR="008D7660" w:rsidRPr="00D2479F">
        <w:t xml:space="preserve">Kriminalvården arbetar </w:t>
      </w:r>
      <w:r w:rsidR="008D7660">
        <w:t xml:space="preserve">därför </w:t>
      </w:r>
      <w:r w:rsidR="008D7660" w:rsidRPr="00D2479F">
        <w:t xml:space="preserve">aktivt med såväl ett barnperspektiv inom sin verksamhet som med föräldrastöd. </w:t>
      </w:r>
      <w:r w:rsidR="008D7660">
        <w:t>I Kriminalvårdens grundutbildning får all personal utbildning i att ha ett barnperspektiv och myndigheten har också särskilt utbildade barnombud som ska ge barn, föräldrar och personal stöd i barnfrågor. För Kriminalvården gäller dock att ett barns kontakt med en frihetsberövad förälder alltid måste balanseras mot kraven på säkerhet.</w:t>
      </w:r>
    </w:p>
    <w:p w14:paraId="23C70153" w14:textId="77777777" w:rsidR="00162A6B" w:rsidRDefault="00162A6B" w:rsidP="008D7660"/>
    <w:p w14:paraId="23C70154" w14:textId="77777777" w:rsidR="00FB7345" w:rsidRPr="00D2479F" w:rsidRDefault="008D7660" w:rsidP="00D2479F">
      <w:r>
        <w:t>Det är kommunernas s</w:t>
      </w:r>
      <w:r w:rsidR="00685BAD" w:rsidRPr="00D2479F">
        <w:t>ocialtjänste</w:t>
      </w:r>
      <w:r>
        <w:t>r</w:t>
      </w:r>
      <w:r w:rsidR="00685BAD" w:rsidRPr="00D2479F">
        <w:t xml:space="preserve"> </w:t>
      </w:r>
      <w:r>
        <w:t xml:space="preserve">som har det främsta </w:t>
      </w:r>
      <w:r w:rsidR="00685BAD" w:rsidRPr="00D2479F">
        <w:t>ansvar</w:t>
      </w:r>
      <w:r>
        <w:t>et</w:t>
      </w:r>
      <w:r w:rsidR="00685BAD" w:rsidRPr="00D2479F">
        <w:t xml:space="preserve"> för att skydda och stödja barn som far illa</w:t>
      </w:r>
      <w:r>
        <w:t>. Socialtjänsten har även</w:t>
      </w:r>
      <w:r w:rsidR="00DF2565">
        <w:t xml:space="preserve"> </w:t>
      </w:r>
      <w:r w:rsidR="00685BAD">
        <w:t xml:space="preserve">särskild sakkunskap när det gäller att göra </w:t>
      </w:r>
      <w:r w:rsidR="00FB7345">
        <w:t xml:space="preserve">individuella </w:t>
      </w:r>
      <w:r w:rsidR="00685BAD">
        <w:t xml:space="preserve">bedömningar av vad som är till </w:t>
      </w:r>
      <w:r w:rsidR="00FB7345">
        <w:t>ett barns</w:t>
      </w:r>
      <w:r w:rsidR="00685BAD">
        <w:t xml:space="preserve"> bästa. </w:t>
      </w:r>
      <w:r w:rsidR="00CC62D7">
        <w:t>För a</w:t>
      </w:r>
      <w:r w:rsidR="00D2479F" w:rsidRPr="00D2479F">
        <w:t>tt möta ett barns behov av att</w:t>
      </w:r>
      <w:r w:rsidR="00D43295">
        <w:t xml:space="preserve"> uppr</w:t>
      </w:r>
      <w:r w:rsidR="00D2479F" w:rsidRPr="00D2479F">
        <w:t xml:space="preserve">ätthålla kontakten med en frihetsberövad förälder </w:t>
      </w:r>
      <w:r w:rsidR="00CC62D7">
        <w:t xml:space="preserve">är </w:t>
      </w:r>
      <w:r w:rsidR="00F40508">
        <w:t>det därför av avgörande betydelse a</w:t>
      </w:r>
      <w:r w:rsidR="00CC62D7">
        <w:t xml:space="preserve">tt </w:t>
      </w:r>
      <w:r w:rsidR="00685BAD" w:rsidRPr="00D2479F">
        <w:t xml:space="preserve">Kriminalvården </w:t>
      </w:r>
      <w:r w:rsidR="00685BAD">
        <w:t>på ett</w:t>
      </w:r>
      <w:r w:rsidR="00685BAD" w:rsidRPr="00D2479F">
        <w:t xml:space="preserve"> bra sätt samarbeta</w:t>
      </w:r>
      <w:r w:rsidR="00CC62D7">
        <w:t xml:space="preserve">r </w:t>
      </w:r>
      <w:r w:rsidR="00685BAD" w:rsidRPr="00D2479F">
        <w:t xml:space="preserve">med </w:t>
      </w:r>
      <w:r w:rsidR="00BF4CCB">
        <w:t xml:space="preserve">socialtjänsten, </w:t>
      </w:r>
      <w:r w:rsidR="00685BAD" w:rsidRPr="00D2479F">
        <w:t xml:space="preserve">övriga inblandade myndigheter och andra aktörer. </w:t>
      </w:r>
    </w:p>
    <w:p w14:paraId="23C70155" w14:textId="77777777" w:rsidR="0054694B" w:rsidRDefault="0054694B" w:rsidP="00D2479F"/>
    <w:p w14:paraId="23C70156" w14:textId="77777777" w:rsidR="0054694B" w:rsidRPr="00613083" w:rsidRDefault="009A3E5E" w:rsidP="00D2479F">
      <w:pPr>
        <w:rPr>
          <w:strike/>
        </w:rPr>
      </w:pPr>
      <w:r>
        <w:lastRenderedPageBreak/>
        <w:t xml:space="preserve">För att </w:t>
      </w:r>
      <w:r w:rsidR="0058455C">
        <w:t xml:space="preserve">säkerställa </w:t>
      </w:r>
      <w:r>
        <w:t xml:space="preserve">barnkonventionens genomslag i Sverige har </w:t>
      </w:r>
      <w:r w:rsidR="0054694B">
        <w:t>Barnrätt</w:t>
      </w:r>
      <w:r w:rsidR="00E9369D">
        <w:t>ighet</w:t>
      </w:r>
      <w:r w:rsidR="0054694B">
        <w:t>sutredningen genom tilläggsdirektiv fått i uppdrag att lämna förslag till lag om en inkorporering av barnkonventionen i svensk rätt. Barnrätt</w:t>
      </w:r>
      <w:r w:rsidR="00E9369D">
        <w:t>ighet</w:t>
      </w:r>
      <w:r w:rsidR="0054694B">
        <w:t>sutredningen ska redovisa sitt uppdrag senast den 28 februari 2016.</w:t>
      </w:r>
      <w:r w:rsidR="00E9369D">
        <w:t xml:space="preserve"> </w:t>
      </w:r>
    </w:p>
    <w:p w14:paraId="23C70157" w14:textId="77777777" w:rsidR="006E4E11" w:rsidRPr="0043405A" w:rsidRDefault="006E4E11">
      <w:pPr>
        <w:pStyle w:val="RKnormal"/>
      </w:pPr>
    </w:p>
    <w:p w14:paraId="23C70158" w14:textId="77777777" w:rsidR="00381F29" w:rsidRPr="0043405A" w:rsidRDefault="00613083">
      <w:pPr>
        <w:pStyle w:val="RKnormal"/>
      </w:pPr>
      <w:r w:rsidRPr="008A1568">
        <w:t xml:space="preserve">Det JO-beslut som frågan hänför sig till pekar på vikten av ett korrekt förhållningssätt i alla frågor som rör barns rättigheter. </w:t>
      </w:r>
      <w:r w:rsidR="00E9369D" w:rsidRPr="008A1568">
        <w:t xml:space="preserve">Jag </w:t>
      </w:r>
      <w:r w:rsidR="00E9369D" w:rsidRPr="0043405A">
        <w:t xml:space="preserve">kan konstatera att </w:t>
      </w:r>
      <w:r w:rsidR="00687263" w:rsidRPr="0043405A">
        <w:t xml:space="preserve">Kriminalvården </w:t>
      </w:r>
      <w:r w:rsidR="009A3E5E" w:rsidRPr="0043405A">
        <w:t xml:space="preserve">bedriver </w:t>
      </w:r>
      <w:r w:rsidR="00E9369D" w:rsidRPr="0043405A">
        <w:t xml:space="preserve">ett aktivt arbete med att utveckla sin verksamhet när det gäller barnrättsperspektivet </w:t>
      </w:r>
      <w:r w:rsidR="00F0461F" w:rsidRPr="0043405A">
        <w:t xml:space="preserve">och </w:t>
      </w:r>
      <w:r w:rsidR="00E9369D" w:rsidRPr="0043405A">
        <w:t xml:space="preserve">att </w:t>
      </w:r>
      <w:r w:rsidR="0054694B" w:rsidRPr="0043405A">
        <w:t>Barnrätt</w:t>
      </w:r>
      <w:r w:rsidR="00E9369D" w:rsidRPr="0043405A">
        <w:t>ighets</w:t>
      </w:r>
      <w:r w:rsidR="0054694B" w:rsidRPr="0043405A">
        <w:t xml:space="preserve">utredningen </w:t>
      </w:r>
      <w:r w:rsidR="00E9369D" w:rsidRPr="0043405A">
        <w:t xml:space="preserve">snart </w:t>
      </w:r>
      <w:r w:rsidR="00FA58B2" w:rsidRPr="0043405A">
        <w:t xml:space="preserve">ska </w:t>
      </w:r>
      <w:r w:rsidR="00E9369D" w:rsidRPr="0043405A">
        <w:t>redovisa sitt uppdrag. Att barnrättighetsperspektivet kan få genomslag i myndigheternas verksamheter är alltid en angelägen fråga för mig och regeringen</w:t>
      </w:r>
      <w:r w:rsidR="008B41F0" w:rsidRPr="0043405A">
        <w:t xml:space="preserve"> och vi följer utvecklingen noga</w:t>
      </w:r>
      <w:r w:rsidR="00E9369D" w:rsidRPr="0043405A">
        <w:t>.</w:t>
      </w:r>
    </w:p>
    <w:p w14:paraId="23C70159" w14:textId="77777777" w:rsidR="00E9369D" w:rsidRPr="0043405A" w:rsidRDefault="00E9369D">
      <w:pPr>
        <w:pStyle w:val="RKnormal"/>
      </w:pPr>
    </w:p>
    <w:p w14:paraId="23C7015A" w14:textId="77777777" w:rsidR="00381F29" w:rsidRDefault="00381F29">
      <w:pPr>
        <w:pStyle w:val="RKnormal"/>
      </w:pPr>
    </w:p>
    <w:p w14:paraId="23C7015B" w14:textId="77777777" w:rsidR="00965A51" w:rsidRDefault="00965A51">
      <w:pPr>
        <w:pStyle w:val="RKnormal"/>
      </w:pPr>
      <w:r>
        <w:t xml:space="preserve">Stockholm den </w:t>
      </w:r>
      <w:r w:rsidR="00613083">
        <w:t>16 december 2015.</w:t>
      </w:r>
    </w:p>
    <w:p w14:paraId="23C7015C" w14:textId="77777777" w:rsidR="00965A51" w:rsidRDefault="00965A51">
      <w:pPr>
        <w:pStyle w:val="RKnormal"/>
      </w:pPr>
    </w:p>
    <w:p w14:paraId="23C7015D" w14:textId="77777777" w:rsidR="00965A51" w:rsidRDefault="00965A51">
      <w:pPr>
        <w:pStyle w:val="RKnormal"/>
      </w:pPr>
    </w:p>
    <w:p w14:paraId="23C7015E" w14:textId="77777777" w:rsidR="00965A51" w:rsidRDefault="00965A51">
      <w:pPr>
        <w:pStyle w:val="RKnormal"/>
      </w:pPr>
      <w:r>
        <w:t>Morgan Johansson</w:t>
      </w:r>
    </w:p>
    <w:sectPr w:rsidR="00965A5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70161" w14:textId="77777777" w:rsidR="00965A51" w:rsidRDefault="00965A51">
      <w:r>
        <w:separator/>
      </w:r>
    </w:p>
  </w:endnote>
  <w:endnote w:type="continuationSeparator" w:id="0">
    <w:p w14:paraId="23C70162" w14:textId="77777777" w:rsidR="00965A51" w:rsidRDefault="0096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7015F" w14:textId="77777777" w:rsidR="00965A51" w:rsidRDefault="00965A51">
      <w:r>
        <w:separator/>
      </w:r>
    </w:p>
  </w:footnote>
  <w:footnote w:type="continuationSeparator" w:id="0">
    <w:p w14:paraId="23C70160" w14:textId="77777777" w:rsidR="00965A51" w:rsidRDefault="00965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7016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84E5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C70167" w14:textId="77777777">
      <w:trPr>
        <w:cantSplit/>
      </w:trPr>
      <w:tc>
        <w:tcPr>
          <w:tcW w:w="3119" w:type="dxa"/>
        </w:tcPr>
        <w:p w14:paraId="23C7016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C7016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C70166" w14:textId="77777777" w:rsidR="00E80146" w:rsidRDefault="00E80146">
          <w:pPr>
            <w:pStyle w:val="Sidhuvud"/>
            <w:ind w:right="360"/>
          </w:pPr>
        </w:p>
      </w:tc>
    </w:tr>
  </w:tbl>
  <w:p w14:paraId="23C7016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701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C7016D" w14:textId="77777777">
      <w:trPr>
        <w:cantSplit/>
      </w:trPr>
      <w:tc>
        <w:tcPr>
          <w:tcW w:w="3119" w:type="dxa"/>
        </w:tcPr>
        <w:p w14:paraId="23C7016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3C701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C7016C" w14:textId="77777777" w:rsidR="00E80146" w:rsidRDefault="00E80146">
          <w:pPr>
            <w:pStyle w:val="Sidhuvud"/>
            <w:ind w:right="360"/>
          </w:pPr>
        </w:p>
      </w:tc>
    </w:tr>
  </w:tbl>
  <w:p w14:paraId="23C7016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C7016F" w14:textId="77777777" w:rsidR="00965A51" w:rsidRDefault="00965A5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C70174" wp14:editId="23C7017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701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C7017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C7017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C7017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51"/>
    <w:rsid w:val="000B7697"/>
    <w:rsid w:val="000C50A0"/>
    <w:rsid w:val="00150384"/>
    <w:rsid w:val="00160901"/>
    <w:rsid w:val="00162A6B"/>
    <w:rsid w:val="001805B7"/>
    <w:rsid w:val="001F018E"/>
    <w:rsid w:val="002A0F4D"/>
    <w:rsid w:val="00301405"/>
    <w:rsid w:val="00367B1C"/>
    <w:rsid w:val="00381F29"/>
    <w:rsid w:val="003A45B6"/>
    <w:rsid w:val="003B7B5A"/>
    <w:rsid w:val="003D46AD"/>
    <w:rsid w:val="003F0231"/>
    <w:rsid w:val="0043405A"/>
    <w:rsid w:val="004A328D"/>
    <w:rsid w:val="004D49F4"/>
    <w:rsid w:val="004F350E"/>
    <w:rsid w:val="0054694B"/>
    <w:rsid w:val="0058455C"/>
    <w:rsid w:val="0058762B"/>
    <w:rsid w:val="005B624C"/>
    <w:rsid w:val="005F4DFE"/>
    <w:rsid w:val="00613083"/>
    <w:rsid w:val="00621715"/>
    <w:rsid w:val="00627713"/>
    <w:rsid w:val="006851B8"/>
    <w:rsid w:val="00685BAD"/>
    <w:rsid w:val="00687263"/>
    <w:rsid w:val="006942E1"/>
    <w:rsid w:val="006E4E11"/>
    <w:rsid w:val="007242A3"/>
    <w:rsid w:val="007A6855"/>
    <w:rsid w:val="008016BB"/>
    <w:rsid w:val="00852D8E"/>
    <w:rsid w:val="008558C8"/>
    <w:rsid w:val="008A1568"/>
    <w:rsid w:val="008B41F0"/>
    <w:rsid w:val="008D7660"/>
    <w:rsid w:val="008F723E"/>
    <w:rsid w:val="0092027A"/>
    <w:rsid w:val="00955E31"/>
    <w:rsid w:val="00965A51"/>
    <w:rsid w:val="00992E72"/>
    <w:rsid w:val="009A3E5E"/>
    <w:rsid w:val="00A761C4"/>
    <w:rsid w:val="00AF26D1"/>
    <w:rsid w:val="00B67FA7"/>
    <w:rsid w:val="00BF4CCB"/>
    <w:rsid w:val="00C6418D"/>
    <w:rsid w:val="00C813F2"/>
    <w:rsid w:val="00CC62D7"/>
    <w:rsid w:val="00D133D7"/>
    <w:rsid w:val="00D2479F"/>
    <w:rsid w:val="00D43295"/>
    <w:rsid w:val="00D775C1"/>
    <w:rsid w:val="00DF2565"/>
    <w:rsid w:val="00E66C5B"/>
    <w:rsid w:val="00E80146"/>
    <w:rsid w:val="00E904D0"/>
    <w:rsid w:val="00E9369D"/>
    <w:rsid w:val="00EC25F9"/>
    <w:rsid w:val="00ED583F"/>
    <w:rsid w:val="00EF6FC1"/>
    <w:rsid w:val="00F0461F"/>
    <w:rsid w:val="00F40508"/>
    <w:rsid w:val="00F40771"/>
    <w:rsid w:val="00F5690F"/>
    <w:rsid w:val="00F84E5C"/>
    <w:rsid w:val="00FA58B2"/>
    <w:rsid w:val="00FB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70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47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479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F72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72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72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72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723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47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479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F723E"/>
    <w:rPr>
      <w:sz w:val="16"/>
      <w:szCs w:val="16"/>
    </w:rPr>
  </w:style>
  <w:style w:type="paragraph" w:styleId="Kommentarer">
    <w:name w:val="annotation text"/>
    <w:basedOn w:val="Normal"/>
    <w:link w:val="KommentarerChar"/>
    <w:rsid w:val="008F723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F723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F723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F723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756cd877-560b-4af0-85ba-80d35613e4a9</RD_Svarsid>
  </documentManagement>
</p:properties>
</file>

<file path=customXml/itemProps1.xml><?xml version="1.0" encoding="utf-8"?>
<ds:datastoreItem xmlns:ds="http://schemas.openxmlformats.org/officeDocument/2006/customXml" ds:itemID="{B02F369E-5ACD-42E8-AA29-CD2DF6B9CB4F}"/>
</file>

<file path=customXml/itemProps2.xml><?xml version="1.0" encoding="utf-8"?>
<ds:datastoreItem xmlns:ds="http://schemas.openxmlformats.org/officeDocument/2006/customXml" ds:itemID="{D5518FC6-3506-4FFB-A245-BE8DC0633486}"/>
</file>

<file path=customXml/itemProps3.xml><?xml version="1.0" encoding="utf-8"?>
<ds:datastoreItem xmlns:ds="http://schemas.openxmlformats.org/officeDocument/2006/customXml" ds:itemID="{86315A40-E868-4B7F-BB5C-C9F247AB7610}"/>
</file>

<file path=customXml/itemProps4.xml><?xml version="1.0" encoding="utf-8"?>
<ds:datastoreItem xmlns:ds="http://schemas.openxmlformats.org/officeDocument/2006/customXml" ds:itemID="{D5518FC6-3506-4FFB-A245-BE8DC0633486}"/>
</file>

<file path=customXml/itemProps5.xml><?xml version="1.0" encoding="utf-8"?>
<ds:datastoreItem xmlns:ds="http://schemas.openxmlformats.org/officeDocument/2006/customXml" ds:itemID="{D59ED337-D74E-4474-8795-C93FBB7D745D}"/>
</file>

<file path=customXml/itemProps6.xml><?xml version="1.0" encoding="utf-8"?>
<ds:datastoreItem xmlns:ds="http://schemas.openxmlformats.org/officeDocument/2006/customXml" ds:itemID="{D5518FC6-3506-4FFB-A245-BE8DC0633486}"/>
</file>

<file path=customXml/itemProps7.xml><?xml version="1.0" encoding="utf-8"?>
<ds:datastoreItem xmlns:ds="http://schemas.openxmlformats.org/officeDocument/2006/customXml" ds:itemID="{0FD5063F-680E-4259-B850-6408764F2B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2472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Kullman Gunnarsson</dc:creator>
  <cp:lastModifiedBy>Gunilla Hansson-Böe</cp:lastModifiedBy>
  <cp:revision>2</cp:revision>
  <cp:lastPrinted>2015-12-15T15:04:00Z</cp:lastPrinted>
  <dcterms:created xsi:type="dcterms:W3CDTF">2015-12-15T15:05:00Z</dcterms:created>
  <dcterms:modified xsi:type="dcterms:W3CDTF">2015-12-15T15:05:00Z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f536c3f8-5212-42cd-ad51-909a63ce24eb</vt:lpwstr>
  </property>
  <property fmtid="{D5CDD505-2E9C-101B-9397-08002B2CF9AE}" pid="7" name="Departementsenhet">
    <vt:lpwstr>1;#Justitiedepartementet|75210908-dd30-49f2-afb6-71c3d988f75d</vt:lpwstr>
  </property>
  <property fmtid="{D5CDD505-2E9C-101B-9397-08002B2CF9AE}" pid="8" name="Aktivitetskategori">
    <vt:lpwstr/>
  </property>
</Properties>
</file>