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0" w:name="_GoBack"/>
            <w:bookmarkEnd w:id="0"/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283"/>
        <w:gridCol w:w="285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77227B">
              <w:rPr>
                <w:b/>
              </w:rPr>
              <w:t>32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77227B">
            <w:r>
              <w:t>2</w:t>
            </w:r>
            <w:r w:rsidR="00407054">
              <w:t>019</w:t>
            </w:r>
            <w:r w:rsidR="00857D25">
              <w:t>-</w:t>
            </w:r>
            <w:r w:rsidR="00824476">
              <w:t>0</w:t>
            </w:r>
            <w:r w:rsidR="000825AC">
              <w:t>5-</w:t>
            </w:r>
            <w:r w:rsidR="0077227B">
              <w:t>28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96348C" w:rsidRDefault="00857D25" w:rsidP="0077227B">
            <w:r>
              <w:t>1</w:t>
            </w:r>
            <w:r w:rsidR="0077227B">
              <w:t>1</w:t>
            </w:r>
            <w:r>
              <w:t>.00</w:t>
            </w:r>
            <w:r w:rsidR="001D471D">
              <w:t>–</w:t>
            </w:r>
            <w:r w:rsidR="00202C60">
              <w:t>11.10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DA6B7F" w:rsidRDefault="00DA6B7F" w:rsidP="00D4374F"/>
          <w:p w:rsidR="00202C60" w:rsidRDefault="00202C60" w:rsidP="00D4374F"/>
        </w:tc>
      </w:tr>
      <w:tr w:rsidR="00106EF6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106EF6" w:rsidRDefault="00106EF6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258" w:type="dxa"/>
            <w:gridSpan w:val="18"/>
          </w:tcPr>
          <w:p w:rsidR="00106EF6" w:rsidRDefault="00106EF6" w:rsidP="0077227B">
            <w:pPr>
              <w:tabs>
                <w:tab w:val="left" w:pos="1701"/>
              </w:tabs>
              <w:spacing w:after="120"/>
              <w:rPr>
                <w:b/>
              </w:rPr>
            </w:pPr>
            <w:r>
              <w:rPr>
                <w:b/>
              </w:rPr>
              <w:t>Medgivande att närvara</w:t>
            </w:r>
          </w:p>
          <w:p w:rsidR="00106EF6" w:rsidRDefault="00106EF6" w:rsidP="0077227B">
            <w:pPr>
              <w:tabs>
                <w:tab w:val="left" w:pos="1701"/>
              </w:tabs>
              <w:spacing w:after="120"/>
            </w:pPr>
            <w:r>
              <w:t>Utskottet medgav att Susanne Sjöblom från civilutskottets kansli får närvara på sammanträdena 28 maj och 13 juni 2019.</w:t>
            </w:r>
          </w:p>
          <w:p w:rsidR="00106EF6" w:rsidRDefault="00106EF6" w:rsidP="00AE56F2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:rsidR="00654F78" w:rsidRPr="00106EF6" w:rsidRDefault="00654F78" w:rsidP="00654F78">
            <w:pPr>
              <w:tabs>
                <w:tab w:val="left" w:pos="1701"/>
              </w:tabs>
            </w:pPr>
          </w:p>
        </w:tc>
      </w:tr>
      <w:tr w:rsidR="000F3CC4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EF6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7227B" w:rsidRDefault="0077227B" w:rsidP="0077227B">
            <w:pPr>
              <w:tabs>
                <w:tab w:val="left" w:pos="1701"/>
              </w:tabs>
              <w:spacing w:after="120"/>
              <w:rPr>
                <w:snapToGrid w:val="0"/>
              </w:rPr>
            </w:pPr>
            <w:r>
              <w:rPr>
                <w:b/>
              </w:rPr>
              <w:t>Justering av protokoll</w:t>
            </w:r>
          </w:p>
          <w:p w:rsidR="00106EF6" w:rsidRDefault="0077227B" w:rsidP="0077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2018/19:31.</w:t>
            </w:r>
          </w:p>
          <w:p w:rsidR="009129A3" w:rsidRPr="009129A3" w:rsidRDefault="009129A3" w:rsidP="00723D66">
            <w:pPr>
              <w:tabs>
                <w:tab w:val="left" w:pos="1701"/>
              </w:tabs>
            </w:pPr>
          </w:p>
        </w:tc>
      </w:tr>
      <w:tr w:rsidR="0096348C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106E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EF6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FA60D3" w:rsidRDefault="00F651D4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Utökad f</w:t>
            </w:r>
            <w:r w:rsidR="00FA60D3" w:rsidRPr="00FA60D3">
              <w:rPr>
                <w:b/>
                <w:szCs w:val="22"/>
              </w:rPr>
              <w:t>redsplikt på arbetsplatser där det finns kollektivavtal och vid rättstvister (AU13)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behandlade proposition 2018/19:105 och motioner.</w:t>
            </w:r>
          </w:p>
          <w:p w:rsidR="0077227B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0164A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164AB" w:rsidRDefault="000164AB" w:rsidP="00106E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EF6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FA60D3" w:rsidRPr="00385A01" w:rsidRDefault="00FA60D3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</w:pPr>
            <w:r w:rsidRPr="00FA60D3">
              <w:rPr>
                <w:b/>
                <w:szCs w:val="22"/>
              </w:rPr>
              <w:t>Riksrevisionens rapport om jämställdhetsintegrering av integrationspolitiken (AU14)</w:t>
            </w:r>
            <w:r w:rsidRPr="00FA60D3">
              <w:rPr>
                <w:rFonts w:ascii="Calibri" w:hAnsi="Calibri" w:cs="Calibri"/>
                <w:u w:val="single"/>
              </w:rPr>
              <w:t xml:space="preserve"> 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>
              <w:rPr>
                <w:szCs w:val="22"/>
              </w:rPr>
              <w:t>Utskottet behandlade skrivelse 2018/19:97 och motion.</w:t>
            </w:r>
          </w:p>
          <w:p w:rsidR="000A4FFF" w:rsidRDefault="00FA60D3" w:rsidP="00FA60D3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FA60D3" w:rsidRPr="007C537A" w:rsidRDefault="00FA60D3" w:rsidP="00FA60D3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F6E15" w:rsidRDefault="006F6E15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EF6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FA60D3" w:rsidRPr="00FA60D3" w:rsidRDefault="00FA60D3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 w:rsidRPr="00FA60D3">
              <w:rPr>
                <w:b/>
                <w:szCs w:val="22"/>
              </w:rPr>
              <w:t>ILO:s rekommendation om sysselsättning och anständigt arbete för fred och motståndskraft (AU15)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Utskottet behandlade skrivelse 2018/19:84.  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FA60D3" w:rsidRPr="007C537A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A4FFF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A4FFF" w:rsidRDefault="000A4FFF" w:rsidP="00106E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EF6">
              <w:rPr>
                <w:b/>
                <w:snapToGrid w:val="0"/>
              </w:rPr>
              <w:t>6</w:t>
            </w:r>
          </w:p>
        </w:tc>
        <w:tc>
          <w:tcPr>
            <w:tcW w:w="7258" w:type="dxa"/>
            <w:gridSpan w:val="18"/>
          </w:tcPr>
          <w:p w:rsidR="00FA60D3" w:rsidRPr="00FA60D3" w:rsidRDefault="00FA60D3" w:rsidP="00FA60D3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FA60D3">
              <w:rPr>
                <w:b/>
              </w:rPr>
              <w:t>Inbjudan att delta i den svenska delegationen till FN:s politiska högnivåforum 2019 om hållbar utveckling, New York City 9-18 juli</w:t>
            </w:r>
            <w:r w:rsidRPr="00FA60D3">
              <w:rPr>
                <w:rFonts w:ascii="Calibri" w:hAnsi="Calibri" w:cs="Calibri"/>
              </w:rPr>
              <w:t xml:space="preserve"> </w:t>
            </w:r>
            <w:r w:rsidRPr="00FA60D3">
              <w:rPr>
                <w:b/>
              </w:rPr>
              <w:t>2019</w:t>
            </w:r>
          </w:p>
          <w:p w:rsidR="000A4FFF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Utskottet beslutade att Mats Green (M) deltar.</w:t>
            </w: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FA60D3" w:rsidRDefault="00FA60D3" w:rsidP="00FA60D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>
              <w:t>Denna paragraf förklarades omedelbart justerad.</w:t>
            </w:r>
          </w:p>
          <w:p w:rsidR="00ED2F19" w:rsidRPr="00411754" w:rsidRDefault="00ED2F19" w:rsidP="00FA60D3">
            <w:pPr>
              <w:widowControl/>
              <w:textAlignment w:val="center"/>
              <w:rPr>
                <w:b/>
              </w:rPr>
            </w:pPr>
          </w:p>
        </w:tc>
      </w:tr>
      <w:tr w:rsidR="006F6E15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F6E15" w:rsidRDefault="006F6E15" w:rsidP="0077227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EF6">
              <w:rPr>
                <w:b/>
                <w:snapToGrid w:val="0"/>
              </w:rPr>
              <w:t>7</w:t>
            </w:r>
          </w:p>
        </w:tc>
        <w:tc>
          <w:tcPr>
            <w:tcW w:w="7258" w:type="dxa"/>
            <w:gridSpan w:val="18"/>
          </w:tcPr>
          <w:p w:rsidR="006F6E15" w:rsidRDefault="005D2EEE" w:rsidP="001C7B5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6F6E15" w:rsidRDefault="005D2EEE" w:rsidP="000943FF">
            <w:pPr>
              <w:pStyle w:val="Liststycke"/>
              <w:widowControl/>
              <w:numPr>
                <w:ilvl w:val="0"/>
                <w:numId w:val="20"/>
              </w:numPr>
              <w:ind w:left="355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ED2F19"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="001E2BE2">
              <w:rPr>
                <w:rFonts w:eastAsiaTheme="minorHAnsi"/>
                <w:bCs/>
                <w:szCs w:val="24"/>
                <w:lang w:eastAsia="en-US"/>
              </w:rPr>
              <w:t xml:space="preserve">nya ärenden på </w:t>
            </w:r>
            <w:r w:rsidRPr="00ED2F19">
              <w:rPr>
                <w:rFonts w:eastAsiaTheme="minorHAnsi"/>
                <w:bCs/>
                <w:szCs w:val="24"/>
                <w:lang w:eastAsia="en-US"/>
              </w:rPr>
              <w:t>sammanträdesplanen.</w:t>
            </w:r>
          </w:p>
          <w:p w:rsidR="00FA60D3" w:rsidRDefault="00FA60D3" w:rsidP="00FA60D3">
            <w:pPr>
              <w:pStyle w:val="Liststycke"/>
              <w:widowControl/>
              <w:ind w:left="355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FA60D3" w:rsidRPr="0043338E" w:rsidRDefault="00FA60D3" w:rsidP="000943FF">
            <w:pPr>
              <w:pStyle w:val="Liststycke"/>
              <w:widowControl/>
              <w:numPr>
                <w:ilvl w:val="0"/>
                <w:numId w:val="20"/>
              </w:numPr>
              <w:ind w:left="355"/>
              <w:textAlignment w:val="center"/>
              <w:rPr>
                <w:rStyle w:val="Hyperlnk"/>
                <w:rFonts w:eastAsiaTheme="minorHAnsi"/>
                <w:bCs/>
                <w:color w:val="auto"/>
                <w:szCs w:val="24"/>
                <w:u w:val="none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Kanslichefen anmälde Fakta-PM 2018/19:50 </w:t>
            </w:r>
            <w:r w:rsidRPr="00AF0A7E">
              <w:rPr>
                <w:rStyle w:val="Hyperlnk"/>
                <w:rFonts w:eastAsiaTheme="minorHAnsi"/>
                <w:color w:val="auto"/>
                <w:u w:val="none"/>
              </w:rPr>
              <w:t>Meddelande om effektivare beslutsfattande inom EU på det sociala området</w:t>
            </w:r>
            <w:r>
              <w:rPr>
                <w:rStyle w:val="Hyperlnk"/>
                <w:rFonts w:eastAsiaTheme="minorHAnsi"/>
                <w:color w:val="auto"/>
                <w:u w:val="none"/>
              </w:rPr>
              <w:t>.</w:t>
            </w:r>
          </w:p>
          <w:p w:rsidR="0043338E" w:rsidRPr="00FA60D3" w:rsidRDefault="0043338E" w:rsidP="0043338E">
            <w:pPr>
              <w:pStyle w:val="Liststycke"/>
              <w:widowControl/>
              <w:ind w:left="355"/>
              <w:textAlignment w:val="center"/>
              <w:rPr>
                <w:rStyle w:val="Hyperlnk"/>
                <w:rFonts w:eastAsiaTheme="minorHAnsi"/>
                <w:bCs/>
                <w:color w:val="auto"/>
                <w:szCs w:val="24"/>
                <w:u w:val="none"/>
                <w:lang w:eastAsia="en-US"/>
              </w:rPr>
            </w:pPr>
          </w:p>
          <w:p w:rsidR="00617CC6" w:rsidRPr="00232527" w:rsidRDefault="00617CC6" w:rsidP="0077227B">
            <w:pPr>
              <w:pStyle w:val="Liststycke"/>
              <w:widowControl/>
              <w:ind w:left="355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7362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847362" w:rsidRDefault="00847362" w:rsidP="0077227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06EF6">
              <w:rPr>
                <w:b/>
                <w:snapToGrid w:val="0"/>
              </w:rPr>
              <w:t>8</w:t>
            </w:r>
          </w:p>
        </w:tc>
        <w:tc>
          <w:tcPr>
            <w:tcW w:w="7258" w:type="dxa"/>
            <w:gridSpan w:val="18"/>
          </w:tcPr>
          <w:p w:rsidR="00847362" w:rsidRDefault="00847362" w:rsidP="00BB0FC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</w:t>
            </w:r>
            <w:r w:rsidR="001C7B5C">
              <w:t>is</w:t>
            </w:r>
            <w:r>
              <w:t xml:space="preserve">dagen den </w:t>
            </w:r>
          </w:p>
          <w:p w:rsidR="00847362" w:rsidRDefault="0077227B" w:rsidP="00847362">
            <w:pPr>
              <w:tabs>
                <w:tab w:val="left" w:pos="1701"/>
              </w:tabs>
            </w:pPr>
            <w:r>
              <w:t>4 juni</w:t>
            </w:r>
            <w:r w:rsidR="00847362">
              <w:t xml:space="preserve"> 2019 kl. 1</w:t>
            </w:r>
            <w:r w:rsidR="001C7B5C">
              <w:t>1</w:t>
            </w:r>
            <w:r w:rsidR="00613753">
              <w:t>.</w:t>
            </w:r>
            <w:r w:rsidR="00847362">
              <w:t>00.</w:t>
            </w:r>
          </w:p>
          <w:p w:rsidR="00FA60D3" w:rsidRDefault="00FA60D3" w:rsidP="00847362">
            <w:pPr>
              <w:tabs>
                <w:tab w:val="left" w:pos="1701"/>
              </w:tabs>
            </w:pPr>
          </w:p>
          <w:p w:rsidR="00232527" w:rsidRDefault="00232527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1C44BD" w:rsidRPr="001C44BD" w:rsidRDefault="001C44BD" w:rsidP="000A4FFF">
            <w:pPr>
              <w:tabs>
                <w:tab w:val="left" w:pos="1701"/>
              </w:tabs>
            </w:pPr>
            <w:r w:rsidRPr="001C44BD">
              <w:t xml:space="preserve">Vid </w:t>
            </w:r>
            <w:r w:rsidR="001B44B9">
              <w:t>protokoll</w:t>
            </w:r>
            <w:r w:rsidRPr="001C44BD">
              <w:t>et</w:t>
            </w:r>
          </w:p>
          <w:p w:rsidR="001C44BD" w:rsidRPr="001C44BD" w:rsidRDefault="001C44BD" w:rsidP="000A4FFF">
            <w:pPr>
              <w:tabs>
                <w:tab w:val="left" w:pos="1701"/>
              </w:tabs>
            </w:pPr>
          </w:p>
          <w:p w:rsidR="004E165E" w:rsidRDefault="004E165E" w:rsidP="001C7B5C">
            <w:pPr>
              <w:tabs>
                <w:tab w:val="left" w:pos="1701"/>
              </w:tabs>
            </w:pPr>
          </w:p>
          <w:p w:rsidR="00484E72" w:rsidRDefault="00484E72" w:rsidP="001C7B5C">
            <w:pPr>
              <w:tabs>
                <w:tab w:val="left" w:pos="1701"/>
              </w:tabs>
            </w:pPr>
          </w:p>
          <w:p w:rsidR="001C44BD" w:rsidRDefault="00D25C13" w:rsidP="001C7B5C">
            <w:pPr>
              <w:tabs>
                <w:tab w:val="left" w:pos="1701"/>
              </w:tabs>
            </w:pPr>
            <w:r>
              <w:t>Justeras</w:t>
            </w:r>
            <w:r w:rsidR="001C7B5C">
              <w:t xml:space="preserve"> den </w:t>
            </w:r>
            <w:r w:rsidR="0077227B">
              <w:t>4 juni</w:t>
            </w:r>
            <w:r w:rsidR="001C44BD">
              <w:t xml:space="preserve"> 2019</w:t>
            </w:r>
          </w:p>
          <w:p w:rsidR="00232527" w:rsidRDefault="00232527" w:rsidP="001C7B5C">
            <w:pPr>
              <w:tabs>
                <w:tab w:val="left" w:pos="1701"/>
              </w:tabs>
            </w:pPr>
          </w:p>
          <w:p w:rsidR="00232527" w:rsidRDefault="00232527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43338E" w:rsidRDefault="0043338E" w:rsidP="001C7B5C">
            <w:pPr>
              <w:tabs>
                <w:tab w:val="left" w:pos="1701"/>
              </w:tabs>
            </w:pPr>
          </w:p>
          <w:p w:rsidR="0043338E" w:rsidRDefault="0043338E" w:rsidP="001C7B5C">
            <w:pPr>
              <w:tabs>
                <w:tab w:val="left" w:pos="1701"/>
              </w:tabs>
            </w:pPr>
          </w:p>
          <w:p w:rsidR="0043338E" w:rsidRDefault="0043338E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202C60" w:rsidRDefault="00202C60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FA60D3" w:rsidRDefault="00FA60D3" w:rsidP="001C7B5C">
            <w:pPr>
              <w:tabs>
                <w:tab w:val="left" w:pos="1701"/>
              </w:tabs>
            </w:pPr>
          </w:p>
          <w:p w:rsidR="00232527" w:rsidRDefault="00232527" w:rsidP="001C7B5C">
            <w:pPr>
              <w:tabs>
                <w:tab w:val="left" w:pos="1701"/>
              </w:tabs>
            </w:pPr>
          </w:p>
          <w:p w:rsidR="001C7B5C" w:rsidRDefault="001C7B5C" w:rsidP="001C7B5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47362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AR</w:t>
            </w:r>
            <w:r w:rsidR="0057657C" w:rsidRPr="00824476">
              <w:rPr>
                <w:sz w:val="22"/>
              </w:rPr>
              <w:t>B</w:t>
            </w:r>
            <w:r w:rsidRPr="00824476">
              <w:rPr>
                <w:sz w:val="22"/>
              </w:rPr>
              <w:t>ETSMARKNADSUTSKOTTET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FA60D3" w:rsidRPr="00824476" w:rsidRDefault="000A4FFF" w:rsidP="00FA60D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2018/19:3</w:t>
            </w:r>
            <w:r w:rsidR="0077227B">
              <w:rPr>
                <w:sz w:val="22"/>
              </w:rPr>
              <w:t>2</w:t>
            </w: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165C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r w:rsidR="00613753" w:rsidRPr="00FA60D3">
              <w:rPr>
                <w:szCs w:val="22"/>
              </w:rPr>
              <w:t>1</w:t>
            </w:r>
            <w:r w:rsidR="00ED2F19" w:rsidRPr="00FA60D3">
              <w:rPr>
                <w:szCs w:val="22"/>
              </w:rPr>
              <w:t>-</w:t>
            </w:r>
            <w:r w:rsidR="00AE56F2">
              <w:rPr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§3-</w:t>
            </w:r>
            <w:r w:rsidR="00411F1C">
              <w:rPr>
                <w:szCs w:val="22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="001647ED" w:rsidRPr="00334ED7">
              <w:rPr>
                <w:i/>
                <w:sz w:val="22"/>
              </w:rPr>
              <w:t>förste</w:t>
            </w:r>
            <w:r w:rsidR="001647ED"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106EF6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0D3BD9" w:rsidP="000D3BD9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 w:rsidR="00DF0412">
              <w:rPr>
                <w:sz w:val="22"/>
                <w:lang w:val="en-US"/>
              </w:rPr>
              <w:t xml:space="preserve">, </w:t>
            </w:r>
            <w:r w:rsidR="00DF0412" w:rsidRPr="00DF0412">
              <w:rPr>
                <w:i/>
                <w:sz w:val="22"/>
                <w:lang w:val="en-US"/>
              </w:rPr>
              <w:t>andre 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E241D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Josefin Malmqvist </w:t>
            </w:r>
            <w:r w:rsidR="00847362" w:rsidRPr="00334ED7">
              <w:rPr>
                <w:sz w:val="22"/>
              </w:rPr>
              <w:t>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FA60D3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E241D" w:rsidP="008E241D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Elisabeth Björnsdotter Rahm </w:t>
            </w:r>
            <w:r w:rsidR="00847362" w:rsidRPr="00334ED7">
              <w:rPr>
                <w:sz w:val="22"/>
              </w:rPr>
              <w:t>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E241D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Lars Beckman </w:t>
            </w:r>
            <w:r w:rsidR="00847362" w:rsidRPr="00334ED7">
              <w:rPr>
                <w:sz w:val="22"/>
              </w:rPr>
              <w:t>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AE56F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E241D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</w:t>
            </w:r>
            <w:r w:rsidR="00847362"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334ED7" w:rsidTr="00A932A4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334ED7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6E15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6E15" w:rsidRPr="00334ED7" w:rsidRDefault="001B44B9" w:rsidP="0084736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</w:t>
            </w:r>
            <w:r w:rsidR="006F6E15" w:rsidRPr="00334ED7">
              <w:rPr>
                <w:sz w:val="22"/>
              </w:rPr>
              <w:t>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334ED7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A94D34" w:rsidRPr="006F6E15" w:rsidRDefault="00847362" w:rsidP="00A94D3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1F0D2A" w:rsidRDefault="001F0D2A" w:rsidP="0077227B">
      <w:pPr>
        <w:pStyle w:val="Default"/>
        <w:rPr>
          <w:color w:val="auto"/>
          <w:sz w:val="22"/>
          <w:szCs w:val="22"/>
        </w:rPr>
      </w:pPr>
    </w:p>
    <w:sectPr w:rsidR="001F0D2A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6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7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4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4895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FFF"/>
    <w:rsid w:val="000C350A"/>
    <w:rsid w:val="000D3BD9"/>
    <w:rsid w:val="000D4BF1"/>
    <w:rsid w:val="000D6B50"/>
    <w:rsid w:val="000E5272"/>
    <w:rsid w:val="000F2F02"/>
    <w:rsid w:val="000F3CC4"/>
    <w:rsid w:val="000F519B"/>
    <w:rsid w:val="00106EF6"/>
    <w:rsid w:val="00111B72"/>
    <w:rsid w:val="00116A58"/>
    <w:rsid w:val="00117A67"/>
    <w:rsid w:val="00117CCF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4065"/>
    <w:rsid w:val="0018074A"/>
    <w:rsid w:val="00184818"/>
    <w:rsid w:val="001950FA"/>
    <w:rsid w:val="00195F3F"/>
    <w:rsid w:val="00197891"/>
    <w:rsid w:val="001A555A"/>
    <w:rsid w:val="001B1894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527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45E"/>
    <w:rsid w:val="00384993"/>
    <w:rsid w:val="00385B3E"/>
    <w:rsid w:val="0038603B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BA1"/>
    <w:rsid w:val="003E312C"/>
    <w:rsid w:val="003F1385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32AF4"/>
    <w:rsid w:val="00432BE0"/>
    <w:rsid w:val="0043338E"/>
    <w:rsid w:val="00433896"/>
    <w:rsid w:val="004366D6"/>
    <w:rsid w:val="00442BB4"/>
    <w:rsid w:val="00444C6C"/>
    <w:rsid w:val="0046730B"/>
    <w:rsid w:val="00484445"/>
    <w:rsid w:val="00484E72"/>
    <w:rsid w:val="00490261"/>
    <w:rsid w:val="00493F44"/>
    <w:rsid w:val="00495DD9"/>
    <w:rsid w:val="004A3CAF"/>
    <w:rsid w:val="004B2491"/>
    <w:rsid w:val="004B7C51"/>
    <w:rsid w:val="004C15E5"/>
    <w:rsid w:val="004C2137"/>
    <w:rsid w:val="004C7E1C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CCA"/>
    <w:rsid w:val="00527F3F"/>
    <w:rsid w:val="00535EB1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2EEE"/>
    <w:rsid w:val="005D5ACC"/>
    <w:rsid w:val="005E0A33"/>
    <w:rsid w:val="005E28B9"/>
    <w:rsid w:val="005E439C"/>
    <w:rsid w:val="005F30A2"/>
    <w:rsid w:val="0060239F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34C3"/>
    <w:rsid w:val="006778E3"/>
    <w:rsid w:val="00683664"/>
    <w:rsid w:val="0068409F"/>
    <w:rsid w:val="00693609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2A24"/>
    <w:rsid w:val="00814276"/>
    <w:rsid w:val="008244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241D"/>
    <w:rsid w:val="008E5D06"/>
    <w:rsid w:val="008F4D68"/>
    <w:rsid w:val="00900E3E"/>
    <w:rsid w:val="00902DF4"/>
    <w:rsid w:val="00903101"/>
    <w:rsid w:val="00906C2D"/>
    <w:rsid w:val="009129A3"/>
    <w:rsid w:val="00917DB9"/>
    <w:rsid w:val="0092006F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2C00"/>
    <w:rsid w:val="00973D8B"/>
    <w:rsid w:val="00973F3E"/>
    <w:rsid w:val="009922A8"/>
    <w:rsid w:val="00993B3B"/>
    <w:rsid w:val="009A1D52"/>
    <w:rsid w:val="009A44AA"/>
    <w:rsid w:val="009A53F8"/>
    <w:rsid w:val="009A649B"/>
    <w:rsid w:val="009A68FE"/>
    <w:rsid w:val="009B0A01"/>
    <w:rsid w:val="009C2239"/>
    <w:rsid w:val="009C386A"/>
    <w:rsid w:val="009D0932"/>
    <w:rsid w:val="009D4996"/>
    <w:rsid w:val="009D4B47"/>
    <w:rsid w:val="009E6853"/>
    <w:rsid w:val="009F4D1F"/>
    <w:rsid w:val="00A12700"/>
    <w:rsid w:val="00A25026"/>
    <w:rsid w:val="00A401A5"/>
    <w:rsid w:val="00A443C2"/>
    <w:rsid w:val="00A57981"/>
    <w:rsid w:val="00A61BE3"/>
    <w:rsid w:val="00A71755"/>
    <w:rsid w:val="00A744C3"/>
    <w:rsid w:val="00A765C3"/>
    <w:rsid w:val="00A8256E"/>
    <w:rsid w:val="00A83F25"/>
    <w:rsid w:val="00A8414C"/>
    <w:rsid w:val="00A901E0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5DA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20B77"/>
    <w:rsid w:val="00C355D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A6B7F"/>
    <w:rsid w:val="00DB37FA"/>
    <w:rsid w:val="00DB3C86"/>
    <w:rsid w:val="00DB5CDF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412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B0AE3"/>
    <w:rsid w:val="00EB3EFD"/>
    <w:rsid w:val="00EB74D6"/>
    <w:rsid w:val="00EC1505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2001D"/>
    <w:rsid w:val="00F2118D"/>
    <w:rsid w:val="00F23CD8"/>
    <w:rsid w:val="00F246A5"/>
    <w:rsid w:val="00F27EB5"/>
    <w:rsid w:val="00F32167"/>
    <w:rsid w:val="00F33CF5"/>
    <w:rsid w:val="00F43D5F"/>
    <w:rsid w:val="00F53B4F"/>
    <w:rsid w:val="00F60165"/>
    <w:rsid w:val="00F651D4"/>
    <w:rsid w:val="00F66F92"/>
    <w:rsid w:val="00F74413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F1D96-D748-4CE0-9E6D-B9C8102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3027</Characters>
  <Application>Microsoft Office Word</Application>
  <DocSecurity>4</DocSecurity>
  <Lines>1513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2019-05-23T12:29:00Z</cp:lastPrinted>
  <dcterms:created xsi:type="dcterms:W3CDTF">2019-06-04T13:23:00Z</dcterms:created>
  <dcterms:modified xsi:type="dcterms:W3CDTF">2019-06-04T13:23:00Z</dcterms:modified>
</cp:coreProperties>
</file>