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BD00F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N2017/06654/MRT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BD00F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BD00F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85292">
        <w:trPr>
          <w:trHeight w:val="284"/>
        </w:trPr>
        <w:tc>
          <w:tcPr>
            <w:tcW w:w="4911" w:type="dxa"/>
          </w:tcPr>
          <w:p w:rsidR="006E4E11" w:rsidRPr="00605BF5" w:rsidRDefault="006E4E11" w:rsidP="00E40678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085292">
        <w:trPr>
          <w:trHeight w:val="284"/>
        </w:trPr>
        <w:tc>
          <w:tcPr>
            <w:tcW w:w="4911" w:type="dxa"/>
          </w:tcPr>
          <w:p w:rsidR="006E4E11" w:rsidRPr="00605BF5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085292">
        <w:trPr>
          <w:trHeight w:val="284"/>
        </w:trPr>
        <w:tc>
          <w:tcPr>
            <w:tcW w:w="4911" w:type="dxa"/>
          </w:tcPr>
          <w:p w:rsidR="006E4E11" w:rsidRPr="00605BF5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085292">
        <w:trPr>
          <w:trHeight w:val="284"/>
        </w:trPr>
        <w:tc>
          <w:tcPr>
            <w:tcW w:w="4911" w:type="dxa"/>
          </w:tcPr>
          <w:p w:rsidR="006E4E11" w:rsidRPr="00605BF5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085292">
        <w:trPr>
          <w:trHeight w:val="284"/>
        </w:trPr>
        <w:tc>
          <w:tcPr>
            <w:tcW w:w="4911" w:type="dxa"/>
          </w:tcPr>
          <w:p w:rsidR="006E4E11" w:rsidRPr="00605BF5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085292">
        <w:trPr>
          <w:trHeight w:val="284"/>
        </w:trPr>
        <w:tc>
          <w:tcPr>
            <w:tcW w:w="4911" w:type="dxa"/>
          </w:tcPr>
          <w:p w:rsidR="006E4E11" w:rsidRPr="00605BF5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</w:tbl>
    <w:p w:rsidR="006E4E11" w:rsidRDefault="00BD00FA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BD00FA" w:rsidP="00BD00FA">
      <w:pPr>
        <w:pStyle w:val="RKrubrik"/>
        <w:pBdr>
          <w:bottom w:val="single" w:sz="4" w:space="1" w:color="auto"/>
        </w:pBdr>
        <w:spacing w:before="0" w:after="0"/>
      </w:pPr>
      <w:r>
        <w:t>Svar på fråga 2017/18:192 av Erik Ottoson (M) Utredningen om järnvägens organisation</w:t>
      </w:r>
    </w:p>
    <w:p w:rsidR="006E4E11" w:rsidRDefault="006E4E11">
      <w:pPr>
        <w:pStyle w:val="RKnormal"/>
      </w:pPr>
    </w:p>
    <w:p w:rsidR="00BD00FA" w:rsidRDefault="00BD00FA" w:rsidP="00BD00FA">
      <w:pPr>
        <w:pStyle w:val="RKnormal"/>
      </w:pPr>
      <w:r>
        <w:t xml:space="preserve">Erik Ottoson har frågat mig </w:t>
      </w:r>
      <w:r w:rsidRPr="00BD00FA">
        <w:t>vilka åtgärder jag har vidtagit för att gå vidare med rekommendationerna</w:t>
      </w:r>
      <w:r>
        <w:t xml:space="preserve"> </w:t>
      </w:r>
      <w:r w:rsidRPr="00BD00FA">
        <w:t>och slutsatserna från Utredningen om järnvägens organisation</w:t>
      </w:r>
      <w:r>
        <w:t>.</w:t>
      </w:r>
    </w:p>
    <w:p w:rsidR="00BD00FA" w:rsidRDefault="00BD00FA" w:rsidP="00BD00FA">
      <w:pPr>
        <w:pStyle w:val="RKnormal"/>
      </w:pPr>
    </w:p>
    <w:p w:rsidR="008509CE" w:rsidRDefault="008509CE" w:rsidP="00BD00FA">
      <w:pPr>
        <w:pStyle w:val="RKnormal"/>
      </w:pPr>
      <w:r>
        <w:t>Erik Ottoson ställde en liknande fråga för ganska precis ett år sedan där min företrädare redogjorde för v</w:t>
      </w:r>
      <w:r w:rsidR="00AB775A">
        <w:t>ilka åtgärder som vidtagits vid</w:t>
      </w:r>
      <w:r>
        <w:t xml:space="preserve"> den tidpunkten.</w:t>
      </w:r>
    </w:p>
    <w:p w:rsidR="008509CE" w:rsidRDefault="008509CE" w:rsidP="00BD00FA">
      <w:pPr>
        <w:pStyle w:val="RKnormal"/>
      </w:pPr>
    </w:p>
    <w:p w:rsidR="00BD00FA" w:rsidRDefault="009C1CE4" w:rsidP="00BD00FA">
      <w:pPr>
        <w:pStyle w:val="RKnormal"/>
      </w:pPr>
      <w:r>
        <w:t>Utredningen om järnvägens organisation lämnade tre delbetänkanden. Det första delbetänkandet,</w:t>
      </w:r>
      <w:r w:rsidR="00915DE9">
        <w:t xml:space="preserve"> En enkel till framtiden (SOU 2013:83</w:t>
      </w:r>
      <w:r>
        <w:t>), bestod av en nulägesanalys med en funktionell beskrivning av järnvägssystemet och utvecklingen av dess organisation. Delbetänkandet utgjorde en utgångspunkt för tilläggsdirektiven för den fortsatta analysen.</w:t>
      </w:r>
    </w:p>
    <w:p w:rsidR="009C1CE4" w:rsidRDefault="009C1CE4" w:rsidP="00BD00FA">
      <w:pPr>
        <w:pStyle w:val="RKnormal"/>
      </w:pPr>
    </w:p>
    <w:p w:rsidR="003A2224" w:rsidRDefault="009C1CE4" w:rsidP="003A2224">
      <w:pPr>
        <w:pStyle w:val="RKnormal"/>
      </w:pPr>
      <w:r>
        <w:t>Efter regeri</w:t>
      </w:r>
      <w:r w:rsidR="00915DE9">
        <w:t>ngsskiftet fick utredningen ytterligare direktiv om att särskilt analysera utvecklingen av underhållsmarknaden för infrastrukturen. Denna del av uppdraget redovisades i ett andra delbetänkande, Koll på anläggningen (SOU 2015:42) i mars 2015.</w:t>
      </w:r>
      <w:r w:rsidR="003A2224">
        <w:t xml:space="preserve"> Förslag från delbetänkandet har bland annat hanterats genom uppdrag till Trafikverket. Exempelvis har regeringen uppdragit till Trafikverket att i egen regi organisera och genomföra delar av besiktnings- och uppföljningsverksamheten avseende järnvägsunderhåll.</w:t>
      </w:r>
    </w:p>
    <w:p w:rsidR="003A2224" w:rsidRDefault="003A2224" w:rsidP="00BD00FA">
      <w:pPr>
        <w:pStyle w:val="RKnormal"/>
      </w:pPr>
    </w:p>
    <w:p w:rsidR="00C631D4" w:rsidRDefault="00915DE9" w:rsidP="00C631D4">
      <w:pPr>
        <w:pStyle w:val="RKnormal"/>
      </w:pPr>
      <w:r>
        <w:t>Utredningens slutbetänkande lämnades i december 2015.</w:t>
      </w:r>
      <w:r w:rsidR="00C631D4">
        <w:t xml:space="preserve"> Utredningen har hanterat ett omfattande uppdrag och i flertalet fall har utredningen inte haft möjlighet att gå frågorna på djupet på ett sådant sätt att konkreta förslag om förändringar har kunnat lämnas. </w:t>
      </w:r>
    </w:p>
    <w:p w:rsidR="003A2224" w:rsidRDefault="003A2224" w:rsidP="00C631D4">
      <w:pPr>
        <w:pStyle w:val="RKnormal"/>
      </w:pPr>
    </w:p>
    <w:p w:rsidR="00C631D4" w:rsidRDefault="00C631D4" w:rsidP="00C631D4">
      <w:pPr>
        <w:pStyle w:val="RKnormal"/>
      </w:pPr>
      <w:r>
        <w:t xml:space="preserve">Utredningen har emellertid identifierat flera problemområden för vidare analys som nu hanteras inom Regeringskansliet. </w:t>
      </w:r>
      <w:r w:rsidR="00093214">
        <w:t xml:space="preserve">Bland annat har regeringen i maj uppdragit åt Trafikanalys att utreda hur kunskapen om järnvägstransporter kan förbättras bland annat utifrån de brister i statistik- och kunskapsunderlagen på järnvägsområdet som identifierats i Utredningen om järnvägens organisation. I det pågående arbetet med införlivandet av det så kallade fjärde järnvägspaketet planeras för en </w:t>
      </w:r>
      <w:r w:rsidR="00A2422A">
        <w:t>översyn av strukturen på</w:t>
      </w:r>
      <w:r w:rsidR="00093214">
        <w:t xml:space="preserve"> järnvägslagstiftningen i enlighet med rekommendationer från utredningen.</w:t>
      </w:r>
    </w:p>
    <w:p w:rsidR="00BD00FA" w:rsidRDefault="00BD00FA">
      <w:pPr>
        <w:pStyle w:val="RKnormal"/>
      </w:pPr>
    </w:p>
    <w:p w:rsidR="00BD00FA" w:rsidRDefault="00BD00FA">
      <w:pPr>
        <w:pStyle w:val="RKnormal"/>
      </w:pPr>
      <w:r>
        <w:t>Stockholm den 6 november 2017</w:t>
      </w:r>
    </w:p>
    <w:p w:rsidR="00BD00FA" w:rsidRDefault="00BD00FA">
      <w:pPr>
        <w:pStyle w:val="RKnormal"/>
      </w:pPr>
    </w:p>
    <w:p w:rsidR="00BD00FA" w:rsidRDefault="00BD00FA">
      <w:pPr>
        <w:pStyle w:val="RKnormal"/>
      </w:pPr>
    </w:p>
    <w:p w:rsidR="00BD00FA" w:rsidRDefault="00BD00FA">
      <w:pPr>
        <w:pStyle w:val="RKnormal"/>
      </w:pPr>
      <w:r>
        <w:t>Tomas Eneroth</w:t>
      </w:r>
    </w:p>
    <w:sectPr w:rsidR="00BD00FA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F7E" w:rsidRDefault="00F87F7E">
      <w:r>
        <w:separator/>
      </w:r>
    </w:p>
  </w:endnote>
  <w:endnote w:type="continuationSeparator" w:id="0">
    <w:p w:rsidR="00F87F7E" w:rsidRDefault="00F8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F7E" w:rsidRDefault="00F87F7E">
      <w:r>
        <w:separator/>
      </w:r>
    </w:p>
  </w:footnote>
  <w:footnote w:type="continuationSeparator" w:id="0">
    <w:p w:rsidR="00F87F7E" w:rsidRDefault="00F8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E233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8407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0FA" w:rsidRDefault="00BD00F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FA"/>
    <w:rsid w:val="00085292"/>
    <w:rsid w:val="00093214"/>
    <w:rsid w:val="00150384"/>
    <w:rsid w:val="00160901"/>
    <w:rsid w:val="001805B7"/>
    <w:rsid w:val="00367B1C"/>
    <w:rsid w:val="003A2224"/>
    <w:rsid w:val="003E398E"/>
    <w:rsid w:val="003F0D01"/>
    <w:rsid w:val="004A328D"/>
    <w:rsid w:val="0058762B"/>
    <w:rsid w:val="00605BF5"/>
    <w:rsid w:val="00684073"/>
    <w:rsid w:val="006E4E11"/>
    <w:rsid w:val="007242A3"/>
    <w:rsid w:val="007A6855"/>
    <w:rsid w:val="008509CE"/>
    <w:rsid w:val="00915DE9"/>
    <w:rsid w:val="0092027A"/>
    <w:rsid w:val="00955E31"/>
    <w:rsid w:val="00992E72"/>
    <w:rsid w:val="009C1CE4"/>
    <w:rsid w:val="00A2422A"/>
    <w:rsid w:val="00AB775A"/>
    <w:rsid w:val="00AF26D1"/>
    <w:rsid w:val="00BD00FA"/>
    <w:rsid w:val="00C631D4"/>
    <w:rsid w:val="00D133D7"/>
    <w:rsid w:val="00DE233F"/>
    <w:rsid w:val="00E40678"/>
    <w:rsid w:val="00E80146"/>
    <w:rsid w:val="00E904D0"/>
    <w:rsid w:val="00EC25F9"/>
    <w:rsid w:val="00ED583F"/>
    <w:rsid w:val="00F8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D00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D00F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D00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D00F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4a63812e-6bb6-4e1f-aa46-fb1bedff03ed</RD_Svarsid>
  </documentManagement>
</p:properties>
</file>

<file path=customXml/itemProps1.xml><?xml version="1.0" encoding="utf-8"?>
<ds:datastoreItem xmlns:ds="http://schemas.openxmlformats.org/officeDocument/2006/customXml" ds:itemID="{A1D2327D-7C25-43ED-8246-ADC18F1829EF}"/>
</file>

<file path=customXml/itemProps2.xml><?xml version="1.0" encoding="utf-8"?>
<ds:datastoreItem xmlns:ds="http://schemas.openxmlformats.org/officeDocument/2006/customXml" ds:itemID="{0040E5AF-7196-4CA7-9D5C-53032837CE71}"/>
</file>

<file path=customXml/itemProps3.xml><?xml version="1.0" encoding="utf-8"?>
<ds:datastoreItem xmlns:ds="http://schemas.openxmlformats.org/officeDocument/2006/customXml" ds:itemID="{4D97BE61-AFDA-40EB-8199-563AE5C806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Falksveden</dc:creator>
  <cp:lastModifiedBy>Peter Kalliopuro</cp:lastModifiedBy>
  <cp:revision>3</cp:revision>
  <cp:lastPrinted>2017-11-06T07:47:00Z</cp:lastPrinted>
  <dcterms:created xsi:type="dcterms:W3CDTF">2017-11-06T07:47:00Z</dcterms:created>
  <dcterms:modified xsi:type="dcterms:W3CDTF">2017-11-06T07:48:00Z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