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678" w:rsidRPr="001D2254" w:rsidRDefault="00F06678" w:rsidP="00F06678">
      <w:pPr>
        <w:pStyle w:val="Hemstlrubrik"/>
      </w:pPr>
      <w:r w:rsidRPr="001D2254">
        <w:t>Förslag till riksdagsbeslut</w:t>
      </w:r>
    </w:p>
    <w:p w:rsidR="00F06678" w:rsidRPr="001D2254" w:rsidRDefault="00F06678" w:rsidP="00F06678">
      <w:pPr>
        <w:pStyle w:val="Hemstlatt"/>
      </w:pPr>
      <w:r w:rsidRPr="001D2254">
        <w:t xml:space="preserve">Riksdagen tillkännager för regeringen som sin mening </w:t>
      </w:r>
      <w:r w:rsidR="001B1783" w:rsidRPr="001D2254">
        <w:t xml:space="preserve">vad i motionen anförs om </w:t>
      </w:r>
      <w:r w:rsidRPr="001D2254">
        <w:t>vikten av fortsatt samordning av de rättsvårdande myndigh</w:t>
      </w:r>
      <w:r w:rsidRPr="001D2254">
        <w:t>e</w:t>
      </w:r>
      <w:r w:rsidRPr="001D2254">
        <w:t>ternas kamp mot den ekonomiska brottsligheten i Sverige.</w:t>
      </w:r>
    </w:p>
    <w:p w:rsidR="00F06678" w:rsidRPr="001D2254" w:rsidRDefault="00F06678" w:rsidP="00F06678">
      <w:pPr>
        <w:pStyle w:val="Hemstlatt"/>
      </w:pPr>
      <w:r w:rsidRPr="001D2254">
        <w:t xml:space="preserve">Riksdagen tillkännager för regeringen som sin mening </w:t>
      </w:r>
      <w:r w:rsidR="001B1783" w:rsidRPr="001D2254">
        <w:t xml:space="preserve">vad i motionen anförs om </w:t>
      </w:r>
      <w:r w:rsidRPr="001D2254">
        <w:t>vikten av att även arbeta mot fusk och skatteundandraganden i byggbransch</w:t>
      </w:r>
      <w:r w:rsidR="002C42AA" w:rsidRPr="001D2254">
        <w:t>en</w:t>
      </w:r>
      <w:r w:rsidRPr="001D2254">
        <w:t>.</w:t>
      </w:r>
    </w:p>
    <w:p w:rsidR="00F06678" w:rsidRPr="001D2254" w:rsidRDefault="00F06678" w:rsidP="00F06678">
      <w:pPr>
        <w:pStyle w:val="Rubrik1"/>
      </w:pPr>
      <w:r w:rsidRPr="001D2254">
        <w:t>Bakgrund</w:t>
      </w:r>
    </w:p>
    <w:p w:rsidR="00F06678" w:rsidRPr="001D2254" w:rsidRDefault="00F06678" w:rsidP="00F06678">
      <w:r w:rsidRPr="001D2254">
        <w:t>Den ”svarta” oredovisade sektorn av den svenska ekonomin har återigen kommit i fokus. Bedömningarna om hur stor sektorn är varierar men de flesta indikerar en omfattning som är betydligt större än 100 miljarder kronor per år. Ekonomisk brottslighet syns inte så tydligt men verkar förödande på hela samhällskroppen.</w:t>
      </w:r>
    </w:p>
    <w:p w:rsidR="00F06678" w:rsidRPr="001D2254" w:rsidRDefault="00F06678" w:rsidP="002848E5">
      <w:pPr>
        <w:pStyle w:val="Normaltindrag"/>
      </w:pPr>
      <w:r w:rsidRPr="001D2254">
        <w:t>Utredning av ekonomiska brott är en komplicerad och svår process som kräver stor kompetens och kunskap hos ett antal rättsvårdande aktörer i sa</w:t>
      </w:r>
      <w:r w:rsidRPr="001D2254">
        <w:t>m</w:t>
      </w:r>
      <w:r w:rsidRPr="001D2254">
        <w:t>verkan. Det kräver också stor kontinuitet i verksamheten. Skalbolagsaffärerna på 80-talet där miljarder som fonderats i företags investeringsfonder och fö</w:t>
      </w:r>
      <w:r w:rsidRPr="001D2254">
        <w:t>r</w:t>
      </w:r>
      <w:r w:rsidRPr="001D2254">
        <w:t xml:space="preserve">nyelsefonder bara försvann visade tydligt samhällets sårbarhet i relation till den grova ekonomiska brottsligheten. </w:t>
      </w:r>
    </w:p>
    <w:p w:rsidR="00F06678" w:rsidRPr="001D2254" w:rsidRDefault="00F06678" w:rsidP="002848E5">
      <w:pPr>
        <w:pStyle w:val="Normaltindrag"/>
      </w:pPr>
      <w:r w:rsidRPr="001D2254">
        <w:t>Denna erfarenhet och senare insikt ledde fram till att Ekobrottsmyndigh</w:t>
      </w:r>
      <w:r w:rsidRPr="001D2254">
        <w:t>e</w:t>
      </w:r>
      <w:r w:rsidRPr="001D2254">
        <w:t>ten bildades den 1 juli 1998. Åklagare och poliser samlokaliserades på försök i de tre storstadslänen.</w:t>
      </w:r>
    </w:p>
    <w:p w:rsidR="00F06678" w:rsidRPr="001D2254" w:rsidRDefault="00F06678" w:rsidP="002848E5">
      <w:pPr>
        <w:pStyle w:val="Normaltindrag"/>
      </w:pPr>
      <w:r w:rsidRPr="001D2254">
        <w:t>Till detta kommer inrättandet av särskilda skattebrottsenheter med Rik</w:t>
      </w:r>
      <w:r w:rsidRPr="001D2254">
        <w:t>s</w:t>
      </w:r>
      <w:r w:rsidRPr="001D2254">
        <w:t xml:space="preserve">skatteverket som huvudman. Förundersökningsledningen vid dessa enheter sker via </w:t>
      </w:r>
      <w:r w:rsidR="007C066F" w:rsidRPr="001D2254">
        <w:t xml:space="preserve"> e</w:t>
      </w:r>
      <w:r w:rsidRPr="001D2254">
        <w:t>kobrottsmyndigheten.</w:t>
      </w:r>
    </w:p>
    <w:p w:rsidR="00F06678" w:rsidRPr="001D2254" w:rsidRDefault="00F06678" w:rsidP="002848E5">
      <w:pPr>
        <w:pStyle w:val="Normaltindrag"/>
      </w:pPr>
      <w:r w:rsidRPr="001D2254">
        <w:t>I övriga delar av landet bedrivs verksamheten traditionellt via polisdistri</w:t>
      </w:r>
      <w:r w:rsidRPr="001D2254">
        <w:t>k</w:t>
      </w:r>
      <w:r w:rsidRPr="001D2254">
        <w:t>tens ekorotlar och särskilda ekoåklagare hos åklagardistrikten.</w:t>
      </w:r>
    </w:p>
    <w:p w:rsidR="00F06678" w:rsidRPr="001D2254" w:rsidRDefault="00F06678" w:rsidP="002848E5">
      <w:pPr>
        <w:pStyle w:val="Normaltindrag"/>
      </w:pPr>
      <w:r w:rsidRPr="001D2254">
        <w:t xml:space="preserve">Framtiden för ekobrottsmyndigheten har belysts i olika utredningar. Vissa utredningar pågår fortfarande och kommer förmodligen att resultera i ett antal </w:t>
      </w:r>
      <w:r w:rsidRPr="001D2254">
        <w:lastRenderedPageBreak/>
        <w:t>förslag till förändringar. Att det nu är dags att ta ställning till organisation</w:t>
      </w:r>
      <w:r w:rsidRPr="001D2254">
        <w:t>s</w:t>
      </w:r>
      <w:r w:rsidRPr="001D2254">
        <w:t xml:space="preserve">formen som nu </w:t>
      </w:r>
      <w:r w:rsidR="002848E5" w:rsidRPr="001D2254">
        <w:t>bedrivits som ett försök under sju</w:t>
      </w:r>
      <w:r w:rsidRPr="001D2254">
        <w:t xml:space="preserve"> år borde dock vara själ</w:t>
      </w:r>
      <w:r w:rsidRPr="001D2254">
        <w:t>v</w:t>
      </w:r>
      <w:r w:rsidRPr="001D2254">
        <w:t xml:space="preserve">klart. </w:t>
      </w:r>
    </w:p>
    <w:p w:rsidR="00F06678" w:rsidRPr="001D2254" w:rsidRDefault="00F06678" w:rsidP="002848E5">
      <w:pPr>
        <w:pStyle w:val="Normaltindrag"/>
      </w:pPr>
      <w:r w:rsidRPr="001D2254">
        <w:t>Den del av ekobrottsbekämpningen som växer för närvarande är Skatt</w:t>
      </w:r>
      <w:r w:rsidRPr="001D2254">
        <w:t>e</w:t>
      </w:r>
      <w:r w:rsidRPr="001D2254">
        <w:t>verkets skattebrottsenheter. Personalen utbildas vid Polishögskolan och u</w:t>
      </w:r>
      <w:r w:rsidRPr="001D2254">
        <w:t>t</w:t>
      </w:r>
      <w:r w:rsidRPr="001D2254">
        <w:t>redningarna leds av Ekobrottsmyndighetens förundersökningsledare. Organ</w:t>
      </w:r>
      <w:r w:rsidRPr="001D2254">
        <w:t>i</w:t>
      </w:r>
      <w:r w:rsidRPr="001D2254">
        <w:t>sat</w:t>
      </w:r>
      <w:r w:rsidRPr="001D2254">
        <w:t>o</w:t>
      </w:r>
      <w:r w:rsidRPr="001D2254">
        <w:t>riskt är dock skattebrottsenheterna helt skilda från Ekobrottsmyndigheten och</w:t>
      </w:r>
      <w:r w:rsidR="002848E5" w:rsidRPr="001D2254">
        <w:t xml:space="preserve"> de</w:t>
      </w:r>
      <w:r w:rsidRPr="001D2254">
        <w:t xml:space="preserve"> lokala åklagar- och polisorganisationerna. Detta förhållande underlä</w:t>
      </w:r>
      <w:r w:rsidRPr="001D2254">
        <w:t>t</w:t>
      </w:r>
      <w:r w:rsidRPr="001D2254">
        <w:t>tar inte flexibilitet och effektivitet i ekobrottsbekämpningen. Kriminalunde</w:t>
      </w:r>
      <w:r w:rsidRPr="001D2254">
        <w:t>r</w:t>
      </w:r>
      <w:r w:rsidR="002848E5" w:rsidRPr="001D2254">
        <w:t>r</w:t>
      </w:r>
      <w:r w:rsidRPr="001D2254">
        <w:t>ättelseverksamheten och den avancerade spaningen är förbehållen polis och åklagare trots att samtliga myndigheter som bekämpar ekobrottslighet ofta arbetar med samma grovt kriminella människor.</w:t>
      </w:r>
    </w:p>
    <w:p w:rsidR="00F06678" w:rsidRPr="001D2254" w:rsidRDefault="00F06678" w:rsidP="002848E5">
      <w:pPr>
        <w:pStyle w:val="Normaltindrag"/>
      </w:pPr>
      <w:r w:rsidRPr="001D2254">
        <w:t>Omfattande utredningar kräver resurser både personellt och kunskapsmä</w:t>
      </w:r>
      <w:r w:rsidRPr="001D2254">
        <w:t>s</w:t>
      </w:r>
      <w:r w:rsidRPr="001D2254">
        <w:t xml:space="preserve">sigt. Bland annat har Ekobrottsmyndigheten i Göteborg nyligen signalerat personalindragningar till tidigare omfattande ekobrottsutredningar. Ledande företrädare för myndigheten har sagt att man nu måste fundera över hur stora mål man kan ägna sig åt i framtiden. </w:t>
      </w:r>
    </w:p>
    <w:p w:rsidR="00F06678" w:rsidRPr="001D2254" w:rsidRDefault="00F06678" w:rsidP="002848E5">
      <w:pPr>
        <w:pStyle w:val="Normaltindrag"/>
      </w:pPr>
      <w:r w:rsidRPr="001D2254">
        <w:t xml:space="preserve">Det är hög tid att fundera över det snart åtta år gamla försöket med EBM kombinerat med </w:t>
      </w:r>
      <w:r w:rsidR="002848E5" w:rsidRPr="001D2254">
        <w:t xml:space="preserve">Skatteverkets </w:t>
      </w:r>
      <w:r w:rsidRPr="001D2254">
        <w:t>skattebrottsenheter och göra det till en perm</w:t>
      </w:r>
      <w:r w:rsidRPr="001D2254">
        <w:t>a</w:t>
      </w:r>
      <w:r w:rsidRPr="001D2254">
        <w:t xml:space="preserve">nent organisation för hela landet. Det är viktigt med </w:t>
      </w:r>
      <w:r w:rsidR="002848E5" w:rsidRPr="001D2254">
        <w:t xml:space="preserve">en </w:t>
      </w:r>
      <w:r w:rsidRPr="001D2254">
        <w:t xml:space="preserve">helhetssyn utifrån ett operativt verksamhetsperspektiv och då bör </w:t>
      </w:r>
      <w:r w:rsidR="002848E5" w:rsidRPr="001D2254">
        <w:t>frågan om ytterligare samve</w:t>
      </w:r>
      <w:r w:rsidR="002848E5" w:rsidRPr="001D2254">
        <w:t>r</w:t>
      </w:r>
      <w:r w:rsidR="002848E5" w:rsidRPr="001D2254">
        <w:t>kan</w:t>
      </w:r>
      <w:r w:rsidRPr="001D2254">
        <w:t>/samgående för de rättsvårdande myndigheter som bekämpar den ekon</w:t>
      </w:r>
      <w:r w:rsidRPr="001D2254">
        <w:t>o</w:t>
      </w:r>
      <w:r w:rsidRPr="001D2254">
        <w:t xml:space="preserve">miska brottsligheten i Sverige prövas. </w:t>
      </w:r>
    </w:p>
    <w:p w:rsidR="00F06678" w:rsidRPr="001D2254" w:rsidRDefault="00F06678" w:rsidP="002848E5">
      <w:pPr>
        <w:pStyle w:val="Normaltindrag"/>
      </w:pPr>
      <w:r w:rsidRPr="001D2254">
        <w:t>Regeringens proposition rörande effektivare skattekontroll är ett steg i rätt riktning och ger framför</w:t>
      </w:r>
      <w:r w:rsidR="002848E5" w:rsidRPr="001D2254">
        <w:t xml:space="preserve"> </w:t>
      </w:r>
      <w:r w:rsidRPr="001D2254">
        <w:t>allt skattebrottsenheterna rimliga verktyg för efters</w:t>
      </w:r>
      <w:r w:rsidRPr="001D2254">
        <w:t>ö</w:t>
      </w:r>
      <w:r w:rsidRPr="001D2254">
        <w:t>kande och omhändertagande av räke</w:t>
      </w:r>
      <w:r w:rsidR="002848E5" w:rsidRPr="001D2254">
        <w:t>nskapsmaterial och en lagstadgad</w:t>
      </w:r>
      <w:r w:rsidRPr="001D2254">
        <w:t xml:space="preserve"> rätt att medverka vid husra</w:t>
      </w:r>
      <w:r w:rsidR="002848E5" w:rsidRPr="001D2254">
        <w:t>n</w:t>
      </w:r>
      <w:r w:rsidRPr="001D2254">
        <w:t>nsakningar.</w:t>
      </w:r>
    </w:p>
    <w:p w:rsidR="00F06678" w:rsidRPr="001D2254" w:rsidRDefault="00F06678" w:rsidP="002848E5">
      <w:pPr>
        <w:pStyle w:val="Normaltindrag"/>
      </w:pPr>
      <w:r w:rsidRPr="001D2254">
        <w:t>I propositionen finns också förslag om utökad skattekontroll inom vissa branscher. Förslaget är bra men riktar sig i första hand mot de s.k</w:t>
      </w:r>
      <w:r w:rsidR="002848E5" w:rsidRPr="001D2254">
        <w:t>.</w:t>
      </w:r>
      <w:r w:rsidRPr="001D2254">
        <w:t xml:space="preserve"> kontan</w:t>
      </w:r>
      <w:r w:rsidRPr="001D2254">
        <w:t>t</w:t>
      </w:r>
      <w:r w:rsidRPr="001D2254">
        <w:t>branscherna. Det är viktigt med särskild kontroll mot de branscher som trad</w:t>
      </w:r>
      <w:r w:rsidRPr="001D2254">
        <w:t>i</w:t>
      </w:r>
      <w:r w:rsidRPr="001D2254">
        <w:t xml:space="preserve">tionellt anses vara belastade med brottslighet och fusk. </w:t>
      </w:r>
    </w:p>
    <w:p w:rsidR="00F06678" w:rsidRPr="001D2254" w:rsidRDefault="00F06678" w:rsidP="007C066F">
      <w:pPr>
        <w:pStyle w:val="Normaltindrag"/>
      </w:pPr>
      <w:r w:rsidRPr="001D2254">
        <w:t>I det sammanhanget vill vi betona vikten av åtgärder inom byggbranschen. Alla åtgärder som rättsvårdande myndigheter vidtar för att bekämpa ekon</w:t>
      </w:r>
      <w:r w:rsidRPr="001D2254">
        <w:t>o</w:t>
      </w:r>
      <w:r w:rsidRPr="001D2254">
        <w:t xml:space="preserve">misk brottslighet där </w:t>
      </w:r>
      <w:r w:rsidR="002848E5" w:rsidRPr="001D2254">
        <w:t xml:space="preserve">en </w:t>
      </w:r>
      <w:r w:rsidRPr="001D2254">
        <w:t>viss bransch är i fokus bör ske i samråd med berörd branschorganisation.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48E5" w:rsidRPr="001D2254">
        <w:tblPrEx>
          <w:tblCellMar>
            <w:top w:w="0" w:type="dxa"/>
            <w:bottom w:w="0" w:type="dxa"/>
          </w:tblCellMar>
        </w:tblPrEx>
        <w:trPr>
          <w:cantSplit/>
        </w:trPr>
        <w:tc>
          <w:tcPr>
            <w:tcW w:w="3046" w:type="dxa"/>
          </w:tcPr>
          <w:p w:rsidR="002848E5" w:rsidRPr="001D2254" w:rsidRDefault="002848E5" w:rsidP="002848E5">
            <w:pPr>
              <w:pStyle w:val="UnderskriftDatum"/>
              <w:spacing w:before="240"/>
            </w:pPr>
            <w:r w:rsidRPr="001D2254">
              <w:t>Stockholm den 4 april 2006</w:t>
            </w:r>
          </w:p>
        </w:tc>
        <w:tc>
          <w:tcPr>
            <w:tcW w:w="3047" w:type="dxa"/>
          </w:tcPr>
          <w:p w:rsidR="002848E5" w:rsidRPr="001D2254" w:rsidRDefault="002848E5" w:rsidP="002848E5">
            <w:pPr>
              <w:pStyle w:val="Underskrifter"/>
              <w:spacing w:before="240"/>
            </w:pPr>
          </w:p>
        </w:tc>
      </w:tr>
      <w:tr w:rsidR="002848E5" w:rsidRPr="001D2254">
        <w:tblPrEx>
          <w:tblCellMar>
            <w:top w:w="0" w:type="dxa"/>
            <w:bottom w:w="0" w:type="dxa"/>
          </w:tblCellMar>
        </w:tblPrEx>
        <w:trPr>
          <w:cantSplit/>
        </w:trPr>
        <w:tc>
          <w:tcPr>
            <w:tcW w:w="3046" w:type="dxa"/>
          </w:tcPr>
          <w:p w:rsidR="002848E5" w:rsidRPr="001D2254" w:rsidRDefault="002848E5" w:rsidP="002848E5">
            <w:pPr>
              <w:pStyle w:val="Underskrifter"/>
            </w:pPr>
            <w:r w:rsidRPr="001D2254">
              <w:t>Ulf Sjösten (m)</w:t>
            </w:r>
          </w:p>
        </w:tc>
        <w:tc>
          <w:tcPr>
            <w:tcW w:w="3047" w:type="dxa"/>
          </w:tcPr>
          <w:p w:rsidR="002848E5" w:rsidRPr="001D2254" w:rsidRDefault="002848E5" w:rsidP="002848E5">
            <w:pPr>
              <w:pStyle w:val="Underskrifter"/>
            </w:pPr>
            <w:r w:rsidRPr="001D2254">
              <w:t>Jörgen Johansson (c)</w:t>
            </w:r>
          </w:p>
        </w:tc>
      </w:tr>
    </w:tbl>
    <w:p w:rsidR="00F06678" w:rsidRPr="001D2254" w:rsidRDefault="00F06678" w:rsidP="002848E5">
      <w:pPr>
        <w:pStyle w:val="Normaltindrag"/>
      </w:pPr>
    </w:p>
    <w:sectPr w:rsidR="00F06678" w:rsidRPr="001D2254" w:rsidSect="002848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E21" w:rsidRPr="001D2254" w:rsidRDefault="00D02E21">
      <w:r w:rsidRPr="001D2254">
        <w:separator/>
      </w:r>
    </w:p>
  </w:endnote>
  <w:endnote w:type="continuationSeparator" w:id="0">
    <w:p w:rsidR="00D02E21" w:rsidRPr="001D2254" w:rsidRDefault="00D02E21">
      <w:r w:rsidRPr="001D2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B63" w:rsidRPr="001D2254" w:rsidRDefault="001D2254" w:rsidP="002848E5">
    <w:pPr>
      <w:pStyle w:val="Sidfot"/>
    </w:pPr>
    <w:r w:rsidRPr="001D22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75969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8E5" w:rsidRDefault="002848E5">
                          <w:pPr>
                            <w:pStyle w:val="NormalS5sidnrV"/>
                          </w:pPr>
                          <w:r>
                            <w:fldChar w:fldCharType="begin"/>
                          </w:r>
                          <w:r>
                            <w:instrText xml:space="preserve"> PAGE *\charformat</w:instrText>
                          </w:r>
                          <w:r>
                            <w:fldChar w:fldCharType="separate"/>
                          </w:r>
                          <w:r w:rsidR="002C42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48E5" w:rsidRDefault="002848E5">
                    <w:pPr>
                      <w:pStyle w:val="NormalS5sidnrV"/>
                    </w:pPr>
                    <w:r>
                      <w:fldChar w:fldCharType="begin"/>
                    </w:r>
                    <w:r>
                      <w:instrText xml:space="preserve"> PAGE *\charformat</w:instrText>
                    </w:r>
                    <w:r>
                      <w:fldChar w:fldCharType="separate"/>
                    </w:r>
                    <w:r w:rsidR="002C42A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B63" w:rsidRPr="001D2254" w:rsidRDefault="001D2254" w:rsidP="002848E5">
    <w:pPr>
      <w:pStyle w:val="Sidfot"/>
    </w:pPr>
    <w:r w:rsidRPr="001D22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92792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8E5" w:rsidRDefault="002848E5">
                          <w:pPr>
                            <w:pStyle w:val="NormalS5sidnrH"/>
                            <w:ind w:right="0"/>
                          </w:pPr>
                          <w:r>
                            <w:fldChar w:fldCharType="begin"/>
                          </w:r>
                          <w:r>
                            <w:instrText xml:space="preserve"> PAGE *\charformat</w:instrText>
                          </w:r>
                          <w:r>
                            <w:fldChar w:fldCharType="separate"/>
                          </w:r>
                          <w:r w:rsidR="002C42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48E5" w:rsidRDefault="002848E5">
                    <w:pPr>
                      <w:pStyle w:val="NormalS5sidnrH"/>
                      <w:ind w:right="0"/>
                    </w:pPr>
                    <w:r>
                      <w:fldChar w:fldCharType="begin"/>
                    </w:r>
                    <w:r>
                      <w:instrText xml:space="preserve"> PAGE *\charformat</w:instrText>
                    </w:r>
                    <w:r>
                      <w:fldChar w:fldCharType="separate"/>
                    </w:r>
                    <w:r w:rsidR="002C42A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B63" w:rsidRPr="001D2254" w:rsidRDefault="001D2254" w:rsidP="002848E5">
    <w:pPr>
      <w:pStyle w:val="Sidfot"/>
    </w:pPr>
    <w:r w:rsidRPr="001D22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003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8E5" w:rsidRDefault="002848E5">
                          <w:pPr>
                            <w:pStyle w:val="NormalS5sidnrH"/>
                            <w:ind w:right="0"/>
                          </w:pPr>
                          <w:r>
                            <w:fldChar w:fldCharType="begin"/>
                          </w:r>
                          <w:r>
                            <w:instrText xml:space="preserve"> PAGE *\charformat</w:instrText>
                          </w:r>
                          <w:r>
                            <w:fldChar w:fldCharType="separate"/>
                          </w:r>
                          <w:r w:rsidR="002C42A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48E5" w:rsidRDefault="002848E5">
                    <w:pPr>
                      <w:pStyle w:val="NormalS5sidnrH"/>
                      <w:ind w:right="0"/>
                    </w:pPr>
                    <w:r>
                      <w:fldChar w:fldCharType="begin"/>
                    </w:r>
                    <w:r>
                      <w:instrText xml:space="preserve"> PAGE *\charformat</w:instrText>
                    </w:r>
                    <w:r>
                      <w:fldChar w:fldCharType="separate"/>
                    </w:r>
                    <w:r w:rsidR="002C42A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E21" w:rsidRPr="001D2254" w:rsidRDefault="00D02E21">
      <w:r w:rsidRPr="001D2254">
        <w:separator/>
      </w:r>
    </w:p>
  </w:footnote>
  <w:footnote w:type="continuationSeparator" w:id="0">
    <w:p w:rsidR="00D02E21" w:rsidRPr="001D2254" w:rsidRDefault="00D02E21">
      <w:r w:rsidRPr="001D2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B63" w:rsidRPr="001D2254" w:rsidRDefault="001D2254" w:rsidP="002848E5">
    <w:pPr>
      <w:pStyle w:val="Sidhuvud"/>
    </w:pPr>
    <w:r w:rsidRPr="001D22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15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8E5" w:rsidRDefault="002848E5">
                          <w:pPr>
                            <w:pStyle w:val="KantRubrikS5V"/>
                          </w:pPr>
                          <w:r>
                            <w:fldChar w:fldCharType="begin"/>
                          </w:r>
                          <w:r>
                            <w:instrText xml:space="preserve"> DOCPROPERTY "YearUser" *\charformat </w:instrText>
                          </w:r>
                          <w:r>
                            <w:fldChar w:fldCharType="separate"/>
                          </w:r>
                          <w:r w:rsidR="002C42AA">
                            <w:t>2005/06</w:t>
                          </w:r>
                          <w:r>
                            <w:fldChar w:fldCharType="end"/>
                          </w:r>
                          <w:r>
                            <w:t>:</w:t>
                          </w:r>
                          <w:r>
                            <w:fldChar w:fldCharType="begin"/>
                          </w:r>
                          <w:r>
                            <w:instrText xml:space="preserve"> DOCPROPERTY "Motionsnummer" *\charformat </w:instrText>
                          </w:r>
                          <w:r>
                            <w:fldChar w:fldCharType="separate"/>
                          </w:r>
                          <w:r w:rsidR="002C42AA">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48E5" w:rsidRDefault="002848E5">
                    <w:pPr>
                      <w:pStyle w:val="KantRubrikS5V"/>
                    </w:pPr>
                    <w:r>
                      <w:fldChar w:fldCharType="begin"/>
                    </w:r>
                    <w:r>
                      <w:instrText xml:space="preserve"> DOCPROPERTY "YearUser" *\charformat </w:instrText>
                    </w:r>
                    <w:r>
                      <w:fldChar w:fldCharType="separate"/>
                    </w:r>
                    <w:r w:rsidR="002C42AA">
                      <w:t>2005/06</w:t>
                    </w:r>
                    <w:r>
                      <w:fldChar w:fldCharType="end"/>
                    </w:r>
                    <w:r>
                      <w:t>:</w:t>
                    </w:r>
                    <w:r>
                      <w:fldChar w:fldCharType="begin"/>
                    </w:r>
                    <w:r>
                      <w:instrText xml:space="preserve"> DOCPROPERTY "Motionsnummer" *\charformat </w:instrText>
                    </w:r>
                    <w:r>
                      <w:fldChar w:fldCharType="separate"/>
                    </w:r>
                    <w:r w:rsidR="002C42AA">
                      <w:t>Sk14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B63" w:rsidRPr="001D2254" w:rsidRDefault="001D2254" w:rsidP="002848E5">
    <w:pPr>
      <w:pStyle w:val="Sidhuvud"/>
    </w:pPr>
    <w:r w:rsidRPr="001D22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9064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8E5" w:rsidRDefault="002848E5">
                          <w:pPr>
                            <w:pStyle w:val="KantRubrikS5H"/>
                            <w:ind w:right="0"/>
                          </w:pPr>
                          <w:r>
                            <w:fldChar w:fldCharType="begin"/>
                          </w:r>
                          <w:r>
                            <w:instrText xml:space="preserve"> DOCPROPERTY "YearUser" *\charformat </w:instrText>
                          </w:r>
                          <w:r>
                            <w:fldChar w:fldCharType="separate"/>
                          </w:r>
                          <w:r w:rsidR="002C42AA">
                            <w:t>2005/06</w:t>
                          </w:r>
                          <w:r>
                            <w:fldChar w:fldCharType="end"/>
                          </w:r>
                          <w:r>
                            <w:t>:</w:t>
                          </w:r>
                          <w:r>
                            <w:fldChar w:fldCharType="begin"/>
                          </w:r>
                          <w:r>
                            <w:instrText xml:space="preserve"> DOCPROPERTY "Motionsnummer" *\charformat </w:instrText>
                          </w:r>
                          <w:r>
                            <w:fldChar w:fldCharType="separate"/>
                          </w:r>
                          <w:r w:rsidR="002C42AA">
                            <w:t>Sk14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48E5" w:rsidRDefault="002848E5">
                    <w:pPr>
                      <w:pStyle w:val="KantRubrikS5H"/>
                      <w:ind w:right="0"/>
                    </w:pPr>
                    <w:r>
                      <w:fldChar w:fldCharType="begin"/>
                    </w:r>
                    <w:r>
                      <w:instrText xml:space="preserve"> DOCPROPERTY "YearUser" *\charformat </w:instrText>
                    </w:r>
                    <w:r>
                      <w:fldChar w:fldCharType="separate"/>
                    </w:r>
                    <w:r w:rsidR="002C42AA">
                      <w:t>2005/06</w:t>
                    </w:r>
                    <w:r>
                      <w:fldChar w:fldCharType="end"/>
                    </w:r>
                    <w:r>
                      <w:t>:</w:t>
                    </w:r>
                    <w:r>
                      <w:fldChar w:fldCharType="begin"/>
                    </w:r>
                    <w:r>
                      <w:instrText xml:space="preserve"> DOCPROPERTY "Motionsnummer" *\charformat </w:instrText>
                    </w:r>
                    <w:r>
                      <w:fldChar w:fldCharType="separate"/>
                    </w:r>
                    <w:r w:rsidR="002C42AA">
                      <w:t>Sk14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8E5" w:rsidRPr="001D2254" w:rsidRDefault="002848E5">
    <w:pPr>
      <w:pStyle w:val="FSHNormal"/>
      <w:tabs>
        <w:tab w:val="right" w:pos="5840"/>
      </w:tabs>
    </w:pPr>
    <w:r w:rsidRPr="001D2254">
      <w:br/>
    </w:r>
    <w:r w:rsidRPr="001D2254">
      <w:fldChar w:fldCharType="begin" w:fldLock="1"/>
    </w:r>
    <w:r w:rsidRPr="001D2254">
      <w:instrText xml:space="preserve"> DOCPROPERTY</w:instrText>
    </w:r>
    <w:r w:rsidRPr="001D2254">
      <w:rPr>
        <w:sz w:val="18"/>
      </w:rPr>
      <w:instrText xml:space="preserve"> "YearUser" *\charformat </w:instrText>
    </w:r>
    <w:r w:rsidRPr="001D2254">
      <w:fldChar w:fldCharType="separate"/>
    </w:r>
    <w:r w:rsidR="002C42AA" w:rsidRPr="001D2254">
      <w:t>2005/06</w:t>
    </w:r>
    <w:r w:rsidRPr="001D2254">
      <w:fldChar w:fldCharType="end"/>
    </w:r>
    <w:r w:rsidRPr="001D2254">
      <w:t xml:space="preserve"> </w:t>
    </w:r>
    <w:r w:rsidRPr="001D2254">
      <w:tab/>
      <w:t xml:space="preserve">mnr: </w:t>
    </w:r>
    <w:r w:rsidRPr="001D2254">
      <w:fldChar w:fldCharType="begin" w:fldLock="1"/>
    </w:r>
    <w:r w:rsidRPr="001D2254">
      <w:instrText xml:space="preserve"> DOCPROPERTY</w:instrText>
    </w:r>
    <w:r w:rsidRPr="001D2254">
      <w:rPr>
        <w:sz w:val="18"/>
      </w:rPr>
      <w:instrText xml:space="preserve"> "Motionsnummer" *\charformat </w:instrText>
    </w:r>
    <w:r w:rsidRPr="001D2254">
      <w:fldChar w:fldCharType="separate"/>
    </w:r>
    <w:r w:rsidR="002C42AA" w:rsidRPr="001D2254">
      <w:t>Sk14</w:t>
    </w:r>
    <w:r w:rsidRPr="001D2254">
      <w:fldChar w:fldCharType="end"/>
    </w:r>
    <w:r w:rsidRPr="001D2254">
      <w:br/>
    </w:r>
    <w:r w:rsidRPr="001D2254">
      <w:fldChar w:fldCharType="begin" w:fldLock="1"/>
    </w:r>
    <w:r w:rsidRPr="001D2254">
      <w:instrText xml:space="preserve"> DOCPROPERTY</w:instrText>
    </w:r>
    <w:r w:rsidRPr="001D2254">
      <w:rPr>
        <w:sz w:val="18"/>
      </w:rPr>
      <w:instrText xml:space="preserve"> "Samling" *\charformat </w:instrText>
    </w:r>
    <w:r w:rsidRPr="001D2254">
      <w:fldChar w:fldCharType="end"/>
    </w:r>
    <w:r w:rsidRPr="001D2254">
      <w:tab/>
      <w:t xml:space="preserve">pnr: </w:t>
    </w:r>
    <w:r w:rsidRPr="001D2254">
      <w:fldChar w:fldCharType="begin" w:fldLock="1"/>
    </w:r>
    <w:r w:rsidRPr="001D2254">
      <w:instrText xml:space="preserve"> DOCPROPERTY</w:instrText>
    </w:r>
    <w:r w:rsidRPr="001D2254">
      <w:rPr>
        <w:sz w:val="18"/>
      </w:rPr>
      <w:instrText xml:space="preserve"> "Partinummer" *\charformat </w:instrText>
    </w:r>
    <w:r w:rsidRPr="001D2254">
      <w:fldChar w:fldCharType="separate"/>
    </w:r>
    <w:r w:rsidR="002C42AA" w:rsidRPr="001D2254">
      <w:t>-c826</w:t>
    </w:r>
    <w:r w:rsidRPr="001D2254">
      <w:fldChar w:fldCharType="end"/>
    </w:r>
  </w:p>
  <w:p w:rsidR="002848E5" w:rsidRPr="001D2254" w:rsidRDefault="002848E5">
    <w:pPr>
      <w:pStyle w:val="FSHRub1"/>
    </w:pPr>
    <w:r w:rsidRPr="001D2254">
      <w:t>Motion till riksdagen</w:t>
    </w:r>
    <w:r w:rsidRPr="001D2254">
      <w:br/>
    </w:r>
    <w:r w:rsidRPr="001D2254">
      <w:fldChar w:fldCharType="begin" w:fldLock="1"/>
    </w:r>
    <w:r w:rsidRPr="001D2254">
      <w:instrText xml:space="preserve"> DOCPROPERTY "YearUser" *\charformat </w:instrText>
    </w:r>
    <w:r w:rsidRPr="001D2254">
      <w:fldChar w:fldCharType="separate"/>
    </w:r>
    <w:r w:rsidR="002C42AA" w:rsidRPr="001D2254">
      <w:t>2005/06</w:t>
    </w:r>
    <w:r w:rsidRPr="001D2254">
      <w:fldChar w:fldCharType="end"/>
    </w:r>
    <w:r w:rsidRPr="001D2254">
      <w:t>:</w:t>
    </w:r>
    <w:r w:rsidRPr="001D2254">
      <w:fldChar w:fldCharType="begin" w:fldLock="1"/>
    </w:r>
    <w:r w:rsidRPr="001D2254">
      <w:instrText xml:space="preserve"> DOCPROPERTY "Motionsnummer" *\charformat </w:instrText>
    </w:r>
    <w:r w:rsidRPr="001D2254">
      <w:fldChar w:fldCharType="separate"/>
    </w:r>
    <w:r w:rsidR="002C42AA" w:rsidRPr="001D2254">
      <w:t>Sk14</w:t>
    </w:r>
    <w:r w:rsidRPr="001D2254">
      <w:fldChar w:fldCharType="end"/>
    </w:r>
  </w:p>
  <w:p w:rsidR="002848E5" w:rsidRPr="001D2254" w:rsidRDefault="002848E5">
    <w:pPr>
      <w:pStyle w:val="FSHNormalS5"/>
    </w:pPr>
    <w:r w:rsidRPr="001D2254">
      <w:fldChar w:fldCharType="begin" w:fldLock="1"/>
    </w:r>
    <w:r w:rsidRPr="001D2254">
      <w:instrText xml:space="preserve"> DOCPROPERTY "MotionarText" *\charformat </w:instrText>
    </w:r>
    <w:r w:rsidRPr="001D2254">
      <w:fldChar w:fldCharType="separate"/>
    </w:r>
    <w:r w:rsidR="002C42AA" w:rsidRPr="001D2254">
      <w:t>av Ulf Sjösten (m) och Jörgen Johansson (c)</w:t>
    </w:r>
    <w:r w:rsidRPr="001D2254">
      <w:fldChar w:fldCharType="end"/>
    </w:r>
    <w:r w:rsidRPr="001D2254">
      <w:br/>
    </w:r>
    <w:r w:rsidRPr="001D2254">
      <w:fldChar w:fldCharType="begin" w:fldLock="1"/>
    </w:r>
    <w:r w:rsidRPr="001D2254">
      <w:instrText xml:space="preserve"> DOCPROPERTY "SvarFrasKort" *\charformat </w:instrText>
    </w:r>
    <w:r w:rsidRPr="001D2254">
      <w:fldChar w:fldCharType="separate"/>
    </w:r>
    <w:r w:rsidR="002C42AA" w:rsidRPr="001D2254">
      <w:t>med anledning av prop. 2005/06:169</w:t>
    </w:r>
    <w:r w:rsidRPr="001D2254">
      <w:fldChar w:fldCharType="end"/>
    </w:r>
  </w:p>
  <w:p w:rsidR="002848E5" w:rsidRPr="001D2254" w:rsidRDefault="002848E5">
    <w:pPr>
      <w:pStyle w:val="FSHTitel"/>
    </w:pPr>
    <w:r w:rsidRPr="001D2254">
      <w:fldChar w:fldCharType="begin" w:fldLock="1"/>
    </w:r>
    <w:r w:rsidRPr="001D2254">
      <w:instrText xml:space="preserve"> DOCPROPERTY</w:instrText>
    </w:r>
    <w:r w:rsidRPr="001D2254">
      <w:rPr>
        <w:sz w:val="18"/>
      </w:rPr>
      <w:instrText xml:space="preserve"> "RubrikSvar" *\charformat </w:instrText>
    </w:r>
    <w:r w:rsidRPr="001D2254">
      <w:fldChar w:fldCharType="separate"/>
    </w:r>
    <w:r w:rsidR="002C42AA" w:rsidRPr="001D2254">
      <w:t>Effektivare skattekontroll m.m.</w:t>
    </w:r>
    <w:r w:rsidRPr="001D2254">
      <w:fldChar w:fldCharType="end"/>
    </w:r>
  </w:p>
  <w:p w:rsidR="002848E5" w:rsidRPr="001D2254" w:rsidRDefault="002848E5" w:rsidP="002848E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F1350A"/>
    <w:multiLevelType w:val="hybridMultilevel"/>
    <w:tmpl w:val="03E4AD8E"/>
    <w:lvl w:ilvl="0" w:tplc="31CA7FF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466177">
    <w:abstractNumId w:val="14"/>
  </w:num>
  <w:num w:numId="2" w16cid:durableId="378015185">
    <w:abstractNumId w:val="10"/>
  </w:num>
  <w:num w:numId="3" w16cid:durableId="979842515">
    <w:abstractNumId w:val="11"/>
  </w:num>
  <w:num w:numId="4" w16cid:durableId="469440443">
    <w:abstractNumId w:val="12"/>
  </w:num>
  <w:num w:numId="5" w16cid:durableId="249001976">
    <w:abstractNumId w:val="8"/>
  </w:num>
  <w:num w:numId="6" w16cid:durableId="1091240757">
    <w:abstractNumId w:val="3"/>
  </w:num>
  <w:num w:numId="7" w16cid:durableId="675812196">
    <w:abstractNumId w:val="2"/>
  </w:num>
  <w:num w:numId="8" w16cid:durableId="360132696">
    <w:abstractNumId w:val="1"/>
  </w:num>
  <w:num w:numId="9" w16cid:durableId="1365326883">
    <w:abstractNumId w:val="0"/>
  </w:num>
  <w:num w:numId="10" w16cid:durableId="1172796450">
    <w:abstractNumId w:val="9"/>
  </w:num>
  <w:num w:numId="11" w16cid:durableId="253517918">
    <w:abstractNumId w:val="7"/>
  </w:num>
  <w:num w:numId="12" w16cid:durableId="930554360">
    <w:abstractNumId w:val="6"/>
  </w:num>
  <w:num w:numId="13" w16cid:durableId="1545556746">
    <w:abstractNumId w:val="5"/>
  </w:num>
  <w:num w:numId="14" w16cid:durableId="1826971132">
    <w:abstractNumId w:val="4"/>
  </w:num>
  <w:num w:numId="15" w16cid:durableId="13784355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7C066F"/>
    <w:rsid w:val="00040D14"/>
    <w:rsid w:val="0004381F"/>
    <w:rsid w:val="00064BC3"/>
    <w:rsid w:val="000665E6"/>
    <w:rsid w:val="00066775"/>
    <w:rsid w:val="00072FB9"/>
    <w:rsid w:val="000E48DA"/>
    <w:rsid w:val="000F5ADD"/>
    <w:rsid w:val="00100531"/>
    <w:rsid w:val="0010382E"/>
    <w:rsid w:val="001B1783"/>
    <w:rsid w:val="001D2254"/>
    <w:rsid w:val="001E0043"/>
    <w:rsid w:val="00201DFB"/>
    <w:rsid w:val="00204A63"/>
    <w:rsid w:val="00212FF1"/>
    <w:rsid w:val="00230193"/>
    <w:rsid w:val="0025068A"/>
    <w:rsid w:val="002818D3"/>
    <w:rsid w:val="002848E5"/>
    <w:rsid w:val="002943C8"/>
    <w:rsid w:val="00295E6D"/>
    <w:rsid w:val="002C2373"/>
    <w:rsid w:val="002C42AA"/>
    <w:rsid w:val="002D11A8"/>
    <w:rsid w:val="003866EC"/>
    <w:rsid w:val="003F100A"/>
    <w:rsid w:val="00445271"/>
    <w:rsid w:val="00447A04"/>
    <w:rsid w:val="004A0504"/>
    <w:rsid w:val="004A5B63"/>
    <w:rsid w:val="004E38D9"/>
    <w:rsid w:val="00546DFF"/>
    <w:rsid w:val="005B145B"/>
    <w:rsid w:val="00740D6D"/>
    <w:rsid w:val="00743F76"/>
    <w:rsid w:val="00794149"/>
    <w:rsid w:val="007B67A7"/>
    <w:rsid w:val="007C066F"/>
    <w:rsid w:val="007C6092"/>
    <w:rsid w:val="00846903"/>
    <w:rsid w:val="00A053C6"/>
    <w:rsid w:val="00AB5000"/>
    <w:rsid w:val="00B13BF0"/>
    <w:rsid w:val="00B33C81"/>
    <w:rsid w:val="00B67E5B"/>
    <w:rsid w:val="00BA6BE0"/>
    <w:rsid w:val="00BB6D75"/>
    <w:rsid w:val="00C1285C"/>
    <w:rsid w:val="00C27B7D"/>
    <w:rsid w:val="00CE3037"/>
    <w:rsid w:val="00CF7A43"/>
    <w:rsid w:val="00D01775"/>
    <w:rsid w:val="00D02E21"/>
    <w:rsid w:val="00D1174F"/>
    <w:rsid w:val="00D53D04"/>
    <w:rsid w:val="00DC6C70"/>
    <w:rsid w:val="00E22893"/>
    <w:rsid w:val="00E349C2"/>
    <w:rsid w:val="00E360DE"/>
    <w:rsid w:val="00E521CB"/>
    <w:rsid w:val="00E75D28"/>
    <w:rsid w:val="00E84F25"/>
    <w:rsid w:val="00EC5C40"/>
    <w:rsid w:val="00F03C89"/>
    <w:rsid w:val="00F06678"/>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7B19C4-3E74-4D1C-8A8C-2DA1B52A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F03C8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848E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555</Words>
  <Characters>3603</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Sk14</vt:lpstr>
    </vt:vector>
  </TitlesOfParts>
  <Company>Riksdagen</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Sk14</dc:title>
  <dc:subject>Sk14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2006-04-06T09:25:00Z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2005/06:169 Effektivare skattekontroll m.m.</vt:lpwstr>
  </property>
  <property fmtid="{D5CDD505-2E9C-101B-9397-08002B2CF9AE}" pid="11" name="SvarFrasKort">
    <vt:lpwstr>med anledning av prop. 2005/06:169</vt:lpwstr>
  </property>
  <property fmtid="{D5CDD505-2E9C-101B-9397-08002B2CF9AE}" pid="12" name="Svar">
    <vt:lpwstr>proposition</vt:lpwstr>
  </property>
  <property fmtid="{D5CDD505-2E9C-101B-9397-08002B2CF9AE}" pid="13" name="SvarNr">
    <vt:lpwstr>2005/06:169</vt:lpwstr>
  </property>
  <property fmtid="{D5CDD505-2E9C-101B-9397-08002B2CF9AE}" pid="14" name="RubrikSvar">
    <vt:lpwstr>Effektivare skattekontroll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-c826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Ulf Sjösten (m) och Jörgen Johansson (c)</vt:lpwstr>
  </property>
  <property fmtid="{D5CDD505-2E9C-101B-9397-08002B2CF9AE}" pid="26" name="MotionarLista">
    <vt:lpwstr>Sjösten, Ulf (m)\Johansson,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20052006000000000099000008260070</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20052006000000000099000008260070</vt:lpwstr>
  </property>
  <property fmtid="{D5CDD505-2E9C-101B-9397-08002B2CF9AE}" pid="50" name="nummer">
    <vt:lpwstr>14</vt:lpwstr>
  </property>
  <property fmtid="{D5CDD505-2E9C-101B-9397-08002B2CF9AE}" pid="51" name="utskottsbeteckning">
    <vt:lpwstr>Sk</vt:lpwstr>
  </property>
  <property fmtid="{D5CDD505-2E9C-101B-9397-08002B2CF9AE}" pid="52" name="GlobalUID">
    <vt:lpwstr>{97112ACD-2570-44B1-8706-C6F89E17B56B}</vt:lpwstr>
  </property>
  <property fmtid="{D5CDD505-2E9C-101B-9397-08002B2CF9AE}" pid="53" name="Överföringar">
    <vt:i4>0</vt:i4>
  </property>
</Properties>
</file>