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5A4533">
        <w:tblPrEx>
          <w:tblCellMar>
            <w:top w:w="0" w:type="dxa"/>
            <w:left w:w="0" w:type="dxa"/>
            <w:bottom w:w="0" w:type="dxa"/>
            <w:right w:w="0" w:type="dxa"/>
          </w:tblCellMar>
        </w:tblPrEx>
        <w:trPr>
          <w:gridAfter w:val="2"/>
          <w:wAfter w:w="1758" w:type="dxa"/>
          <w:cantSplit/>
          <w:trHeight w:val="1320"/>
        </w:trPr>
        <w:tc>
          <w:tcPr>
            <w:tcW w:w="5897" w:type="dxa"/>
          </w:tcPr>
          <w:p w:rsidR="000A70BC" w:rsidRPr="005A4533" w:rsidRDefault="000A70BC">
            <w:pPr>
              <w:pStyle w:val="HuvudRubrik"/>
            </w:pPr>
            <w:r w:rsidRPr="005A4533">
              <w:t>Regeringskansliet</w:t>
            </w:r>
          </w:p>
          <w:p w:rsidR="000A70BC" w:rsidRPr="005A4533" w:rsidRDefault="000A70BC">
            <w:pPr>
              <w:pStyle w:val="HuvudRubrik"/>
            </w:pPr>
            <w:r w:rsidRPr="005A4533">
              <w:t>Faktapromemoria 2003/04:FPM70</w:t>
            </w:r>
          </w:p>
        </w:tc>
      </w:tr>
      <w:tr w:rsidR="00000000" w:rsidRPr="005A4533">
        <w:tblPrEx>
          <w:tblCellMar>
            <w:top w:w="0" w:type="dxa"/>
            <w:left w:w="0" w:type="dxa"/>
            <w:bottom w:w="0" w:type="dxa"/>
            <w:right w:w="0" w:type="dxa"/>
          </w:tblCellMar>
        </w:tblPrEx>
        <w:trPr>
          <w:gridAfter w:val="2"/>
          <w:wAfter w:w="1758" w:type="dxa"/>
          <w:cantSplit/>
          <w:trHeight w:val="240"/>
        </w:trPr>
        <w:tc>
          <w:tcPr>
            <w:tcW w:w="5897" w:type="dxa"/>
          </w:tcPr>
          <w:p w:rsidR="000A70BC" w:rsidRPr="005A4533" w:rsidRDefault="000A70BC">
            <w:pPr>
              <w:pStyle w:val="HuvudRubrik"/>
              <w:rPr>
                <w:sz w:val="28"/>
              </w:rPr>
            </w:pPr>
            <w:r w:rsidRPr="005A4533">
              <w:t>Förslag till förlängning av rådsförordning om en tillfällig skyddsordning för varvsindustrin</w:t>
            </w:r>
          </w:p>
        </w:tc>
      </w:tr>
      <w:tr w:rsidR="00000000" w:rsidRPr="005A4533">
        <w:tblPrEx>
          <w:tblCellMar>
            <w:top w:w="0" w:type="dxa"/>
            <w:left w:w="0" w:type="dxa"/>
            <w:bottom w:w="0" w:type="dxa"/>
            <w:right w:w="0" w:type="dxa"/>
          </w:tblCellMar>
        </w:tblPrEx>
        <w:trPr>
          <w:cantSplit/>
          <w:trHeight w:val="285"/>
        </w:trPr>
        <w:tc>
          <w:tcPr>
            <w:tcW w:w="7655" w:type="dxa"/>
            <w:gridSpan w:val="3"/>
          </w:tcPr>
          <w:p w:rsidR="000A70BC" w:rsidRPr="005A4533" w:rsidRDefault="000A70BC">
            <w:pPr>
              <w:pStyle w:val="Departement"/>
              <w:rPr>
                <w:sz w:val="28"/>
              </w:rPr>
            </w:pPr>
            <w:r w:rsidRPr="005A4533">
              <w:t>Näringsdepartementet</w:t>
            </w:r>
          </w:p>
        </w:tc>
      </w:tr>
      <w:tr w:rsidR="00000000" w:rsidRPr="005A4533">
        <w:tblPrEx>
          <w:tblCellMar>
            <w:top w:w="0" w:type="dxa"/>
            <w:left w:w="0" w:type="dxa"/>
            <w:bottom w:w="0" w:type="dxa"/>
            <w:right w:w="0" w:type="dxa"/>
          </w:tblCellMar>
        </w:tblPrEx>
        <w:trPr>
          <w:cantSplit/>
          <w:trHeight w:val="240"/>
        </w:trPr>
        <w:tc>
          <w:tcPr>
            <w:tcW w:w="7655" w:type="dxa"/>
            <w:gridSpan w:val="3"/>
          </w:tcPr>
          <w:p w:rsidR="000A70BC" w:rsidRPr="005A4533" w:rsidRDefault="000A70BC">
            <w:pPr>
              <w:pStyle w:val="Dokumentdatum"/>
            </w:pPr>
            <w:r w:rsidRPr="005A4533">
              <w:t>2004-03-01</w:t>
            </w:r>
          </w:p>
        </w:tc>
      </w:tr>
      <w:tr w:rsidR="00000000" w:rsidRPr="005A4533">
        <w:tblPrEx>
          <w:tblCellMar>
            <w:top w:w="0" w:type="dxa"/>
            <w:left w:w="0" w:type="dxa"/>
            <w:bottom w:w="0" w:type="dxa"/>
            <w:right w:w="0" w:type="dxa"/>
          </w:tblCellMar>
        </w:tblPrEx>
        <w:trPr>
          <w:cantSplit/>
          <w:trHeight w:val="726"/>
        </w:trPr>
        <w:tc>
          <w:tcPr>
            <w:tcW w:w="7655" w:type="dxa"/>
            <w:gridSpan w:val="3"/>
            <w:vAlign w:val="bottom"/>
          </w:tcPr>
          <w:p w:rsidR="000A70BC" w:rsidRPr="005A4533" w:rsidRDefault="000A70BC">
            <w:pPr>
              <w:pStyle w:val="Dokumentbeteckning"/>
            </w:pPr>
            <w:r w:rsidRPr="005A4533">
              <w:t>Dokumentbeteckning</w:t>
            </w:r>
          </w:p>
        </w:tc>
      </w:tr>
      <w:tr w:rsidR="00000000" w:rsidRPr="005A4533">
        <w:tblPrEx>
          <w:tblCellMar>
            <w:top w:w="0" w:type="dxa"/>
            <w:left w:w="0" w:type="dxa"/>
            <w:bottom w:w="0" w:type="dxa"/>
            <w:right w:w="0" w:type="dxa"/>
          </w:tblCellMar>
        </w:tblPrEx>
        <w:trPr>
          <w:gridAfter w:val="1"/>
          <w:wAfter w:w="1560" w:type="dxa"/>
          <w:trHeight w:val="120"/>
        </w:trPr>
        <w:tc>
          <w:tcPr>
            <w:tcW w:w="6095" w:type="dxa"/>
            <w:gridSpan w:val="2"/>
          </w:tcPr>
          <w:p w:rsidR="000A70BC" w:rsidRPr="005A4533" w:rsidRDefault="000A70BC">
            <w:bookmarkStart w:id="0" w:name="KomNr"/>
            <w:bookmarkEnd w:id="0"/>
            <w:r w:rsidRPr="005A4533">
              <w:t>KOM (2004) 26 slutlig</w:t>
            </w:r>
          </w:p>
        </w:tc>
      </w:tr>
      <w:tr w:rsidR="00000000" w:rsidRPr="005A4533">
        <w:tblPrEx>
          <w:tblCellMar>
            <w:top w:w="0" w:type="dxa"/>
            <w:left w:w="0" w:type="dxa"/>
            <w:bottom w:w="0" w:type="dxa"/>
            <w:right w:w="0" w:type="dxa"/>
          </w:tblCellMar>
        </w:tblPrEx>
        <w:trPr>
          <w:gridAfter w:val="1"/>
          <w:wAfter w:w="1560" w:type="dxa"/>
          <w:trHeight w:val="120"/>
        </w:trPr>
        <w:tc>
          <w:tcPr>
            <w:tcW w:w="6095" w:type="dxa"/>
            <w:gridSpan w:val="2"/>
          </w:tcPr>
          <w:p w:rsidR="000A70BC" w:rsidRPr="005A4533" w:rsidRDefault="000A70BC">
            <w:pPr>
              <w:pStyle w:val="Dokumentbeteckning-titel"/>
            </w:pPr>
            <w:r w:rsidRPr="005A4533">
              <w:t>Förslag till rådets förordning om ändring av förordning (EG) nr 1177/2002 om en tillfällig skyddsordning för varvsindustrin</w:t>
            </w:r>
          </w:p>
        </w:tc>
      </w:tr>
    </w:tbl>
    <w:p w:rsidR="000A70BC" w:rsidRPr="005A4533" w:rsidRDefault="000A70BC">
      <w:pPr>
        <w:pStyle w:val="Rubrik1"/>
        <w:numPr>
          <w:ilvl w:val="0"/>
          <w:numId w:val="0"/>
        </w:numPr>
      </w:pPr>
      <w:r w:rsidRPr="005A4533">
        <w:t>Sammanfattning</w:t>
      </w:r>
    </w:p>
    <w:p w:rsidR="000A70BC" w:rsidRPr="005A4533" w:rsidRDefault="000A70BC">
      <w:r w:rsidRPr="005A4533">
        <w:t xml:space="preserve">Den 21 januari 2004 la kommissionen fram ett förslag till förlängning av rådsförordning 1177/2002 som medger ett driftsstöd till viss varvsproduktion. Genom förlängningen får statligt stöd betalas ut som längst till den 31 mars 2005 eller tidigare om WTO-förfarandet gentemot Korea har lett till en lösning eller lagts ned. Förslaget avses behandlas på konkurrenskraftsrådet den 11 mars 2004.  </w:t>
      </w:r>
    </w:p>
    <w:p w:rsidR="000A70BC" w:rsidRPr="005A4533" w:rsidRDefault="000A70BC">
      <w:pPr>
        <w:pStyle w:val="Rubrik1"/>
      </w:pPr>
      <w:r w:rsidRPr="005A4533">
        <w:t>Förslaget</w:t>
      </w:r>
    </w:p>
    <w:p w:rsidR="000A70BC" w:rsidRPr="005A4533" w:rsidRDefault="000A70BC">
      <w:pPr>
        <w:pStyle w:val="Rubrik2"/>
      </w:pPr>
      <w:r w:rsidRPr="005A4533">
        <w:t>Innehåll</w:t>
      </w:r>
    </w:p>
    <w:p w:rsidR="000A70BC" w:rsidRPr="005A4533" w:rsidRDefault="000A70BC">
      <w:r w:rsidRPr="005A4533">
        <w:t xml:space="preserve">Kommissionen föreslår att den tillfälliga stödmekanismen för den europeiska varvsindustrin förlängs i tid. I övrigt sker inga ändringar. Stödet riktar sig till de marknadssegment som är särskilt utsatta för konkurrens från den koreanska varvsindustrin. Stödet inrättades 2002 efter ett flertal försök från kommissionens sida att genom förhandlingar med Korea komma överens om normala handelsvillkor. Stödet är en del av en tvådelad strategi. En WTO-panel har inletts som den andra delen av strategin. </w:t>
      </w:r>
    </w:p>
    <w:p w:rsidR="000A70BC" w:rsidRPr="005A4533" w:rsidRDefault="000A70BC"/>
    <w:p w:rsidR="000A70BC" w:rsidRPr="005A4533" w:rsidRDefault="000A70BC">
      <w:r w:rsidRPr="005A4533">
        <w:t>Stödet har tillkommit då kommissionen funnit bevis för betydande statligt stöd till den koreanska varvsindustrin, ett stöd som kommissionen bedömt vara oförenligt med WTO-reglerna.</w:t>
      </w:r>
    </w:p>
    <w:p w:rsidR="000A70BC" w:rsidRPr="005A4533" w:rsidRDefault="000A70BC"/>
    <w:p w:rsidR="000A70BC" w:rsidRPr="005A4533" w:rsidRDefault="000A70BC">
      <w:r w:rsidRPr="005A4533">
        <w:t>Stödet till den europeiska varvsindustrin är begränsat till de marknadssegment som kommissionen funnit ha lidit störst skada på grund av  den koreanska konkurrensen. De segment som avses är containerfartyg, tankers för transport av flytande naturgas (LNG-tankers) samt produkt- och kemikalietankers.</w:t>
      </w:r>
    </w:p>
    <w:p w:rsidR="000A70BC" w:rsidRPr="005A4533" w:rsidRDefault="000A70BC"/>
    <w:p w:rsidR="000A70BC" w:rsidRPr="005A4533" w:rsidRDefault="000A70BC">
      <w:r w:rsidRPr="005A4533">
        <w:t xml:space="preserve">Stödförordningen tillåter ett maximalt stöd på 6 % av kontraktsvärdet och gäller tom den 31 mars 2004. Genom den föreslagna förlängningen kommer stödordningen vara i kraft som längst till den 31 mars 2005 eller tidigare om WTO-förfarandet gentemot Korea har lett till en lösning eller lagts ned. Förlängningen motiveras med att WTO-förfarandet försenats. </w:t>
      </w:r>
    </w:p>
    <w:p w:rsidR="000A70BC" w:rsidRPr="005A4533" w:rsidRDefault="000A70BC">
      <w:pPr>
        <w:pStyle w:val="Rubrik2"/>
      </w:pPr>
      <w:r w:rsidRPr="005A4533">
        <w:t>Gällande svenska regler och förslagets effekt på dessa</w:t>
      </w:r>
    </w:p>
    <w:p w:rsidR="000A70BC" w:rsidRPr="005A4533" w:rsidRDefault="000A70BC">
      <w:r w:rsidRPr="005A4533">
        <w:t>Då det inte finns något nationellt stöd till varvsindustrin påverkar förslaget inga nu gällande svenska regler. Svensk varvsindustri har f.n. en  produktionsinriktning som inte direkt påverkas av stödet till marknadssegmenten.</w:t>
      </w:r>
    </w:p>
    <w:p w:rsidR="000A70BC" w:rsidRPr="005A4533" w:rsidRDefault="000A70BC">
      <w:pPr>
        <w:pStyle w:val="Rubrik2"/>
      </w:pPr>
      <w:r w:rsidRPr="005A4533">
        <w:t>Budgetära konsekvenser</w:t>
      </w:r>
    </w:p>
    <w:p w:rsidR="000A70BC" w:rsidRPr="005A4533" w:rsidRDefault="000A70BC">
      <w:r w:rsidRPr="005A4533">
        <w:t>Förslaget har inga direkta budgeteffekter.</w:t>
      </w:r>
    </w:p>
    <w:p w:rsidR="000A70BC" w:rsidRPr="005A4533" w:rsidRDefault="000A70BC">
      <w:pPr>
        <w:pStyle w:val="Rubrik1"/>
      </w:pPr>
      <w:r w:rsidRPr="005A4533">
        <w:t>Ståndpunkter</w:t>
      </w:r>
    </w:p>
    <w:p w:rsidR="000A70BC" w:rsidRPr="005A4533" w:rsidRDefault="000A70BC">
      <w:pPr>
        <w:pStyle w:val="Rubrik2"/>
      </w:pPr>
      <w:r w:rsidRPr="005A4533">
        <w:t>Svensk ståndpunkt</w:t>
      </w:r>
    </w:p>
    <w:p w:rsidR="000A70BC" w:rsidRPr="005A4533" w:rsidRDefault="000A70BC">
      <w:r w:rsidRPr="005A4533">
        <w:t>Sveriges principiella inställning är att statligt stöd till varvsindustrin inte gynnar branschen i ett längre perspektiv och att d</w:t>
      </w:r>
      <w:r w:rsidRPr="005A4533">
        <w:rPr>
          <w:snapToGrid w:val="0"/>
        </w:rPr>
        <w:t>riftsstöd inte har visat sig vara ett effektivt medel att lösa den europeiska varvsindustrins strukturella problem. Sverige är negativt till driftsstöd, särskilt i sektorer med överkapacitet.</w:t>
      </w:r>
      <w:r w:rsidRPr="005A4533">
        <w:t xml:space="preserve"> Sverige har tidigare motsatt sig stödet och bör bestämt avvisa kommissionens förslag att förlänga tillämpningen av stödet, särskilt som förslaget bedöms kunna strida mot WTO:s bestämmelser. Sverige har tidigare och bör även fortsättningsvis ställa sig bakom kommissionens tidigare beslut att inleda ett WTO-förfarande mo</w:t>
      </w:r>
      <w:r w:rsidRPr="005A4533">
        <w:t>t Korea, men motsätter sig kopplingen mellan förfarandet och stödet.</w:t>
      </w:r>
    </w:p>
    <w:p w:rsidR="000A70BC" w:rsidRPr="005A4533" w:rsidRDefault="000A70BC">
      <w:pPr>
        <w:pStyle w:val="Rubrik2"/>
      </w:pPr>
      <w:r w:rsidRPr="005A4533">
        <w:t>Medlemsstaternas ståndpunkter</w:t>
      </w:r>
    </w:p>
    <w:p w:rsidR="000A70BC" w:rsidRPr="005A4533" w:rsidRDefault="000A70BC">
      <w:r w:rsidRPr="005A4533">
        <w:t>Under beredningen av ärendet 2002 var flera länder negativa till att återinföra ett driftsstöd och hyste tvivel om förslaget var förenligt med WTO:s bestämmelser. De motsatte sig kopplingen mellan skyddsordningen och det klagomål som togs upp inför WTO men uppmanade kommissionen att inleda ett WTO-förfarande mot Korea. Majoriteten av medlemsländer  röstade dock för införandet av stödet och det framhölls att det var en nödvändig men samtidigt temporär åtgärd för att europeiska varv skulle klara konkurrensen</w:t>
      </w:r>
      <w:r w:rsidRPr="005A4533">
        <w:t xml:space="preserve"> med Korea.</w:t>
      </w:r>
      <w:r w:rsidRPr="005A4533">
        <w:rPr>
          <w:color w:val="000000"/>
        </w:rPr>
        <w:t xml:space="preserve"> </w:t>
      </w:r>
    </w:p>
    <w:p w:rsidR="000A70BC" w:rsidRPr="005A4533" w:rsidRDefault="000A70BC">
      <w:pPr>
        <w:pStyle w:val="Rubrik2"/>
      </w:pPr>
      <w:r w:rsidRPr="005A4533">
        <w:t>Institutionernas ståndpunkter</w:t>
      </w:r>
    </w:p>
    <w:p w:rsidR="000A70BC" w:rsidRPr="005A4533" w:rsidRDefault="000A70BC">
      <w:r w:rsidRPr="005A4533">
        <w:t xml:space="preserve">EU-parlamentet behandlade förslaget den 25 - 26 februari 2004 och röstade då ja till en förlängning i tid av den tillfälliga stödmekanismen för den europeiska varvsindustrin. </w:t>
      </w:r>
    </w:p>
    <w:p w:rsidR="000A70BC" w:rsidRPr="005A4533" w:rsidRDefault="000A70BC">
      <w:pPr>
        <w:pStyle w:val="Rubrik2"/>
      </w:pPr>
      <w:r w:rsidRPr="005A4533">
        <w:t>Remissinstansernas ståndpunkter</w:t>
      </w:r>
    </w:p>
    <w:p w:rsidR="000A70BC" w:rsidRPr="005A4533" w:rsidRDefault="000A70BC">
      <w:r w:rsidRPr="005A4533">
        <w:t>-</w:t>
      </w:r>
    </w:p>
    <w:p w:rsidR="000A70BC" w:rsidRPr="005A4533" w:rsidRDefault="000A70BC">
      <w:pPr>
        <w:pStyle w:val="Rubrik1"/>
      </w:pPr>
      <w:r w:rsidRPr="005A4533">
        <w:t>Övrigt</w:t>
      </w:r>
    </w:p>
    <w:p w:rsidR="000A70BC" w:rsidRPr="005A4533" w:rsidRDefault="000A70BC">
      <w:pPr>
        <w:pStyle w:val="Rubrik2"/>
      </w:pPr>
      <w:r w:rsidRPr="005A4533">
        <w:t>Fortsatt behandling av ärendet</w:t>
      </w:r>
    </w:p>
    <w:p w:rsidR="000A70BC" w:rsidRPr="005A4533" w:rsidRDefault="000A70BC">
      <w:r w:rsidRPr="005A4533">
        <w:t xml:space="preserve">Kommissionens förslag till förlängning av rådsförordningen avses att tas upp på konkurrenskraftsrådet den 11 mars 2004.  </w:t>
      </w:r>
    </w:p>
    <w:p w:rsidR="000A70BC" w:rsidRPr="005A4533" w:rsidRDefault="000A70BC">
      <w:pPr>
        <w:pStyle w:val="Rubrik2"/>
      </w:pPr>
      <w:r w:rsidRPr="005A4533">
        <w:t>Rättslig grund och beslutsförfarande</w:t>
      </w:r>
    </w:p>
    <w:p w:rsidR="000A70BC" w:rsidRPr="005A4533" w:rsidRDefault="000A70BC">
      <w:r w:rsidRPr="005A4533">
        <w:t>Romfördragets artiklar 87 (3)(e) och 89. Rådet beslutar med kvalificerad majoritet på förslag av kommissionen efter hörande av Europaparlamentet</w:t>
      </w:r>
    </w:p>
    <w:p w:rsidR="000A70BC" w:rsidRPr="005A4533" w:rsidRDefault="000A70BC">
      <w:pPr>
        <w:pStyle w:val="Rubrik2"/>
      </w:pPr>
      <w:r w:rsidRPr="005A4533">
        <w:t>Fackuttryck/termer</w:t>
      </w:r>
    </w:p>
    <w:p w:rsidR="000A70BC" w:rsidRPr="005A4533" w:rsidRDefault="000A70BC">
      <w:r w:rsidRPr="005A4533">
        <w:t>-</w:t>
      </w:r>
    </w:p>
    <w:sectPr w:rsidR="000A70BC" w:rsidRPr="005A4533">
      <w:headerReference w:type="default" r:id="rId7"/>
      <w:footerReference w:type="default" r:id="rId8"/>
      <w:headerReference w:type="first" r:id="rId9"/>
      <w:footerReference w:type="first" r:id="rId10"/>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70BC" w:rsidRPr="005A4533" w:rsidRDefault="000A70BC">
      <w:pPr>
        <w:spacing w:before="0" w:line="240" w:lineRule="auto"/>
      </w:pPr>
      <w:r w:rsidRPr="005A4533">
        <w:separator/>
      </w:r>
    </w:p>
  </w:endnote>
  <w:endnote w:type="continuationSeparator" w:id="0">
    <w:p w:rsidR="000A70BC" w:rsidRPr="005A4533" w:rsidRDefault="000A70BC">
      <w:pPr>
        <w:spacing w:before="0" w:line="240" w:lineRule="auto"/>
      </w:pPr>
      <w:r w:rsidRPr="005A45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70BC" w:rsidRPr="005A4533" w:rsidRDefault="000A70BC">
    <w:pPr>
      <w:pStyle w:val="SidfotH"/>
      <w:framePr w:wrap="around"/>
    </w:pPr>
    <w:r w:rsidRPr="005A4533">
      <w:t>2</w:t>
    </w:r>
  </w:p>
  <w:p w:rsidR="000A70BC" w:rsidRPr="005A4533" w:rsidRDefault="000A70B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70BC" w:rsidRPr="005A4533" w:rsidRDefault="000A70BC">
    <w:pPr>
      <w:pStyle w:val="SidfotH"/>
      <w:framePr w:wrap="around"/>
    </w:pPr>
    <w:r w:rsidRPr="005A4533">
      <w:t>1</w:t>
    </w:r>
  </w:p>
  <w:p w:rsidR="000A70BC" w:rsidRPr="005A4533" w:rsidRDefault="000A70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70BC" w:rsidRPr="005A4533" w:rsidRDefault="000A70BC">
      <w:pPr>
        <w:spacing w:before="0" w:line="240" w:lineRule="auto"/>
      </w:pPr>
      <w:r w:rsidRPr="005A4533">
        <w:separator/>
      </w:r>
    </w:p>
  </w:footnote>
  <w:footnote w:type="continuationSeparator" w:id="0">
    <w:p w:rsidR="000A70BC" w:rsidRPr="005A4533" w:rsidRDefault="000A70BC">
      <w:pPr>
        <w:spacing w:before="0" w:line="240" w:lineRule="auto"/>
      </w:pPr>
      <w:r w:rsidRPr="005A45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70BC" w:rsidRPr="005A4533" w:rsidRDefault="000A70BC">
    <w:pPr>
      <w:pStyle w:val="Kantrubrik"/>
      <w:framePr w:h="1157" w:hRule="exact" w:wrap="around" w:y="738"/>
    </w:pPr>
    <w:r w:rsidRPr="005A4533">
      <w:t>2003/04:FPM70</w:t>
    </w:r>
  </w:p>
  <w:p w:rsidR="000A70BC" w:rsidRPr="005A4533" w:rsidRDefault="000A70B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70BC" w:rsidRPr="005A4533" w:rsidRDefault="005A4533">
    <w:pPr>
      <w:pStyle w:val="Sidhuvud"/>
    </w:pPr>
    <w:r w:rsidRPr="005A4533">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6195936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0A70BC" w:rsidRDefault="000A70BC">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833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0A70BC" w:rsidRDefault="000A70BC">
                    <w:pPr>
                      <w:pStyle w:val="Logo"/>
                    </w:pPr>
                    <w:r>
                      <w:object w:dxaOrig="840" w:dyaOrig="1545">
                        <v:shape id="_x0000_i1025" type="#_x0000_t75" style="width:42pt;height:77.15pt" fillcolor="window">
                          <v:imagedata r:id="rId1" o:title=""/>
                        </v:shape>
                        <o:OLEObject Type="Embed" ProgID="Word.Picture.8" ShapeID="_x0000_i1025" DrawAspect="Content" ObjectID="_182741833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724061969">
    <w:abstractNumId w:val="4"/>
  </w:num>
  <w:num w:numId="2" w16cid:durableId="1280455642">
    <w:abstractNumId w:val="1"/>
  </w:num>
  <w:num w:numId="3" w16cid:durableId="1596548559">
    <w:abstractNumId w:val="2"/>
  </w:num>
  <w:num w:numId="4" w16cid:durableId="264464913">
    <w:abstractNumId w:val="3"/>
  </w:num>
  <w:num w:numId="5" w16cid:durableId="1770930533">
    <w:abstractNumId w:val="5"/>
  </w:num>
  <w:num w:numId="6" w16cid:durableId="2052225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03-03"/>
    <w:docVar w:name="Ar" w:val="2003/04"/>
    <w:docVar w:name="Dep" w:val="Näringsdepartementet"/>
    <w:docVar w:name="DepWeb" w:val="Näringsdepartementet"/>
    <w:docVar w:name="GDB1" w:val="KOM (2004) 26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förordning om ändring av förordning (EG) nr 1177/2002 om en tillfällig skyddsordning för varvsindustri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4) 26 slutlig"/>
    <w:docVar w:name="Nr" w:val="70"/>
    <w:docVar w:name="Rub" w:val="Förslag till förlängning av rådsförordning om en tillfällig skyddsordning för varvsindustrin"/>
    <w:docVar w:name="UppDat" w:val="2004-03-01"/>
    <w:docVar w:name="Utsk" w:val="Näringsutskottet"/>
  </w:docVars>
  <w:rsids>
    <w:rsidRoot w:val="003E7AE6"/>
    <w:rsid w:val="000A70BC"/>
    <w:rsid w:val="003E7AE6"/>
    <w:rsid w:val="005A453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897F01C-8D49-468A-BB10-4FFA4C7FA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599</Words>
  <Characters>3764</Characters>
  <Application>Microsoft Office Word</Application>
  <DocSecurity>4</DocSecurity>
  <Lines>85</Lines>
  <Paragraphs>41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2004-03-03T16:05:00Z</cp:lastPrinted>
  <dcterms:created xsi:type="dcterms:W3CDTF">2025-12-16T18:17:00Z</dcterms:created>
  <dcterms:modified xsi:type="dcterms:W3CDTF">2025-12-16T18:17:00Z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70</vt:lpwstr>
  </property>
  <property fmtid="{D5CDD505-2E9C-101B-9397-08002B2CF9AE}" pid="4" name="GDB1">
    <vt:lpwstr>KOM (2004) 26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Förslag till förlängning av rådsförordning om en tillfällig skyddsordning för varvsindustrin</vt:lpwstr>
  </property>
  <property fmtid="{D5CDD505-2E9C-101B-9397-08002B2CF9AE}" pid="8" name="UppDat">
    <vt:lpwstr>2004-03-01</vt:lpwstr>
  </property>
  <property fmtid="{D5CDD505-2E9C-101B-9397-08002B2CF9AE}" pid="9" name="AnkDat">
    <vt:lpwstr>2004-03-03</vt:lpwstr>
  </property>
  <property fmtid="{D5CDD505-2E9C-101B-9397-08002B2CF9AE}" pid="10" name="Utsk">
    <vt:lpwstr>Näringsutskottet</vt:lpwstr>
  </property>
  <property fmtid="{D5CDD505-2E9C-101B-9397-08002B2CF9AE}" pid="11" name="Ar">
    <vt:lpwstr>2003/04</vt:lpwstr>
  </property>
  <property fmtid="{D5CDD505-2E9C-101B-9397-08002B2CF9AE}" pid="12" name="DepID">
    <vt:lpwstr>10;0;0;305</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JA</vt:lpwstr>
  </property>
  <property fmtid="{D5CDD505-2E9C-101B-9397-08002B2CF9AE}" pid="36" name="Miljödepartementet">
    <vt:lpwstr>NEJ</vt:lpwstr>
  </property>
  <property fmtid="{D5CDD505-2E9C-101B-9397-08002B2CF9AE}" pid="37" name="NUID">
    <vt:lpwstr> </vt:lpwstr>
  </property>
</Properties>
</file>