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DA675D3" w14:textId="40A458D2" w:rsidR="007464DA" w:rsidRDefault="007464DA" w:rsidP="0096348C">
      <w:pPr>
        <w:rPr>
          <w:szCs w:val="24"/>
        </w:rPr>
      </w:pPr>
    </w:p>
    <w:p w14:paraId="7BF04A93" w14:textId="77777777" w:rsidR="006A0A0D" w:rsidRPr="00D10746" w:rsidRDefault="006A0A0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ED1BBB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A50D37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0D137C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AA61D2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B83BC4">
              <w:rPr>
                <w:szCs w:val="24"/>
              </w:rPr>
              <w:t>1</w:t>
            </w:r>
            <w:r w:rsidR="00A50D37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2E47C64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A50D37">
              <w:rPr>
                <w:szCs w:val="24"/>
              </w:rPr>
              <w:t>0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BD550A">
              <w:rPr>
                <w:szCs w:val="24"/>
              </w:rPr>
              <w:t>–</w:t>
            </w:r>
            <w:r w:rsidR="00341DF8" w:rsidRPr="00341DF8">
              <w:rPr>
                <w:szCs w:val="24"/>
              </w:rPr>
              <w:t>1</w:t>
            </w:r>
            <w:r w:rsidR="00B90B5B" w:rsidRPr="00341DF8">
              <w:rPr>
                <w:szCs w:val="24"/>
              </w:rPr>
              <w:t>0</w:t>
            </w:r>
            <w:r w:rsidR="00831DD6" w:rsidRPr="00341DF8">
              <w:rPr>
                <w:szCs w:val="24"/>
              </w:rPr>
              <w:t>.</w:t>
            </w:r>
            <w:r w:rsidR="00AA61D2" w:rsidRPr="00341DF8">
              <w:rPr>
                <w:szCs w:val="24"/>
              </w:rPr>
              <w:t>0</w:t>
            </w:r>
            <w:r w:rsidR="00341DF8" w:rsidRPr="00341DF8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66FC6AA" w14:textId="4C69E4E2" w:rsidR="00371F28" w:rsidRDefault="00371F28" w:rsidP="00CF13AF">
      <w:pPr>
        <w:tabs>
          <w:tab w:val="left" w:pos="1418"/>
        </w:tabs>
        <w:rPr>
          <w:snapToGrid w:val="0"/>
        </w:rPr>
      </w:pPr>
    </w:p>
    <w:p w14:paraId="157E9922" w14:textId="34C55776" w:rsidR="006A0A0D" w:rsidRDefault="006A0A0D" w:rsidP="00CF13AF">
      <w:pPr>
        <w:tabs>
          <w:tab w:val="left" w:pos="1418"/>
        </w:tabs>
        <w:rPr>
          <w:snapToGrid w:val="0"/>
        </w:rPr>
      </w:pPr>
    </w:p>
    <w:p w14:paraId="11B926DB" w14:textId="77777777" w:rsidR="006A0A0D" w:rsidRPr="007F393D" w:rsidRDefault="006A0A0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3B76FD" w14:paraId="642035C7" w14:textId="77777777" w:rsidTr="00887D33">
        <w:tc>
          <w:tcPr>
            <w:tcW w:w="567" w:type="dxa"/>
          </w:tcPr>
          <w:p w14:paraId="6AE94581" w14:textId="422559E2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D3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467641BF" w14:textId="77777777" w:rsidR="00776A27" w:rsidRPr="00446B96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446B96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61030B64" w:rsidR="00776A27" w:rsidRPr="00446B96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446B96">
              <w:rPr>
                <w:snapToGrid w:val="0"/>
              </w:rPr>
              <w:t xml:space="preserve">Utskottet justerade </w:t>
            </w:r>
            <w:r w:rsidRPr="00341DF8">
              <w:rPr>
                <w:snapToGrid w:val="0"/>
              </w:rPr>
              <w:t>protokoll 2022/23:</w:t>
            </w:r>
            <w:r w:rsidR="00B90B5B" w:rsidRPr="00341DF8">
              <w:rPr>
                <w:snapToGrid w:val="0"/>
              </w:rPr>
              <w:t>2</w:t>
            </w:r>
            <w:r w:rsidR="00E52CFD" w:rsidRPr="00341DF8">
              <w:rPr>
                <w:snapToGrid w:val="0"/>
              </w:rPr>
              <w:t>6</w:t>
            </w:r>
            <w:r w:rsidRPr="00341DF8">
              <w:rPr>
                <w:snapToGrid w:val="0"/>
              </w:rPr>
              <w:t>.</w:t>
            </w:r>
          </w:p>
          <w:p w14:paraId="121C561C" w14:textId="46679008" w:rsidR="003B76FD" w:rsidRPr="00446B96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50D37" w14:paraId="374299D4" w14:textId="77777777" w:rsidTr="00887D33">
        <w:tc>
          <w:tcPr>
            <w:tcW w:w="567" w:type="dxa"/>
          </w:tcPr>
          <w:p w14:paraId="213D75FA" w14:textId="59D83FA7" w:rsidR="00A50D37" w:rsidRDefault="00A50D3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B9B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0E2897B" w14:textId="18C6B639" w:rsidR="00A50D37" w:rsidRPr="00341DF8" w:rsidRDefault="00A50D37" w:rsidP="00A50D37">
            <w:pPr>
              <w:tabs>
                <w:tab w:val="left" w:pos="1701"/>
              </w:tabs>
              <w:rPr>
                <w:b/>
              </w:rPr>
            </w:pPr>
            <w:r w:rsidRPr="00341DF8">
              <w:rPr>
                <w:b/>
              </w:rPr>
              <w:t>Alkohol, narkotika, dopning, tobak och spel (SoU19)</w:t>
            </w:r>
          </w:p>
          <w:p w14:paraId="1A495A3D" w14:textId="77777777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C0FE62" w14:textId="4248B170" w:rsidR="00A50D37" w:rsidRPr="00407136" w:rsidRDefault="00A50D37" w:rsidP="00A50D37">
            <w:pPr>
              <w:tabs>
                <w:tab w:val="left" w:pos="1701"/>
              </w:tabs>
              <w:rPr>
                <w:bCs/>
              </w:rPr>
            </w:pPr>
            <w:r w:rsidRPr="00407136">
              <w:rPr>
                <w:bCs/>
                <w:snapToGrid w:val="0"/>
              </w:rPr>
              <w:t xml:space="preserve">Utskottet fortsatte beredningen av motioner om </w:t>
            </w:r>
            <w:r w:rsidR="00407136" w:rsidRPr="00407136">
              <w:rPr>
                <w:bCs/>
              </w:rPr>
              <w:t>alkohol, narkotika, dopning, tobak och spel</w:t>
            </w:r>
            <w:r w:rsidRPr="00407136">
              <w:rPr>
                <w:bCs/>
              </w:rPr>
              <w:t xml:space="preserve">. </w:t>
            </w:r>
          </w:p>
          <w:p w14:paraId="6FEBF979" w14:textId="77777777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CE8B2C" w14:textId="044D3720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1DF8">
              <w:rPr>
                <w:bCs/>
                <w:snapToGrid w:val="0"/>
              </w:rPr>
              <w:t>Utskottet justerade betänkande 2022/23:SoU19.</w:t>
            </w:r>
          </w:p>
          <w:p w14:paraId="70BDE655" w14:textId="77777777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3A326E" w14:textId="0349C035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1DF8">
              <w:rPr>
                <w:bCs/>
                <w:snapToGrid w:val="0"/>
              </w:rPr>
              <w:t>S-, SD-, V-, C- och MP-ledamöterna anmälde reservationer.</w:t>
            </w:r>
          </w:p>
          <w:p w14:paraId="4DE3CD2A" w14:textId="77777777" w:rsidR="00A50D37" w:rsidRPr="00341DF8" w:rsidRDefault="00A50D37" w:rsidP="0092734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5FD3" w14:paraId="1DFAF4BE" w14:textId="77777777" w:rsidTr="00887D33">
        <w:tc>
          <w:tcPr>
            <w:tcW w:w="567" w:type="dxa"/>
          </w:tcPr>
          <w:p w14:paraId="571E7CD8" w14:textId="493B663A" w:rsidR="00CA5FD3" w:rsidRDefault="00CA5FD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B9B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6B24E5D9" w14:textId="24F9302F" w:rsidR="00A50D37" w:rsidRPr="00341DF8" w:rsidRDefault="00A50D37" w:rsidP="00A50D37">
            <w:pPr>
              <w:tabs>
                <w:tab w:val="left" w:pos="1701"/>
              </w:tabs>
              <w:rPr>
                <w:b/>
                <w:szCs w:val="23"/>
              </w:rPr>
            </w:pPr>
            <w:r w:rsidRPr="00341DF8">
              <w:rPr>
                <w:b/>
                <w:szCs w:val="23"/>
              </w:rPr>
              <w:t>Behandling av personuppgifter vid antalsberäkning inför klinisk forskning (SoU23)</w:t>
            </w:r>
          </w:p>
          <w:p w14:paraId="06BA35BF" w14:textId="77777777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92ACF9" w14:textId="5E62AD29" w:rsidR="00A50D37" w:rsidRPr="00341DF8" w:rsidRDefault="00A50D37" w:rsidP="00A50D37">
            <w:pPr>
              <w:tabs>
                <w:tab w:val="left" w:pos="1701"/>
              </w:tabs>
              <w:rPr>
                <w:bCs/>
              </w:rPr>
            </w:pPr>
            <w:r w:rsidRPr="00341DF8">
              <w:rPr>
                <w:bCs/>
                <w:snapToGrid w:val="0"/>
              </w:rPr>
              <w:t>Utskottet fortsatte beredningen av proposition 2022/23:31</w:t>
            </w:r>
            <w:r w:rsidRPr="00341DF8">
              <w:rPr>
                <w:bCs/>
              </w:rPr>
              <w:t xml:space="preserve">. </w:t>
            </w:r>
          </w:p>
          <w:p w14:paraId="730278BD" w14:textId="77777777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DED1EA" w14:textId="68FBE815" w:rsidR="00A50D37" w:rsidRPr="00341DF8" w:rsidRDefault="00A50D37" w:rsidP="00A50D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1DF8">
              <w:rPr>
                <w:bCs/>
                <w:snapToGrid w:val="0"/>
              </w:rPr>
              <w:t>Utskottet justerade betänkande 2022/23:SoU23.</w:t>
            </w:r>
          </w:p>
          <w:p w14:paraId="47A848BA" w14:textId="77777777" w:rsidR="00CA5FD3" w:rsidRPr="00341DF8" w:rsidRDefault="00CA5FD3" w:rsidP="000A2F1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17FCF97E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B9B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7A816B" w14:textId="77777777" w:rsidR="0053418D" w:rsidRPr="00341DF8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1DF8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341DF8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8A7ADCD" w:rsidR="0053418D" w:rsidRPr="00341DF8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341DF8">
              <w:rPr>
                <w:szCs w:val="24"/>
              </w:rPr>
              <w:t xml:space="preserve">Inkomna skrivelser anmäldes (dnr </w:t>
            </w:r>
            <w:r w:rsidR="00F83B9B" w:rsidRPr="00341DF8">
              <w:rPr>
                <w:szCs w:val="24"/>
              </w:rPr>
              <w:t>65</w:t>
            </w:r>
            <w:r w:rsidR="00AA46B9" w:rsidRPr="00341DF8">
              <w:rPr>
                <w:szCs w:val="24"/>
              </w:rPr>
              <w:t>-2022/23</w:t>
            </w:r>
            <w:r w:rsidR="00F83B9B" w:rsidRPr="00341DF8">
              <w:rPr>
                <w:szCs w:val="24"/>
              </w:rPr>
              <w:t xml:space="preserve"> och 1751-2022/23</w:t>
            </w:r>
            <w:r w:rsidR="00BF6E8E" w:rsidRPr="00341DF8">
              <w:rPr>
                <w:szCs w:val="24"/>
              </w:rPr>
              <w:t>)</w:t>
            </w:r>
            <w:r w:rsidRPr="00341DF8">
              <w:rPr>
                <w:szCs w:val="24"/>
              </w:rPr>
              <w:t>.</w:t>
            </w:r>
          </w:p>
          <w:p w14:paraId="68193060" w14:textId="77777777" w:rsidR="0053418D" w:rsidRPr="00341DF8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07C5B80B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B9B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341DF8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1DF8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341DF8" w:rsidRDefault="00E641D7" w:rsidP="00E641D7">
            <w:pPr>
              <w:tabs>
                <w:tab w:val="left" w:pos="1701"/>
              </w:tabs>
            </w:pPr>
          </w:p>
          <w:p w14:paraId="1670F1F1" w14:textId="300B7FD8" w:rsidR="00E641D7" w:rsidRPr="00341DF8" w:rsidRDefault="00407136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Kansliet</w:t>
            </w:r>
            <w:r w:rsidR="00E641D7" w:rsidRPr="00341DF8">
              <w:rPr>
                <w:bCs/>
                <w:szCs w:val="24"/>
              </w:rPr>
              <w:t xml:space="preserve"> informerade om arbetsplanen.</w:t>
            </w:r>
          </w:p>
          <w:p w14:paraId="2A4F1873" w14:textId="27EEFD1C" w:rsidR="00E641D7" w:rsidRPr="00341DF8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6D612C74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B9B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341DF8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1DF8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341DF8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1DCD27" w14:textId="234C7D98" w:rsidR="00E94929" w:rsidRPr="00341DF8" w:rsidRDefault="00C67B6B" w:rsidP="00C67B6B">
            <w:pPr>
              <w:rPr>
                <w:snapToGrid w:val="0"/>
              </w:rPr>
            </w:pPr>
            <w:r w:rsidRPr="00341DF8">
              <w:rPr>
                <w:snapToGrid w:val="0"/>
              </w:rPr>
              <w:t>Utskottet beslutade att nästa sammanträde ska äga rum t</w:t>
            </w:r>
            <w:r w:rsidR="00A50D37" w:rsidRPr="00341DF8">
              <w:rPr>
                <w:snapToGrid w:val="0"/>
              </w:rPr>
              <w:t>i</w:t>
            </w:r>
            <w:r w:rsidR="003752F0" w:rsidRPr="00341DF8">
              <w:rPr>
                <w:snapToGrid w:val="0"/>
              </w:rPr>
              <w:t>s</w:t>
            </w:r>
            <w:r w:rsidRPr="00341DF8">
              <w:rPr>
                <w:snapToGrid w:val="0"/>
              </w:rPr>
              <w:t>dagen den</w:t>
            </w:r>
            <w:r w:rsidR="00446B96" w:rsidRPr="00341DF8">
              <w:rPr>
                <w:snapToGrid w:val="0"/>
              </w:rPr>
              <w:t> </w:t>
            </w:r>
            <w:r w:rsidR="00A50D37" w:rsidRPr="00341DF8">
              <w:rPr>
                <w:snapToGrid w:val="0"/>
              </w:rPr>
              <w:t>21</w:t>
            </w:r>
            <w:r w:rsidR="00446B96" w:rsidRPr="00341DF8">
              <w:rPr>
                <w:snapToGrid w:val="0"/>
              </w:rPr>
              <w:t> </w:t>
            </w:r>
            <w:r w:rsidR="000B5588" w:rsidRPr="00341DF8">
              <w:rPr>
                <w:snapToGrid w:val="0"/>
              </w:rPr>
              <w:t>mars</w:t>
            </w:r>
            <w:r w:rsidR="002F3F17" w:rsidRPr="00341DF8">
              <w:rPr>
                <w:snapToGrid w:val="0"/>
              </w:rPr>
              <w:t xml:space="preserve"> </w:t>
            </w:r>
            <w:r w:rsidRPr="00341DF8">
              <w:rPr>
                <w:snapToGrid w:val="0"/>
              </w:rPr>
              <w:t>202</w:t>
            </w:r>
            <w:r w:rsidR="002F3F17" w:rsidRPr="00341DF8">
              <w:rPr>
                <w:snapToGrid w:val="0"/>
              </w:rPr>
              <w:t>3</w:t>
            </w:r>
            <w:r w:rsidRPr="00341DF8">
              <w:rPr>
                <w:snapToGrid w:val="0"/>
              </w:rPr>
              <w:t xml:space="preserve"> kl. 1</w:t>
            </w:r>
            <w:r w:rsidR="00A50D37" w:rsidRPr="00341DF8">
              <w:rPr>
                <w:snapToGrid w:val="0"/>
              </w:rPr>
              <w:t>1</w:t>
            </w:r>
            <w:r w:rsidRPr="00341DF8">
              <w:rPr>
                <w:snapToGrid w:val="0"/>
              </w:rPr>
              <w:t>.00.</w:t>
            </w:r>
          </w:p>
          <w:p w14:paraId="34269665" w14:textId="77777777" w:rsidR="004D7A32" w:rsidRPr="00341DF8" w:rsidRDefault="004D7A32" w:rsidP="00C67B6B">
            <w:pPr>
              <w:rPr>
                <w:b/>
                <w:snapToGrid w:val="0"/>
              </w:rPr>
            </w:pPr>
          </w:p>
          <w:p w14:paraId="755B9DF6" w14:textId="77777777" w:rsidR="006A0A0D" w:rsidRPr="00341DF8" w:rsidRDefault="006A0A0D" w:rsidP="00C67B6B">
            <w:pPr>
              <w:rPr>
                <w:b/>
                <w:snapToGrid w:val="0"/>
              </w:rPr>
            </w:pPr>
          </w:p>
          <w:p w14:paraId="4E5B1B68" w14:textId="77777777" w:rsidR="006A0A0D" w:rsidRPr="00341DF8" w:rsidRDefault="006A0A0D" w:rsidP="00C67B6B">
            <w:pPr>
              <w:rPr>
                <w:b/>
                <w:snapToGrid w:val="0"/>
              </w:rPr>
            </w:pPr>
          </w:p>
          <w:p w14:paraId="1DC5A4C4" w14:textId="77777777" w:rsidR="006A0A0D" w:rsidRPr="00341DF8" w:rsidRDefault="006A0A0D" w:rsidP="00C67B6B">
            <w:pPr>
              <w:rPr>
                <w:b/>
                <w:snapToGrid w:val="0"/>
              </w:rPr>
            </w:pPr>
          </w:p>
          <w:p w14:paraId="635C5955" w14:textId="77777777" w:rsidR="006A0A0D" w:rsidRPr="00341DF8" w:rsidRDefault="006A0A0D" w:rsidP="00C67B6B">
            <w:pPr>
              <w:rPr>
                <w:b/>
                <w:snapToGrid w:val="0"/>
              </w:rPr>
            </w:pPr>
          </w:p>
          <w:p w14:paraId="58FFD73A" w14:textId="77777777" w:rsidR="006A0A0D" w:rsidRPr="00341DF8" w:rsidRDefault="006A0A0D" w:rsidP="00C67B6B">
            <w:pPr>
              <w:rPr>
                <w:b/>
                <w:snapToGrid w:val="0"/>
              </w:rPr>
            </w:pPr>
          </w:p>
          <w:p w14:paraId="67C67290" w14:textId="69F0C3F4" w:rsidR="006A0A0D" w:rsidRPr="00341DF8" w:rsidRDefault="006A0A0D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46B96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446B96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46B9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46B96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C47CD78" w:rsidR="00C67B6B" w:rsidRPr="00341DF8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341DF8">
              <w:rPr>
                <w:szCs w:val="24"/>
              </w:rPr>
              <w:t xml:space="preserve">Justeras den </w:t>
            </w:r>
            <w:r w:rsidR="00A50D37" w:rsidRPr="00341DF8">
              <w:rPr>
                <w:snapToGrid w:val="0"/>
                <w:szCs w:val="24"/>
              </w:rPr>
              <w:t>21</w:t>
            </w:r>
            <w:r w:rsidR="000B5588" w:rsidRPr="00341DF8">
              <w:rPr>
                <w:snapToGrid w:val="0"/>
                <w:szCs w:val="24"/>
              </w:rPr>
              <w:t xml:space="preserve"> mars</w:t>
            </w:r>
            <w:r w:rsidRPr="00341DF8">
              <w:rPr>
                <w:snapToGrid w:val="0"/>
                <w:szCs w:val="24"/>
              </w:rPr>
              <w:t xml:space="preserve"> 202</w:t>
            </w:r>
            <w:r w:rsidR="002F3F17" w:rsidRPr="00341DF8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446B96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446B96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446B96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446B96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5220B013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A50D37">
              <w:rPr>
                <w:sz w:val="22"/>
                <w:szCs w:val="22"/>
              </w:rPr>
              <w:t>7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4A6C6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B90B5B">
              <w:rPr>
                <w:sz w:val="22"/>
                <w:szCs w:val="22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4AAC30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341DF8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55D7E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341DF8">
              <w:rPr>
                <w:sz w:val="22"/>
                <w:szCs w:val="22"/>
              </w:rPr>
              <w:t>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1850EF70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0A7B8054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4DB03FE7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4FAC99C4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95BDFAB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5665D989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1956AFA4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6ACD68E6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F5C057C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1859F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19CB2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200149D5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310BF448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13A2C98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4CF837C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1886B1DF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A2F891B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7041E035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1270E621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1A17BFAD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FEDFF1D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40A6ABE2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2DADF46A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FFC527A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2E9688C4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38AD3CC9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3FBCF6B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51CD1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218AED09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5C742D0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486735CD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92A614A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4DF61543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153CFE93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B4B01E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23787B47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448CC286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51EE24F3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527BC4B8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217419EA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687C2969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02EDA390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44BA3865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484B36C5" w:rsidR="00206DC7" w:rsidRPr="00ED74DC" w:rsidRDefault="00341DF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075E37B8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413A9F45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09A1D7BC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A11B09C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49321067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83FD134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62A3A977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29CAEB07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FA80599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56AB3B9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096BFAA3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43026EBA" w:rsidR="00C82B8C" w:rsidRPr="00ED74DC" w:rsidRDefault="00341DF8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36F26CBE" w:rsidR="00461EB7" w:rsidRPr="00ED74DC" w:rsidRDefault="00341DF8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7CDA6F6" w:rsidR="00461EB7" w:rsidRPr="00ED74DC" w:rsidRDefault="00341DF8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816B670" w:rsidR="00461EB7" w:rsidRPr="00ED74DC" w:rsidRDefault="00341DF8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518DE8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5EB856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C1910D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C91B94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203D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57F8FCA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9DCC6B0" w:rsidR="00461EB7" w:rsidRPr="00ED74DC" w:rsidRDefault="00341DF8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F04D8AD" w:rsidR="00461EB7" w:rsidRPr="00ED74DC" w:rsidRDefault="00341DF8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1C9942B3" w:rsidR="00461EB7" w:rsidRPr="00ED74DC" w:rsidRDefault="00341DF8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07BC0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1DF8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136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5A57"/>
    <w:rsid w:val="00895D89"/>
    <w:rsid w:val="00895E8B"/>
    <w:rsid w:val="008963BD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5039</TotalTime>
  <Pages>3</Pages>
  <Words>387</Words>
  <Characters>2703</Characters>
  <Application>Microsoft Office Word</Application>
  <DocSecurity>0</DocSecurity>
  <Lines>1351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1362</cp:revision>
  <cp:lastPrinted>2023-03-16T09:59:00Z</cp:lastPrinted>
  <dcterms:created xsi:type="dcterms:W3CDTF">2020-06-26T09:11:00Z</dcterms:created>
  <dcterms:modified xsi:type="dcterms:W3CDTF">2023-03-21T11:10:00Z</dcterms:modified>
</cp:coreProperties>
</file>